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07B59" w:rsidRDefault="00307B59" w14:paraId="73B79D3B" w14:textId="77777777">
      <w:pPr>
        <w:pStyle w:val="BodyText"/>
        <w:spacing w:before="4"/>
        <w:rPr>
          <w:sz w:val="5"/>
        </w:rPr>
      </w:pPr>
    </w:p>
    <w:p w:rsidR="00307B59" w:rsidRDefault="00FA1ED9" w14:paraId="73B79D3C" w14:textId="77777777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B59" w:rsidRDefault="00307B59" w14:paraId="73B79D3D" w14:textId="77777777">
      <w:pPr>
        <w:pStyle w:val="BodyText"/>
        <w:spacing w:before="2"/>
      </w:pPr>
    </w:p>
    <w:p w:rsidR="00AA081A" w:rsidRDefault="00157CD5" w14:paraId="06935612" w14:textId="78A0FC90">
      <w:pPr>
        <w:pStyle w:val="Heading1"/>
        <w:ind w:left="115"/>
      </w:pPr>
      <w:r>
        <w:t>Upper Ocklawaha River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:rsidR="00307B59" w:rsidRDefault="00307112" w14:paraId="73B79D3E" w14:textId="0ED3F851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:rsidR="00307B59" w:rsidRDefault="00307B59" w14:paraId="73B79D3F" w14:textId="77777777">
      <w:pPr>
        <w:pStyle w:val="BodyText"/>
        <w:rPr>
          <w:b/>
          <w:sz w:val="30"/>
        </w:rPr>
      </w:pPr>
    </w:p>
    <w:p w:rsidR="47EBFD47" w:rsidP="4B25AD8E" w:rsidRDefault="47EBFD47" w14:paraId="6490BB63" w14:textId="5D396B89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:rsidR="47EBFD47" w:rsidP="4B25AD8E" w:rsidRDefault="47EBFD47" w14:paraId="56D9823A" w14:textId="24C3776D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41F9119" w:rsidR="47EBFD47">
        <w:rPr>
          <w:color w:val="000000" w:themeColor="text1" w:themeTint="FF" w:themeShade="FF"/>
          <w:sz w:val="24"/>
          <w:szCs w:val="24"/>
        </w:rPr>
        <w:t>Webinar Registration Link:</w:t>
      </w:r>
    </w:p>
    <w:p w:rsidR="000F0B8D" w:rsidP="441F9119" w:rsidRDefault="000F0B8D" w14:paraId="023D0760" w14:textId="30615AF8">
      <w:pPr>
        <w:pStyle w:val="ListParagraph"/>
        <w:spacing w:before="0" w:beforeAutospacing="off" w:after="0" w:afterAutospacing="off"/>
        <w:ind w:left="720"/>
        <w:jc w:val="center"/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color w:val="467886"/>
          <w:sz w:val="24"/>
          <w:szCs w:val="24"/>
          <w:u w:val="single"/>
          <w:lang w:val="en-US"/>
        </w:rPr>
      </w:pPr>
      <w:hyperlink r:id="Ra18d7b7661634c80">
        <w:r w:rsidRPr="441F9119" w:rsidR="02778540">
          <w:rPr>
            <w:rStyle w:val="Hyperlink"/>
            <w:rFonts w:ascii="Times New Roman" w:hAnsi="Times New Roman" w:eastAsia="Times New Roman" w:cs="Times New Roman"/>
            <w:b w:val="1"/>
            <w:bCs w:val="1"/>
            <w:strike w:val="0"/>
            <w:dstrike w:val="0"/>
            <w:noProof w:val="0"/>
            <w:color w:val="467886"/>
            <w:sz w:val="24"/>
            <w:szCs w:val="24"/>
            <w:u w:val="single"/>
            <w:lang w:val="en-US"/>
          </w:rPr>
          <w:t>https://attendee.gotowebinar.com/register/4500446682013277278</w:t>
        </w:r>
      </w:hyperlink>
    </w:p>
    <w:p w:rsidR="000F0B8D" w:rsidP="441F9119" w:rsidRDefault="000F0B8D" w14:paraId="342C5500" w14:textId="6ED3AE3A">
      <w:pPr>
        <w:ind w:left="113" w:right="114"/>
        <w:jc w:val="center"/>
        <w:rPr>
          <w:b w:val="1"/>
          <w:bCs w:val="1"/>
          <w:sz w:val="24"/>
          <w:szCs w:val="24"/>
        </w:rPr>
      </w:pPr>
    </w:p>
    <w:p w:rsidR="00307B59" w:rsidP="6FAD4D2A" w:rsidRDefault="000F0B8D" w14:paraId="73B79D42" w14:textId="66C2A407">
      <w:pPr>
        <w:ind w:left="114" w:right="114"/>
        <w:jc w:val="center"/>
        <w:rPr>
          <w:i w:val="1"/>
          <w:iCs w:val="1"/>
          <w:sz w:val="24"/>
          <w:szCs w:val="24"/>
        </w:rPr>
      </w:pPr>
      <w:r w:rsidRPr="6FAD4D2A" w:rsidR="000F0B8D">
        <w:rPr>
          <w:i w:val="1"/>
          <w:iCs w:val="1"/>
          <w:color w:val="auto"/>
          <w:sz w:val="24"/>
          <w:szCs w:val="24"/>
        </w:rPr>
        <w:t xml:space="preserve">April </w:t>
      </w:r>
      <w:r w:rsidRPr="6FAD4D2A" w:rsidR="003B0AB2">
        <w:rPr>
          <w:i w:val="1"/>
          <w:iCs w:val="1"/>
          <w:color w:val="auto"/>
          <w:sz w:val="24"/>
          <w:szCs w:val="24"/>
        </w:rPr>
        <w:t>21</w:t>
      </w:r>
      <w:r w:rsidRPr="6FAD4D2A" w:rsidR="001D42CA">
        <w:rPr>
          <w:i w:val="1"/>
          <w:iCs w:val="1"/>
          <w:color w:val="auto"/>
          <w:sz w:val="24"/>
          <w:szCs w:val="24"/>
        </w:rPr>
        <w:t>,</w:t>
      </w:r>
      <w:r w:rsidRPr="6FAD4D2A" w:rsidR="001D42CA">
        <w:rPr>
          <w:i w:val="1"/>
          <w:iCs w:val="1"/>
          <w:sz w:val="24"/>
          <w:szCs w:val="24"/>
        </w:rPr>
        <w:t xml:space="preserve"> 202</w:t>
      </w:r>
      <w:r w:rsidRPr="6FAD4D2A" w:rsidR="003B0AB2">
        <w:rPr>
          <w:i w:val="1"/>
          <w:iCs w:val="1"/>
          <w:sz w:val="24"/>
          <w:szCs w:val="24"/>
        </w:rPr>
        <w:t>6</w:t>
      </w:r>
    </w:p>
    <w:p w:rsidR="00307B59" w:rsidP="6FAD4D2A" w:rsidRDefault="00D53DED" w14:paraId="73B79D43" w14:textId="340B874D">
      <w:pPr>
        <w:ind w:left="112" w:right="114"/>
        <w:jc w:val="center"/>
        <w:rPr>
          <w:i w:val="1"/>
          <w:iCs w:val="1"/>
          <w:sz w:val="24"/>
          <w:szCs w:val="24"/>
        </w:rPr>
      </w:pPr>
      <w:r w:rsidRPr="6FAD4D2A" w:rsidR="00D53DED">
        <w:rPr>
          <w:i w:val="1"/>
          <w:iCs w:val="1"/>
          <w:color w:val="auto"/>
          <w:spacing w:val="-1"/>
          <w:sz w:val="24"/>
          <w:szCs w:val="24"/>
        </w:rPr>
        <w:t>10</w:t>
      </w:r>
      <w:r w:rsidRPr="6FAD4D2A" w:rsidR="00FA1ED9">
        <w:rPr>
          <w:i w:val="1"/>
          <w:iCs w:val="1"/>
          <w:color w:val="auto"/>
          <w:spacing w:val="-1"/>
          <w:sz w:val="24"/>
          <w:szCs w:val="24"/>
        </w:rPr>
        <w:t xml:space="preserve"> </w:t>
      </w:r>
      <w:r w:rsidRPr="6FAD4D2A" w:rsidR="00D53DED">
        <w:rPr>
          <w:i w:val="1"/>
          <w:iCs w:val="1"/>
          <w:color w:val="auto"/>
          <w:spacing w:val="-1"/>
          <w:sz w:val="24"/>
          <w:szCs w:val="24"/>
        </w:rPr>
        <w:t>A</w:t>
      </w:r>
      <w:r w:rsidRPr="6FAD4D2A" w:rsidR="00B83DAA">
        <w:rPr>
          <w:i w:val="1"/>
          <w:iCs w:val="1"/>
          <w:color w:val="auto"/>
          <w:spacing w:val="-5"/>
          <w:sz w:val="24"/>
          <w:szCs w:val="24"/>
        </w:rPr>
        <w:t>M</w:t>
      </w:r>
      <w:r w:rsidRPr="6FAD4D2A" w:rsidR="002B4ED3">
        <w:rPr>
          <w:i w:val="1"/>
          <w:iCs w:val="1"/>
          <w:color w:val="auto"/>
          <w:spacing w:val="-5"/>
          <w:sz w:val="24"/>
          <w:szCs w:val="24"/>
        </w:rPr>
        <w:t xml:space="preserve"> </w:t>
      </w:r>
      <w:r w:rsidRPr="6FAD4D2A" w:rsidR="001D42CA">
        <w:rPr>
          <w:i w:val="1"/>
          <w:iCs w:val="1"/>
          <w:color w:val="auto"/>
          <w:spacing w:val="-5"/>
          <w:sz w:val="24"/>
          <w:szCs w:val="24"/>
        </w:rPr>
        <w:t>E</w:t>
      </w:r>
      <w:r w:rsidRPr="6FAD4D2A" w:rsidR="00A41668">
        <w:rPr>
          <w:i w:val="1"/>
          <w:iCs w:val="1"/>
          <w:spacing w:val="-5"/>
          <w:sz w:val="24"/>
          <w:szCs w:val="24"/>
        </w:rPr>
        <w:t>D</w:t>
      </w:r>
      <w:r w:rsidRPr="6FAD4D2A" w:rsidR="001D42CA">
        <w:rPr>
          <w:i w:val="1"/>
          <w:iCs w:val="1"/>
          <w:spacing w:val="-5"/>
          <w:sz w:val="24"/>
          <w:szCs w:val="24"/>
        </w:rPr>
        <w:t>T</w:t>
      </w:r>
    </w:p>
    <w:p w:rsidR="00307B59" w:rsidRDefault="00307B59" w14:paraId="73B79D44" w14:textId="77777777">
      <w:pPr>
        <w:pStyle w:val="BodyText"/>
        <w:spacing w:before="2"/>
        <w:rPr>
          <w:i/>
          <w:sz w:val="28"/>
        </w:rPr>
      </w:pPr>
    </w:p>
    <w:p w:rsidRPr="002A50B4" w:rsidR="00307B59" w:rsidRDefault="00FA1ED9" w14:paraId="73B79D47" w14:textId="77777777">
      <w:pPr>
        <w:pStyle w:val="Heading1"/>
      </w:pPr>
      <w:r w:rsidRPr="002A50B4">
        <w:rPr>
          <w:spacing w:val="-2"/>
        </w:rPr>
        <w:t>Agenda</w:t>
      </w:r>
    </w:p>
    <w:p w:rsidRPr="002A50B4" w:rsidR="00307B59" w:rsidRDefault="00307B59" w14:paraId="73B79D48" w14:textId="77777777">
      <w:pPr>
        <w:pStyle w:val="BodyText"/>
        <w:rPr>
          <w:b/>
          <w:sz w:val="30"/>
        </w:rPr>
      </w:pPr>
    </w:p>
    <w:p w:rsidR="00307B59" w:rsidP="006700DF" w:rsidRDefault="00157CD5" w14:paraId="73B79D4C" w14:textId="4391E899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Upper Ocklawaha River</w:t>
      </w:r>
      <w:r w:rsidRPr="002A50B4" w:rsidR="006700DF">
        <w:rPr>
          <w:sz w:val="24"/>
        </w:rPr>
        <w:t xml:space="preserve"> </w:t>
      </w:r>
      <w:r w:rsidR="00257622">
        <w:rPr>
          <w:sz w:val="24"/>
        </w:rPr>
        <w:t>Basin Management Action Plan (</w:t>
      </w:r>
      <w:r w:rsidRPr="002A50B4" w:rsidR="006700DF">
        <w:rPr>
          <w:sz w:val="24"/>
        </w:rPr>
        <w:t>BMAP</w:t>
      </w:r>
      <w:r w:rsidR="00257622">
        <w:rPr>
          <w:sz w:val="24"/>
        </w:rPr>
        <w:t>)</w:t>
      </w:r>
      <w:r w:rsidRPr="002A50B4" w:rsidR="006700DF">
        <w:rPr>
          <w:sz w:val="24"/>
        </w:rPr>
        <w:t xml:space="preserve">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:rsidR="00257622" w:rsidP="00257622" w:rsidRDefault="00257622" w14:paraId="5E2B7EF7" w14:textId="77777777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:rsidR="00257622" w:rsidP="28061984" w:rsidRDefault="00F52601" w14:paraId="6A585BC1" w14:textId="1AF26315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Annual Progress Update</w:t>
      </w:r>
      <w:r w:rsidRPr="0644455B" w:rsidR="7193A4AC">
        <w:rPr>
          <w:sz w:val="24"/>
          <w:szCs w:val="24"/>
        </w:rPr>
        <w:t>.</w:t>
      </w:r>
    </w:p>
    <w:p w:rsidRPr="00A678D5" w:rsidR="00A678D5" w:rsidP="00A678D5" w:rsidRDefault="00A678D5" w14:paraId="7F7FE5A3" w14:textId="77777777">
      <w:pPr>
        <w:pStyle w:val="ListParagraph"/>
        <w:rPr>
          <w:sz w:val="24"/>
          <w:szCs w:val="24"/>
        </w:rPr>
      </w:pPr>
    </w:p>
    <w:p w:rsidR="00A678D5" w:rsidP="28061984" w:rsidRDefault="00F52601" w14:paraId="10F76F92" w14:textId="0FE9C095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BMAP Deadlines or Important Dates and Requirements</w:t>
      </w:r>
      <w:r w:rsidR="00A678D5">
        <w:rPr>
          <w:sz w:val="24"/>
          <w:szCs w:val="24"/>
        </w:rPr>
        <w:t>.</w:t>
      </w:r>
    </w:p>
    <w:p w:rsidRPr="003B0AB2" w:rsidR="003B0AB2" w:rsidP="003B0AB2" w:rsidRDefault="003B0AB2" w14:paraId="00443A4F" w14:textId="77777777">
      <w:pPr>
        <w:pStyle w:val="ListParagraph"/>
        <w:rPr>
          <w:sz w:val="24"/>
          <w:szCs w:val="24"/>
        </w:rPr>
      </w:pPr>
    </w:p>
    <w:p w:rsidRPr="00F52601" w:rsidR="00F52601" w:rsidP="00F52601" w:rsidRDefault="00F52601" w14:paraId="760490B0" w14:textId="2312E75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:rsidRPr="00F52601" w:rsidR="00F52601" w:rsidP="00F52601" w:rsidRDefault="00F52601" w14:paraId="282FA294" w14:textId="77777777">
      <w:pPr>
        <w:pStyle w:val="ListParagraph"/>
        <w:rPr>
          <w:sz w:val="24"/>
          <w:szCs w:val="24"/>
        </w:rPr>
      </w:pPr>
    </w:p>
    <w:p w:rsidR="003B0AB2" w:rsidP="28061984" w:rsidRDefault="003B0AB2" w14:paraId="1388C041" w14:textId="67BA6D6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SJRWMD Updates.</w:t>
      </w:r>
    </w:p>
    <w:p w:rsidRPr="003B0AB2" w:rsidR="003B0AB2" w:rsidP="003B0AB2" w:rsidRDefault="003B0AB2" w14:paraId="61912BDA" w14:textId="77777777">
      <w:pPr>
        <w:pStyle w:val="ListParagraph"/>
        <w:rPr>
          <w:sz w:val="24"/>
          <w:szCs w:val="24"/>
        </w:rPr>
      </w:pPr>
    </w:p>
    <w:p w:rsidRPr="00F52601" w:rsidR="00F52601" w:rsidP="00F52601" w:rsidRDefault="00F52601" w14:paraId="0BFFC9B1" w14:textId="7707496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:rsidRPr="00F52601" w:rsidR="00F52601" w:rsidP="00F52601" w:rsidRDefault="00F52601" w14:paraId="6EE950E8" w14:textId="77777777">
      <w:pPr>
        <w:pStyle w:val="ListParagraph"/>
        <w:rPr>
          <w:sz w:val="24"/>
          <w:szCs w:val="24"/>
        </w:rPr>
      </w:pPr>
    </w:p>
    <w:p w:rsidR="003B0AB2" w:rsidP="28061984" w:rsidRDefault="003B0AB2" w14:paraId="5B4E2FEB" w14:textId="30C83757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SJR Model Update.</w:t>
      </w:r>
    </w:p>
    <w:p w:rsidRPr="00C05901" w:rsidR="00257622" w:rsidP="00C05901" w:rsidRDefault="00257622" w14:paraId="301C40FB" w14:textId="77777777">
      <w:pPr>
        <w:rPr>
          <w:sz w:val="24"/>
        </w:rPr>
      </w:pPr>
    </w:p>
    <w:p w:rsidR="00257622" w:rsidP="28061984" w:rsidRDefault="001D42CA" w14:paraId="049DADAC" w14:textId="493527B2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Pr="6D455A71" w:rsidR="2BF74348">
        <w:rPr>
          <w:sz w:val="24"/>
          <w:szCs w:val="24"/>
        </w:rPr>
        <w:t>.</w:t>
      </w:r>
    </w:p>
    <w:p w:rsidRPr="002A50B4" w:rsidR="00307B59" w:rsidRDefault="00307B59" w14:paraId="73B79D53" w14:textId="77777777">
      <w:pPr>
        <w:pStyle w:val="BodyText"/>
        <w:spacing w:before="11"/>
        <w:rPr>
          <w:sz w:val="23"/>
        </w:rPr>
      </w:pPr>
    </w:p>
    <w:p w:rsidRPr="002A50B4" w:rsidR="00307B59" w:rsidRDefault="00307B59" w14:paraId="73B79D59" w14:textId="77777777">
      <w:pPr>
        <w:pStyle w:val="BodyText"/>
        <w:rPr>
          <w:sz w:val="20"/>
        </w:rPr>
      </w:pPr>
    </w:p>
    <w:p w:rsidRPr="002A50B4" w:rsidR="00307B59" w:rsidRDefault="00307B59" w14:paraId="73B79D5C" w14:textId="77777777">
      <w:pPr>
        <w:pStyle w:val="BodyText"/>
        <w:rPr>
          <w:sz w:val="20"/>
        </w:rPr>
      </w:pPr>
    </w:p>
    <w:p w:rsidRPr="002A50B4" w:rsidR="00307B59" w:rsidP="0644455B" w:rsidRDefault="00307B59" w14:paraId="73B79D5D" w14:textId="77777777">
      <w:pPr>
        <w:pStyle w:val="BodyText"/>
        <w:rPr>
          <w:sz w:val="20"/>
          <w:szCs w:val="20"/>
        </w:rPr>
      </w:pPr>
    </w:p>
    <w:p w:rsidR="0644455B" w:rsidP="0644455B" w:rsidRDefault="0644455B" w14:paraId="2BB0A08F" w14:textId="48BB41DE">
      <w:pPr>
        <w:pStyle w:val="BodyText"/>
        <w:rPr>
          <w:sz w:val="20"/>
          <w:szCs w:val="20"/>
        </w:rPr>
      </w:pPr>
    </w:p>
    <w:p w:rsidR="0644455B" w:rsidP="0644455B" w:rsidRDefault="0644455B" w14:paraId="57C50EE7" w14:textId="621B73F7">
      <w:pPr>
        <w:pStyle w:val="BodyText"/>
        <w:rPr>
          <w:sz w:val="20"/>
          <w:szCs w:val="20"/>
        </w:rPr>
      </w:pPr>
    </w:p>
    <w:p w:rsidRPr="002A50B4" w:rsidR="00307B59" w:rsidP="2289A26C" w:rsidRDefault="00FA1ED9" w14:paraId="73B79D5F" w14:textId="771E9401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157CD5">
        <w:rPr>
          <w:spacing w:val="-6"/>
          <w:sz w:val="20"/>
          <w:szCs w:val="20"/>
        </w:rPr>
        <w:t>Upper Ocklawaha River</w:t>
      </w:r>
      <w:r w:rsidR="000F0B8D">
        <w:rPr>
          <w:spacing w:val="-6"/>
          <w:sz w:val="20"/>
          <w:szCs w:val="20"/>
        </w:rPr>
        <w:t xml:space="preserve"> </w:t>
      </w:r>
      <w:r w:rsidRPr="00AA081A" w:rsidR="5B078492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Pr="00AA081A" w:rsidR="00AA081A">
        <w:rPr>
          <w:sz w:val="20"/>
          <w:szCs w:val="20"/>
        </w:rPr>
        <w:t xml:space="preserve"> </w:t>
      </w:r>
      <w:r w:rsidR="00B1751B">
        <w:rPr>
          <w:sz w:val="20"/>
          <w:szCs w:val="20"/>
        </w:rPr>
        <w:br/>
      </w:r>
      <w:commentRangeStart w:id="1"/>
      <w:r w:rsidRPr="00D53DED" w:rsidR="00AA081A">
        <w:fldChar w:fldCharType="begin"/>
      </w:r>
      <w:r w:rsidRPr="00D53DED" w:rsidR="00AA081A">
        <w:instrText>HYPERLINK "https://floridadep.gov/dear/water-quality-restoration/content/bmap-public-meetings"</w:instrText>
      </w:r>
      <w:r w:rsidRPr="00D53DED" w:rsidR="00AA081A">
        <w:fldChar w:fldCharType="separate"/>
      </w:r>
      <w:r w:rsidRPr="00D53DED" w:rsidR="00AA081A">
        <w:rPr>
          <w:rStyle w:val="Hyperlink"/>
          <w:sz w:val="20"/>
          <w:szCs w:val="20"/>
        </w:rPr>
        <w:t>BMAP Public Meetings | Florida Department of Environmental Protection</w:t>
      </w:r>
      <w:r w:rsidRPr="00D53DED" w:rsidR="00AA081A">
        <w:fldChar w:fldCharType="end"/>
      </w:r>
      <w:r w:rsidRPr="00AA081A">
        <w:rPr>
          <w:sz w:val="20"/>
          <w:szCs w:val="20"/>
        </w:rPr>
        <w:t xml:space="preserve"> </w:t>
      </w:r>
      <w:commentRangeEnd w:id="1"/>
      <w:r w:rsidRPr="002A50B4" w:rsidR="00D53DED">
        <w:rPr>
          <w:rStyle w:val="CommentReference"/>
          <w:sz w:val="20"/>
          <w:szCs w:val="20"/>
        </w:rPr>
        <w:commentReference w:id="1"/>
      </w:r>
    </w:p>
    <w:p w:rsidR="0089793C" w:rsidP="0089793C" w:rsidRDefault="0089793C" w14:paraId="2BC04B9B" w14:textId="77777777">
      <w:pPr>
        <w:ind w:left="116" w:right="114"/>
        <w:jc w:val="center"/>
        <w:rPr>
          <w:sz w:val="20"/>
          <w:szCs w:val="20"/>
        </w:rPr>
      </w:pPr>
    </w:p>
    <w:p w:rsidRPr="002A50B4" w:rsidR="00F52601" w:rsidP="00F52601" w:rsidRDefault="00FA1ED9" w14:paraId="2B1DD386" w14:textId="1007073D">
      <w:pPr>
        <w:ind w:left="116" w:right="114"/>
        <w:jc w:val="center"/>
        <w:rPr>
          <w:sz w:val="20"/>
          <w:szCs w:val="20"/>
        </w:rPr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</w:t>
      </w:r>
      <w:r w:rsidRPr="1CCBD291" w:rsidR="1B573E65">
        <w:rPr>
          <w:spacing w:val="-4"/>
          <w:sz w:val="20"/>
          <w:szCs w:val="20"/>
        </w:rPr>
        <w:t>the</w:t>
      </w:r>
      <w:r w:rsidR="007467A4">
        <w:rPr>
          <w:spacing w:val="-4"/>
          <w:sz w:val="20"/>
          <w:szCs w:val="20"/>
        </w:rPr>
        <w:t xml:space="preserve"> </w:t>
      </w:r>
      <w:r w:rsidR="00157CD5">
        <w:rPr>
          <w:spacing w:val="-4"/>
          <w:sz w:val="20"/>
          <w:szCs w:val="20"/>
        </w:rPr>
        <w:t>Upper Ocklawaha River</w:t>
      </w:r>
      <w:r w:rsidR="00153400">
        <w:rPr>
          <w:spacing w:val="-4"/>
          <w:sz w:val="20"/>
          <w:szCs w:val="20"/>
        </w:rPr>
        <w:t xml:space="preserve"> </w:t>
      </w:r>
      <w:r w:rsidRPr="1CCBD291" w:rsidR="4DF8D9D3">
        <w:rPr>
          <w:sz w:val="20"/>
          <w:szCs w:val="20"/>
        </w:rPr>
        <w:t>BMAP</w:t>
      </w:r>
      <w:r w:rsidRPr="1CCBD291">
        <w:rPr>
          <w:sz w:val="20"/>
          <w:szCs w:val="20"/>
        </w:rPr>
        <w:t>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 w:rsidRPr="1CCBD291">
        <w:rPr>
          <w:spacing w:val="-4"/>
          <w:sz w:val="20"/>
          <w:szCs w:val="20"/>
        </w:rPr>
        <w:t xml:space="preserve"> </w:t>
      </w:r>
      <w:r w:rsidRPr="290A4CB4" w:rsidR="00F52601">
        <w:rPr>
          <w:sz w:val="20"/>
          <w:szCs w:val="20"/>
        </w:rPr>
        <w:t>Jessica Fetgatter,</w:t>
      </w:r>
      <w:r w:rsidRPr="290A4CB4" w:rsidR="00F52601">
        <w:rPr>
          <w:spacing w:val="-6"/>
          <w:sz w:val="20"/>
          <w:szCs w:val="20"/>
        </w:rPr>
        <w:t xml:space="preserve"> </w:t>
      </w:r>
      <w:r w:rsidRPr="290A4CB4" w:rsidR="00F52601">
        <w:rPr>
          <w:sz w:val="20"/>
          <w:szCs w:val="20"/>
        </w:rPr>
        <w:t>850-245-8107,</w:t>
      </w:r>
      <w:r w:rsidRPr="290A4CB4" w:rsidR="00F52601">
        <w:rPr>
          <w:spacing w:val="-4"/>
          <w:sz w:val="20"/>
          <w:szCs w:val="20"/>
        </w:rPr>
        <w:t xml:space="preserve"> </w:t>
      </w:r>
      <w:hyperlink w:history="1" r:id="rId13">
        <w:r w:rsidRPr="290A4CB4" w:rsidR="00F52601">
          <w:rPr>
            <w:rStyle w:val="Hyperlink"/>
            <w:color w:val="0000FF"/>
            <w:sz w:val="20"/>
            <w:szCs w:val="20"/>
          </w:rPr>
          <w:t>Jessica.Fetgatter@FloridaDEP.gov</w:t>
        </w:r>
      </w:hyperlink>
    </w:p>
    <w:p w:rsidRPr="007F34AA" w:rsidR="001D42CA" w:rsidP="00F52601" w:rsidRDefault="001D42CA" w14:paraId="16F7B510" w14:textId="324895D2">
      <w:pPr>
        <w:ind w:left="116" w:right="114"/>
        <w:jc w:val="center"/>
        <w:rPr>
          <w:sz w:val="20"/>
          <w:szCs w:val="20"/>
        </w:rPr>
      </w:pPr>
    </w:p>
    <w:sectPr w:rsidRPr="007F34AA" w:rsidR="001D42CA">
      <w:type w:val="continuous"/>
      <w:pgSz w:w="12240" w:h="15840" w:orient="portrait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K" w:author="Keenan, Chandler B" w:date="2026-03-09T17:44:00Z" w:id="1">
    <w:p w:rsidR="00D53DED" w:rsidP="00D53DED" w:rsidRDefault="00D53DED" w14:paraId="48F80510" w14:textId="77777777">
      <w:pPr>
        <w:pStyle w:val="CommentText"/>
      </w:pPr>
      <w:r>
        <w:rPr>
          <w:rStyle w:val="CommentReference"/>
        </w:rPr>
        <w:annotationRef/>
      </w:r>
      <w:r>
        <w:t>Correct link?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F8051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32B266" w16cex:dateUtc="2026-03-09T21:4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F80510" w16cid:durableId="0332B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4ac8f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 w16cid:durableId="1915889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07390"/>
    <w:rsid w:val="00011387"/>
    <w:rsid w:val="00023BAC"/>
    <w:rsid w:val="0003757B"/>
    <w:rsid w:val="00056B74"/>
    <w:rsid w:val="00072A92"/>
    <w:rsid w:val="000967BE"/>
    <w:rsid w:val="000A1ABF"/>
    <w:rsid w:val="000F0B8D"/>
    <w:rsid w:val="00106049"/>
    <w:rsid w:val="00120DC3"/>
    <w:rsid w:val="00153400"/>
    <w:rsid w:val="00157CD5"/>
    <w:rsid w:val="001A7A07"/>
    <w:rsid w:val="001D42CA"/>
    <w:rsid w:val="002405BA"/>
    <w:rsid w:val="00257622"/>
    <w:rsid w:val="002800B8"/>
    <w:rsid w:val="002A50B4"/>
    <w:rsid w:val="002B4ED3"/>
    <w:rsid w:val="00307112"/>
    <w:rsid w:val="00307B59"/>
    <w:rsid w:val="00354EAF"/>
    <w:rsid w:val="00375AB1"/>
    <w:rsid w:val="00381FD0"/>
    <w:rsid w:val="003825F2"/>
    <w:rsid w:val="003A75FE"/>
    <w:rsid w:val="003B0AB2"/>
    <w:rsid w:val="0045043F"/>
    <w:rsid w:val="004D7966"/>
    <w:rsid w:val="004F324E"/>
    <w:rsid w:val="00520370"/>
    <w:rsid w:val="005E76F9"/>
    <w:rsid w:val="006700DF"/>
    <w:rsid w:val="006C2768"/>
    <w:rsid w:val="006E76BF"/>
    <w:rsid w:val="00733C2D"/>
    <w:rsid w:val="007467A4"/>
    <w:rsid w:val="007F34AA"/>
    <w:rsid w:val="00812ADF"/>
    <w:rsid w:val="0089793C"/>
    <w:rsid w:val="009052B8"/>
    <w:rsid w:val="00A07003"/>
    <w:rsid w:val="00A41668"/>
    <w:rsid w:val="00A43AEC"/>
    <w:rsid w:val="00A678D5"/>
    <w:rsid w:val="00A94238"/>
    <w:rsid w:val="00A97F9C"/>
    <w:rsid w:val="00AA081A"/>
    <w:rsid w:val="00B1145C"/>
    <w:rsid w:val="00B1751B"/>
    <w:rsid w:val="00B35C1C"/>
    <w:rsid w:val="00B70C13"/>
    <w:rsid w:val="00B83DAA"/>
    <w:rsid w:val="00C05901"/>
    <w:rsid w:val="00C8490B"/>
    <w:rsid w:val="00D07AF6"/>
    <w:rsid w:val="00D5159B"/>
    <w:rsid w:val="00D53DED"/>
    <w:rsid w:val="00E63CDF"/>
    <w:rsid w:val="00E73185"/>
    <w:rsid w:val="00E8717A"/>
    <w:rsid w:val="00F52601"/>
    <w:rsid w:val="00F762A4"/>
    <w:rsid w:val="00FA1ED9"/>
    <w:rsid w:val="00FC40D9"/>
    <w:rsid w:val="02778540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41F9119"/>
    <w:rsid w:val="47AE9540"/>
    <w:rsid w:val="47EBFD47"/>
    <w:rsid w:val="4B25AD8E"/>
    <w:rsid w:val="4DF8D9D3"/>
    <w:rsid w:val="5025045F"/>
    <w:rsid w:val="5283208E"/>
    <w:rsid w:val="54D2E133"/>
    <w:rsid w:val="58B97BBA"/>
    <w:rsid w:val="5B078492"/>
    <w:rsid w:val="661870F0"/>
    <w:rsid w:val="6887A6AE"/>
    <w:rsid w:val="6D455A71"/>
    <w:rsid w:val="6E777B2F"/>
    <w:rsid w:val="6FAD4D2A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34AA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34AA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Jessica.Fetgatter@FloridaDEP.gov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openxmlformats.org/officeDocument/2006/relationships/fontTable" Target="fontTable.xml" Id="rId14" /><Relationship Type="http://schemas.openxmlformats.org/officeDocument/2006/relationships/hyperlink" Target="https://attendee.gotowebinar.com/register/4500446682013277278" TargetMode="External" Id="Ra18d7b7661634c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customXml/itemProps3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Homann, Moira</dc:creator>
  <dc:description/>
  <lastModifiedBy>Fetgatter, Jessica</lastModifiedBy>
  <revision>4</revision>
  <dcterms:created xsi:type="dcterms:W3CDTF">2026-03-11T17:56:00.0000000Z</dcterms:created>
  <dcterms:modified xsi:type="dcterms:W3CDTF">2026-03-13T14:26:50.5578714Z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