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C4937" w14:textId="77777777" w:rsidR="000D4CD6" w:rsidRPr="00AC52C8" w:rsidRDefault="005F7280" w:rsidP="005F7280">
      <w:pPr>
        <w:tabs>
          <w:tab w:val="center" w:pos="4680"/>
        </w:tabs>
        <w:suppressAutoHyphens/>
        <w:ind w:left="-360" w:right="-360"/>
        <w:jc w:val="center"/>
        <w:rPr>
          <w:rFonts w:ascii="Times New Roman" w:hAnsi="Times New Roman"/>
        </w:rPr>
      </w:pPr>
      <w:r w:rsidRPr="00AC52C8">
        <w:rPr>
          <w:rFonts w:ascii="Times New Roman" w:hAnsi="Times New Roman"/>
        </w:rPr>
        <w:t>STATE OF FLORIDA</w:t>
      </w:r>
    </w:p>
    <w:p w14:paraId="6251A835" w14:textId="77777777" w:rsidR="00B81C84" w:rsidRPr="00AC52C8" w:rsidRDefault="006E51D9" w:rsidP="00B81C84">
      <w:pPr>
        <w:pStyle w:val="Heading1"/>
        <w:spacing w:before="0"/>
        <w:jc w:val="center"/>
        <w:rPr>
          <w:b w:val="0"/>
        </w:rPr>
      </w:pPr>
      <w:r>
        <w:rPr>
          <w:b w:val="0"/>
        </w:rPr>
        <w:t>Water Quality Enhancement Area</w:t>
      </w:r>
      <w:r w:rsidR="004B0526" w:rsidRPr="00AC52C8">
        <w:rPr>
          <w:b w:val="0"/>
        </w:rPr>
        <w:t xml:space="preserve"> Trust Fund Agreement </w:t>
      </w:r>
      <w:r w:rsidR="004B0526">
        <w:rPr>
          <w:b w:val="0"/>
        </w:rPr>
        <w:t>t</w:t>
      </w:r>
      <w:r w:rsidR="004B0526" w:rsidRPr="00AC52C8">
        <w:rPr>
          <w:b w:val="0"/>
        </w:rPr>
        <w:t>o Demonstrate</w:t>
      </w:r>
    </w:p>
    <w:p w14:paraId="71AEE24D" w14:textId="77777777" w:rsidR="000D4CD6" w:rsidRPr="00AC52C8" w:rsidRDefault="004B0526" w:rsidP="007935BD">
      <w:pPr>
        <w:pStyle w:val="Heading1"/>
        <w:spacing w:before="0"/>
        <w:jc w:val="center"/>
        <w:rPr>
          <w:b w:val="0"/>
        </w:rPr>
      </w:pPr>
      <w:r w:rsidRPr="00AC52C8">
        <w:rPr>
          <w:b w:val="0"/>
        </w:rPr>
        <w:t xml:space="preserve"> Perpetual Management Financial Assurance</w:t>
      </w:r>
    </w:p>
    <w:p w14:paraId="5D2C9723" w14:textId="77777777" w:rsidR="000D4CD6" w:rsidRPr="00D92D5B" w:rsidRDefault="000D4CD6" w:rsidP="00A43FA2">
      <w:pPr>
        <w:tabs>
          <w:tab w:val="left" w:pos="-720"/>
        </w:tabs>
        <w:suppressAutoHyphens/>
        <w:ind w:right="-360"/>
        <w:rPr>
          <w:rFonts w:ascii="Times New Roman" w:hAnsi="Times New Roman"/>
        </w:rPr>
      </w:pPr>
    </w:p>
    <w:p w14:paraId="12AEFA9A" w14:textId="77777777" w:rsidR="000D4CD6" w:rsidRPr="007935BD" w:rsidRDefault="000D4CD6" w:rsidP="007935BD">
      <w:pPr>
        <w:tabs>
          <w:tab w:val="left" w:pos="-720"/>
        </w:tabs>
        <w:suppressAutoHyphens/>
        <w:ind w:left="-360" w:right="-360"/>
        <w:rPr>
          <w:rFonts w:ascii="Times New Roman" w:hAnsi="Times New Roman"/>
        </w:rPr>
      </w:pPr>
      <w:r w:rsidRPr="00D92D5B">
        <w:rPr>
          <w:rFonts w:ascii="Times New Roman" w:hAnsi="Times New Roman"/>
        </w:rPr>
        <w:t xml:space="preserve">TRUST AGREEMENT, the "Agreement," </w:t>
      </w:r>
      <w:proofErr w:type="gramStart"/>
      <w:r w:rsidRPr="00D92D5B">
        <w:rPr>
          <w:rFonts w:ascii="Times New Roman" w:hAnsi="Times New Roman"/>
        </w:rPr>
        <w:t>entered into</w:t>
      </w:r>
      <w:proofErr w:type="gramEnd"/>
      <w:r w:rsidRPr="00D92D5B">
        <w:rPr>
          <w:rFonts w:ascii="Times New Roman" w:hAnsi="Times New Roman"/>
        </w:rPr>
        <w:t xml:space="preserve"> as of ___________________ by and</w:t>
      </w:r>
      <w:r w:rsidR="007935BD">
        <w:rPr>
          <w:rFonts w:ascii="Times New Roman" w:hAnsi="Times New Roman"/>
        </w:rPr>
        <w:t xml:space="preserve"> </w:t>
      </w:r>
      <w:r w:rsidRPr="00D92D5B">
        <w:rPr>
          <w:rFonts w:ascii="Times New Roman" w:hAnsi="Times New Roman"/>
        </w:rPr>
        <w:t xml:space="preserve">between </w:t>
      </w:r>
      <w:r w:rsidR="0019472E" w:rsidRPr="00DF4EA2">
        <w:rPr>
          <w:rFonts w:ascii="Times New Roman" w:hAnsi="Times New Roman"/>
        </w:rPr>
        <w:t>_________________</w:t>
      </w:r>
      <w:r w:rsidR="009C7507" w:rsidRPr="00DF4EA2">
        <w:rPr>
          <w:rFonts w:ascii="Times New Roman" w:hAnsi="Times New Roman"/>
        </w:rPr>
        <w:t xml:space="preserve">, </w:t>
      </w:r>
      <w:r w:rsidRPr="00D92D5B">
        <w:rPr>
          <w:rFonts w:ascii="Times New Roman" w:hAnsi="Times New Roman"/>
        </w:rPr>
        <w:t>(</w:t>
      </w:r>
      <w:r w:rsidR="005441AC">
        <w:rPr>
          <w:rFonts w:ascii="Times New Roman" w:hAnsi="Times New Roman"/>
        </w:rPr>
        <w:t>“</w:t>
      </w:r>
      <w:r w:rsidR="00AB0B37" w:rsidRPr="00D92D5B">
        <w:rPr>
          <w:rFonts w:ascii="Times New Roman" w:hAnsi="Times New Roman"/>
        </w:rPr>
        <w:t>Granto</w:t>
      </w:r>
      <w:r w:rsidR="00AB0B37" w:rsidRPr="00B80244">
        <w:rPr>
          <w:rFonts w:ascii="Times New Roman" w:hAnsi="Times New Roman"/>
        </w:rPr>
        <w:t>r</w:t>
      </w:r>
      <w:r w:rsidR="005441AC">
        <w:rPr>
          <w:rFonts w:ascii="Times New Roman" w:hAnsi="Times New Roman"/>
        </w:rPr>
        <w:t>”</w:t>
      </w:r>
      <w:r w:rsidR="007935BD">
        <w:rPr>
          <w:rFonts w:ascii="Times New Roman" w:hAnsi="Times New Roman"/>
        </w:rPr>
        <w:t>)</w:t>
      </w:r>
      <w:r w:rsidR="007935BD" w:rsidRPr="00DF4EA2">
        <w:rPr>
          <w:rFonts w:ascii="Times New Roman" w:hAnsi="Times New Roman"/>
        </w:rPr>
        <w:t xml:space="preserve"> </w:t>
      </w:r>
      <w:r w:rsidRPr="00DF4EA2">
        <w:rPr>
          <w:rFonts w:ascii="Times New Roman" w:hAnsi="Times New Roman"/>
        </w:rPr>
        <w:t xml:space="preserve">and </w:t>
      </w:r>
      <w:r w:rsidR="00545952">
        <w:rPr>
          <w:rFonts w:ascii="Times New Roman" w:hAnsi="Times New Roman"/>
          <w:u w:val="single"/>
        </w:rPr>
        <w:tab/>
      </w:r>
      <w:r w:rsidR="00545952">
        <w:rPr>
          <w:rFonts w:ascii="Times New Roman" w:hAnsi="Times New Roman"/>
          <w:u w:val="single"/>
        </w:rPr>
        <w:tab/>
      </w:r>
      <w:r w:rsidR="00545952">
        <w:rPr>
          <w:rFonts w:ascii="Times New Roman" w:hAnsi="Times New Roman"/>
          <w:u w:val="single"/>
        </w:rPr>
        <w:tab/>
      </w:r>
      <w:r w:rsidR="00545952">
        <w:rPr>
          <w:rFonts w:ascii="Times New Roman" w:hAnsi="Times New Roman"/>
          <w:u w:val="single"/>
        </w:rPr>
        <w:tab/>
      </w:r>
      <w:proofErr w:type="gramStart"/>
      <w:r w:rsidR="00AF523C">
        <w:rPr>
          <w:rFonts w:ascii="Times New Roman" w:hAnsi="Times New Roman"/>
          <w:u w:val="single"/>
        </w:rPr>
        <w:t xml:space="preserve"> </w:t>
      </w:r>
      <w:r w:rsidR="00AF523C">
        <w:rPr>
          <w:rFonts w:ascii="Times New Roman" w:hAnsi="Times New Roman"/>
        </w:rPr>
        <w:t xml:space="preserve"> </w:t>
      </w:r>
      <w:r w:rsidR="00DF4EA2">
        <w:rPr>
          <w:rFonts w:ascii="Times New Roman" w:hAnsi="Times New Roman"/>
        </w:rPr>
        <w:t xml:space="preserve"> </w:t>
      </w:r>
      <w:r w:rsidR="003623DF" w:rsidRPr="00B80244">
        <w:rPr>
          <w:rFonts w:ascii="Times New Roman" w:hAnsi="Times New Roman"/>
        </w:rPr>
        <w:t>(</w:t>
      </w:r>
      <w:proofErr w:type="gramEnd"/>
      <w:r w:rsidR="009C7507">
        <w:rPr>
          <w:rFonts w:ascii="Times New Roman" w:hAnsi="Times New Roman"/>
        </w:rPr>
        <w:t>“</w:t>
      </w:r>
      <w:r w:rsidR="00AB0B37" w:rsidRPr="00B80244">
        <w:rPr>
          <w:rFonts w:ascii="Times New Roman" w:hAnsi="Times New Roman"/>
        </w:rPr>
        <w:t>Trustee</w:t>
      </w:r>
      <w:r w:rsidR="009C7507">
        <w:rPr>
          <w:rFonts w:ascii="Times New Roman" w:hAnsi="Times New Roman"/>
        </w:rPr>
        <w:t>”</w:t>
      </w:r>
      <w:r w:rsidR="00AB0B37" w:rsidRPr="00B80244">
        <w:rPr>
          <w:rFonts w:ascii="Times New Roman" w:hAnsi="Times New Roman"/>
        </w:rPr>
        <w:t>)</w:t>
      </w:r>
      <w:r w:rsidR="00AF523C">
        <w:rPr>
          <w:rFonts w:ascii="Times New Roman" w:hAnsi="Times New Roman"/>
        </w:rPr>
        <w:t>.</w:t>
      </w:r>
    </w:p>
    <w:p w14:paraId="5DD0941A" w14:textId="77777777" w:rsidR="000D4CD6" w:rsidRPr="00D92D5B" w:rsidRDefault="000D4CD6">
      <w:pPr>
        <w:tabs>
          <w:tab w:val="left" w:pos="-720"/>
        </w:tabs>
        <w:suppressAutoHyphens/>
        <w:ind w:left="-360" w:right="-360"/>
        <w:rPr>
          <w:rFonts w:ascii="Times New Roman" w:hAnsi="Times New Roman"/>
        </w:rPr>
      </w:pPr>
    </w:p>
    <w:p w14:paraId="25CE7F17" w14:textId="77777777" w:rsidR="000D4CD6" w:rsidRPr="00D92D5B" w:rsidRDefault="000D4CD6">
      <w:pPr>
        <w:tabs>
          <w:tab w:val="left" w:pos="-720"/>
        </w:tabs>
        <w:suppressAutoHyphens/>
        <w:ind w:left="-360" w:right="-360"/>
        <w:jc w:val="both"/>
        <w:rPr>
          <w:rFonts w:ascii="Times New Roman" w:hAnsi="Times New Roman"/>
        </w:rPr>
      </w:pPr>
      <w:r w:rsidRPr="00D92D5B">
        <w:rPr>
          <w:rFonts w:ascii="Times New Roman" w:hAnsi="Times New Roman"/>
        </w:rPr>
        <w:t xml:space="preserve">WHEREAS, Grantor has received from the </w:t>
      </w:r>
      <w:r w:rsidR="006E4CC6">
        <w:rPr>
          <w:rFonts w:ascii="Times New Roman" w:hAnsi="Times New Roman"/>
        </w:rPr>
        <w:t>__________________</w:t>
      </w:r>
      <w:r w:rsidR="00EF2B7E" w:rsidRPr="00D92D5B">
        <w:rPr>
          <w:rFonts w:ascii="Times New Roman" w:hAnsi="Times New Roman"/>
        </w:rPr>
        <w:t>(“</w:t>
      </w:r>
      <w:r w:rsidR="006E51D9">
        <w:rPr>
          <w:rFonts w:ascii="Times New Roman" w:hAnsi="Times New Roman"/>
        </w:rPr>
        <w:t>Department</w:t>
      </w:r>
      <w:r w:rsidR="00EF2B7E" w:rsidRPr="00D92D5B">
        <w:rPr>
          <w:rFonts w:ascii="Times New Roman" w:hAnsi="Times New Roman"/>
        </w:rPr>
        <w:t xml:space="preserve">”) </w:t>
      </w:r>
      <w:r w:rsidRPr="00D92D5B">
        <w:rPr>
          <w:rFonts w:ascii="Times New Roman" w:hAnsi="Times New Roman"/>
        </w:rPr>
        <w:t>that certain permit number</w:t>
      </w:r>
      <w:r w:rsidR="007935BD">
        <w:rPr>
          <w:rFonts w:ascii="Times New Roman" w:hAnsi="Times New Roman"/>
        </w:rPr>
        <w:t xml:space="preserve"> </w:t>
      </w:r>
      <w:r w:rsidR="0019472E">
        <w:rPr>
          <w:rFonts w:ascii="Times New Roman" w:hAnsi="Times New Roman"/>
        </w:rPr>
        <w:t>_____________</w:t>
      </w:r>
      <w:r w:rsidR="00060B82">
        <w:rPr>
          <w:rFonts w:ascii="Times New Roman" w:hAnsi="Times New Roman"/>
        </w:rPr>
        <w:t xml:space="preserve"> </w:t>
      </w:r>
      <w:r w:rsidR="007935BD" w:rsidRPr="00A025EE">
        <w:rPr>
          <w:rFonts w:ascii="Times New Roman" w:hAnsi="Times New Roman"/>
        </w:rPr>
        <w:t xml:space="preserve"> </w:t>
      </w:r>
      <w:r w:rsidRPr="00D92D5B">
        <w:rPr>
          <w:rFonts w:ascii="Times New Roman" w:hAnsi="Times New Roman"/>
        </w:rPr>
        <w:t>(“</w:t>
      </w:r>
      <w:r w:rsidR="006E51D9">
        <w:rPr>
          <w:rFonts w:ascii="Times New Roman" w:hAnsi="Times New Roman"/>
        </w:rPr>
        <w:t>Water Quality Enhancement Area</w:t>
      </w:r>
      <w:r w:rsidRPr="00D92D5B">
        <w:rPr>
          <w:rFonts w:ascii="Times New Roman" w:hAnsi="Times New Roman"/>
        </w:rPr>
        <w:t xml:space="preserve"> Permit</w:t>
      </w:r>
      <w:r w:rsidRPr="0014202A">
        <w:rPr>
          <w:rFonts w:ascii="Times New Roman" w:hAnsi="Times New Roman"/>
        </w:rPr>
        <w:t>”)</w:t>
      </w:r>
      <w:r w:rsidR="00B81C84" w:rsidRPr="0014202A">
        <w:rPr>
          <w:rFonts w:ascii="CG Times" w:hAnsi="CG Times"/>
        </w:rPr>
        <w:t>, as modified from time to time,</w:t>
      </w:r>
      <w:r w:rsidR="00B81C84" w:rsidRPr="0014202A">
        <w:rPr>
          <w:rFonts w:ascii="Times New Roman" w:hAnsi="Times New Roman"/>
        </w:rPr>
        <w:t xml:space="preserve"> w</w:t>
      </w:r>
      <w:r w:rsidRPr="0014202A">
        <w:rPr>
          <w:rFonts w:ascii="Times New Roman" w:hAnsi="Times New Roman"/>
        </w:rPr>
        <w:t>hich</w:t>
      </w:r>
      <w:r w:rsidRPr="00D92D5B">
        <w:rPr>
          <w:rFonts w:ascii="Times New Roman" w:hAnsi="Times New Roman"/>
        </w:rPr>
        <w:t xml:space="preserve"> </w:t>
      </w:r>
      <w:r w:rsidR="0012612F">
        <w:rPr>
          <w:rFonts w:ascii="Times New Roman" w:hAnsi="Times New Roman"/>
        </w:rPr>
        <w:t>requires</w:t>
      </w:r>
      <w:r w:rsidR="0012612F" w:rsidRPr="00D92D5B">
        <w:rPr>
          <w:rFonts w:ascii="Times New Roman" w:hAnsi="Times New Roman"/>
        </w:rPr>
        <w:t xml:space="preserve"> </w:t>
      </w:r>
      <w:r w:rsidRPr="00D92D5B">
        <w:rPr>
          <w:rFonts w:ascii="Times New Roman" w:hAnsi="Times New Roman"/>
        </w:rPr>
        <w:t xml:space="preserve">the </w:t>
      </w:r>
      <w:r w:rsidR="008B40AF" w:rsidRPr="00A43FA2">
        <w:rPr>
          <w:rFonts w:ascii="Times New Roman" w:hAnsi="Times New Roman"/>
        </w:rPr>
        <w:t>Perpetual Management</w:t>
      </w:r>
      <w:r w:rsidR="0014202A">
        <w:rPr>
          <w:rFonts w:ascii="Times New Roman" w:hAnsi="Times New Roman"/>
        </w:rPr>
        <w:t xml:space="preserve"> </w:t>
      </w:r>
      <w:r w:rsidRPr="00D92D5B">
        <w:rPr>
          <w:rFonts w:ascii="Times New Roman" w:hAnsi="Times New Roman"/>
        </w:rPr>
        <w:t xml:space="preserve">of the </w:t>
      </w:r>
      <w:r w:rsidR="0019472E" w:rsidRPr="00DF4EA2">
        <w:rPr>
          <w:rFonts w:ascii="Times New Roman" w:hAnsi="Times New Roman"/>
        </w:rPr>
        <w:t>_______________</w:t>
      </w:r>
      <w:r w:rsidR="00060B82" w:rsidRPr="00DF4EA2">
        <w:rPr>
          <w:rFonts w:ascii="Times New Roman" w:hAnsi="Times New Roman"/>
        </w:rPr>
        <w:t xml:space="preserve">  </w:t>
      </w:r>
      <w:r w:rsidR="006E51D9">
        <w:rPr>
          <w:rFonts w:ascii="Times New Roman" w:hAnsi="Times New Roman"/>
        </w:rPr>
        <w:t>Water Quality Enhancement Area (WQEA)</w:t>
      </w:r>
      <w:r w:rsidRPr="00D92D5B">
        <w:rPr>
          <w:rFonts w:ascii="Times New Roman" w:hAnsi="Times New Roman"/>
        </w:rPr>
        <w:t>;</w:t>
      </w:r>
    </w:p>
    <w:p w14:paraId="7DEE606E" w14:textId="77777777" w:rsidR="000D4CD6" w:rsidRPr="00D92D5B" w:rsidRDefault="000D4CD6">
      <w:pPr>
        <w:tabs>
          <w:tab w:val="left" w:pos="-720"/>
        </w:tabs>
        <w:suppressAutoHyphens/>
        <w:ind w:left="-360" w:right="-360"/>
        <w:jc w:val="both"/>
        <w:rPr>
          <w:rFonts w:ascii="Times New Roman" w:hAnsi="Times New Roman"/>
        </w:rPr>
      </w:pPr>
    </w:p>
    <w:p w14:paraId="3CF65C50" w14:textId="77777777" w:rsidR="000D4CD6" w:rsidRDefault="000D4CD6">
      <w:pPr>
        <w:tabs>
          <w:tab w:val="left" w:pos="-720"/>
        </w:tabs>
        <w:suppressAutoHyphens/>
        <w:ind w:left="-360" w:right="-360"/>
        <w:jc w:val="both"/>
        <w:rPr>
          <w:rFonts w:ascii="Times New Roman" w:hAnsi="Times New Roman"/>
        </w:rPr>
      </w:pPr>
      <w:r w:rsidRPr="00D92D5B">
        <w:rPr>
          <w:rFonts w:ascii="Times New Roman" w:hAnsi="Times New Roman"/>
        </w:rPr>
        <w:t xml:space="preserve">WHEREAS, the </w:t>
      </w:r>
      <w:r w:rsidR="006E51D9">
        <w:rPr>
          <w:rFonts w:ascii="Times New Roman" w:hAnsi="Times New Roman"/>
        </w:rPr>
        <w:t>Department</w:t>
      </w:r>
      <w:r w:rsidRPr="00D92D5B">
        <w:rPr>
          <w:rFonts w:ascii="Times New Roman" w:hAnsi="Times New Roman"/>
        </w:rPr>
        <w:t>, a Florida</w:t>
      </w:r>
      <w:r w:rsidR="00EF2B7E" w:rsidRPr="00D92D5B">
        <w:rPr>
          <w:rFonts w:ascii="Times New Roman" w:hAnsi="Times New Roman"/>
        </w:rPr>
        <w:t xml:space="preserve"> </w:t>
      </w:r>
      <w:r w:rsidR="009C7507" w:rsidRPr="00DF4EA2">
        <w:rPr>
          <w:rFonts w:ascii="Times New Roman" w:hAnsi="Times New Roman"/>
        </w:rPr>
        <w:t>state agency created under Section 20.255</w:t>
      </w:r>
      <w:r w:rsidRPr="00D92D5B">
        <w:rPr>
          <w:rFonts w:ascii="Times New Roman" w:hAnsi="Times New Roman"/>
        </w:rPr>
        <w:t xml:space="preserve"> of the Florida Statutes, has established certain regulations applicable to the Grantor, requiring that a </w:t>
      </w:r>
      <w:r w:rsidR="006E51D9">
        <w:rPr>
          <w:rFonts w:ascii="Times New Roman" w:hAnsi="Times New Roman"/>
        </w:rPr>
        <w:t>WQEA</w:t>
      </w:r>
      <w:r w:rsidRPr="00D92D5B">
        <w:rPr>
          <w:rFonts w:ascii="Times New Roman" w:hAnsi="Times New Roman"/>
        </w:rPr>
        <w:t xml:space="preserve"> permittee shall provide assurance that funds will be available when needed for corrective action if Grantor fails to </w:t>
      </w:r>
      <w:r w:rsidR="00B22F36" w:rsidRPr="00A43FA2">
        <w:rPr>
          <w:rFonts w:ascii="Times New Roman" w:hAnsi="Times New Roman"/>
        </w:rPr>
        <w:t xml:space="preserve">perpetually manage </w:t>
      </w:r>
      <w:r w:rsidRPr="00D92D5B">
        <w:rPr>
          <w:rFonts w:ascii="Times New Roman" w:hAnsi="Times New Roman"/>
        </w:rPr>
        <w:t xml:space="preserve">that </w:t>
      </w:r>
      <w:r w:rsidR="006E51D9">
        <w:rPr>
          <w:rFonts w:ascii="Times New Roman" w:hAnsi="Times New Roman"/>
        </w:rPr>
        <w:t>WQEA</w:t>
      </w:r>
      <w:r w:rsidR="008D2F5C">
        <w:rPr>
          <w:rFonts w:ascii="Times New Roman" w:hAnsi="Times New Roman"/>
        </w:rPr>
        <w:t>;</w:t>
      </w:r>
    </w:p>
    <w:p w14:paraId="524048BF" w14:textId="77777777" w:rsidR="007935BD" w:rsidRDefault="007935BD">
      <w:pPr>
        <w:tabs>
          <w:tab w:val="left" w:pos="-720"/>
        </w:tabs>
        <w:suppressAutoHyphens/>
        <w:ind w:left="-360" w:right="-360"/>
        <w:jc w:val="both"/>
        <w:rPr>
          <w:rFonts w:ascii="Times New Roman" w:hAnsi="Times New Roman"/>
        </w:rPr>
      </w:pPr>
    </w:p>
    <w:p w14:paraId="07339F82" w14:textId="77777777" w:rsidR="000D4CD6" w:rsidRPr="00D92D5B" w:rsidRDefault="000D4CD6" w:rsidP="005F7785">
      <w:pPr>
        <w:tabs>
          <w:tab w:val="left" w:pos="-720"/>
        </w:tabs>
        <w:suppressAutoHyphens/>
        <w:ind w:left="-360" w:right="-360"/>
        <w:jc w:val="both"/>
        <w:rPr>
          <w:rFonts w:ascii="Times New Roman" w:hAnsi="Times New Roman"/>
        </w:rPr>
      </w:pPr>
      <w:r w:rsidRPr="00D92D5B">
        <w:rPr>
          <w:rFonts w:ascii="Times New Roman" w:hAnsi="Times New Roman"/>
        </w:rPr>
        <w:t xml:space="preserve">WHEREAS, the Grantor has elected to establish this trust fund to provide such financial assurance for the </w:t>
      </w:r>
      <w:r w:rsidR="0090734F">
        <w:rPr>
          <w:rFonts w:ascii="Times New Roman" w:hAnsi="Times New Roman"/>
        </w:rPr>
        <w:t>__________</w:t>
      </w:r>
      <w:r w:rsidR="00B22F36">
        <w:rPr>
          <w:rFonts w:ascii="Times New Roman" w:hAnsi="Times New Roman"/>
        </w:rPr>
        <w:t xml:space="preserve"> </w:t>
      </w:r>
      <w:r w:rsidR="006E51D9">
        <w:rPr>
          <w:rFonts w:ascii="Times New Roman" w:hAnsi="Times New Roman"/>
        </w:rPr>
        <w:t>WQEA</w:t>
      </w:r>
      <w:r w:rsidRPr="00D92D5B">
        <w:rPr>
          <w:rFonts w:ascii="Times New Roman" w:hAnsi="Times New Roman"/>
        </w:rPr>
        <w:t xml:space="preserve"> identified herein</w:t>
      </w:r>
      <w:r w:rsidR="008D2F5C">
        <w:rPr>
          <w:rFonts w:ascii="Times New Roman" w:hAnsi="Times New Roman"/>
        </w:rPr>
        <w:t>;</w:t>
      </w:r>
    </w:p>
    <w:p w14:paraId="627AE2B7" w14:textId="77777777" w:rsidR="000D4CD6" w:rsidRPr="00D92D5B" w:rsidRDefault="000D4CD6" w:rsidP="005F7785">
      <w:pPr>
        <w:tabs>
          <w:tab w:val="left" w:pos="-720"/>
        </w:tabs>
        <w:suppressAutoHyphens/>
        <w:ind w:left="-360" w:right="-360"/>
        <w:jc w:val="both"/>
        <w:rPr>
          <w:rFonts w:ascii="Times New Roman" w:hAnsi="Times New Roman"/>
        </w:rPr>
      </w:pPr>
    </w:p>
    <w:p w14:paraId="1F5871EE" w14:textId="77777777" w:rsidR="000D4CD6" w:rsidRPr="00D92D5B" w:rsidRDefault="000D4CD6" w:rsidP="005F7785">
      <w:pPr>
        <w:tabs>
          <w:tab w:val="left" w:pos="-720"/>
        </w:tabs>
        <w:suppressAutoHyphens/>
        <w:ind w:left="-360" w:right="-360"/>
        <w:jc w:val="both"/>
        <w:rPr>
          <w:rFonts w:ascii="Times New Roman" w:hAnsi="Times New Roman"/>
        </w:rPr>
      </w:pPr>
      <w:r w:rsidRPr="00D92D5B">
        <w:rPr>
          <w:rFonts w:ascii="Times New Roman" w:hAnsi="Times New Roman"/>
        </w:rPr>
        <w:t>WHEREAS, the Grantor, acting through its duly authorized officers, has selected the Trustee to be the trustee under this agreement, and the Trustee is willing to act as trustee</w:t>
      </w:r>
      <w:r w:rsidR="008D2F5C">
        <w:rPr>
          <w:rFonts w:ascii="Times New Roman" w:hAnsi="Times New Roman"/>
        </w:rPr>
        <w:t>;</w:t>
      </w:r>
    </w:p>
    <w:p w14:paraId="1F177D12" w14:textId="77777777" w:rsidR="000D4CD6" w:rsidRPr="00D92D5B" w:rsidRDefault="000D4CD6" w:rsidP="005F7785">
      <w:pPr>
        <w:tabs>
          <w:tab w:val="left" w:pos="-720"/>
        </w:tabs>
        <w:suppressAutoHyphens/>
        <w:ind w:left="-360" w:right="-360"/>
        <w:jc w:val="both"/>
        <w:rPr>
          <w:rFonts w:ascii="Times New Roman" w:hAnsi="Times New Roman"/>
        </w:rPr>
      </w:pPr>
    </w:p>
    <w:p w14:paraId="6325EB90" w14:textId="77777777" w:rsidR="000D4CD6" w:rsidRPr="00D92D5B" w:rsidRDefault="000D4CD6" w:rsidP="005F7785">
      <w:pPr>
        <w:tabs>
          <w:tab w:val="left" w:pos="-720"/>
        </w:tabs>
        <w:suppressAutoHyphens/>
        <w:ind w:left="-360" w:right="-360"/>
        <w:jc w:val="both"/>
        <w:rPr>
          <w:rFonts w:ascii="Times New Roman" w:hAnsi="Times New Roman"/>
        </w:rPr>
      </w:pPr>
      <w:r w:rsidRPr="00D92D5B">
        <w:rPr>
          <w:rFonts w:ascii="Times New Roman" w:hAnsi="Times New Roman"/>
        </w:rPr>
        <w:tab/>
        <w:t>NOW, THEREFORE, the Grantor and the Trustee agree as follows:</w:t>
      </w:r>
    </w:p>
    <w:p w14:paraId="40CACCDA" w14:textId="77777777" w:rsidR="000D4CD6" w:rsidRPr="00D92D5B" w:rsidRDefault="000D4CD6" w:rsidP="005F7785">
      <w:pPr>
        <w:tabs>
          <w:tab w:val="left" w:pos="-720"/>
        </w:tabs>
        <w:suppressAutoHyphens/>
        <w:ind w:left="-360" w:right="-360"/>
        <w:jc w:val="both"/>
        <w:rPr>
          <w:rFonts w:ascii="Times New Roman" w:hAnsi="Times New Roman"/>
        </w:rPr>
      </w:pPr>
    </w:p>
    <w:p w14:paraId="3F21A35C" w14:textId="77777777" w:rsidR="000D4CD6" w:rsidRPr="00710208" w:rsidRDefault="000D4CD6" w:rsidP="005F7785">
      <w:pPr>
        <w:tabs>
          <w:tab w:val="left" w:pos="-720"/>
        </w:tabs>
        <w:suppressAutoHyphens/>
        <w:ind w:left="-360" w:right="-360"/>
        <w:jc w:val="both"/>
        <w:rPr>
          <w:rFonts w:ascii="Times New Roman" w:hAnsi="Times New Roman"/>
          <w:color w:val="000000"/>
        </w:rPr>
      </w:pPr>
      <w:r w:rsidRPr="00D92D5B">
        <w:rPr>
          <w:rFonts w:ascii="Times New Roman" w:hAnsi="Times New Roman"/>
        </w:rPr>
        <w:tab/>
      </w:r>
      <w:r w:rsidRPr="00750AA7">
        <w:rPr>
          <w:rFonts w:ascii="Times New Roman" w:hAnsi="Times New Roman"/>
        </w:rPr>
        <w:t>Section 1. Definitions.</w:t>
      </w:r>
      <w:r w:rsidR="00BB62E6" w:rsidRPr="00750AA7">
        <w:rPr>
          <w:rFonts w:ascii="Times New Roman" w:hAnsi="Times New Roman"/>
        </w:rPr>
        <w:t xml:space="preserve"> </w:t>
      </w:r>
      <w:r w:rsidRPr="00750AA7">
        <w:rPr>
          <w:rFonts w:ascii="Times New Roman" w:hAnsi="Times New Roman"/>
        </w:rPr>
        <w:t xml:space="preserve">As </w:t>
      </w:r>
      <w:r w:rsidRPr="00710208">
        <w:rPr>
          <w:rFonts w:ascii="Times New Roman" w:hAnsi="Times New Roman"/>
          <w:color w:val="000000"/>
        </w:rPr>
        <w:t>used in this Agreement:</w:t>
      </w:r>
    </w:p>
    <w:p w14:paraId="0884C3F0" w14:textId="77777777" w:rsidR="000D4CD6" w:rsidRPr="00710208" w:rsidRDefault="000D4CD6" w:rsidP="005F7785">
      <w:pPr>
        <w:tabs>
          <w:tab w:val="left" w:pos="-720"/>
        </w:tabs>
        <w:suppressAutoHyphens/>
        <w:ind w:left="-360" w:right="-360"/>
        <w:jc w:val="both"/>
        <w:rPr>
          <w:rFonts w:ascii="Times New Roman" w:hAnsi="Times New Roman"/>
          <w:color w:val="000000"/>
        </w:rPr>
      </w:pPr>
    </w:p>
    <w:p w14:paraId="685D748C" w14:textId="77777777" w:rsidR="000D4CD6" w:rsidRPr="00710208" w:rsidRDefault="000D4CD6" w:rsidP="00A43FA2">
      <w:pPr>
        <w:pStyle w:val="ListParagraph"/>
        <w:numPr>
          <w:ilvl w:val="0"/>
          <w:numId w:val="4"/>
        </w:numPr>
        <w:tabs>
          <w:tab w:val="left" w:pos="-720"/>
          <w:tab w:val="left" w:pos="0"/>
        </w:tabs>
        <w:suppressAutoHyphens/>
        <w:ind w:right="-360"/>
        <w:jc w:val="both"/>
        <w:rPr>
          <w:rFonts w:ascii="Times New Roman" w:hAnsi="Times New Roman"/>
          <w:color w:val="000000"/>
        </w:rPr>
      </w:pPr>
      <w:r w:rsidRPr="00710208">
        <w:rPr>
          <w:rFonts w:ascii="Times New Roman" w:hAnsi="Times New Roman"/>
          <w:color w:val="000000"/>
        </w:rPr>
        <w:t>The term "Grantor" mean</w:t>
      </w:r>
      <w:r w:rsidRPr="00DF4EA2">
        <w:rPr>
          <w:rFonts w:ascii="Times New Roman" w:hAnsi="Times New Roman"/>
          <w:color w:val="000000"/>
        </w:rPr>
        <w:t xml:space="preserve">s </w:t>
      </w:r>
      <w:r w:rsidR="0019472E" w:rsidRPr="00DF4EA2">
        <w:rPr>
          <w:rFonts w:ascii="Times New Roman" w:hAnsi="Times New Roman"/>
          <w:color w:val="000000"/>
        </w:rPr>
        <w:t>______________</w:t>
      </w:r>
      <w:r w:rsidR="00060B82" w:rsidRPr="00DF4EA2">
        <w:rPr>
          <w:rFonts w:ascii="Times New Roman" w:hAnsi="Times New Roman"/>
          <w:color w:val="000000"/>
        </w:rPr>
        <w:t xml:space="preserve"> </w:t>
      </w:r>
      <w:r w:rsidR="005F7785" w:rsidRPr="00710208">
        <w:rPr>
          <w:rFonts w:ascii="Times New Roman" w:hAnsi="Times New Roman"/>
          <w:color w:val="000000"/>
        </w:rPr>
        <w:t xml:space="preserve">who enters into this </w:t>
      </w:r>
      <w:r w:rsidRPr="00710208">
        <w:rPr>
          <w:rFonts w:ascii="Times New Roman" w:hAnsi="Times New Roman"/>
          <w:color w:val="000000"/>
        </w:rPr>
        <w:t>Agreement and any successors or assigns of the Grantor.</w:t>
      </w:r>
    </w:p>
    <w:p w14:paraId="644D1F0F" w14:textId="77777777" w:rsidR="000D4CD6" w:rsidRPr="00710208" w:rsidRDefault="000D4CD6" w:rsidP="005F7785">
      <w:pPr>
        <w:tabs>
          <w:tab w:val="left" w:pos="-720"/>
        </w:tabs>
        <w:suppressAutoHyphens/>
        <w:ind w:left="-360" w:right="-360"/>
        <w:jc w:val="both"/>
        <w:rPr>
          <w:rFonts w:ascii="Times New Roman" w:hAnsi="Times New Roman"/>
          <w:color w:val="000000"/>
        </w:rPr>
      </w:pPr>
    </w:p>
    <w:p w14:paraId="7DAD7A7B" w14:textId="77777777" w:rsidR="000D4CD6" w:rsidRPr="00710208" w:rsidRDefault="000D4CD6" w:rsidP="00A43FA2">
      <w:pPr>
        <w:pStyle w:val="ListParagraph"/>
        <w:numPr>
          <w:ilvl w:val="0"/>
          <w:numId w:val="4"/>
        </w:numPr>
        <w:tabs>
          <w:tab w:val="left" w:pos="-720"/>
          <w:tab w:val="left" w:pos="0"/>
        </w:tabs>
        <w:suppressAutoHyphens/>
        <w:ind w:right="-360"/>
        <w:jc w:val="both"/>
        <w:rPr>
          <w:rFonts w:ascii="Times New Roman" w:hAnsi="Times New Roman"/>
          <w:color w:val="000000"/>
        </w:rPr>
      </w:pPr>
      <w:r w:rsidRPr="00710208">
        <w:rPr>
          <w:rFonts w:ascii="Times New Roman" w:hAnsi="Times New Roman"/>
          <w:color w:val="000000"/>
        </w:rPr>
        <w:t>The term "Trustee" means</w:t>
      </w:r>
      <w:r w:rsidR="00BB62E6" w:rsidRPr="00710208">
        <w:rPr>
          <w:rFonts w:ascii="Times New Roman" w:hAnsi="Times New Roman"/>
          <w:color w:val="000000"/>
        </w:rPr>
        <w:t xml:space="preserve"> </w:t>
      </w:r>
      <w:r w:rsidR="00574BCD" w:rsidRPr="00710208">
        <w:rPr>
          <w:rFonts w:ascii="Times New Roman" w:hAnsi="Times New Roman"/>
          <w:color w:val="000000"/>
        </w:rPr>
        <w:t>__________</w:t>
      </w:r>
      <w:r w:rsidR="007935BD" w:rsidRPr="00710208">
        <w:rPr>
          <w:rFonts w:ascii="Times New Roman" w:hAnsi="Times New Roman"/>
          <w:color w:val="000000"/>
        </w:rPr>
        <w:t>,</w:t>
      </w:r>
      <w:r w:rsidR="00B22F36" w:rsidRPr="00710208">
        <w:rPr>
          <w:rFonts w:ascii="Times New Roman" w:hAnsi="Times New Roman"/>
          <w:color w:val="000000"/>
        </w:rPr>
        <w:t xml:space="preserve"> </w:t>
      </w:r>
      <w:r w:rsidR="00135841" w:rsidRPr="00710208">
        <w:rPr>
          <w:rFonts w:ascii="Times New Roman" w:hAnsi="Times New Roman"/>
          <w:color w:val="000000"/>
        </w:rPr>
        <w:t>the Trustee who enters</w:t>
      </w:r>
      <w:r w:rsidR="005F7785" w:rsidRPr="00710208">
        <w:rPr>
          <w:rFonts w:ascii="Times New Roman" w:hAnsi="Times New Roman"/>
          <w:color w:val="000000"/>
        </w:rPr>
        <w:t xml:space="preserve"> </w:t>
      </w:r>
      <w:r w:rsidRPr="00710208">
        <w:rPr>
          <w:rFonts w:ascii="Times New Roman" w:hAnsi="Times New Roman"/>
          <w:color w:val="000000"/>
        </w:rPr>
        <w:t>into this Agreement and any successor Trustee.</w:t>
      </w:r>
    </w:p>
    <w:p w14:paraId="0340C071" w14:textId="77777777" w:rsidR="000D4CD6" w:rsidRPr="00710208" w:rsidRDefault="000D4CD6" w:rsidP="005F7785">
      <w:pPr>
        <w:tabs>
          <w:tab w:val="left" w:pos="-720"/>
        </w:tabs>
        <w:suppressAutoHyphens/>
        <w:ind w:left="-360" w:right="-360"/>
        <w:jc w:val="both"/>
        <w:rPr>
          <w:rFonts w:ascii="Times New Roman" w:hAnsi="Times New Roman"/>
          <w:color w:val="000000"/>
        </w:rPr>
      </w:pPr>
    </w:p>
    <w:p w14:paraId="662356FC" w14:textId="77777777" w:rsidR="000D4CD6" w:rsidRDefault="00C87DB1" w:rsidP="00A43FA2">
      <w:pPr>
        <w:pStyle w:val="ListParagraph"/>
        <w:numPr>
          <w:ilvl w:val="0"/>
          <w:numId w:val="4"/>
        </w:numPr>
        <w:tabs>
          <w:tab w:val="left" w:pos="-720"/>
          <w:tab w:val="left" w:pos="0"/>
        </w:tabs>
        <w:suppressAutoHyphens/>
        <w:ind w:right="-360"/>
        <w:jc w:val="both"/>
        <w:rPr>
          <w:rFonts w:ascii="Times New Roman" w:hAnsi="Times New Roman"/>
        </w:rPr>
      </w:pPr>
      <w:r w:rsidRPr="00710208">
        <w:rPr>
          <w:rFonts w:ascii="Times New Roman" w:hAnsi="Times New Roman"/>
          <w:color w:val="000000"/>
        </w:rPr>
        <w:t>The term “</w:t>
      </w:r>
      <w:r w:rsidR="006E51D9">
        <w:rPr>
          <w:rFonts w:ascii="Times New Roman" w:hAnsi="Times New Roman"/>
          <w:color w:val="000000"/>
        </w:rPr>
        <w:t>Department</w:t>
      </w:r>
      <w:r w:rsidRPr="00710208">
        <w:rPr>
          <w:rFonts w:ascii="Times New Roman" w:hAnsi="Times New Roman"/>
          <w:color w:val="000000"/>
        </w:rPr>
        <w:t xml:space="preserve">” means </w:t>
      </w:r>
      <w:r w:rsidR="0019472E">
        <w:rPr>
          <w:rFonts w:ascii="Times New Roman" w:hAnsi="Times New Roman"/>
          <w:color w:val="000000"/>
        </w:rPr>
        <w:t>______________________________,</w:t>
      </w:r>
      <w:r w:rsidRPr="00710208">
        <w:rPr>
          <w:rFonts w:ascii="Times New Roman" w:hAnsi="Times New Roman"/>
          <w:color w:val="000000"/>
        </w:rPr>
        <w:t xml:space="preserve"> </w:t>
      </w:r>
      <w:r w:rsidRPr="00A43FA2">
        <w:rPr>
          <w:rFonts w:ascii="Times New Roman" w:hAnsi="Times New Roman"/>
        </w:rPr>
        <w:t xml:space="preserve">a public entity </w:t>
      </w:r>
      <w:r w:rsidR="00135841" w:rsidRPr="00A43FA2">
        <w:rPr>
          <w:rFonts w:ascii="Times New Roman" w:hAnsi="Times New Roman"/>
        </w:rPr>
        <w:t xml:space="preserve">in the State of </w:t>
      </w:r>
      <w:r w:rsidRPr="00A43FA2">
        <w:rPr>
          <w:rFonts w:ascii="Times New Roman" w:hAnsi="Times New Roman"/>
        </w:rPr>
        <w:t>Florida or any successor thereof.</w:t>
      </w:r>
    </w:p>
    <w:p w14:paraId="74CCFAA1" w14:textId="77777777" w:rsidR="00EB3174" w:rsidRPr="005616D3" w:rsidRDefault="00EB3174" w:rsidP="005616D3">
      <w:pPr>
        <w:pStyle w:val="ListParagraph"/>
        <w:rPr>
          <w:rFonts w:ascii="Times New Roman" w:hAnsi="Times New Roman"/>
        </w:rPr>
      </w:pPr>
    </w:p>
    <w:p w14:paraId="76B7F7B5" w14:textId="133DC56D" w:rsidR="000D4CD6" w:rsidRPr="002305A0" w:rsidRDefault="0090734F" w:rsidP="0090734F">
      <w:pPr>
        <w:pStyle w:val="ListParagraph"/>
        <w:tabs>
          <w:tab w:val="left" w:pos="-720"/>
          <w:tab w:val="left" w:pos="0"/>
        </w:tabs>
        <w:suppressAutoHyphens/>
        <w:ind w:left="0" w:right="-360"/>
        <w:jc w:val="both"/>
        <w:rPr>
          <w:rFonts w:ascii="Times New Roman" w:hAnsi="Times New Roman"/>
        </w:rPr>
      </w:pPr>
      <w:r w:rsidRPr="006C6850">
        <w:rPr>
          <w:rFonts w:ascii="Times New Roman" w:hAnsi="Times New Roman"/>
        </w:rPr>
        <w:t>(d)</w:t>
      </w:r>
      <w:r w:rsidR="008639FC" w:rsidRPr="00744D48">
        <w:rPr>
          <w:rFonts w:ascii="Times New Roman" w:hAnsi="Times New Roman"/>
          <w:u w:val="single"/>
        </w:rPr>
        <w:t xml:space="preserve"> </w:t>
      </w:r>
      <w:r w:rsidR="000D4CD6" w:rsidRPr="0090734F">
        <w:rPr>
          <w:rFonts w:ascii="Times New Roman" w:hAnsi="Times New Roman"/>
        </w:rPr>
        <w:t xml:space="preserve">The </w:t>
      </w:r>
      <w:r w:rsidR="000D4CD6" w:rsidRPr="002305A0">
        <w:rPr>
          <w:rFonts w:ascii="Times New Roman" w:hAnsi="Times New Roman"/>
        </w:rPr>
        <w:t>term “investment obligations” means:</w:t>
      </w:r>
    </w:p>
    <w:p w14:paraId="0AA6D976" w14:textId="77777777" w:rsidR="000D4CD6" w:rsidRPr="002305A0" w:rsidRDefault="000D4CD6" w:rsidP="00491227">
      <w:pPr>
        <w:tabs>
          <w:tab w:val="left" w:pos="-720"/>
        </w:tabs>
        <w:suppressAutoHyphens/>
        <w:ind w:left="-360" w:right="-360"/>
        <w:jc w:val="both"/>
        <w:rPr>
          <w:rFonts w:ascii="Times New Roman" w:hAnsi="Times New Roman"/>
        </w:rPr>
      </w:pPr>
    </w:p>
    <w:p w14:paraId="3DF13D56" w14:textId="5C6826EE" w:rsidR="000D4CD6" w:rsidRPr="00491227" w:rsidRDefault="00C7539F" w:rsidP="00491227">
      <w:pPr>
        <w:tabs>
          <w:tab w:val="left" w:pos="-720"/>
        </w:tabs>
        <w:suppressAutoHyphens/>
        <w:ind w:left="1440" w:right="-360" w:hanging="720"/>
        <w:jc w:val="both"/>
        <w:rPr>
          <w:rFonts w:ascii="Times New Roman" w:hAnsi="Times New Roman"/>
        </w:rPr>
      </w:pPr>
      <w:r>
        <w:rPr>
          <w:rFonts w:ascii="Times New Roman" w:hAnsi="Times New Roman"/>
        </w:rPr>
        <w:t>(</w:t>
      </w:r>
      <w:r w:rsidR="00491227">
        <w:rPr>
          <w:rFonts w:ascii="Times New Roman" w:hAnsi="Times New Roman"/>
        </w:rPr>
        <w:t>i</w:t>
      </w:r>
      <w:r>
        <w:rPr>
          <w:rFonts w:ascii="Times New Roman" w:hAnsi="Times New Roman"/>
        </w:rPr>
        <w:t>)</w:t>
      </w:r>
      <w:r w:rsidR="00491227">
        <w:rPr>
          <w:rFonts w:ascii="Times New Roman" w:hAnsi="Times New Roman"/>
        </w:rPr>
        <w:tab/>
      </w:r>
      <w:r w:rsidR="000D4CD6" w:rsidRPr="00491227">
        <w:rPr>
          <w:rFonts w:ascii="Times New Roman" w:hAnsi="Times New Roman"/>
        </w:rPr>
        <w:t>United States of America Treasury and Federal agency securities or other obligations issued or unconditionally guaranteed as to principal and interest by the United States of America;</w:t>
      </w:r>
    </w:p>
    <w:p w14:paraId="6ACAF24B" w14:textId="77777777" w:rsidR="000D4CD6" w:rsidRPr="002305A0" w:rsidRDefault="000D4CD6" w:rsidP="00491227">
      <w:pPr>
        <w:tabs>
          <w:tab w:val="left" w:pos="-720"/>
        </w:tabs>
        <w:suppressAutoHyphens/>
        <w:ind w:left="-360" w:right="-360"/>
        <w:jc w:val="both"/>
        <w:rPr>
          <w:rFonts w:ascii="Times New Roman" w:hAnsi="Times New Roman"/>
        </w:rPr>
      </w:pPr>
    </w:p>
    <w:p w14:paraId="06BE1039" w14:textId="44B8ED1D" w:rsidR="000D4CD6" w:rsidRPr="00491227" w:rsidRDefault="00C7539F" w:rsidP="00491227">
      <w:pPr>
        <w:tabs>
          <w:tab w:val="left" w:pos="-720"/>
        </w:tabs>
        <w:suppressAutoHyphens/>
        <w:ind w:left="1440" w:right="-360" w:hanging="720"/>
        <w:jc w:val="both"/>
        <w:rPr>
          <w:rFonts w:ascii="Times New Roman" w:hAnsi="Times New Roman"/>
        </w:rPr>
      </w:pPr>
      <w:r>
        <w:rPr>
          <w:rFonts w:ascii="Times New Roman" w:hAnsi="Times New Roman"/>
        </w:rPr>
        <w:t>(</w:t>
      </w:r>
      <w:r w:rsidR="00491227">
        <w:rPr>
          <w:rFonts w:ascii="Times New Roman" w:hAnsi="Times New Roman"/>
        </w:rPr>
        <w:t>ii</w:t>
      </w:r>
      <w:r>
        <w:rPr>
          <w:rFonts w:ascii="Times New Roman" w:hAnsi="Times New Roman"/>
        </w:rPr>
        <w:t>)</w:t>
      </w:r>
      <w:r w:rsidR="00491227">
        <w:rPr>
          <w:rFonts w:ascii="Times New Roman" w:hAnsi="Times New Roman"/>
        </w:rPr>
        <w:tab/>
      </w:r>
      <w:r w:rsidR="000D4CD6" w:rsidRPr="00491227">
        <w:rPr>
          <w:rFonts w:ascii="Times New Roman" w:hAnsi="Times New Roman"/>
        </w:rPr>
        <w:t>Demand deposits, certificates of deposit,</w:t>
      </w:r>
      <w:r w:rsidR="001C4E2C" w:rsidRPr="00491227">
        <w:rPr>
          <w:rFonts w:ascii="Times New Roman" w:hAnsi="Times New Roman"/>
        </w:rPr>
        <w:t xml:space="preserve"> banker’s</w:t>
      </w:r>
      <w:r w:rsidR="000D4CD6" w:rsidRPr="00491227">
        <w:rPr>
          <w:rFonts w:ascii="Times New Roman" w:hAnsi="Times New Roman"/>
        </w:rPr>
        <w:t xml:space="preserve"> acceptances and time deposits of any bank </w:t>
      </w:r>
      <w:r w:rsidR="00D17072" w:rsidRPr="00491227">
        <w:rPr>
          <w:rFonts w:ascii="Times New Roman" w:hAnsi="Times New Roman"/>
          <w:u w:val="single"/>
        </w:rPr>
        <w:t>or other federally regulated financial institutions</w:t>
      </w:r>
      <w:r w:rsidR="00D17072" w:rsidRPr="00491227">
        <w:rPr>
          <w:rFonts w:ascii="Times New Roman" w:hAnsi="Times New Roman"/>
        </w:rPr>
        <w:t xml:space="preserve"> </w:t>
      </w:r>
      <w:r w:rsidR="000D4CD6" w:rsidRPr="00491227">
        <w:rPr>
          <w:rFonts w:ascii="Times New Roman" w:hAnsi="Times New Roman"/>
        </w:rPr>
        <w:t xml:space="preserve">organized or licensed to conduct a banking business under the laws of the United States of America or any state thereof having capital, surplus and undivided profits of not less than $100,000,000, and whose </w:t>
      </w:r>
      <w:r w:rsidR="000D4CD6" w:rsidRPr="00491227">
        <w:rPr>
          <w:rFonts w:ascii="Times New Roman" w:hAnsi="Times New Roman"/>
        </w:rPr>
        <w:lastRenderedPageBreak/>
        <w:t>deposits are insured by the Federal Deposit Insurance Corporation or any successor thereof;</w:t>
      </w:r>
    </w:p>
    <w:p w14:paraId="4481209D" w14:textId="77777777" w:rsidR="000D4CD6" w:rsidRPr="002305A0" w:rsidRDefault="000D4CD6" w:rsidP="00491227">
      <w:pPr>
        <w:tabs>
          <w:tab w:val="left" w:pos="-720"/>
        </w:tabs>
        <w:suppressAutoHyphens/>
        <w:ind w:left="-360" w:right="-360"/>
        <w:jc w:val="both"/>
        <w:rPr>
          <w:rFonts w:ascii="Times New Roman" w:hAnsi="Times New Roman"/>
        </w:rPr>
      </w:pPr>
    </w:p>
    <w:p w14:paraId="28CD12EF" w14:textId="3D7FEE12" w:rsidR="000D4CD6" w:rsidRPr="00491227" w:rsidRDefault="00C7539F" w:rsidP="00491227">
      <w:pPr>
        <w:tabs>
          <w:tab w:val="left" w:pos="-720"/>
        </w:tabs>
        <w:suppressAutoHyphens/>
        <w:ind w:left="1440" w:right="-360" w:hanging="720"/>
        <w:jc w:val="both"/>
        <w:rPr>
          <w:rFonts w:ascii="Times New Roman" w:hAnsi="Times New Roman"/>
        </w:rPr>
      </w:pPr>
      <w:r>
        <w:rPr>
          <w:rFonts w:ascii="Times New Roman" w:hAnsi="Times New Roman"/>
        </w:rPr>
        <w:t>(</w:t>
      </w:r>
      <w:r w:rsidR="00491227">
        <w:rPr>
          <w:rFonts w:ascii="Times New Roman" w:hAnsi="Times New Roman"/>
        </w:rPr>
        <w:t>iii</w:t>
      </w:r>
      <w:r>
        <w:rPr>
          <w:rFonts w:ascii="Times New Roman" w:hAnsi="Times New Roman"/>
        </w:rPr>
        <w:t>)</w:t>
      </w:r>
      <w:r w:rsidR="00491227">
        <w:rPr>
          <w:rFonts w:ascii="Times New Roman" w:hAnsi="Times New Roman"/>
        </w:rPr>
        <w:tab/>
      </w:r>
      <w:r w:rsidR="000D4CD6" w:rsidRPr="00491227">
        <w:rPr>
          <w:rFonts w:ascii="Times New Roman" w:hAnsi="Times New Roman"/>
        </w:rPr>
        <w:t xml:space="preserve">Securities of entities incorporated under the laws of the United States of America or any State thereof commonly known as “commercial paper” that at the time of purchase have been rated and the ratings for which are not less than “P1” if rated by Moody’s </w:t>
      </w:r>
      <w:r w:rsidR="006C09E4" w:rsidRPr="00491227">
        <w:rPr>
          <w:rFonts w:ascii="Times New Roman" w:hAnsi="Times New Roman"/>
        </w:rPr>
        <w:t xml:space="preserve">Ratings </w:t>
      </w:r>
      <w:r w:rsidR="000D4CD6" w:rsidRPr="00491227">
        <w:rPr>
          <w:rFonts w:ascii="Times New Roman" w:hAnsi="Times New Roman"/>
          <w:strike/>
        </w:rPr>
        <w:t>Investors Services, Inc.</w:t>
      </w:r>
      <w:r w:rsidR="000D4CD6" w:rsidRPr="00491227">
        <w:rPr>
          <w:rFonts w:ascii="Times New Roman" w:hAnsi="Times New Roman"/>
        </w:rPr>
        <w:t xml:space="preserve">, and not less than “A1” if rated by </w:t>
      </w:r>
      <w:r w:rsidR="006C09E4" w:rsidRPr="00491227">
        <w:rPr>
          <w:rFonts w:ascii="Times New Roman" w:hAnsi="Times New Roman"/>
          <w:u w:val="single"/>
        </w:rPr>
        <w:t>S&amp;P Global Ratings</w:t>
      </w:r>
      <w:r w:rsidR="006C09E4" w:rsidRPr="00491227">
        <w:rPr>
          <w:rFonts w:ascii="Times New Roman" w:hAnsi="Times New Roman"/>
          <w:strike/>
        </w:rPr>
        <w:t xml:space="preserve"> </w:t>
      </w:r>
      <w:r w:rsidR="000D4CD6" w:rsidRPr="00491227">
        <w:rPr>
          <w:rFonts w:ascii="Times New Roman" w:hAnsi="Times New Roman"/>
          <w:strike/>
        </w:rPr>
        <w:t>Standard and Poor’s Corporation</w:t>
      </w:r>
      <w:r w:rsidR="000D4CD6" w:rsidRPr="00491227">
        <w:rPr>
          <w:rFonts w:ascii="Times New Roman" w:hAnsi="Times New Roman"/>
        </w:rPr>
        <w:t>;</w:t>
      </w:r>
    </w:p>
    <w:p w14:paraId="5E5C23E1" w14:textId="77777777" w:rsidR="000D4CD6" w:rsidRPr="002305A0" w:rsidRDefault="000D4CD6" w:rsidP="00491227">
      <w:pPr>
        <w:tabs>
          <w:tab w:val="left" w:pos="-720"/>
        </w:tabs>
        <w:suppressAutoHyphens/>
        <w:ind w:left="-360" w:right="-360"/>
        <w:jc w:val="both"/>
        <w:rPr>
          <w:rFonts w:ascii="Times New Roman" w:hAnsi="Times New Roman"/>
        </w:rPr>
      </w:pPr>
    </w:p>
    <w:p w14:paraId="0FD94C67" w14:textId="02EBDEF4" w:rsidR="000D4CD6" w:rsidRPr="00491227" w:rsidRDefault="00C7539F" w:rsidP="009E5D38">
      <w:pPr>
        <w:tabs>
          <w:tab w:val="left" w:pos="-720"/>
        </w:tabs>
        <w:suppressAutoHyphens/>
        <w:ind w:left="1440" w:right="-360" w:hanging="720"/>
        <w:jc w:val="both"/>
        <w:rPr>
          <w:rFonts w:ascii="Times New Roman" w:hAnsi="Times New Roman"/>
        </w:rPr>
      </w:pPr>
      <w:r>
        <w:rPr>
          <w:rFonts w:ascii="Times New Roman" w:hAnsi="Times New Roman"/>
        </w:rPr>
        <w:t>(</w:t>
      </w:r>
      <w:r w:rsidR="009E5D38">
        <w:rPr>
          <w:rFonts w:ascii="Times New Roman" w:hAnsi="Times New Roman"/>
        </w:rPr>
        <w:t>iv</w:t>
      </w:r>
      <w:r>
        <w:rPr>
          <w:rFonts w:ascii="Times New Roman" w:hAnsi="Times New Roman"/>
        </w:rPr>
        <w:t>)</w:t>
      </w:r>
      <w:r w:rsidR="009E5D38">
        <w:rPr>
          <w:rFonts w:ascii="Times New Roman" w:hAnsi="Times New Roman"/>
        </w:rPr>
        <w:tab/>
      </w:r>
      <w:r w:rsidR="000D4CD6" w:rsidRPr="00491227">
        <w:rPr>
          <w:rFonts w:ascii="Times New Roman" w:hAnsi="Times New Roman"/>
        </w:rPr>
        <w:t>State or local government securities, which debt obligations at the time of purchase are rated investment grade by one or more nationally recognized rating agencies;</w:t>
      </w:r>
    </w:p>
    <w:p w14:paraId="1E54C0D8" w14:textId="77777777" w:rsidR="000D4CD6" w:rsidRPr="002305A0" w:rsidRDefault="000D4CD6" w:rsidP="00491227">
      <w:pPr>
        <w:tabs>
          <w:tab w:val="left" w:pos="-720"/>
        </w:tabs>
        <w:suppressAutoHyphens/>
        <w:ind w:left="-360" w:right="-360"/>
        <w:jc w:val="both"/>
        <w:rPr>
          <w:rFonts w:ascii="Times New Roman" w:hAnsi="Times New Roman"/>
        </w:rPr>
      </w:pPr>
    </w:p>
    <w:p w14:paraId="3476E580" w14:textId="5DB5F2AA" w:rsidR="000D4CD6" w:rsidRPr="00491227" w:rsidRDefault="00C7539F" w:rsidP="00BE36BE">
      <w:pPr>
        <w:tabs>
          <w:tab w:val="left" w:pos="-720"/>
        </w:tabs>
        <w:suppressAutoHyphens/>
        <w:ind w:left="1440" w:right="-360" w:hanging="720"/>
        <w:jc w:val="both"/>
        <w:rPr>
          <w:rFonts w:ascii="Times New Roman" w:hAnsi="Times New Roman"/>
        </w:rPr>
      </w:pPr>
      <w:r>
        <w:rPr>
          <w:rFonts w:ascii="Times New Roman" w:hAnsi="Times New Roman"/>
        </w:rPr>
        <w:t>(</w:t>
      </w:r>
      <w:r w:rsidR="00BE36BE">
        <w:rPr>
          <w:rFonts w:ascii="Times New Roman" w:hAnsi="Times New Roman"/>
        </w:rPr>
        <w:t>v</w:t>
      </w:r>
      <w:r>
        <w:rPr>
          <w:rFonts w:ascii="Times New Roman" w:hAnsi="Times New Roman"/>
        </w:rPr>
        <w:t>)</w:t>
      </w:r>
      <w:r w:rsidR="00BE36BE">
        <w:rPr>
          <w:rFonts w:ascii="Times New Roman" w:hAnsi="Times New Roman"/>
        </w:rPr>
        <w:tab/>
      </w:r>
      <w:r w:rsidR="000D4CD6" w:rsidRPr="00491227">
        <w:rPr>
          <w:rFonts w:ascii="Times New Roman" w:hAnsi="Times New Roman"/>
        </w:rPr>
        <w:t xml:space="preserve">Repurchase obligations with any banking or financial institution described in clause (ii) above which are fully </w:t>
      </w:r>
      <w:proofErr w:type="gramStart"/>
      <w:r w:rsidR="000D4CD6" w:rsidRPr="00491227">
        <w:rPr>
          <w:rFonts w:ascii="Times New Roman" w:hAnsi="Times New Roman"/>
        </w:rPr>
        <w:t>collateralized at all times</w:t>
      </w:r>
      <w:proofErr w:type="gramEnd"/>
      <w:r w:rsidR="000D4CD6" w:rsidRPr="00491227">
        <w:rPr>
          <w:rFonts w:ascii="Times New Roman" w:hAnsi="Times New Roman"/>
        </w:rPr>
        <w:t xml:space="preserve"> by any of the foregoing obligations;</w:t>
      </w:r>
    </w:p>
    <w:p w14:paraId="504F40D5" w14:textId="77777777" w:rsidR="000D4CD6" w:rsidRPr="002305A0" w:rsidRDefault="000D4CD6" w:rsidP="00491227">
      <w:pPr>
        <w:tabs>
          <w:tab w:val="left" w:pos="-720"/>
        </w:tabs>
        <w:suppressAutoHyphens/>
        <w:ind w:left="-360" w:right="-360"/>
        <w:jc w:val="both"/>
        <w:rPr>
          <w:rFonts w:ascii="Times New Roman" w:hAnsi="Times New Roman"/>
        </w:rPr>
      </w:pPr>
    </w:p>
    <w:p w14:paraId="0B770359" w14:textId="275AFEDF" w:rsidR="002305A0" w:rsidRPr="00491227" w:rsidRDefault="00C7539F" w:rsidP="00BE36BE">
      <w:pPr>
        <w:tabs>
          <w:tab w:val="left" w:pos="-720"/>
        </w:tabs>
        <w:suppressAutoHyphens/>
        <w:ind w:left="1440" w:right="-360" w:hanging="720"/>
        <w:jc w:val="both"/>
        <w:rPr>
          <w:rFonts w:ascii="Times New Roman" w:hAnsi="Times New Roman"/>
        </w:rPr>
      </w:pPr>
      <w:r>
        <w:rPr>
          <w:rFonts w:ascii="Times New Roman" w:hAnsi="Times New Roman"/>
        </w:rPr>
        <w:t>(</w:t>
      </w:r>
      <w:r w:rsidR="00BE36BE">
        <w:rPr>
          <w:rFonts w:ascii="Times New Roman" w:hAnsi="Times New Roman"/>
        </w:rPr>
        <w:t>vi</w:t>
      </w:r>
      <w:r>
        <w:rPr>
          <w:rFonts w:ascii="Times New Roman" w:hAnsi="Times New Roman"/>
        </w:rPr>
        <w:t>)</w:t>
      </w:r>
      <w:r w:rsidR="00BE36BE">
        <w:rPr>
          <w:rFonts w:ascii="Times New Roman" w:hAnsi="Times New Roman"/>
        </w:rPr>
        <w:tab/>
      </w:r>
      <w:r w:rsidR="000D4CD6" w:rsidRPr="00491227">
        <w:rPr>
          <w:rFonts w:ascii="Times New Roman" w:hAnsi="Times New Roman"/>
        </w:rPr>
        <w:t>Corporate fixed income securities whose ratings at the time of purchase are rated not less than “</w:t>
      </w:r>
      <w:r w:rsidR="002305A0" w:rsidRPr="00491227">
        <w:rPr>
          <w:rFonts w:ascii="Times New Roman" w:hAnsi="Times New Roman"/>
        </w:rPr>
        <w:t>BBB-</w:t>
      </w:r>
      <w:r w:rsidR="000D4CD6" w:rsidRPr="00491227">
        <w:rPr>
          <w:rFonts w:ascii="Times New Roman" w:hAnsi="Times New Roman"/>
        </w:rPr>
        <w:t xml:space="preserve">” if rated by </w:t>
      </w:r>
      <w:r w:rsidR="006C09E4" w:rsidRPr="00491227">
        <w:rPr>
          <w:rFonts w:ascii="Times New Roman" w:hAnsi="Times New Roman"/>
          <w:u w:val="single"/>
        </w:rPr>
        <w:t xml:space="preserve">S&amp;P Global </w:t>
      </w:r>
      <w:proofErr w:type="spellStart"/>
      <w:r w:rsidR="006C09E4" w:rsidRPr="00491227">
        <w:rPr>
          <w:rFonts w:ascii="Times New Roman" w:hAnsi="Times New Roman"/>
          <w:u w:val="single"/>
        </w:rPr>
        <w:t>Ratings</w:t>
      </w:r>
      <w:r w:rsidR="000D4CD6" w:rsidRPr="00491227">
        <w:rPr>
          <w:rFonts w:ascii="Times New Roman" w:hAnsi="Times New Roman"/>
          <w:strike/>
        </w:rPr>
        <w:t>Standard</w:t>
      </w:r>
      <w:proofErr w:type="spellEnd"/>
      <w:r w:rsidR="000D4CD6" w:rsidRPr="00491227">
        <w:rPr>
          <w:rFonts w:ascii="Times New Roman" w:hAnsi="Times New Roman"/>
          <w:strike/>
        </w:rPr>
        <w:t xml:space="preserve"> and Poor’s Corporation</w:t>
      </w:r>
      <w:r w:rsidR="000D4CD6" w:rsidRPr="00491227">
        <w:rPr>
          <w:rFonts w:ascii="Times New Roman" w:hAnsi="Times New Roman"/>
        </w:rPr>
        <w:t xml:space="preserve"> and “</w:t>
      </w:r>
      <w:r w:rsidR="002305A0" w:rsidRPr="00491227">
        <w:rPr>
          <w:rFonts w:ascii="Times New Roman" w:hAnsi="Times New Roman"/>
        </w:rPr>
        <w:t>Baa3</w:t>
      </w:r>
      <w:r w:rsidR="000D4CD6" w:rsidRPr="00491227">
        <w:rPr>
          <w:rFonts w:ascii="Times New Roman" w:hAnsi="Times New Roman"/>
        </w:rPr>
        <w:t>” if rated by Moody’s</w:t>
      </w:r>
      <w:r w:rsidR="006C09E4" w:rsidRPr="00491227">
        <w:rPr>
          <w:rFonts w:ascii="Times New Roman" w:hAnsi="Times New Roman"/>
        </w:rPr>
        <w:t xml:space="preserve"> </w:t>
      </w:r>
      <w:proofErr w:type="spellStart"/>
      <w:r w:rsidR="006C09E4" w:rsidRPr="00491227">
        <w:rPr>
          <w:rFonts w:ascii="Times New Roman" w:hAnsi="Times New Roman"/>
          <w:u w:val="single"/>
        </w:rPr>
        <w:t>Ratings</w:t>
      </w:r>
      <w:r w:rsidR="000D4CD6" w:rsidRPr="00491227">
        <w:rPr>
          <w:rFonts w:ascii="Times New Roman" w:hAnsi="Times New Roman"/>
          <w:strike/>
        </w:rPr>
        <w:t>Investors</w:t>
      </w:r>
      <w:proofErr w:type="spellEnd"/>
      <w:r w:rsidR="000D4CD6" w:rsidRPr="00491227">
        <w:rPr>
          <w:rFonts w:ascii="Times New Roman" w:hAnsi="Times New Roman"/>
          <w:strike/>
        </w:rPr>
        <w:t xml:space="preserve"> Services, Inc</w:t>
      </w:r>
      <w:r w:rsidR="00F0459D" w:rsidRPr="00491227">
        <w:rPr>
          <w:rFonts w:ascii="Times New Roman" w:hAnsi="Times New Roman"/>
          <w:strike/>
        </w:rPr>
        <w:t>.</w:t>
      </w:r>
      <w:r w:rsidR="00F0459D" w:rsidRPr="00491227">
        <w:rPr>
          <w:rFonts w:ascii="Times New Roman" w:hAnsi="Times New Roman"/>
        </w:rPr>
        <w:t>;</w:t>
      </w:r>
    </w:p>
    <w:p w14:paraId="6FC82A3F" w14:textId="77777777" w:rsidR="002305A0" w:rsidRDefault="002305A0" w:rsidP="00491227">
      <w:pPr>
        <w:pStyle w:val="ListParagraph"/>
      </w:pPr>
    </w:p>
    <w:p w14:paraId="6D09A693" w14:textId="038AC2CB" w:rsidR="002305A0" w:rsidRPr="00491227" w:rsidRDefault="00C7539F" w:rsidP="00171B97">
      <w:pPr>
        <w:tabs>
          <w:tab w:val="left" w:pos="-720"/>
        </w:tabs>
        <w:suppressAutoHyphens/>
        <w:ind w:left="1440" w:right="-360" w:hanging="720"/>
        <w:jc w:val="both"/>
        <w:rPr>
          <w:rFonts w:ascii="Times New Roman" w:hAnsi="Times New Roman"/>
        </w:rPr>
      </w:pPr>
      <w:r>
        <w:rPr>
          <w:rFonts w:ascii="Times New Roman" w:hAnsi="Times New Roman"/>
        </w:rPr>
        <w:t>(</w:t>
      </w:r>
      <w:r w:rsidR="00171B97">
        <w:rPr>
          <w:rFonts w:ascii="Times New Roman" w:hAnsi="Times New Roman"/>
        </w:rPr>
        <w:t>vii</w:t>
      </w:r>
      <w:r>
        <w:rPr>
          <w:rFonts w:ascii="Times New Roman" w:hAnsi="Times New Roman"/>
        </w:rPr>
        <w:t>)</w:t>
      </w:r>
      <w:r w:rsidR="00171B97">
        <w:rPr>
          <w:rFonts w:ascii="Times New Roman" w:hAnsi="Times New Roman"/>
        </w:rPr>
        <w:tab/>
      </w:r>
      <w:r w:rsidR="002305A0" w:rsidRPr="00491227">
        <w:rPr>
          <w:rFonts w:ascii="Times New Roman" w:hAnsi="Times New Roman"/>
        </w:rPr>
        <w:t xml:space="preserve">Fixed income securities issued by foreign governments and corporate entities whose ratings at the time of purchase are rated not less than “BBB-” if rated by </w:t>
      </w:r>
      <w:r w:rsidR="006C09E4" w:rsidRPr="00491227">
        <w:rPr>
          <w:rFonts w:ascii="Times New Roman" w:hAnsi="Times New Roman"/>
          <w:u w:val="single"/>
        </w:rPr>
        <w:t xml:space="preserve">S&amp;P Global </w:t>
      </w:r>
      <w:proofErr w:type="spellStart"/>
      <w:r w:rsidR="006C09E4" w:rsidRPr="00491227">
        <w:rPr>
          <w:rFonts w:ascii="Times New Roman" w:hAnsi="Times New Roman"/>
          <w:u w:val="single"/>
        </w:rPr>
        <w:t>Ratings</w:t>
      </w:r>
      <w:r w:rsidR="002305A0" w:rsidRPr="00491227">
        <w:rPr>
          <w:rFonts w:ascii="Times New Roman" w:hAnsi="Times New Roman"/>
          <w:strike/>
        </w:rPr>
        <w:t>Standard</w:t>
      </w:r>
      <w:proofErr w:type="spellEnd"/>
      <w:r w:rsidR="002305A0" w:rsidRPr="00491227">
        <w:rPr>
          <w:rFonts w:ascii="Times New Roman" w:hAnsi="Times New Roman"/>
          <w:strike/>
        </w:rPr>
        <w:t xml:space="preserve"> and Poor’s Corporation</w:t>
      </w:r>
      <w:r w:rsidR="002305A0" w:rsidRPr="00491227">
        <w:rPr>
          <w:rFonts w:ascii="Times New Roman" w:hAnsi="Times New Roman"/>
        </w:rPr>
        <w:t xml:space="preserve"> and “Baa3” if rated by Moody’s </w:t>
      </w:r>
      <w:r w:rsidR="0046373F" w:rsidRPr="00491227">
        <w:rPr>
          <w:rFonts w:ascii="Times New Roman" w:hAnsi="Times New Roman"/>
          <w:u w:val="single"/>
        </w:rPr>
        <w:t>Ratings</w:t>
      </w:r>
      <w:r w:rsidR="0046373F" w:rsidRPr="00491227">
        <w:rPr>
          <w:rFonts w:ascii="Times New Roman" w:hAnsi="Times New Roman"/>
          <w:strike/>
        </w:rPr>
        <w:t xml:space="preserve"> </w:t>
      </w:r>
      <w:r w:rsidR="002305A0" w:rsidRPr="00491227">
        <w:rPr>
          <w:rFonts w:ascii="Times New Roman" w:hAnsi="Times New Roman"/>
          <w:strike/>
        </w:rPr>
        <w:t>Investors Services, Inc.</w:t>
      </w:r>
      <w:r w:rsidR="002305A0" w:rsidRPr="00491227">
        <w:rPr>
          <w:rFonts w:ascii="Times New Roman" w:hAnsi="Times New Roman"/>
        </w:rPr>
        <w:t xml:space="preserve">; </w:t>
      </w:r>
    </w:p>
    <w:p w14:paraId="264840A0" w14:textId="77777777" w:rsidR="002305A0" w:rsidRDefault="002305A0" w:rsidP="00491227">
      <w:pPr>
        <w:pStyle w:val="ListParagraph"/>
      </w:pPr>
    </w:p>
    <w:p w14:paraId="3CE41144" w14:textId="11A4E1EF" w:rsidR="002305A0" w:rsidRPr="00491227" w:rsidRDefault="00C7539F" w:rsidP="00171B97">
      <w:pPr>
        <w:tabs>
          <w:tab w:val="left" w:pos="-720"/>
        </w:tabs>
        <w:suppressAutoHyphens/>
        <w:ind w:left="1440" w:right="-360" w:hanging="720"/>
        <w:jc w:val="both"/>
        <w:rPr>
          <w:rFonts w:ascii="Times New Roman" w:hAnsi="Times New Roman"/>
          <w:u w:val="single"/>
        </w:rPr>
      </w:pPr>
      <w:r>
        <w:rPr>
          <w:rFonts w:ascii="Times New Roman" w:hAnsi="Times New Roman"/>
        </w:rPr>
        <w:t>(</w:t>
      </w:r>
      <w:r w:rsidR="00171B97">
        <w:rPr>
          <w:rFonts w:ascii="Times New Roman" w:hAnsi="Times New Roman"/>
        </w:rPr>
        <w:t>viii</w:t>
      </w:r>
      <w:r>
        <w:rPr>
          <w:rFonts w:ascii="Times New Roman" w:hAnsi="Times New Roman"/>
        </w:rPr>
        <w:t>)</w:t>
      </w:r>
      <w:r w:rsidR="00171B97">
        <w:rPr>
          <w:rFonts w:ascii="Times New Roman" w:hAnsi="Times New Roman"/>
        </w:rPr>
        <w:tab/>
      </w:r>
      <w:r w:rsidR="000D4CD6" w:rsidRPr="00491227">
        <w:rPr>
          <w:rFonts w:ascii="Times New Roman" w:hAnsi="Times New Roman"/>
        </w:rPr>
        <w:t>Investments in any one or more professionally managed money market funds generally regarded as investment grade with a portfolio size of not less than $100,000,000</w:t>
      </w:r>
      <w:r w:rsidR="002305A0" w:rsidRPr="00491227">
        <w:rPr>
          <w:rFonts w:ascii="Times New Roman" w:hAnsi="Times New Roman"/>
        </w:rPr>
        <w:t>;</w:t>
      </w:r>
      <w:r w:rsidR="002305A0" w:rsidRPr="00491227">
        <w:rPr>
          <w:rFonts w:ascii="Times New Roman" w:hAnsi="Times New Roman"/>
          <w:spacing w:val="-2"/>
        </w:rPr>
        <w:t xml:space="preserve"> </w:t>
      </w:r>
    </w:p>
    <w:p w14:paraId="14774110" w14:textId="77777777" w:rsidR="002305A0" w:rsidRDefault="002305A0" w:rsidP="00491227">
      <w:pPr>
        <w:pStyle w:val="ListParagraph"/>
        <w:rPr>
          <w:rFonts w:ascii="Times New Roman" w:hAnsi="Times New Roman"/>
          <w:spacing w:val="-2"/>
          <w:u w:val="single"/>
        </w:rPr>
      </w:pPr>
    </w:p>
    <w:p w14:paraId="3E07B0BE" w14:textId="4222ABB7" w:rsidR="002305A0" w:rsidRPr="00491227" w:rsidRDefault="00C7539F" w:rsidP="0099226F">
      <w:pPr>
        <w:tabs>
          <w:tab w:val="left" w:pos="-720"/>
        </w:tabs>
        <w:suppressAutoHyphens/>
        <w:ind w:left="1440" w:right="-360" w:hanging="720"/>
        <w:jc w:val="both"/>
        <w:rPr>
          <w:rFonts w:ascii="Times New Roman" w:hAnsi="Times New Roman"/>
        </w:rPr>
      </w:pPr>
      <w:r>
        <w:rPr>
          <w:rFonts w:ascii="Times New Roman" w:hAnsi="Times New Roman"/>
          <w:spacing w:val="-2"/>
        </w:rPr>
        <w:t>(</w:t>
      </w:r>
      <w:r w:rsidR="0099226F">
        <w:rPr>
          <w:rFonts w:ascii="Times New Roman" w:hAnsi="Times New Roman"/>
          <w:spacing w:val="-2"/>
        </w:rPr>
        <w:t>ix</w:t>
      </w:r>
      <w:r>
        <w:rPr>
          <w:rFonts w:ascii="Times New Roman" w:hAnsi="Times New Roman"/>
          <w:spacing w:val="-2"/>
        </w:rPr>
        <w:t>)</w:t>
      </w:r>
      <w:r w:rsidR="0099226F">
        <w:rPr>
          <w:rFonts w:ascii="Times New Roman" w:hAnsi="Times New Roman"/>
          <w:spacing w:val="-2"/>
        </w:rPr>
        <w:tab/>
      </w:r>
      <w:r w:rsidR="002305A0" w:rsidRPr="00491227">
        <w:rPr>
          <w:rFonts w:ascii="Times New Roman" w:hAnsi="Times New Roman"/>
          <w:spacing w:val="-2"/>
        </w:rPr>
        <w:t>Equity securities or securities convertible into equity securities, provided that the issuer is: (1) Organized under the laws of the United States, any state or organized territory of the United States, or the District of Columbia; or (2) Listed on one or more of the recognized national stock exchanges and conforms to requirements of the Securities Act of 1933 and Securities Exchange Act of 1934; and</w:t>
      </w:r>
    </w:p>
    <w:p w14:paraId="48145020" w14:textId="77777777" w:rsidR="002305A0" w:rsidRPr="002305A0" w:rsidRDefault="002305A0" w:rsidP="00491227">
      <w:pPr>
        <w:pStyle w:val="ListParagraph"/>
        <w:rPr>
          <w:rFonts w:ascii="Times New Roman" w:hAnsi="Times New Roman"/>
          <w:spacing w:val="-2"/>
          <w:u w:val="single"/>
        </w:rPr>
      </w:pPr>
    </w:p>
    <w:p w14:paraId="338CC597" w14:textId="35688424" w:rsidR="00677D11" w:rsidRPr="00491227" w:rsidRDefault="00C7539F" w:rsidP="007743C7">
      <w:pPr>
        <w:ind w:firstLine="720"/>
        <w:rPr>
          <w:rFonts w:ascii="Times New Roman" w:hAnsi="Times New Roman"/>
          <w:szCs w:val="24"/>
          <w:u w:val="single"/>
        </w:rPr>
      </w:pPr>
      <w:r w:rsidRPr="00D14D74">
        <w:rPr>
          <w:rFonts w:ascii="Times New Roman" w:hAnsi="Times New Roman"/>
          <w:szCs w:val="24"/>
          <w:u w:val="single"/>
        </w:rPr>
        <w:t>(</w:t>
      </w:r>
      <w:r w:rsidR="007743C7" w:rsidRPr="00D14D74">
        <w:rPr>
          <w:rFonts w:ascii="Times New Roman" w:hAnsi="Times New Roman"/>
          <w:szCs w:val="24"/>
          <w:u w:val="single"/>
        </w:rPr>
        <w:t>x</w:t>
      </w:r>
      <w:r w:rsidRPr="00D14D74">
        <w:rPr>
          <w:rFonts w:ascii="Times New Roman" w:hAnsi="Times New Roman"/>
          <w:szCs w:val="24"/>
          <w:u w:val="single"/>
        </w:rPr>
        <w:t>)</w:t>
      </w:r>
      <w:r w:rsidR="007743C7" w:rsidRPr="00B42C94">
        <w:rPr>
          <w:rFonts w:ascii="Times New Roman" w:hAnsi="Times New Roman"/>
          <w:szCs w:val="24"/>
        </w:rPr>
        <w:tab/>
      </w:r>
      <w:r w:rsidR="00677D11" w:rsidRPr="00491227">
        <w:rPr>
          <w:rFonts w:ascii="Times New Roman" w:hAnsi="Times New Roman"/>
          <w:szCs w:val="24"/>
          <w:u w:val="single"/>
        </w:rPr>
        <w:t>Mutual fund and or exchange-traded funds (ETFs):</w:t>
      </w:r>
    </w:p>
    <w:p w14:paraId="4D10F41E" w14:textId="77777777" w:rsidR="0046373F" w:rsidRPr="00CC0093" w:rsidRDefault="0046373F" w:rsidP="00491227">
      <w:pPr>
        <w:pStyle w:val="ListParagraph"/>
        <w:ind w:left="1440"/>
        <w:rPr>
          <w:rFonts w:ascii="Times New Roman" w:hAnsi="Times New Roman"/>
          <w:szCs w:val="24"/>
          <w:u w:val="single"/>
        </w:rPr>
      </w:pPr>
    </w:p>
    <w:p w14:paraId="3A84FA89" w14:textId="0C7F8D1D" w:rsidR="00677D11" w:rsidRPr="00491227" w:rsidRDefault="00F83FD1" w:rsidP="00F83FD1">
      <w:pPr>
        <w:ind w:left="1440"/>
        <w:rPr>
          <w:rFonts w:ascii="Times New Roman" w:hAnsi="Times New Roman"/>
          <w:szCs w:val="24"/>
          <w:u w:val="single"/>
        </w:rPr>
      </w:pPr>
      <w:r>
        <w:rPr>
          <w:rFonts w:ascii="Times New Roman" w:hAnsi="Times New Roman"/>
          <w:szCs w:val="24"/>
          <w:u w:val="single"/>
        </w:rPr>
        <w:t xml:space="preserve">(a) </w:t>
      </w:r>
      <w:r w:rsidR="00677D11" w:rsidRPr="00491227">
        <w:rPr>
          <w:rFonts w:ascii="Times New Roman" w:hAnsi="Times New Roman"/>
          <w:szCs w:val="24"/>
          <w:u w:val="single"/>
        </w:rPr>
        <w:t>comprised of one or more categories of securities described in clauses (i)-(ix) above; and</w:t>
      </w:r>
    </w:p>
    <w:p w14:paraId="1A8C3AF4" w14:textId="0D3C16D6" w:rsidR="00677D11" w:rsidRPr="00491227" w:rsidRDefault="00F83FD1" w:rsidP="00F83FD1">
      <w:pPr>
        <w:ind w:left="1440"/>
        <w:rPr>
          <w:rFonts w:ascii="Times New Roman" w:hAnsi="Times New Roman"/>
          <w:szCs w:val="24"/>
          <w:u w:val="single"/>
        </w:rPr>
      </w:pPr>
      <w:r>
        <w:rPr>
          <w:rFonts w:ascii="Times New Roman" w:hAnsi="Times New Roman"/>
          <w:szCs w:val="24"/>
          <w:u w:val="single"/>
        </w:rPr>
        <w:t xml:space="preserve">(b) </w:t>
      </w:r>
      <w:r w:rsidR="00677D11" w:rsidRPr="00491227">
        <w:rPr>
          <w:rFonts w:ascii="Times New Roman" w:hAnsi="Times New Roman"/>
          <w:szCs w:val="24"/>
          <w:u w:val="single"/>
        </w:rPr>
        <w:t xml:space="preserve">that are organized or registered as investment companies under the laws of the United States, subject to the Investment Company Act of 1940 and the Investment Advisers </w:t>
      </w:r>
      <w:proofErr w:type="gramStart"/>
      <w:r w:rsidR="00677D11" w:rsidRPr="00491227">
        <w:rPr>
          <w:rFonts w:ascii="Times New Roman" w:hAnsi="Times New Roman"/>
          <w:szCs w:val="24"/>
          <w:u w:val="single"/>
        </w:rPr>
        <w:t>Act of 1940, and</w:t>
      </w:r>
      <w:proofErr w:type="gramEnd"/>
      <w:r w:rsidR="00677D11" w:rsidRPr="00491227">
        <w:rPr>
          <w:rFonts w:ascii="Times New Roman" w:hAnsi="Times New Roman"/>
          <w:szCs w:val="24"/>
          <w:u w:val="single"/>
        </w:rPr>
        <w:t xml:space="preserve"> offered pursuant to an effective registration statement under the Securities Act of 1933, including funds that invest in international or emerging markets and may hold securities of non</w:t>
      </w:r>
      <w:r w:rsidR="00677D11" w:rsidRPr="00491227">
        <w:rPr>
          <w:rFonts w:ascii="Times New Roman" w:hAnsi="Times New Roman"/>
          <w:szCs w:val="24"/>
          <w:u w:val="single"/>
        </w:rPr>
        <w:noBreakHyphen/>
        <w:t>U.S. issuers that are not listed on a United States national securities exchange.</w:t>
      </w:r>
    </w:p>
    <w:p w14:paraId="718CD795" w14:textId="77777777" w:rsidR="006C09E4" w:rsidRPr="00CC0093" w:rsidRDefault="006C09E4" w:rsidP="00491227">
      <w:pPr>
        <w:pStyle w:val="ListParagraph"/>
        <w:ind w:left="1440"/>
        <w:rPr>
          <w:rFonts w:ascii="Times New Roman" w:hAnsi="Times New Roman"/>
          <w:szCs w:val="24"/>
          <w:u w:val="single"/>
        </w:rPr>
      </w:pPr>
    </w:p>
    <w:p w14:paraId="4E52B311" w14:textId="554DC9E4" w:rsidR="002305A0" w:rsidRPr="00491227" w:rsidRDefault="00B42C94" w:rsidP="00CE726F">
      <w:pPr>
        <w:tabs>
          <w:tab w:val="left" w:pos="-720"/>
        </w:tabs>
        <w:suppressAutoHyphens/>
        <w:ind w:left="1440" w:right="-360" w:hanging="720"/>
        <w:jc w:val="both"/>
        <w:rPr>
          <w:rFonts w:ascii="Times New Roman" w:hAnsi="Times New Roman"/>
          <w:strike/>
        </w:rPr>
      </w:pPr>
      <w:r>
        <w:rPr>
          <w:rFonts w:ascii="Times New Roman" w:hAnsi="Times New Roman"/>
          <w:strike/>
          <w:spacing w:val="-2"/>
        </w:rPr>
        <w:t>(</w:t>
      </w:r>
      <w:r w:rsidR="00CE726F">
        <w:rPr>
          <w:rFonts w:ascii="Times New Roman" w:hAnsi="Times New Roman"/>
          <w:strike/>
          <w:spacing w:val="-2"/>
        </w:rPr>
        <w:t>x</w:t>
      </w:r>
      <w:r>
        <w:rPr>
          <w:rFonts w:ascii="Times New Roman" w:hAnsi="Times New Roman"/>
          <w:strike/>
          <w:spacing w:val="-2"/>
        </w:rPr>
        <w:t>)</w:t>
      </w:r>
      <w:r w:rsidR="00CE726F" w:rsidRPr="00F83FD1">
        <w:rPr>
          <w:rFonts w:ascii="Times New Roman" w:hAnsi="Times New Roman"/>
          <w:spacing w:val="-2"/>
        </w:rPr>
        <w:tab/>
      </w:r>
      <w:r w:rsidR="002305A0" w:rsidRPr="00491227">
        <w:rPr>
          <w:rFonts w:ascii="Times New Roman" w:hAnsi="Times New Roman"/>
          <w:strike/>
          <w:spacing w:val="-2"/>
        </w:rPr>
        <w:t xml:space="preserve">Mutual funds or exchange-traded funds comprised of securities listed above, provided that the issuer conforms to federal laws such as the Securities Act of 1933, the Securities </w:t>
      </w:r>
      <w:r w:rsidR="002305A0" w:rsidRPr="00491227">
        <w:rPr>
          <w:rFonts w:ascii="Times New Roman" w:hAnsi="Times New Roman"/>
          <w:strike/>
          <w:spacing w:val="-2"/>
        </w:rPr>
        <w:lastRenderedPageBreak/>
        <w:t>Exchange Act of 1934, the Investment Company Act of 1940, and the Investment Advisors Act of 1940.</w:t>
      </w:r>
    </w:p>
    <w:p w14:paraId="55AC6C0A" w14:textId="77777777" w:rsidR="000D4CD6" w:rsidRPr="00D92D5B" w:rsidRDefault="000D4CD6">
      <w:pPr>
        <w:tabs>
          <w:tab w:val="left" w:pos="-720"/>
        </w:tabs>
        <w:suppressAutoHyphens/>
        <w:ind w:left="-360" w:right="-360"/>
        <w:jc w:val="both"/>
        <w:rPr>
          <w:rFonts w:ascii="Times New Roman" w:hAnsi="Times New Roman"/>
        </w:rPr>
      </w:pPr>
    </w:p>
    <w:p w14:paraId="52B9A5CE" w14:textId="77777777" w:rsidR="008A5118" w:rsidRPr="00675BA7" w:rsidRDefault="000D4CD6" w:rsidP="008A5118">
      <w:pPr>
        <w:tabs>
          <w:tab w:val="left" w:pos="-720"/>
        </w:tabs>
        <w:suppressAutoHyphens/>
        <w:ind w:left="-360" w:right="-360"/>
        <w:jc w:val="both"/>
        <w:rPr>
          <w:rFonts w:ascii="Times New Roman" w:hAnsi="Times New Roman"/>
          <w:szCs w:val="24"/>
        </w:rPr>
      </w:pPr>
      <w:r w:rsidRPr="00D92D5B">
        <w:rPr>
          <w:rFonts w:ascii="Times New Roman" w:hAnsi="Times New Roman"/>
        </w:rPr>
        <w:tab/>
      </w:r>
      <w:r w:rsidRPr="00675BA7">
        <w:rPr>
          <w:rFonts w:ascii="Times New Roman" w:hAnsi="Times New Roman"/>
        </w:rPr>
        <w:t>Section 2.</w:t>
      </w:r>
      <w:r w:rsidR="00BB62E6" w:rsidRPr="00675BA7">
        <w:rPr>
          <w:rFonts w:ascii="Times New Roman" w:hAnsi="Times New Roman"/>
        </w:rPr>
        <w:t xml:space="preserve"> </w:t>
      </w:r>
      <w:r w:rsidRPr="00675BA7">
        <w:rPr>
          <w:rFonts w:ascii="Times New Roman" w:hAnsi="Times New Roman"/>
        </w:rPr>
        <w:t>Identification of Cost Estimates.</w:t>
      </w:r>
      <w:r w:rsidR="00BB62E6" w:rsidRPr="00675BA7">
        <w:rPr>
          <w:rFonts w:ascii="Times New Roman" w:hAnsi="Times New Roman"/>
        </w:rPr>
        <w:t xml:space="preserve"> </w:t>
      </w:r>
      <w:r w:rsidRPr="00675BA7">
        <w:rPr>
          <w:rFonts w:ascii="Times New Roman" w:hAnsi="Times New Roman"/>
        </w:rPr>
        <w:t>This Agreement</w:t>
      </w:r>
      <w:r w:rsidRPr="00D92D5B">
        <w:rPr>
          <w:rFonts w:ascii="Times New Roman" w:hAnsi="Times New Roman"/>
        </w:rPr>
        <w:t xml:space="preserve"> pertains to the cost estimate</w:t>
      </w:r>
      <w:r w:rsidR="0014641F">
        <w:rPr>
          <w:rFonts w:ascii="Times New Roman" w:hAnsi="Times New Roman"/>
        </w:rPr>
        <w:t>s</w:t>
      </w:r>
      <w:r w:rsidRPr="00D92D5B">
        <w:rPr>
          <w:rFonts w:ascii="Times New Roman" w:hAnsi="Times New Roman"/>
        </w:rPr>
        <w:t xml:space="preserve"> for</w:t>
      </w:r>
      <w:r w:rsidR="008B40AF">
        <w:rPr>
          <w:rFonts w:ascii="Times New Roman" w:hAnsi="Times New Roman"/>
        </w:rPr>
        <w:t xml:space="preserve"> Perpetual Management</w:t>
      </w:r>
      <w:r w:rsidR="00675BA7">
        <w:rPr>
          <w:rFonts w:ascii="Times New Roman" w:hAnsi="Times New Roman"/>
        </w:rPr>
        <w:t xml:space="preserve"> </w:t>
      </w:r>
      <w:r w:rsidRPr="00D92D5B">
        <w:rPr>
          <w:rFonts w:ascii="Times New Roman" w:hAnsi="Times New Roman"/>
        </w:rPr>
        <w:t>of the</w:t>
      </w:r>
      <w:r w:rsidR="007935BD">
        <w:rPr>
          <w:rFonts w:ascii="Times New Roman" w:hAnsi="Times New Roman"/>
        </w:rPr>
        <w:t xml:space="preserve"> </w:t>
      </w:r>
      <w:r w:rsidR="0019472E">
        <w:rPr>
          <w:rFonts w:ascii="Times New Roman" w:hAnsi="Times New Roman"/>
          <w:u w:val="single"/>
        </w:rPr>
        <w:t>_______________</w:t>
      </w:r>
      <w:r w:rsidR="00060B82">
        <w:rPr>
          <w:rFonts w:ascii="Times New Roman" w:hAnsi="Times New Roman"/>
        </w:rPr>
        <w:t xml:space="preserve"> </w:t>
      </w:r>
      <w:r w:rsidR="006E51D9">
        <w:rPr>
          <w:rFonts w:ascii="Times New Roman" w:hAnsi="Times New Roman"/>
        </w:rPr>
        <w:t>WQEA</w:t>
      </w:r>
      <w:r w:rsidRPr="00D92D5B">
        <w:rPr>
          <w:rFonts w:ascii="Times New Roman" w:hAnsi="Times New Roman"/>
        </w:rPr>
        <w:t xml:space="preserve"> </w:t>
      </w:r>
      <w:r w:rsidR="008A5118" w:rsidRPr="00675BA7">
        <w:rPr>
          <w:rFonts w:ascii="Times New Roman" w:hAnsi="Times New Roman"/>
          <w:szCs w:val="24"/>
        </w:rPr>
        <w:t xml:space="preserve">identified in the </w:t>
      </w:r>
      <w:r w:rsidR="006E51D9">
        <w:rPr>
          <w:rFonts w:ascii="Times New Roman" w:hAnsi="Times New Roman"/>
          <w:szCs w:val="24"/>
        </w:rPr>
        <w:t>WQEA</w:t>
      </w:r>
      <w:r w:rsidR="008A5118" w:rsidRPr="00675BA7">
        <w:rPr>
          <w:rFonts w:ascii="Times New Roman" w:hAnsi="Times New Roman"/>
          <w:szCs w:val="24"/>
        </w:rPr>
        <w:t xml:space="preserve"> Permit or provided to the </w:t>
      </w:r>
      <w:r w:rsidR="006E51D9">
        <w:rPr>
          <w:rFonts w:ascii="Times New Roman" w:hAnsi="Times New Roman"/>
          <w:szCs w:val="24"/>
        </w:rPr>
        <w:t>Department</w:t>
      </w:r>
      <w:r w:rsidR="008A5118" w:rsidRPr="00675BA7">
        <w:rPr>
          <w:rFonts w:ascii="Times New Roman" w:hAnsi="Times New Roman"/>
          <w:szCs w:val="24"/>
        </w:rPr>
        <w:t xml:space="preserve"> in accordance with Rule 62-</w:t>
      </w:r>
      <w:r w:rsidR="006E51D9">
        <w:rPr>
          <w:rFonts w:ascii="Times New Roman" w:hAnsi="Times New Roman"/>
          <w:szCs w:val="24"/>
        </w:rPr>
        <w:t>332.550</w:t>
      </w:r>
      <w:r w:rsidR="008A5118" w:rsidRPr="00675BA7">
        <w:rPr>
          <w:rFonts w:ascii="Times New Roman" w:hAnsi="Times New Roman"/>
          <w:szCs w:val="24"/>
        </w:rPr>
        <w:t>, F.A.C.</w:t>
      </w:r>
      <w:r w:rsidR="00CE5CEE">
        <w:rPr>
          <w:rFonts w:ascii="Times New Roman" w:hAnsi="Times New Roman"/>
          <w:szCs w:val="24"/>
        </w:rPr>
        <w:t xml:space="preserve"> </w:t>
      </w:r>
    </w:p>
    <w:p w14:paraId="371AB870" w14:textId="77777777" w:rsidR="000D4CD6" w:rsidRPr="00D92D5B" w:rsidRDefault="000D4CD6" w:rsidP="008A5118">
      <w:pPr>
        <w:tabs>
          <w:tab w:val="left" w:pos="-720"/>
        </w:tabs>
        <w:suppressAutoHyphens/>
        <w:ind w:left="-360" w:right="-360"/>
        <w:jc w:val="both"/>
        <w:rPr>
          <w:rFonts w:ascii="Times New Roman" w:hAnsi="Times New Roman"/>
        </w:rPr>
      </w:pPr>
    </w:p>
    <w:p w14:paraId="17226A0C" w14:textId="77777777" w:rsidR="000D4CD6" w:rsidRPr="00D92D5B" w:rsidRDefault="000D4CD6">
      <w:pPr>
        <w:tabs>
          <w:tab w:val="left" w:pos="-720"/>
        </w:tabs>
        <w:suppressAutoHyphens/>
        <w:ind w:left="-360" w:right="-360"/>
        <w:jc w:val="both"/>
        <w:rPr>
          <w:rFonts w:ascii="Times New Roman" w:hAnsi="Times New Roman"/>
        </w:rPr>
      </w:pPr>
      <w:r w:rsidRPr="00D92D5B">
        <w:rPr>
          <w:rFonts w:ascii="Times New Roman" w:hAnsi="Times New Roman"/>
        </w:rPr>
        <w:tab/>
      </w:r>
      <w:r w:rsidRPr="00976DE7">
        <w:rPr>
          <w:rFonts w:ascii="Times New Roman" w:hAnsi="Times New Roman"/>
        </w:rPr>
        <w:t>Section 3.</w:t>
      </w:r>
      <w:r w:rsidR="00BB62E6" w:rsidRPr="00976DE7">
        <w:rPr>
          <w:rFonts w:ascii="Times New Roman" w:hAnsi="Times New Roman"/>
        </w:rPr>
        <w:t xml:space="preserve"> </w:t>
      </w:r>
      <w:r w:rsidRPr="00976DE7">
        <w:rPr>
          <w:rFonts w:ascii="Times New Roman" w:hAnsi="Times New Roman"/>
        </w:rPr>
        <w:t>Establishment of Fund.</w:t>
      </w:r>
      <w:r w:rsidR="00BB62E6" w:rsidRPr="00976DE7">
        <w:rPr>
          <w:rFonts w:ascii="Times New Roman" w:hAnsi="Times New Roman"/>
        </w:rPr>
        <w:t xml:space="preserve"> </w:t>
      </w:r>
      <w:r w:rsidRPr="00976DE7">
        <w:rPr>
          <w:rFonts w:ascii="Times New Roman" w:hAnsi="Times New Roman"/>
        </w:rPr>
        <w:t>The Grantor and the Trustee hereby establish a trust fund (</w:t>
      </w:r>
      <w:r w:rsidR="00CE5CEE">
        <w:rPr>
          <w:rFonts w:ascii="Times New Roman" w:hAnsi="Times New Roman"/>
        </w:rPr>
        <w:t>“</w:t>
      </w:r>
      <w:r w:rsidRPr="00976DE7">
        <w:rPr>
          <w:rFonts w:ascii="Times New Roman" w:hAnsi="Times New Roman"/>
        </w:rPr>
        <w:t>Fund</w:t>
      </w:r>
      <w:r w:rsidR="00CE5CEE">
        <w:rPr>
          <w:rFonts w:ascii="Times New Roman" w:hAnsi="Times New Roman"/>
        </w:rPr>
        <w:t>”</w:t>
      </w:r>
      <w:r w:rsidRPr="00976DE7">
        <w:rPr>
          <w:rFonts w:ascii="Times New Roman" w:hAnsi="Times New Roman"/>
        </w:rPr>
        <w:t>), for the benefit of the</w:t>
      </w:r>
      <w:r w:rsidR="00E5011C" w:rsidRPr="00976DE7">
        <w:rPr>
          <w:rFonts w:ascii="Times New Roman" w:hAnsi="Times New Roman"/>
        </w:rPr>
        <w:t xml:space="preserve"> </w:t>
      </w:r>
      <w:r w:rsidR="006E51D9">
        <w:rPr>
          <w:rFonts w:ascii="Times New Roman" w:hAnsi="Times New Roman"/>
        </w:rPr>
        <w:t>Department</w:t>
      </w:r>
      <w:r w:rsidR="00CE5CEE">
        <w:rPr>
          <w:rFonts w:ascii="Times New Roman" w:hAnsi="Times New Roman"/>
        </w:rPr>
        <w:t xml:space="preserve"> </w:t>
      </w:r>
      <w:r w:rsidRPr="00021EE7">
        <w:rPr>
          <w:rFonts w:ascii="Times New Roman" w:hAnsi="Times New Roman"/>
        </w:rPr>
        <w:t xml:space="preserve">(hereafter sometimes referred to as the </w:t>
      </w:r>
      <w:r w:rsidR="00021EE7">
        <w:rPr>
          <w:rFonts w:ascii="Times New Roman" w:hAnsi="Times New Roman"/>
        </w:rPr>
        <w:t>“Beneficiary”</w:t>
      </w:r>
      <w:r w:rsidR="00F0459D">
        <w:rPr>
          <w:rFonts w:ascii="Times New Roman" w:hAnsi="Times New Roman"/>
        </w:rPr>
        <w:t>)</w:t>
      </w:r>
      <w:r w:rsidRPr="00976DE7">
        <w:rPr>
          <w:rFonts w:ascii="Times New Roman" w:hAnsi="Times New Roman"/>
        </w:rPr>
        <w:t>. The Grantor and the Trustee intend that no third party have access to the Fund except as herein provided.</w:t>
      </w:r>
      <w:r w:rsidR="00BB62E6" w:rsidRPr="00976DE7">
        <w:rPr>
          <w:rFonts w:ascii="Times New Roman" w:hAnsi="Times New Roman"/>
        </w:rPr>
        <w:t xml:space="preserve"> </w:t>
      </w:r>
      <w:r w:rsidRPr="00976DE7">
        <w:rPr>
          <w:rFonts w:ascii="Times New Roman" w:hAnsi="Times New Roman"/>
        </w:rPr>
        <w:t xml:space="preserve">The Fund is established by Grantor’s deposit of </w:t>
      </w:r>
      <w:r w:rsidR="00060B82" w:rsidRPr="00DF4EA2">
        <w:rPr>
          <w:rFonts w:ascii="Times New Roman" w:hAnsi="Times New Roman"/>
        </w:rPr>
        <w:t>$</w:t>
      </w:r>
      <w:r w:rsidR="0019472E" w:rsidRPr="00DF4EA2">
        <w:rPr>
          <w:rFonts w:ascii="Times New Roman" w:hAnsi="Times New Roman"/>
        </w:rPr>
        <w:t>______________</w:t>
      </w:r>
      <w:r w:rsidR="0019472E">
        <w:rPr>
          <w:rFonts w:ascii="Times New Roman" w:hAnsi="Times New Roman"/>
        </w:rPr>
        <w:t xml:space="preserve"> </w:t>
      </w:r>
      <w:r w:rsidRPr="00976DE7">
        <w:rPr>
          <w:rFonts w:ascii="Times New Roman" w:hAnsi="Times New Roman"/>
        </w:rPr>
        <w:t xml:space="preserve">into the </w:t>
      </w:r>
      <w:r w:rsidR="00AB0B37" w:rsidRPr="00976DE7">
        <w:rPr>
          <w:rFonts w:ascii="CG Times" w:hAnsi="CG Times"/>
        </w:rPr>
        <w:t>Fund</w:t>
      </w:r>
      <w:r w:rsidR="002305A0">
        <w:rPr>
          <w:rFonts w:ascii="CG Times" w:hAnsi="CG Times"/>
        </w:rPr>
        <w:t xml:space="preserve"> </w:t>
      </w:r>
      <w:r w:rsidR="002305A0" w:rsidRPr="00F0459D">
        <w:rPr>
          <w:rFonts w:ascii="CG Times" w:hAnsi="CG Times"/>
        </w:rPr>
        <w:t>in accordance with Rule 62-</w:t>
      </w:r>
      <w:r w:rsidR="006E51D9">
        <w:rPr>
          <w:rFonts w:ascii="CG Times" w:hAnsi="CG Times"/>
        </w:rPr>
        <w:t>332.550</w:t>
      </w:r>
      <w:r w:rsidR="002305A0" w:rsidRPr="00F0459D">
        <w:rPr>
          <w:rFonts w:ascii="CG Times" w:hAnsi="CG Times"/>
        </w:rPr>
        <w:t>, F.A.C.</w:t>
      </w:r>
      <w:r w:rsidR="004C2F94" w:rsidRPr="00F0459D">
        <w:rPr>
          <w:rFonts w:ascii="CG Times" w:hAnsi="CG Times"/>
        </w:rPr>
        <w:t xml:space="preserve"> </w:t>
      </w:r>
      <w:r w:rsidR="004C2F94" w:rsidRPr="00A025EE">
        <w:rPr>
          <w:rFonts w:ascii="CG Times" w:hAnsi="CG Times"/>
        </w:rPr>
        <w:t xml:space="preserve"> </w:t>
      </w:r>
      <w:r w:rsidRPr="00976DE7">
        <w:rPr>
          <w:rFonts w:ascii="Times New Roman" w:hAnsi="Times New Roman"/>
        </w:rPr>
        <w:t>Such monies and other monies subsequently placed in the Fund are referred to as the Fund, together with</w:t>
      </w:r>
      <w:r w:rsidRPr="00D92D5B">
        <w:rPr>
          <w:rFonts w:ascii="Times New Roman" w:hAnsi="Times New Roman"/>
        </w:rPr>
        <w:t xml:space="preserve"> all earnings and profits thereon, less any payments or distributions made by the Trustee pursuant to this Agreement. The Fund shall be held by the Trustee, IN TRUST, for the benefit of the </w:t>
      </w:r>
      <w:r w:rsidR="006E51D9">
        <w:rPr>
          <w:rFonts w:ascii="Times New Roman" w:hAnsi="Times New Roman"/>
        </w:rPr>
        <w:t>Department</w:t>
      </w:r>
      <w:r w:rsidR="00CE5CEE">
        <w:rPr>
          <w:rFonts w:ascii="Times New Roman" w:hAnsi="Times New Roman"/>
        </w:rPr>
        <w:t xml:space="preserve"> </w:t>
      </w:r>
      <w:r w:rsidRPr="00D92D5B">
        <w:rPr>
          <w:rFonts w:ascii="Times New Roman" w:hAnsi="Times New Roman"/>
        </w:rPr>
        <w:t xml:space="preserve">as hereinafter provided. The Trustee shall not be </w:t>
      </w:r>
      <w:proofErr w:type="gramStart"/>
      <w:r w:rsidRPr="00D92D5B">
        <w:rPr>
          <w:rFonts w:ascii="Times New Roman" w:hAnsi="Times New Roman"/>
        </w:rPr>
        <w:t>responsible</w:t>
      </w:r>
      <w:proofErr w:type="gramEnd"/>
      <w:r w:rsidRPr="00D92D5B">
        <w:rPr>
          <w:rFonts w:ascii="Times New Roman" w:hAnsi="Times New Roman"/>
        </w:rPr>
        <w:t xml:space="preserve"> nor shall it undertake any responsibility for the amount or adequacy of, nor any duty to collect from the Grantor, any payments necessary to discharge any liabilities of the Grantor established by the </w:t>
      </w:r>
      <w:r w:rsidR="006E51D9">
        <w:rPr>
          <w:rFonts w:ascii="Times New Roman" w:hAnsi="Times New Roman"/>
        </w:rPr>
        <w:t>Department</w:t>
      </w:r>
      <w:r w:rsidRPr="00D92D5B">
        <w:rPr>
          <w:rFonts w:ascii="Times New Roman" w:hAnsi="Times New Roman"/>
        </w:rPr>
        <w:t>.</w:t>
      </w:r>
    </w:p>
    <w:p w14:paraId="1E4AFB2B" w14:textId="77777777" w:rsidR="000D4CD6" w:rsidRPr="00D92D5B" w:rsidRDefault="000D4CD6">
      <w:pPr>
        <w:tabs>
          <w:tab w:val="left" w:pos="-720"/>
        </w:tabs>
        <w:suppressAutoHyphens/>
        <w:ind w:left="-360" w:right="-360"/>
        <w:jc w:val="both"/>
        <w:rPr>
          <w:rFonts w:ascii="Times New Roman" w:hAnsi="Times New Roman"/>
        </w:rPr>
      </w:pPr>
    </w:p>
    <w:p w14:paraId="3D926BED" w14:textId="77777777" w:rsidR="000D4CD6" w:rsidRPr="00D92D5B" w:rsidRDefault="000D4CD6">
      <w:pPr>
        <w:tabs>
          <w:tab w:val="left" w:pos="-720"/>
        </w:tabs>
        <w:suppressAutoHyphens/>
        <w:ind w:left="-360" w:right="-360"/>
        <w:jc w:val="both"/>
        <w:rPr>
          <w:rFonts w:ascii="Times New Roman" w:hAnsi="Times New Roman"/>
        </w:rPr>
      </w:pPr>
      <w:r w:rsidRPr="00D92D5B">
        <w:rPr>
          <w:rFonts w:ascii="Times New Roman" w:hAnsi="Times New Roman"/>
        </w:rPr>
        <w:tab/>
      </w:r>
      <w:r w:rsidRPr="00976DE7">
        <w:rPr>
          <w:rFonts w:ascii="Times New Roman" w:hAnsi="Times New Roman"/>
        </w:rPr>
        <w:t>Section 4.</w:t>
      </w:r>
      <w:r w:rsidR="00BB62E6" w:rsidRPr="00976DE7">
        <w:rPr>
          <w:rFonts w:ascii="Times New Roman" w:hAnsi="Times New Roman"/>
        </w:rPr>
        <w:t xml:space="preserve"> </w:t>
      </w:r>
      <w:r w:rsidRPr="00976DE7">
        <w:rPr>
          <w:rFonts w:ascii="Times New Roman" w:hAnsi="Times New Roman"/>
        </w:rPr>
        <w:t>Additional Payments</w:t>
      </w:r>
      <w:r w:rsidR="001C4E2C" w:rsidRPr="00976DE7">
        <w:rPr>
          <w:rFonts w:ascii="Times New Roman" w:hAnsi="Times New Roman"/>
        </w:rPr>
        <w:t xml:space="preserve"> into the</w:t>
      </w:r>
      <w:r w:rsidRPr="00976DE7">
        <w:rPr>
          <w:rFonts w:ascii="Times New Roman" w:hAnsi="Times New Roman"/>
        </w:rPr>
        <w:t xml:space="preserve"> Fund.</w:t>
      </w:r>
      <w:r w:rsidR="00BB62E6" w:rsidRPr="00976DE7">
        <w:rPr>
          <w:rFonts w:ascii="Times New Roman" w:hAnsi="Times New Roman"/>
        </w:rPr>
        <w:t xml:space="preserve"> </w:t>
      </w:r>
      <w:r w:rsidRPr="00976DE7">
        <w:rPr>
          <w:rFonts w:ascii="Times New Roman" w:hAnsi="Times New Roman"/>
        </w:rPr>
        <w:t>After the initial</w:t>
      </w:r>
      <w:r w:rsidRPr="00D92D5B">
        <w:rPr>
          <w:rFonts w:ascii="Times New Roman" w:hAnsi="Times New Roman"/>
        </w:rPr>
        <w:t xml:space="preserve"> deposit of principal into the Fund, the Grantor shall increase the principal if </w:t>
      </w:r>
      <w:proofErr w:type="gramStart"/>
      <w:r w:rsidRPr="00D92D5B">
        <w:rPr>
          <w:rFonts w:ascii="Times New Roman" w:hAnsi="Times New Roman"/>
        </w:rPr>
        <w:t>so</w:t>
      </w:r>
      <w:proofErr w:type="gramEnd"/>
      <w:r w:rsidRPr="00D92D5B">
        <w:rPr>
          <w:rFonts w:ascii="Times New Roman" w:hAnsi="Times New Roman"/>
        </w:rPr>
        <w:t xml:space="preserve"> required by the </w:t>
      </w:r>
      <w:r w:rsidR="006E51D9">
        <w:rPr>
          <w:rFonts w:ascii="Times New Roman" w:hAnsi="Times New Roman"/>
        </w:rPr>
        <w:t>Department</w:t>
      </w:r>
      <w:r w:rsidR="00CE5CEE">
        <w:rPr>
          <w:rFonts w:ascii="Times New Roman" w:hAnsi="Times New Roman"/>
        </w:rPr>
        <w:t xml:space="preserve"> </w:t>
      </w:r>
      <w:r w:rsidRPr="00D92D5B">
        <w:rPr>
          <w:rFonts w:ascii="Times New Roman" w:hAnsi="Times New Roman"/>
        </w:rPr>
        <w:t>pursuant to</w:t>
      </w:r>
      <w:r w:rsidR="00CE5CEE">
        <w:rPr>
          <w:rFonts w:ascii="Times New Roman" w:hAnsi="Times New Roman"/>
        </w:rPr>
        <w:t xml:space="preserve"> the</w:t>
      </w:r>
      <w:r w:rsidRPr="00D92D5B">
        <w:rPr>
          <w:rFonts w:ascii="Times New Roman" w:hAnsi="Times New Roman"/>
        </w:rPr>
        <w:t xml:space="preserve"> administrative regulations and the requirements of the </w:t>
      </w:r>
      <w:r w:rsidR="006E51D9">
        <w:rPr>
          <w:rFonts w:ascii="Times New Roman" w:hAnsi="Times New Roman"/>
        </w:rPr>
        <w:t>WQEA</w:t>
      </w:r>
      <w:r w:rsidRPr="00D92D5B">
        <w:rPr>
          <w:rFonts w:ascii="Times New Roman" w:hAnsi="Times New Roman"/>
        </w:rPr>
        <w:t xml:space="preserve"> Permit.</w:t>
      </w:r>
      <w:r w:rsidR="00BB62E6">
        <w:rPr>
          <w:rFonts w:ascii="Times New Roman" w:hAnsi="Times New Roman"/>
        </w:rPr>
        <w:t xml:space="preserve"> </w:t>
      </w:r>
      <w:r w:rsidRPr="00D92D5B">
        <w:rPr>
          <w:rFonts w:ascii="Times New Roman" w:hAnsi="Times New Roman"/>
        </w:rPr>
        <w:t xml:space="preserve">Such deposit may be in cash or securities acceptable under Section </w:t>
      </w:r>
      <w:r w:rsidR="0090734F" w:rsidRPr="00852E87">
        <w:rPr>
          <w:rFonts w:ascii="Times New Roman" w:hAnsi="Times New Roman"/>
        </w:rPr>
        <w:t>1(d)</w:t>
      </w:r>
      <w:r w:rsidRPr="00D92D5B">
        <w:rPr>
          <w:rFonts w:ascii="Times New Roman" w:hAnsi="Times New Roman"/>
        </w:rPr>
        <w:t xml:space="preserve"> hereof.</w:t>
      </w:r>
      <w:r w:rsidR="0007654A">
        <w:rPr>
          <w:rFonts w:ascii="Times New Roman" w:hAnsi="Times New Roman"/>
        </w:rPr>
        <w:t xml:space="preserve">  </w:t>
      </w:r>
    </w:p>
    <w:p w14:paraId="35432BA1" w14:textId="77777777" w:rsidR="000D4CD6" w:rsidRPr="00D92D5B" w:rsidRDefault="000D4CD6">
      <w:pPr>
        <w:tabs>
          <w:tab w:val="left" w:pos="-720"/>
        </w:tabs>
        <w:suppressAutoHyphens/>
        <w:ind w:left="-360" w:right="-360"/>
        <w:jc w:val="both"/>
        <w:rPr>
          <w:rFonts w:ascii="Times New Roman" w:hAnsi="Times New Roman"/>
        </w:rPr>
      </w:pPr>
    </w:p>
    <w:p w14:paraId="6CED92BB" w14:textId="77777777" w:rsidR="000D4CD6" w:rsidRPr="00D92D5B" w:rsidRDefault="000D4CD6">
      <w:pPr>
        <w:tabs>
          <w:tab w:val="left" w:pos="-720"/>
        </w:tabs>
        <w:suppressAutoHyphens/>
        <w:ind w:left="-360" w:right="-360"/>
        <w:jc w:val="both"/>
        <w:rPr>
          <w:rFonts w:ascii="Times New Roman" w:hAnsi="Times New Roman"/>
        </w:rPr>
      </w:pPr>
      <w:r w:rsidRPr="00D92D5B">
        <w:rPr>
          <w:rFonts w:ascii="Times New Roman" w:hAnsi="Times New Roman"/>
        </w:rPr>
        <w:tab/>
      </w:r>
      <w:r w:rsidRPr="00976DE7">
        <w:rPr>
          <w:rFonts w:ascii="Times New Roman" w:hAnsi="Times New Roman"/>
        </w:rPr>
        <w:t>Section 5.</w:t>
      </w:r>
      <w:r w:rsidR="00BB62E6" w:rsidRPr="00976DE7">
        <w:rPr>
          <w:rFonts w:ascii="Times New Roman" w:hAnsi="Times New Roman"/>
        </w:rPr>
        <w:t xml:space="preserve"> </w:t>
      </w:r>
      <w:r w:rsidRPr="00976DE7">
        <w:rPr>
          <w:rFonts w:ascii="Times New Roman" w:hAnsi="Times New Roman"/>
        </w:rPr>
        <w:t xml:space="preserve">Payment for </w:t>
      </w:r>
      <w:r w:rsidR="0014641F">
        <w:rPr>
          <w:rFonts w:ascii="Times New Roman" w:hAnsi="Times New Roman"/>
        </w:rPr>
        <w:t>Completing</w:t>
      </w:r>
      <w:r w:rsidR="00CE5CEE">
        <w:rPr>
          <w:rFonts w:ascii="Times New Roman" w:hAnsi="Times New Roman"/>
        </w:rPr>
        <w:t xml:space="preserve"> Perpetual Management Activities</w:t>
      </w:r>
      <w:r w:rsidRPr="00A43FA2">
        <w:rPr>
          <w:rFonts w:ascii="Times New Roman" w:hAnsi="Times New Roman"/>
        </w:rPr>
        <w:t>.</w:t>
      </w:r>
      <w:r w:rsidR="00BB62E6" w:rsidRPr="00A43FA2">
        <w:rPr>
          <w:rFonts w:ascii="Times New Roman" w:hAnsi="Times New Roman"/>
        </w:rPr>
        <w:t xml:space="preserve"> </w:t>
      </w:r>
      <w:r w:rsidR="0038111C">
        <w:rPr>
          <w:rFonts w:ascii="Times New Roman" w:hAnsi="Times New Roman"/>
        </w:rPr>
        <w:t xml:space="preserve">The </w:t>
      </w:r>
      <w:r w:rsidR="006E51D9">
        <w:rPr>
          <w:rFonts w:ascii="Times New Roman" w:hAnsi="Times New Roman"/>
        </w:rPr>
        <w:t>Department</w:t>
      </w:r>
      <w:r w:rsidR="0038111C">
        <w:rPr>
          <w:rFonts w:ascii="Times New Roman" w:hAnsi="Times New Roman"/>
        </w:rPr>
        <w:t xml:space="preserve"> shall provide instructions to the Trustee for the disbursement of</w:t>
      </w:r>
      <w:r w:rsidR="00D17FC7">
        <w:rPr>
          <w:rFonts w:ascii="Times New Roman" w:hAnsi="Times New Roman"/>
        </w:rPr>
        <w:t xml:space="preserve"> payments from the Fund </w:t>
      </w:r>
      <w:r w:rsidR="00031E90">
        <w:rPr>
          <w:rFonts w:ascii="Times New Roman" w:hAnsi="Times New Roman"/>
        </w:rPr>
        <w:t>for the costs associated with the performance of</w:t>
      </w:r>
      <w:r w:rsidR="0038111C">
        <w:rPr>
          <w:rFonts w:ascii="Times New Roman" w:hAnsi="Times New Roman"/>
        </w:rPr>
        <w:t xml:space="preserve"> perpetual management activities</w:t>
      </w:r>
      <w:r w:rsidR="00D17FC7">
        <w:rPr>
          <w:rFonts w:ascii="Times New Roman" w:hAnsi="Times New Roman"/>
        </w:rPr>
        <w:t xml:space="preserve"> at the </w:t>
      </w:r>
      <w:r w:rsidR="006E51D9">
        <w:rPr>
          <w:rFonts w:ascii="Times New Roman" w:hAnsi="Times New Roman"/>
        </w:rPr>
        <w:t>WQEA</w:t>
      </w:r>
      <w:r w:rsidR="00D17FC7">
        <w:rPr>
          <w:rFonts w:ascii="Times New Roman" w:hAnsi="Times New Roman"/>
        </w:rPr>
        <w:t xml:space="preserve"> covered by this Agreement</w:t>
      </w:r>
      <w:r w:rsidR="0014641F">
        <w:rPr>
          <w:rFonts w:ascii="Times New Roman" w:hAnsi="Times New Roman"/>
        </w:rPr>
        <w:t xml:space="preserve"> </w:t>
      </w:r>
      <w:r w:rsidR="00D17FC7">
        <w:rPr>
          <w:rFonts w:ascii="Times New Roman" w:hAnsi="Times New Roman"/>
        </w:rPr>
        <w:t>in accordance with</w:t>
      </w:r>
      <w:r w:rsidR="0038111C">
        <w:rPr>
          <w:rFonts w:ascii="Times New Roman" w:hAnsi="Times New Roman"/>
        </w:rPr>
        <w:t xml:space="preserve"> the </w:t>
      </w:r>
      <w:r w:rsidR="006E51D9">
        <w:rPr>
          <w:rFonts w:ascii="Times New Roman" w:hAnsi="Times New Roman"/>
        </w:rPr>
        <w:t>WQEA</w:t>
      </w:r>
      <w:r w:rsidR="0038111C">
        <w:rPr>
          <w:rFonts w:ascii="Times New Roman" w:hAnsi="Times New Roman"/>
        </w:rPr>
        <w:t xml:space="preserve"> Permit</w:t>
      </w:r>
      <w:r w:rsidR="00D17FC7">
        <w:rPr>
          <w:rFonts w:ascii="Times New Roman" w:hAnsi="Times New Roman"/>
        </w:rPr>
        <w:t xml:space="preserve">. </w:t>
      </w:r>
    </w:p>
    <w:p w14:paraId="71230891" w14:textId="77777777" w:rsidR="000D4CD6" w:rsidRPr="00D92D5B" w:rsidRDefault="000D4CD6">
      <w:pPr>
        <w:tabs>
          <w:tab w:val="left" w:pos="-720"/>
        </w:tabs>
        <w:suppressAutoHyphens/>
        <w:ind w:left="-360" w:right="-360"/>
        <w:jc w:val="both"/>
        <w:rPr>
          <w:rFonts w:ascii="Times New Roman" w:hAnsi="Times New Roman"/>
        </w:rPr>
      </w:pPr>
    </w:p>
    <w:p w14:paraId="680C8D99" w14:textId="77777777" w:rsidR="000D4CD6" w:rsidRPr="00D92D5B" w:rsidRDefault="000D4CD6">
      <w:pPr>
        <w:tabs>
          <w:tab w:val="left" w:pos="-720"/>
        </w:tabs>
        <w:suppressAutoHyphens/>
        <w:ind w:left="-360" w:right="-360"/>
        <w:jc w:val="both"/>
        <w:rPr>
          <w:rFonts w:ascii="Times New Roman" w:hAnsi="Times New Roman"/>
        </w:rPr>
      </w:pPr>
      <w:r w:rsidRPr="00D92D5B">
        <w:rPr>
          <w:rFonts w:ascii="Times New Roman" w:hAnsi="Times New Roman"/>
        </w:rPr>
        <w:tab/>
        <w:t>The Fund may not be drawn upon to cover any of the following:</w:t>
      </w:r>
    </w:p>
    <w:p w14:paraId="44A10837" w14:textId="77777777" w:rsidR="000D4CD6" w:rsidRPr="00D92D5B" w:rsidRDefault="000D4CD6">
      <w:pPr>
        <w:tabs>
          <w:tab w:val="left" w:pos="-720"/>
        </w:tabs>
        <w:suppressAutoHyphens/>
        <w:ind w:left="-360" w:right="-360"/>
        <w:jc w:val="both"/>
        <w:rPr>
          <w:rFonts w:ascii="Times New Roman" w:hAnsi="Times New Roman"/>
        </w:rPr>
      </w:pPr>
    </w:p>
    <w:p w14:paraId="70C4F374" w14:textId="77777777" w:rsidR="000D4CD6" w:rsidRPr="00D92D5B" w:rsidRDefault="000D4CD6" w:rsidP="00A43FA2">
      <w:pPr>
        <w:numPr>
          <w:ilvl w:val="0"/>
          <w:numId w:val="1"/>
        </w:numPr>
        <w:tabs>
          <w:tab w:val="left" w:pos="-720"/>
          <w:tab w:val="left" w:pos="360"/>
        </w:tabs>
        <w:suppressAutoHyphens/>
        <w:ind w:left="360" w:right="-360"/>
        <w:jc w:val="both"/>
        <w:rPr>
          <w:rFonts w:ascii="Times New Roman" w:hAnsi="Times New Roman"/>
        </w:rPr>
      </w:pPr>
      <w:r w:rsidRPr="00D92D5B">
        <w:rPr>
          <w:rFonts w:ascii="Times New Roman" w:hAnsi="Times New Roman"/>
        </w:rPr>
        <w:t>Any obligation of Grantor under a workers’ compensation, disability benefits, or unemployment compensation law or other similar law</w:t>
      </w:r>
      <w:r w:rsidR="00DC092B" w:rsidRPr="00D92D5B">
        <w:rPr>
          <w:rFonts w:ascii="Times New Roman" w:hAnsi="Times New Roman"/>
        </w:rPr>
        <w:t>;</w:t>
      </w:r>
    </w:p>
    <w:p w14:paraId="4EBCA24D" w14:textId="77777777" w:rsidR="000D4CD6" w:rsidRPr="00D92D5B" w:rsidRDefault="000D4CD6" w:rsidP="00A43FA2">
      <w:pPr>
        <w:tabs>
          <w:tab w:val="left" w:pos="-720"/>
          <w:tab w:val="left" w:pos="360"/>
        </w:tabs>
        <w:suppressAutoHyphens/>
        <w:ind w:left="360" w:right="-360" w:hanging="360"/>
        <w:jc w:val="both"/>
        <w:rPr>
          <w:rFonts w:ascii="Times New Roman" w:hAnsi="Times New Roman"/>
        </w:rPr>
      </w:pPr>
    </w:p>
    <w:p w14:paraId="35AB32E0" w14:textId="77777777" w:rsidR="000D4CD6" w:rsidRPr="00D92D5B" w:rsidRDefault="000D4CD6" w:rsidP="00A43FA2">
      <w:pPr>
        <w:numPr>
          <w:ilvl w:val="0"/>
          <w:numId w:val="1"/>
        </w:numPr>
        <w:tabs>
          <w:tab w:val="left" w:pos="-720"/>
          <w:tab w:val="left" w:pos="360"/>
        </w:tabs>
        <w:suppressAutoHyphens/>
        <w:ind w:left="360" w:right="-360"/>
        <w:jc w:val="both"/>
        <w:rPr>
          <w:rFonts w:ascii="Times New Roman" w:hAnsi="Times New Roman"/>
        </w:rPr>
      </w:pPr>
      <w:r w:rsidRPr="00D92D5B">
        <w:rPr>
          <w:rFonts w:ascii="Times New Roman" w:hAnsi="Times New Roman"/>
        </w:rPr>
        <w:t>Bodily injury to an employee of Grantor arising from, and in the course of employment by Grantor</w:t>
      </w:r>
      <w:r w:rsidR="00DC092B" w:rsidRPr="00D92D5B">
        <w:rPr>
          <w:rFonts w:ascii="Times New Roman" w:hAnsi="Times New Roman"/>
        </w:rPr>
        <w:t>;</w:t>
      </w:r>
    </w:p>
    <w:p w14:paraId="03CB791F" w14:textId="77777777" w:rsidR="000D4CD6" w:rsidRPr="00D92D5B" w:rsidRDefault="000D4CD6" w:rsidP="00A43FA2">
      <w:pPr>
        <w:tabs>
          <w:tab w:val="left" w:pos="-720"/>
          <w:tab w:val="left" w:pos="360"/>
        </w:tabs>
        <w:suppressAutoHyphens/>
        <w:ind w:left="360" w:right="-360" w:hanging="360"/>
        <w:jc w:val="both"/>
        <w:rPr>
          <w:rFonts w:ascii="Times New Roman" w:hAnsi="Times New Roman"/>
        </w:rPr>
      </w:pPr>
    </w:p>
    <w:p w14:paraId="2FF24127" w14:textId="77777777" w:rsidR="000D4CD6" w:rsidRPr="00D92D5B" w:rsidRDefault="000D4CD6" w:rsidP="00A43FA2">
      <w:pPr>
        <w:numPr>
          <w:ilvl w:val="0"/>
          <w:numId w:val="1"/>
        </w:numPr>
        <w:tabs>
          <w:tab w:val="left" w:pos="-720"/>
          <w:tab w:val="left" w:pos="360"/>
        </w:tabs>
        <w:suppressAutoHyphens/>
        <w:ind w:left="360" w:right="-360"/>
        <w:jc w:val="both"/>
        <w:rPr>
          <w:rFonts w:ascii="Times New Roman" w:hAnsi="Times New Roman"/>
        </w:rPr>
      </w:pPr>
      <w:r w:rsidRPr="00D92D5B">
        <w:rPr>
          <w:rFonts w:ascii="Times New Roman" w:hAnsi="Times New Roman"/>
        </w:rPr>
        <w:t>Bodily injury or non-realty property damage arising from the ownership, maintenance, use, or entrustment to others by Grantor of any aircraft, motor vehicle, or watercraft</w:t>
      </w:r>
      <w:r w:rsidR="00DC092B" w:rsidRPr="00D92D5B">
        <w:rPr>
          <w:rFonts w:ascii="Times New Roman" w:hAnsi="Times New Roman"/>
        </w:rPr>
        <w:t>;</w:t>
      </w:r>
    </w:p>
    <w:p w14:paraId="7BBA330E" w14:textId="77777777" w:rsidR="000D4CD6" w:rsidRPr="00D92D5B" w:rsidRDefault="000D4CD6" w:rsidP="00A43FA2">
      <w:pPr>
        <w:tabs>
          <w:tab w:val="left" w:pos="-720"/>
          <w:tab w:val="left" w:pos="360"/>
        </w:tabs>
        <w:suppressAutoHyphens/>
        <w:ind w:left="360" w:right="-360" w:hanging="360"/>
        <w:jc w:val="both"/>
        <w:rPr>
          <w:rFonts w:ascii="Times New Roman" w:hAnsi="Times New Roman"/>
        </w:rPr>
      </w:pPr>
    </w:p>
    <w:p w14:paraId="3145A1A3" w14:textId="77777777" w:rsidR="000D4CD6" w:rsidRPr="00D92D5B" w:rsidRDefault="000D4CD6" w:rsidP="00A43FA2">
      <w:pPr>
        <w:numPr>
          <w:ilvl w:val="0"/>
          <w:numId w:val="1"/>
        </w:numPr>
        <w:tabs>
          <w:tab w:val="left" w:pos="-720"/>
          <w:tab w:val="left" w:pos="360"/>
        </w:tabs>
        <w:suppressAutoHyphens/>
        <w:ind w:left="360" w:right="-360"/>
        <w:jc w:val="both"/>
        <w:rPr>
          <w:rFonts w:ascii="Times New Roman" w:hAnsi="Times New Roman"/>
        </w:rPr>
      </w:pPr>
      <w:r w:rsidRPr="00D92D5B">
        <w:rPr>
          <w:rFonts w:ascii="Times New Roman" w:hAnsi="Times New Roman"/>
        </w:rPr>
        <w:t xml:space="preserve">Property damage to any property owned, rented, loaned to, in the care, custody, or control of, or occupied by Grantor of the </w:t>
      </w:r>
      <w:r w:rsidR="006E51D9">
        <w:rPr>
          <w:rFonts w:ascii="Times New Roman" w:hAnsi="Times New Roman"/>
        </w:rPr>
        <w:t>WQEA</w:t>
      </w:r>
      <w:r w:rsidRPr="00D92D5B">
        <w:rPr>
          <w:rFonts w:ascii="Times New Roman" w:hAnsi="Times New Roman"/>
        </w:rPr>
        <w:t>;</w:t>
      </w:r>
      <w:r w:rsidR="00F32224" w:rsidRPr="00D92D5B">
        <w:rPr>
          <w:rFonts w:ascii="Times New Roman" w:hAnsi="Times New Roman"/>
        </w:rPr>
        <w:t xml:space="preserve"> or</w:t>
      </w:r>
    </w:p>
    <w:p w14:paraId="5756C64D" w14:textId="77777777" w:rsidR="000D4CD6" w:rsidRPr="00D92D5B" w:rsidRDefault="000D4CD6" w:rsidP="00A43FA2">
      <w:pPr>
        <w:tabs>
          <w:tab w:val="left" w:pos="-720"/>
          <w:tab w:val="left" w:pos="360"/>
        </w:tabs>
        <w:suppressAutoHyphens/>
        <w:ind w:left="360" w:right="-360" w:hanging="360"/>
        <w:jc w:val="both"/>
        <w:rPr>
          <w:rFonts w:ascii="Times New Roman" w:hAnsi="Times New Roman"/>
        </w:rPr>
      </w:pPr>
    </w:p>
    <w:p w14:paraId="37025AE1" w14:textId="77777777" w:rsidR="000D4CD6" w:rsidRPr="00D92D5B" w:rsidRDefault="000D4CD6" w:rsidP="00A43FA2">
      <w:pPr>
        <w:numPr>
          <w:ilvl w:val="0"/>
          <w:numId w:val="1"/>
        </w:numPr>
        <w:tabs>
          <w:tab w:val="left" w:pos="-720"/>
          <w:tab w:val="left" w:pos="360"/>
        </w:tabs>
        <w:suppressAutoHyphens/>
        <w:ind w:left="360" w:right="-360"/>
        <w:jc w:val="both"/>
        <w:rPr>
          <w:rFonts w:ascii="Times New Roman" w:hAnsi="Times New Roman"/>
        </w:rPr>
      </w:pPr>
      <w:r w:rsidRPr="00D92D5B">
        <w:rPr>
          <w:rFonts w:ascii="Times New Roman" w:hAnsi="Times New Roman"/>
        </w:rPr>
        <w:t xml:space="preserve">Bodily injury or property damage for which Grantor is obligated to pay </w:t>
      </w:r>
      <w:proofErr w:type="gramStart"/>
      <w:r w:rsidRPr="00D92D5B">
        <w:rPr>
          <w:rFonts w:ascii="Times New Roman" w:hAnsi="Times New Roman"/>
        </w:rPr>
        <w:t>damages by reason</w:t>
      </w:r>
      <w:proofErr w:type="gramEnd"/>
      <w:r w:rsidRPr="00D92D5B">
        <w:rPr>
          <w:rFonts w:ascii="Times New Roman" w:hAnsi="Times New Roman"/>
        </w:rPr>
        <w:t xml:space="preserve"> of the assumption of liability in a contract or agreement.</w:t>
      </w:r>
    </w:p>
    <w:p w14:paraId="70653A95" w14:textId="77777777" w:rsidR="000D4CD6" w:rsidRPr="00D92D5B" w:rsidRDefault="000D4CD6">
      <w:pPr>
        <w:tabs>
          <w:tab w:val="left" w:pos="-720"/>
        </w:tabs>
        <w:suppressAutoHyphens/>
        <w:ind w:left="-360" w:right="-360"/>
        <w:jc w:val="both"/>
        <w:rPr>
          <w:rFonts w:ascii="Times New Roman" w:hAnsi="Times New Roman"/>
        </w:rPr>
      </w:pPr>
    </w:p>
    <w:p w14:paraId="768565F4" w14:textId="77777777" w:rsidR="000D4CD6" w:rsidRPr="00976DE7" w:rsidRDefault="00FC2162">
      <w:pPr>
        <w:tabs>
          <w:tab w:val="left" w:pos="-720"/>
        </w:tabs>
        <w:suppressAutoHyphens/>
        <w:ind w:left="-360" w:right="-360"/>
        <w:jc w:val="both"/>
        <w:rPr>
          <w:rFonts w:ascii="Times New Roman" w:hAnsi="Times New Roman"/>
        </w:rPr>
      </w:pPr>
      <w:r>
        <w:rPr>
          <w:rFonts w:ascii="Times New Roman" w:hAnsi="Times New Roman"/>
        </w:rPr>
        <w:tab/>
      </w:r>
      <w:r w:rsidR="000D4CD6" w:rsidRPr="00976DE7">
        <w:rPr>
          <w:rFonts w:ascii="Times New Roman" w:hAnsi="Times New Roman"/>
        </w:rPr>
        <w:t xml:space="preserve">Section </w:t>
      </w:r>
      <w:r w:rsidR="00617241">
        <w:rPr>
          <w:rFonts w:ascii="Times New Roman" w:hAnsi="Times New Roman"/>
        </w:rPr>
        <w:t>6.</w:t>
      </w:r>
      <w:r w:rsidR="00BB62E6" w:rsidRPr="00976DE7">
        <w:rPr>
          <w:rFonts w:ascii="Times New Roman" w:hAnsi="Times New Roman"/>
        </w:rPr>
        <w:t xml:space="preserve"> </w:t>
      </w:r>
      <w:r w:rsidR="000D4CD6" w:rsidRPr="00976DE7">
        <w:rPr>
          <w:rFonts w:ascii="Times New Roman" w:hAnsi="Times New Roman"/>
        </w:rPr>
        <w:t>Trustee Management.</w:t>
      </w:r>
      <w:r w:rsidR="00BB62E6" w:rsidRPr="00976DE7">
        <w:rPr>
          <w:rFonts w:ascii="Times New Roman" w:hAnsi="Times New Roman"/>
        </w:rPr>
        <w:t xml:space="preserve"> </w:t>
      </w:r>
      <w:r w:rsidR="000D4CD6" w:rsidRPr="00976DE7">
        <w:rPr>
          <w:rFonts w:ascii="Times New Roman" w:hAnsi="Times New Roman"/>
        </w:rPr>
        <w:t xml:space="preserve">The Trustee shall invest and reinvest the principal and income of the Fund in one or more investment obligations and keep the Fund invested as a single fund, without </w:t>
      </w:r>
      <w:r w:rsidR="000D4CD6" w:rsidRPr="00976DE7">
        <w:rPr>
          <w:rFonts w:ascii="Times New Roman" w:hAnsi="Times New Roman"/>
        </w:rPr>
        <w:lastRenderedPageBreak/>
        <w:t xml:space="preserve">distinction between principal and income, in accordance with investment policies and guidelines </w:t>
      </w:r>
      <w:r w:rsidR="002305A0" w:rsidRPr="00852E87">
        <w:rPr>
          <w:rFonts w:ascii="Times New Roman" w:hAnsi="Times New Roman"/>
        </w:rPr>
        <w:t>as outlined in the Investment Policy Statement for Perpetual Management Financial Assurance</w:t>
      </w:r>
      <w:r w:rsidR="000D4CD6" w:rsidRPr="002305A0">
        <w:rPr>
          <w:rFonts w:ascii="Times New Roman" w:hAnsi="Times New Roman"/>
        </w:rPr>
        <w:t>.</w:t>
      </w:r>
      <w:r w:rsidR="000D4CD6" w:rsidRPr="00976DE7">
        <w:rPr>
          <w:rFonts w:ascii="Times New Roman" w:hAnsi="Times New Roman"/>
        </w:rPr>
        <w:t xml:space="preserve"> In investing, reinvesting, exchanging, selling, and managing the Fund, the Trustee shall discharge its duties with respect to the trust fund solely in the interest of the </w:t>
      </w:r>
      <w:r w:rsidR="006E51D9">
        <w:rPr>
          <w:rFonts w:ascii="Times New Roman" w:hAnsi="Times New Roman"/>
        </w:rPr>
        <w:t>Department</w:t>
      </w:r>
      <w:r w:rsidR="00973239">
        <w:rPr>
          <w:rFonts w:ascii="Times New Roman" w:hAnsi="Times New Roman"/>
        </w:rPr>
        <w:t xml:space="preserve"> </w:t>
      </w:r>
      <w:r w:rsidR="000D4CD6" w:rsidRPr="00976DE7">
        <w:rPr>
          <w:rFonts w:ascii="Times New Roman" w:hAnsi="Times New Roman"/>
        </w:rPr>
        <w:t>and with the care, skill, prudence, and diligence under the circumstances then prevailing which persons of prudence, acting in a like capacity and familiar with such matters, would use in the conduct of an enterprise of a like character and with like aims; except that:</w:t>
      </w:r>
    </w:p>
    <w:p w14:paraId="76A53D58" w14:textId="77777777" w:rsidR="000D4CD6" w:rsidRPr="00D92D5B" w:rsidRDefault="000D4CD6">
      <w:pPr>
        <w:tabs>
          <w:tab w:val="left" w:pos="-720"/>
        </w:tabs>
        <w:suppressAutoHyphens/>
        <w:ind w:left="-360" w:right="-360"/>
        <w:jc w:val="both"/>
        <w:rPr>
          <w:rFonts w:ascii="Times New Roman" w:hAnsi="Times New Roman"/>
        </w:rPr>
      </w:pPr>
    </w:p>
    <w:p w14:paraId="3C2F54FA" w14:textId="77777777" w:rsidR="000D4CD6" w:rsidRPr="00D92D5B" w:rsidRDefault="00A004D8" w:rsidP="0019472E">
      <w:pPr>
        <w:pStyle w:val="ListParagraph"/>
        <w:numPr>
          <w:ilvl w:val="0"/>
          <w:numId w:val="7"/>
        </w:numPr>
        <w:tabs>
          <w:tab w:val="left" w:pos="-720"/>
          <w:tab w:val="left" w:pos="0"/>
        </w:tabs>
        <w:suppressAutoHyphens/>
        <w:ind w:left="360" w:right="-360"/>
        <w:jc w:val="both"/>
        <w:rPr>
          <w:rFonts w:ascii="Times New Roman" w:hAnsi="Times New Roman"/>
        </w:rPr>
      </w:pPr>
      <w:r w:rsidRPr="00D92D5B">
        <w:rPr>
          <w:rFonts w:ascii="Times New Roman" w:hAnsi="Times New Roman"/>
        </w:rPr>
        <w:t xml:space="preserve">Securities or other obligations of the Grantor, or any other owner or operator of the </w:t>
      </w:r>
      <w:r w:rsidR="006E51D9">
        <w:rPr>
          <w:rFonts w:ascii="Times New Roman" w:hAnsi="Times New Roman"/>
        </w:rPr>
        <w:t>WQEA</w:t>
      </w:r>
      <w:r w:rsidRPr="00D92D5B">
        <w:rPr>
          <w:rFonts w:ascii="Times New Roman" w:hAnsi="Times New Roman"/>
        </w:rPr>
        <w:t>, or any of their affiliates as defined in the Investment Company Act of 1940, as amended, 15 U.S.C. 80a</w:t>
      </w:r>
      <w:r w:rsidRPr="00D92D5B">
        <w:rPr>
          <w:rFonts w:ascii="Times New Roman" w:hAnsi="Times New Roman"/>
        </w:rPr>
        <w:noBreakHyphen/>
        <w:t xml:space="preserve">2.(a) </w:t>
      </w:r>
      <w:r w:rsidRPr="00710208">
        <w:rPr>
          <w:rFonts w:ascii="Times New Roman" w:hAnsi="Times New Roman"/>
          <w:color w:val="000000"/>
        </w:rPr>
        <w:t>(</w:t>
      </w:r>
      <w:r w:rsidR="00BC0E4D">
        <w:rPr>
          <w:rFonts w:ascii="Times New Roman" w:hAnsi="Times New Roman"/>
          <w:color w:val="000000"/>
        </w:rPr>
        <w:t>July 18, 2025</w:t>
      </w:r>
      <w:r w:rsidRPr="00710208">
        <w:rPr>
          <w:rFonts w:ascii="Times New Roman" w:hAnsi="Times New Roman"/>
          <w:color w:val="000000"/>
        </w:rPr>
        <w:t>)</w:t>
      </w:r>
      <w:r w:rsidR="00821996" w:rsidRPr="00710208">
        <w:rPr>
          <w:rFonts w:ascii="Times New Roman" w:hAnsi="Times New Roman"/>
          <w:color w:val="000000"/>
        </w:rPr>
        <w:t>,</w:t>
      </w:r>
      <w:r w:rsidRPr="00710208">
        <w:rPr>
          <w:rFonts w:ascii="Times New Roman" w:hAnsi="Times New Roman"/>
          <w:color w:val="000000"/>
        </w:rPr>
        <w:t xml:space="preserve"> which is a subsection of the Investment Company Act of 1940, 15 </w:t>
      </w:r>
      <w:r w:rsidRPr="00710208">
        <w:rPr>
          <w:rFonts w:ascii="Times New Roman" w:hAnsi="Times New Roman"/>
          <w:color w:val="000000"/>
          <w:szCs w:val="24"/>
        </w:rPr>
        <w:t>U.S.C. 80a-1 et seq. (</w:t>
      </w:r>
      <w:r w:rsidR="00BC0E4D">
        <w:rPr>
          <w:rFonts w:ascii="Times New Roman" w:hAnsi="Times New Roman"/>
          <w:color w:val="000000"/>
        </w:rPr>
        <w:t>July 18, 2025</w:t>
      </w:r>
      <w:r w:rsidRPr="00710208">
        <w:rPr>
          <w:rFonts w:ascii="Times New Roman" w:hAnsi="Times New Roman"/>
          <w:color w:val="000000"/>
          <w:szCs w:val="24"/>
        </w:rPr>
        <w:t>) that is incorporated by reference in Rule 62-</w:t>
      </w:r>
      <w:r w:rsidR="006E51D9">
        <w:rPr>
          <w:rFonts w:ascii="Times New Roman" w:hAnsi="Times New Roman"/>
          <w:color w:val="000000"/>
          <w:szCs w:val="24"/>
        </w:rPr>
        <w:t>332.550</w:t>
      </w:r>
      <w:r w:rsidRPr="00710208">
        <w:rPr>
          <w:rFonts w:ascii="Times New Roman" w:hAnsi="Times New Roman"/>
          <w:color w:val="000000"/>
          <w:szCs w:val="24"/>
        </w:rPr>
        <w:t>, F.A.C. (</w:t>
      </w:r>
      <w:r w:rsidR="00472CF7" w:rsidRPr="00472CF7">
        <w:rPr>
          <w:rFonts w:ascii="Times New Roman" w:hAnsi="Times New Roman"/>
          <w:color w:val="000000"/>
          <w:szCs w:val="24"/>
        </w:rPr>
        <w:t>https://flrules.org/Gateway/reference.asp?No=Ref-19779</w:t>
      </w:r>
      <w:r w:rsidRPr="00710208">
        <w:rPr>
          <w:rFonts w:ascii="Times New Roman" w:hAnsi="Times New Roman"/>
          <w:color w:val="000000"/>
          <w:szCs w:val="24"/>
        </w:rPr>
        <w:t xml:space="preserve">), </w:t>
      </w:r>
      <w:r w:rsidRPr="00D92D5B">
        <w:rPr>
          <w:rFonts w:ascii="Times New Roman" w:hAnsi="Times New Roman"/>
          <w:szCs w:val="24"/>
        </w:rPr>
        <w:t>shall not be acquired or held, unless they</w:t>
      </w:r>
      <w:r w:rsidRPr="00D92D5B">
        <w:rPr>
          <w:rFonts w:ascii="Times New Roman" w:hAnsi="Times New Roman"/>
        </w:rPr>
        <w:t xml:space="preserve"> are securities or other obligations of the Federal or a state government;</w:t>
      </w:r>
    </w:p>
    <w:p w14:paraId="7EDBC5F8" w14:textId="77777777" w:rsidR="00A004D8" w:rsidRPr="00D92D5B" w:rsidRDefault="00A004D8" w:rsidP="00A43FA2">
      <w:pPr>
        <w:tabs>
          <w:tab w:val="right" w:pos="9720"/>
        </w:tabs>
        <w:suppressAutoHyphens/>
        <w:ind w:left="360" w:right="-360" w:hanging="360"/>
        <w:jc w:val="both"/>
        <w:rPr>
          <w:rFonts w:ascii="Times New Roman" w:hAnsi="Times New Roman"/>
        </w:rPr>
      </w:pPr>
    </w:p>
    <w:p w14:paraId="5046C26A" w14:textId="77777777" w:rsidR="000D4CD6" w:rsidRPr="00A43FA2" w:rsidRDefault="000D4CD6" w:rsidP="00A43FA2">
      <w:pPr>
        <w:pStyle w:val="ListParagraph"/>
        <w:numPr>
          <w:ilvl w:val="0"/>
          <w:numId w:val="7"/>
        </w:numPr>
        <w:tabs>
          <w:tab w:val="left" w:pos="-720"/>
          <w:tab w:val="left" w:pos="0"/>
        </w:tabs>
        <w:suppressAutoHyphens/>
        <w:ind w:left="360" w:right="-360"/>
        <w:jc w:val="both"/>
        <w:rPr>
          <w:rFonts w:ascii="Times New Roman" w:hAnsi="Times New Roman"/>
        </w:rPr>
      </w:pPr>
      <w:r w:rsidRPr="00A43FA2">
        <w:rPr>
          <w:rFonts w:ascii="Times New Roman" w:hAnsi="Times New Roman"/>
        </w:rPr>
        <w:t>The Trustee is authorized to invest the Fund in time or demand deposits of the Trustee, to the extent insured by an agency of the</w:t>
      </w:r>
      <w:r w:rsidR="00C87DB1" w:rsidRPr="00A43FA2">
        <w:rPr>
          <w:rFonts w:ascii="Times New Roman" w:hAnsi="Times New Roman"/>
        </w:rPr>
        <w:t xml:space="preserve"> federal</w:t>
      </w:r>
      <w:r w:rsidRPr="00A43FA2">
        <w:rPr>
          <w:rFonts w:ascii="Times New Roman" w:hAnsi="Times New Roman"/>
        </w:rPr>
        <w:t xml:space="preserve"> or </w:t>
      </w:r>
      <w:proofErr w:type="gramStart"/>
      <w:r w:rsidRPr="00A43FA2">
        <w:rPr>
          <w:rFonts w:ascii="Times New Roman" w:hAnsi="Times New Roman"/>
        </w:rPr>
        <w:t>a state</w:t>
      </w:r>
      <w:proofErr w:type="gramEnd"/>
      <w:r w:rsidRPr="00A43FA2">
        <w:rPr>
          <w:rFonts w:ascii="Times New Roman" w:hAnsi="Times New Roman"/>
        </w:rPr>
        <w:t xml:space="preserve"> government; and</w:t>
      </w:r>
    </w:p>
    <w:p w14:paraId="459D3825" w14:textId="77777777" w:rsidR="000D4CD6" w:rsidRPr="00D92D5B" w:rsidRDefault="000D4CD6" w:rsidP="00A43FA2">
      <w:pPr>
        <w:tabs>
          <w:tab w:val="left" w:pos="-720"/>
        </w:tabs>
        <w:suppressAutoHyphens/>
        <w:ind w:left="360" w:right="-360" w:hanging="360"/>
        <w:jc w:val="both"/>
        <w:rPr>
          <w:rFonts w:ascii="Times New Roman" w:hAnsi="Times New Roman"/>
        </w:rPr>
      </w:pPr>
    </w:p>
    <w:p w14:paraId="3B7FC2E7" w14:textId="77777777" w:rsidR="000D4CD6" w:rsidRPr="00A43FA2" w:rsidRDefault="000D4CD6" w:rsidP="00A43FA2">
      <w:pPr>
        <w:pStyle w:val="ListParagraph"/>
        <w:numPr>
          <w:ilvl w:val="0"/>
          <w:numId w:val="7"/>
        </w:numPr>
        <w:suppressAutoHyphens/>
        <w:ind w:left="360" w:right="-360"/>
        <w:jc w:val="both"/>
        <w:rPr>
          <w:rFonts w:ascii="Times New Roman" w:hAnsi="Times New Roman"/>
        </w:rPr>
      </w:pPr>
      <w:r w:rsidRPr="00A43FA2">
        <w:rPr>
          <w:rFonts w:ascii="Times New Roman" w:hAnsi="Times New Roman"/>
        </w:rPr>
        <w:t>The Trustee is authorized to hold cash awaiting investment or distribution uninvested for a reasonable time and without liability for the payment of interest thereon.</w:t>
      </w:r>
    </w:p>
    <w:p w14:paraId="2F64DB21" w14:textId="77777777" w:rsidR="000D4CD6" w:rsidRPr="00D92D5B" w:rsidRDefault="000D4CD6">
      <w:pPr>
        <w:tabs>
          <w:tab w:val="left" w:pos="-720"/>
        </w:tabs>
        <w:suppressAutoHyphens/>
        <w:ind w:left="-360" w:right="-360"/>
        <w:jc w:val="both"/>
        <w:rPr>
          <w:rFonts w:ascii="Times New Roman" w:hAnsi="Times New Roman"/>
        </w:rPr>
      </w:pPr>
    </w:p>
    <w:p w14:paraId="4B375834" w14:textId="77777777" w:rsidR="000D4CD6" w:rsidRPr="00976DE7" w:rsidRDefault="000D4CD6">
      <w:pPr>
        <w:tabs>
          <w:tab w:val="left" w:pos="-720"/>
        </w:tabs>
        <w:suppressAutoHyphens/>
        <w:ind w:left="-360" w:right="-360"/>
        <w:jc w:val="both"/>
        <w:rPr>
          <w:rFonts w:ascii="Times New Roman" w:hAnsi="Times New Roman"/>
        </w:rPr>
      </w:pPr>
      <w:r w:rsidRPr="00D92D5B">
        <w:rPr>
          <w:rFonts w:ascii="Times New Roman" w:hAnsi="Times New Roman"/>
        </w:rPr>
        <w:tab/>
      </w:r>
      <w:r w:rsidRPr="00976DE7">
        <w:rPr>
          <w:rFonts w:ascii="Times New Roman" w:hAnsi="Times New Roman"/>
        </w:rPr>
        <w:t xml:space="preserve">Section </w:t>
      </w:r>
      <w:r w:rsidR="00CA6F3E">
        <w:rPr>
          <w:rFonts w:ascii="Times New Roman" w:hAnsi="Times New Roman"/>
        </w:rPr>
        <w:t>7</w:t>
      </w:r>
      <w:r w:rsidRPr="00976DE7">
        <w:rPr>
          <w:rFonts w:ascii="Times New Roman" w:hAnsi="Times New Roman"/>
        </w:rPr>
        <w:t>.</w:t>
      </w:r>
      <w:r w:rsidR="00BB62E6" w:rsidRPr="00976DE7">
        <w:rPr>
          <w:rFonts w:ascii="Times New Roman" w:hAnsi="Times New Roman"/>
        </w:rPr>
        <w:t xml:space="preserve"> </w:t>
      </w:r>
      <w:r w:rsidRPr="00976DE7">
        <w:rPr>
          <w:rFonts w:ascii="Times New Roman" w:hAnsi="Times New Roman"/>
        </w:rPr>
        <w:t>Commingling and Investment.</w:t>
      </w:r>
      <w:r w:rsidR="00BB62E6" w:rsidRPr="00976DE7">
        <w:rPr>
          <w:rFonts w:ascii="Times New Roman" w:hAnsi="Times New Roman"/>
        </w:rPr>
        <w:t xml:space="preserve"> </w:t>
      </w:r>
      <w:r w:rsidRPr="00976DE7">
        <w:rPr>
          <w:rFonts w:ascii="Times New Roman" w:hAnsi="Times New Roman"/>
        </w:rPr>
        <w:t>The Trustee is expressly authorized in its discretion:</w:t>
      </w:r>
    </w:p>
    <w:p w14:paraId="253FAD37" w14:textId="77777777" w:rsidR="000D4CD6" w:rsidRPr="00976DE7" w:rsidRDefault="000D4CD6">
      <w:pPr>
        <w:tabs>
          <w:tab w:val="left" w:pos="-720"/>
        </w:tabs>
        <w:suppressAutoHyphens/>
        <w:ind w:left="-360" w:right="-360"/>
        <w:jc w:val="both"/>
        <w:rPr>
          <w:rFonts w:ascii="Times New Roman" w:hAnsi="Times New Roman"/>
        </w:rPr>
      </w:pPr>
    </w:p>
    <w:p w14:paraId="16E4E728" w14:textId="77777777" w:rsidR="000D4CD6" w:rsidRPr="00A43FA2" w:rsidRDefault="000D4CD6" w:rsidP="00A43FA2">
      <w:pPr>
        <w:pStyle w:val="ListParagraph"/>
        <w:numPr>
          <w:ilvl w:val="0"/>
          <w:numId w:val="8"/>
        </w:numPr>
        <w:tabs>
          <w:tab w:val="left" w:pos="-720"/>
          <w:tab w:val="left" w:pos="0"/>
        </w:tabs>
        <w:suppressAutoHyphens/>
        <w:ind w:left="360" w:right="-360"/>
        <w:jc w:val="both"/>
        <w:rPr>
          <w:rFonts w:ascii="Times New Roman" w:hAnsi="Times New Roman"/>
        </w:rPr>
      </w:pPr>
      <w:r w:rsidRPr="00A43FA2">
        <w:rPr>
          <w:rFonts w:ascii="Times New Roman" w:hAnsi="Times New Roman"/>
        </w:rPr>
        <w:t>To transfer from time to time any or all of the assets of the Fund to any common, commingled, or collective trust fund created by the Trustee in which the Fund is eligible to participate, subject to all of the provisions thereof, to be commingled with the assets of other trusts participating therein; and</w:t>
      </w:r>
    </w:p>
    <w:p w14:paraId="6684AAA4" w14:textId="77777777" w:rsidR="000D4CD6" w:rsidRPr="00976DE7" w:rsidRDefault="000D4CD6" w:rsidP="00A43FA2">
      <w:pPr>
        <w:tabs>
          <w:tab w:val="left" w:pos="-720"/>
        </w:tabs>
        <w:suppressAutoHyphens/>
        <w:ind w:left="360" w:right="-360" w:hanging="360"/>
        <w:jc w:val="both"/>
        <w:rPr>
          <w:rFonts w:ascii="Times New Roman" w:hAnsi="Times New Roman"/>
        </w:rPr>
      </w:pPr>
    </w:p>
    <w:p w14:paraId="0A934FDD" w14:textId="77777777" w:rsidR="000D4CD6" w:rsidRPr="00A43FA2" w:rsidRDefault="00A004D8" w:rsidP="00A43FA2">
      <w:pPr>
        <w:pStyle w:val="ListParagraph"/>
        <w:numPr>
          <w:ilvl w:val="0"/>
          <w:numId w:val="8"/>
        </w:numPr>
        <w:tabs>
          <w:tab w:val="left" w:pos="-720"/>
          <w:tab w:val="left" w:pos="0"/>
        </w:tabs>
        <w:suppressAutoHyphens/>
        <w:ind w:left="360" w:right="-360"/>
        <w:jc w:val="both"/>
        <w:rPr>
          <w:rFonts w:ascii="Times New Roman" w:hAnsi="Times New Roman"/>
        </w:rPr>
      </w:pPr>
      <w:r w:rsidRPr="00A43FA2">
        <w:rPr>
          <w:rFonts w:ascii="Times New Roman" w:hAnsi="Times New Roman"/>
        </w:rPr>
        <w:t>To purchase shares in any investment company registered</w:t>
      </w:r>
      <w:r w:rsidRPr="00A43FA2">
        <w:rPr>
          <w:rFonts w:ascii="Times New Roman" w:hAnsi="Times New Roman"/>
          <w:szCs w:val="24"/>
        </w:rPr>
        <w:t xml:space="preserve"> under the Investment Company Act of 1940, as amended, 15 U.S.C. 80a</w:t>
      </w:r>
      <w:r w:rsidRPr="00A43FA2">
        <w:rPr>
          <w:rFonts w:ascii="Times New Roman" w:hAnsi="Times New Roman"/>
          <w:szCs w:val="24"/>
        </w:rPr>
        <w:noBreakHyphen/>
        <w:t>1 et seq. (</w:t>
      </w:r>
      <w:r w:rsidR="00093E35">
        <w:rPr>
          <w:rFonts w:ascii="Times New Roman" w:hAnsi="Times New Roman"/>
          <w:color w:val="000000"/>
        </w:rPr>
        <w:t>July 18, 2025</w:t>
      </w:r>
      <w:r w:rsidRPr="00A43FA2">
        <w:rPr>
          <w:rFonts w:ascii="Times New Roman" w:hAnsi="Times New Roman"/>
          <w:szCs w:val="24"/>
        </w:rPr>
        <w:t>)</w:t>
      </w:r>
      <w:r w:rsidR="00821996" w:rsidRPr="00A43FA2">
        <w:rPr>
          <w:rFonts w:ascii="Times New Roman" w:hAnsi="Times New Roman"/>
          <w:szCs w:val="24"/>
        </w:rPr>
        <w:t>,</w:t>
      </w:r>
      <w:r w:rsidRPr="00A43FA2">
        <w:rPr>
          <w:rFonts w:ascii="Times New Roman" w:hAnsi="Times New Roman"/>
          <w:szCs w:val="24"/>
        </w:rPr>
        <w:t xml:space="preserve"> which is incorporated by reference in Rule 62-</w:t>
      </w:r>
      <w:r w:rsidR="006E51D9">
        <w:rPr>
          <w:rFonts w:ascii="Times New Roman" w:hAnsi="Times New Roman"/>
          <w:szCs w:val="24"/>
        </w:rPr>
        <w:t>332.550</w:t>
      </w:r>
      <w:r w:rsidRPr="00A43FA2">
        <w:rPr>
          <w:rFonts w:ascii="Times New Roman" w:hAnsi="Times New Roman"/>
          <w:szCs w:val="24"/>
        </w:rPr>
        <w:t>, F.A.C. (</w:t>
      </w:r>
      <w:r w:rsidR="00472CF7" w:rsidRPr="00472CF7">
        <w:rPr>
          <w:rFonts w:ascii="Times New Roman" w:hAnsi="Times New Roman"/>
          <w:szCs w:val="24"/>
        </w:rPr>
        <w:t>https://flrules.org/Gateway/reference.asp?No=Ref-19779</w:t>
      </w:r>
      <w:r w:rsidRPr="00A43FA2">
        <w:rPr>
          <w:rFonts w:ascii="Times New Roman" w:hAnsi="Times New Roman"/>
          <w:szCs w:val="24"/>
        </w:rPr>
        <w:t>), including one which may be created, managed, underwritten, or to which investme</w:t>
      </w:r>
      <w:r w:rsidRPr="00A43FA2">
        <w:rPr>
          <w:rFonts w:ascii="Times New Roman" w:hAnsi="Times New Roman"/>
        </w:rPr>
        <w:t>nt advice is rendered or the shares of which are sold by the Trustee.</w:t>
      </w:r>
      <w:r w:rsidR="00BB62E6" w:rsidRPr="00A43FA2">
        <w:rPr>
          <w:rFonts w:ascii="Times New Roman" w:hAnsi="Times New Roman"/>
        </w:rPr>
        <w:t xml:space="preserve"> </w:t>
      </w:r>
      <w:r w:rsidRPr="00A43FA2">
        <w:rPr>
          <w:rFonts w:ascii="Times New Roman" w:hAnsi="Times New Roman"/>
        </w:rPr>
        <w:t xml:space="preserve">The Trustee may </w:t>
      </w:r>
      <w:proofErr w:type="gramStart"/>
      <w:r w:rsidRPr="00A43FA2">
        <w:rPr>
          <w:rFonts w:ascii="Times New Roman" w:hAnsi="Times New Roman"/>
        </w:rPr>
        <w:t>vote</w:t>
      </w:r>
      <w:proofErr w:type="gramEnd"/>
      <w:r w:rsidRPr="00A43FA2">
        <w:rPr>
          <w:rFonts w:ascii="Times New Roman" w:hAnsi="Times New Roman"/>
        </w:rPr>
        <w:t xml:space="preserve"> such shares in its discretion.</w:t>
      </w:r>
    </w:p>
    <w:p w14:paraId="506B958B" w14:textId="77777777" w:rsidR="000D4CD6" w:rsidRPr="00976DE7" w:rsidRDefault="000D4CD6">
      <w:pPr>
        <w:tabs>
          <w:tab w:val="left" w:pos="-720"/>
        </w:tabs>
        <w:suppressAutoHyphens/>
        <w:ind w:left="-360" w:right="-360"/>
        <w:jc w:val="both"/>
        <w:rPr>
          <w:rFonts w:ascii="Times New Roman" w:hAnsi="Times New Roman"/>
        </w:rPr>
      </w:pPr>
    </w:p>
    <w:p w14:paraId="4A54E18B" w14:textId="77777777" w:rsidR="000D4CD6" w:rsidRPr="00976DE7" w:rsidRDefault="000D4CD6">
      <w:pPr>
        <w:tabs>
          <w:tab w:val="left" w:pos="-720"/>
        </w:tabs>
        <w:suppressAutoHyphens/>
        <w:ind w:left="-360" w:right="-360"/>
        <w:jc w:val="both"/>
        <w:rPr>
          <w:rFonts w:ascii="Times New Roman" w:hAnsi="Times New Roman"/>
        </w:rPr>
      </w:pPr>
      <w:r w:rsidRPr="00976DE7">
        <w:rPr>
          <w:rFonts w:ascii="Times New Roman" w:hAnsi="Times New Roman"/>
        </w:rPr>
        <w:tab/>
        <w:t xml:space="preserve">Section </w:t>
      </w:r>
      <w:r w:rsidR="00CA6F3E" w:rsidRPr="00CA6F3E">
        <w:rPr>
          <w:rFonts w:ascii="Times New Roman" w:hAnsi="Times New Roman"/>
        </w:rPr>
        <w:t>8</w:t>
      </w:r>
      <w:r w:rsidRPr="00CA6F3E">
        <w:rPr>
          <w:rFonts w:ascii="Times New Roman" w:hAnsi="Times New Roman"/>
        </w:rPr>
        <w:t>.</w:t>
      </w:r>
      <w:r w:rsidR="00BB62E6" w:rsidRPr="00976DE7">
        <w:rPr>
          <w:rFonts w:ascii="Times New Roman" w:hAnsi="Times New Roman"/>
        </w:rPr>
        <w:t xml:space="preserve"> </w:t>
      </w:r>
      <w:r w:rsidRPr="00976DE7">
        <w:rPr>
          <w:rFonts w:ascii="Times New Roman" w:hAnsi="Times New Roman"/>
        </w:rPr>
        <w:t>Express Power of Trustee.</w:t>
      </w:r>
      <w:r w:rsidR="00BB62E6" w:rsidRPr="00976DE7">
        <w:rPr>
          <w:rFonts w:ascii="Times New Roman" w:hAnsi="Times New Roman"/>
        </w:rPr>
        <w:t xml:space="preserve"> </w:t>
      </w:r>
      <w:r w:rsidRPr="00976DE7">
        <w:rPr>
          <w:rFonts w:ascii="Times New Roman" w:hAnsi="Times New Roman"/>
        </w:rPr>
        <w:t>Without in any way limiting the powers and discretion conferred upon the Trustee by the other provisions of this Agreement or by law, the Trustee is expressly authorized and empowered:</w:t>
      </w:r>
    </w:p>
    <w:p w14:paraId="355D687D" w14:textId="77777777" w:rsidR="000D4CD6" w:rsidRPr="00976DE7" w:rsidRDefault="000D4CD6">
      <w:pPr>
        <w:tabs>
          <w:tab w:val="left" w:pos="-720"/>
        </w:tabs>
        <w:suppressAutoHyphens/>
        <w:ind w:left="-360" w:right="-360"/>
        <w:jc w:val="both"/>
        <w:rPr>
          <w:rFonts w:ascii="Times New Roman" w:hAnsi="Times New Roman"/>
        </w:rPr>
      </w:pPr>
    </w:p>
    <w:p w14:paraId="5B7E58D4" w14:textId="77777777" w:rsidR="000D4CD6" w:rsidRPr="00A43FA2" w:rsidRDefault="000D4CD6" w:rsidP="00A43FA2">
      <w:pPr>
        <w:pStyle w:val="ListParagraph"/>
        <w:numPr>
          <w:ilvl w:val="0"/>
          <w:numId w:val="10"/>
        </w:numPr>
        <w:tabs>
          <w:tab w:val="left" w:pos="-720"/>
          <w:tab w:val="left" w:pos="0"/>
        </w:tabs>
        <w:suppressAutoHyphens/>
        <w:ind w:left="360" w:right="-360"/>
        <w:jc w:val="both"/>
        <w:rPr>
          <w:rFonts w:ascii="Times New Roman" w:hAnsi="Times New Roman"/>
        </w:rPr>
      </w:pPr>
      <w:r w:rsidRPr="00A43FA2">
        <w:rPr>
          <w:rFonts w:ascii="Times New Roman" w:hAnsi="Times New Roman"/>
        </w:rPr>
        <w:t>To sell, exchange, convey, transfer, or otherwise dispose of any property held by it, by public or private sale. No person dealing with the Trustee shall be bound to see to the application of the purchase money or to inquire into the validity or expediency of any such sale or other disposition;</w:t>
      </w:r>
    </w:p>
    <w:p w14:paraId="1922998E" w14:textId="77777777" w:rsidR="000D4CD6" w:rsidRPr="00D92D5B" w:rsidRDefault="000D4CD6" w:rsidP="00A43FA2">
      <w:pPr>
        <w:tabs>
          <w:tab w:val="left" w:pos="-720"/>
        </w:tabs>
        <w:suppressAutoHyphens/>
        <w:ind w:left="360" w:right="-360" w:hanging="360"/>
        <w:jc w:val="both"/>
        <w:rPr>
          <w:rFonts w:ascii="Times New Roman" w:hAnsi="Times New Roman"/>
        </w:rPr>
      </w:pPr>
    </w:p>
    <w:p w14:paraId="5F699C93" w14:textId="77777777" w:rsidR="000D4CD6" w:rsidRPr="00A43FA2" w:rsidRDefault="000D4CD6" w:rsidP="00A43FA2">
      <w:pPr>
        <w:pStyle w:val="ListParagraph"/>
        <w:numPr>
          <w:ilvl w:val="0"/>
          <w:numId w:val="10"/>
        </w:numPr>
        <w:tabs>
          <w:tab w:val="left" w:pos="-720"/>
          <w:tab w:val="left" w:pos="0"/>
        </w:tabs>
        <w:suppressAutoHyphens/>
        <w:ind w:left="360" w:right="-360"/>
        <w:jc w:val="both"/>
        <w:rPr>
          <w:rFonts w:ascii="Times New Roman" w:hAnsi="Times New Roman"/>
        </w:rPr>
      </w:pPr>
      <w:r w:rsidRPr="00A43FA2">
        <w:rPr>
          <w:rFonts w:ascii="Times New Roman" w:hAnsi="Times New Roman"/>
        </w:rPr>
        <w:t xml:space="preserve">To make, execute, acknowledge, and deliver </w:t>
      </w:r>
      <w:proofErr w:type="gramStart"/>
      <w:r w:rsidRPr="00A43FA2">
        <w:rPr>
          <w:rFonts w:ascii="Times New Roman" w:hAnsi="Times New Roman"/>
        </w:rPr>
        <w:t>any and all</w:t>
      </w:r>
      <w:proofErr w:type="gramEnd"/>
      <w:r w:rsidRPr="00A43FA2">
        <w:rPr>
          <w:rFonts w:ascii="Times New Roman" w:hAnsi="Times New Roman"/>
        </w:rPr>
        <w:t xml:space="preserve"> documents of transfer and conveyance and </w:t>
      </w:r>
      <w:proofErr w:type="gramStart"/>
      <w:r w:rsidRPr="00A43FA2">
        <w:rPr>
          <w:rFonts w:ascii="Times New Roman" w:hAnsi="Times New Roman"/>
        </w:rPr>
        <w:t>any and all</w:t>
      </w:r>
      <w:proofErr w:type="gramEnd"/>
      <w:r w:rsidRPr="00A43FA2">
        <w:rPr>
          <w:rFonts w:ascii="Times New Roman" w:hAnsi="Times New Roman"/>
        </w:rPr>
        <w:t xml:space="preserve"> other instruments that may be necessary or appropriate to carry out the powers herein granted;</w:t>
      </w:r>
    </w:p>
    <w:p w14:paraId="71A891E2" w14:textId="77777777" w:rsidR="000D4CD6" w:rsidRPr="00D92D5B" w:rsidRDefault="000D4CD6" w:rsidP="00A43FA2">
      <w:pPr>
        <w:tabs>
          <w:tab w:val="left" w:pos="-720"/>
        </w:tabs>
        <w:suppressAutoHyphens/>
        <w:ind w:left="360" w:right="-360" w:hanging="360"/>
        <w:jc w:val="both"/>
        <w:rPr>
          <w:rFonts w:ascii="Times New Roman" w:hAnsi="Times New Roman"/>
        </w:rPr>
      </w:pPr>
    </w:p>
    <w:p w14:paraId="6AF18D2D" w14:textId="77777777" w:rsidR="000D4CD6" w:rsidRPr="00A43FA2" w:rsidRDefault="000D4CD6" w:rsidP="00A43FA2">
      <w:pPr>
        <w:pStyle w:val="ListParagraph"/>
        <w:numPr>
          <w:ilvl w:val="0"/>
          <w:numId w:val="10"/>
        </w:numPr>
        <w:tabs>
          <w:tab w:val="left" w:pos="-720"/>
          <w:tab w:val="left" w:pos="0"/>
        </w:tabs>
        <w:suppressAutoHyphens/>
        <w:ind w:left="360" w:right="-360"/>
        <w:jc w:val="both"/>
        <w:rPr>
          <w:rFonts w:ascii="Times New Roman" w:hAnsi="Times New Roman"/>
        </w:rPr>
      </w:pPr>
      <w:r w:rsidRPr="00A43FA2">
        <w:rPr>
          <w:rFonts w:ascii="Times New Roman" w:hAnsi="Times New Roman"/>
        </w:rPr>
        <w:lastRenderedPageBreak/>
        <w:t>To register any securities held in the Fund in its own name or in the name of a nominee and to hold any security in bearer form or in book entry, or to combine certificates representing such securities with certificates of the same issue held by the Trustee in other fiduciary capacities, or to deposit or arrange for the deposit of such securities in a qualified central depository even though, when so deposited, such securities may be merged and held in bulk in the name of the nominee of such depository with other securities deposited therein by another person, or to deposit or arrange for the deposit of any securities issued by the United States Government, or any agency or instrumentality thereof, with a Federal Reserve bank, but the books and records of the Trustee shall at all times show that all such securities are part of the Fund;</w:t>
      </w:r>
    </w:p>
    <w:p w14:paraId="4FC1DDC6" w14:textId="77777777" w:rsidR="000D4CD6" w:rsidRPr="00D92D5B" w:rsidRDefault="000D4CD6" w:rsidP="00A43FA2">
      <w:pPr>
        <w:tabs>
          <w:tab w:val="left" w:pos="-720"/>
        </w:tabs>
        <w:suppressAutoHyphens/>
        <w:ind w:left="360" w:right="-360" w:hanging="360"/>
        <w:jc w:val="both"/>
        <w:rPr>
          <w:rFonts w:ascii="Times New Roman" w:hAnsi="Times New Roman"/>
        </w:rPr>
      </w:pPr>
    </w:p>
    <w:p w14:paraId="5B65DA75" w14:textId="77777777" w:rsidR="000D4CD6" w:rsidRPr="00A43FA2" w:rsidRDefault="000D4CD6" w:rsidP="00A43FA2">
      <w:pPr>
        <w:pStyle w:val="ListParagraph"/>
        <w:numPr>
          <w:ilvl w:val="0"/>
          <w:numId w:val="10"/>
        </w:numPr>
        <w:tabs>
          <w:tab w:val="left" w:pos="-720"/>
          <w:tab w:val="left" w:pos="0"/>
        </w:tabs>
        <w:suppressAutoHyphens/>
        <w:ind w:left="360" w:right="-360"/>
        <w:jc w:val="both"/>
        <w:rPr>
          <w:rFonts w:ascii="Times New Roman" w:hAnsi="Times New Roman"/>
        </w:rPr>
      </w:pPr>
      <w:r w:rsidRPr="00A43FA2">
        <w:rPr>
          <w:rFonts w:ascii="Times New Roman" w:hAnsi="Times New Roman"/>
        </w:rPr>
        <w:t>To deposit any cash in the Fund in interest</w:t>
      </w:r>
      <w:r w:rsidRPr="00A43FA2">
        <w:rPr>
          <w:rFonts w:ascii="Times New Roman" w:hAnsi="Times New Roman"/>
        </w:rPr>
        <w:noBreakHyphen/>
        <w:t>bearing accounts maintained or savings certificates issued by the Trustee, in its separate corporate capacity, or in any other banking institution affiliated with the Trustee, to the extent insured by an agency of the Federal or a State government; and</w:t>
      </w:r>
    </w:p>
    <w:p w14:paraId="6D7A9910" w14:textId="77777777" w:rsidR="000D4CD6" w:rsidRPr="00D92D5B" w:rsidRDefault="000D4CD6" w:rsidP="00A43FA2">
      <w:pPr>
        <w:tabs>
          <w:tab w:val="left" w:pos="-720"/>
        </w:tabs>
        <w:suppressAutoHyphens/>
        <w:ind w:left="360" w:right="-360" w:hanging="360"/>
        <w:jc w:val="both"/>
        <w:rPr>
          <w:rFonts w:ascii="Times New Roman" w:hAnsi="Times New Roman"/>
        </w:rPr>
      </w:pPr>
    </w:p>
    <w:p w14:paraId="134EDD7F" w14:textId="77777777" w:rsidR="000D4CD6" w:rsidRPr="00A43FA2" w:rsidRDefault="000D4CD6" w:rsidP="00A43FA2">
      <w:pPr>
        <w:pStyle w:val="ListParagraph"/>
        <w:numPr>
          <w:ilvl w:val="0"/>
          <w:numId w:val="10"/>
        </w:numPr>
        <w:tabs>
          <w:tab w:val="left" w:pos="-720"/>
          <w:tab w:val="left" w:pos="0"/>
        </w:tabs>
        <w:suppressAutoHyphens/>
        <w:ind w:left="360" w:right="-360"/>
        <w:jc w:val="both"/>
        <w:rPr>
          <w:rFonts w:ascii="Times New Roman" w:hAnsi="Times New Roman"/>
        </w:rPr>
      </w:pPr>
      <w:r w:rsidRPr="00A43FA2">
        <w:rPr>
          <w:rFonts w:ascii="Times New Roman" w:hAnsi="Times New Roman"/>
        </w:rPr>
        <w:t>To compromise or otherwise adjust all claims in favor of or against the Fund.</w:t>
      </w:r>
    </w:p>
    <w:p w14:paraId="53940D27" w14:textId="77777777" w:rsidR="000D4CD6" w:rsidRPr="00D92D5B" w:rsidRDefault="000D4CD6">
      <w:pPr>
        <w:tabs>
          <w:tab w:val="left" w:pos="-720"/>
        </w:tabs>
        <w:suppressAutoHyphens/>
        <w:ind w:left="-360" w:right="-360"/>
        <w:jc w:val="both"/>
        <w:rPr>
          <w:rFonts w:ascii="Times New Roman" w:hAnsi="Times New Roman"/>
        </w:rPr>
      </w:pPr>
    </w:p>
    <w:p w14:paraId="71C97DF6" w14:textId="77777777" w:rsidR="000D4CD6" w:rsidRPr="00976DE7" w:rsidRDefault="000D4CD6">
      <w:pPr>
        <w:tabs>
          <w:tab w:val="left" w:pos="-720"/>
        </w:tabs>
        <w:suppressAutoHyphens/>
        <w:ind w:left="-360" w:right="-360"/>
        <w:jc w:val="both"/>
        <w:rPr>
          <w:rFonts w:ascii="Times New Roman" w:hAnsi="Times New Roman"/>
        </w:rPr>
      </w:pPr>
      <w:r w:rsidRPr="00976DE7">
        <w:rPr>
          <w:rFonts w:ascii="Times New Roman" w:hAnsi="Times New Roman"/>
        </w:rPr>
        <w:tab/>
        <w:t xml:space="preserve">Section </w:t>
      </w:r>
      <w:r w:rsidR="00FA4507">
        <w:rPr>
          <w:rFonts w:ascii="Times New Roman" w:hAnsi="Times New Roman"/>
        </w:rPr>
        <w:t xml:space="preserve">9. </w:t>
      </w:r>
      <w:r w:rsidRPr="00976DE7">
        <w:rPr>
          <w:rFonts w:ascii="Times New Roman" w:hAnsi="Times New Roman"/>
        </w:rPr>
        <w:t>Taxes and Expenses.</w:t>
      </w:r>
      <w:r w:rsidR="00BB62E6" w:rsidRPr="00976DE7">
        <w:rPr>
          <w:rFonts w:ascii="Times New Roman" w:hAnsi="Times New Roman"/>
        </w:rPr>
        <w:t xml:space="preserve"> </w:t>
      </w:r>
      <w:r w:rsidRPr="00976DE7">
        <w:rPr>
          <w:rFonts w:ascii="Times New Roman" w:hAnsi="Times New Roman"/>
        </w:rPr>
        <w:t xml:space="preserve">All taxes of any kind that may be assessed or levied against or in respect of the Fund and all brokerage commissions incurred by the Fund shall be paid from the Fund. All other expenses incurred by the Trustee in connection with the administration of this Trust, including fees for legal services rendered to the Trustee, </w:t>
      </w:r>
      <w:r w:rsidR="002305A0" w:rsidRPr="00852E87">
        <w:rPr>
          <w:rFonts w:ascii="Times New Roman" w:hAnsi="Times New Roman"/>
        </w:rPr>
        <w:t xml:space="preserve">fees for investment management or advisory fees, </w:t>
      </w:r>
      <w:r w:rsidRPr="00976DE7">
        <w:rPr>
          <w:rFonts w:ascii="Times New Roman" w:hAnsi="Times New Roman"/>
        </w:rPr>
        <w:t>the compensation of the Trustee to the extent not paid directly by the Grantor, and all other proper charges and disbursements of the Trustee shall be paid from the Fund.</w:t>
      </w:r>
    </w:p>
    <w:p w14:paraId="59F23CAD" w14:textId="77777777" w:rsidR="000D4CD6" w:rsidRPr="00976DE7" w:rsidRDefault="000D4CD6">
      <w:pPr>
        <w:tabs>
          <w:tab w:val="left" w:pos="-720"/>
        </w:tabs>
        <w:suppressAutoHyphens/>
        <w:ind w:left="-360" w:right="-360"/>
        <w:jc w:val="both"/>
        <w:rPr>
          <w:rFonts w:ascii="Times New Roman" w:hAnsi="Times New Roman"/>
        </w:rPr>
      </w:pPr>
    </w:p>
    <w:p w14:paraId="3D0EB1DB" w14:textId="77777777" w:rsidR="000D4CD6" w:rsidRPr="00D92D5B" w:rsidRDefault="000D4CD6">
      <w:pPr>
        <w:tabs>
          <w:tab w:val="left" w:pos="-720"/>
        </w:tabs>
        <w:suppressAutoHyphens/>
        <w:ind w:left="-360" w:right="-360"/>
        <w:jc w:val="both"/>
        <w:rPr>
          <w:rFonts w:ascii="Times New Roman" w:hAnsi="Times New Roman"/>
        </w:rPr>
      </w:pPr>
      <w:r w:rsidRPr="00976DE7">
        <w:rPr>
          <w:rFonts w:ascii="Times New Roman" w:hAnsi="Times New Roman"/>
        </w:rPr>
        <w:tab/>
        <w:t xml:space="preserve">Section </w:t>
      </w:r>
      <w:r w:rsidR="00FA4507">
        <w:rPr>
          <w:rFonts w:ascii="Times New Roman" w:hAnsi="Times New Roman"/>
        </w:rPr>
        <w:t xml:space="preserve">10. </w:t>
      </w:r>
      <w:r w:rsidRPr="00976DE7">
        <w:rPr>
          <w:rFonts w:ascii="Times New Roman" w:hAnsi="Times New Roman"/>
        </w:rPr>
        <w:t>Annual Valuation.</w:t>
      </w:r>
      <w:r w:rsidR="00BB62E6" w:rsidRPr="00976DE7">
        <w:rPr>
          <w:rFonts w:ascii="Times New Roman" w:hAnsi="Times New Roman"/>
        </w:rPr>
        <w:t xml:space="preserve"> </w:t>
      </w:r>
      <w:r w:rsidRPr="00976DE7">
        <w:rPr>
          <w:rFonts w:ascii="Times New Roman" w:hAnsi="Times New Roman"/>
        </w:rPr>
        <w:t xml:space="preserve">The Trust </w:t>
      </w:r>
      <w:r w:rsidRPr="00976DE7">
        <w:rPr>
          <w:rFonts w:ascii="Times New Roman" w:hAnsi="Times New Roman"/>
          <w:szCs w:val="24"/>
        </w:rPr>
        <w:t xml:space="preserve">shall annually, at least 30 days prior to the anniversary date of establishment of the Fund, furnish to the Grantor and to the </w:t>
      </w:r>
      <w:r w:rsidR="006E51D9">
        <w:rPr>
          <w:rFonts w:ascii="Times New Roman" w:hAnsi="Times New Roman"/>
          <w:szCs w:val="24"/>
        </w:rPr>
        <w:t>Department</w:t>
      </w:r>
      <w:r w:rsidR="002C250A">
        <w:rPr>
          <w:rFonts w:ascii="Times New Roman" w:hAnsi="Times New Roman"/>
          <w:szCs w:val="24"/>
        </w:rPr>
        <w:t>,</w:t>
      </w:r>
      <w:r w:rsidR="00E5011C" w:rsidRPr="00976DE7">
        <w:rPr>
          <w:rFonts w:ascii="Times New Roman" w:hAnsi="Times New Roman"/>
          <w:szCs w:val="24"/>
        </w:rPr>
        <w:t xml:space="preserve"> </w:t>
      </w:r>
      <w:r w:rsidR="006D360E" w:rsidRPr="00976DE7">
        <w:rPr>
          <w:rFonts w:ascii="Times New Roman" w:hAnsi="Times New Roman"/>
          <w:szCs w:val="24"/>
        </w:rPr>
        <w:t xml:space="preserve">to the attention of </w:t>
      </w:r>
      <w:r w:rsidR="006E4CC6">
        <w:rPr>
          <w:rFonts w:ascii="Times New Roman" w:hAnsi="Times New Roman"/>
          <w:szCs w:val="24"/>
        </w:rPr>
        <w:t>________________________</w:t>
      </w:r>
      <w:r w:rsidR="006D360E" w:rsidRPr="00976DE7">
        <w:rPr>
          <w:rFonts w:ascii="Times New Roman" w:hAnsi="Times New Roman"/>
          <w:szCs w:val="24"/>
        </w:rPr>
        <w:t xml:space="preserve"> for the</w:t>
      </w:r>
      <w:r w:rsidR="006D360E" w:rsidRPr="00DF4EA2">
        <w:rPr>
          <w:rFonts w:ascii="Times New Roman" w:hAnsi="Times New Roman"/>
          <w:szCs w:val="24"/>
        </w:rPr>
        <w:t xml:space="preserve"> </w:t>
      </w:r>
      <w:r w:rsidR="00090A3A" w:rsidRPr="00DF4EA2">
        <w:rPr>
          <w:rFonts w:ascii="Times New Roman" w:hAnsi="Times New Roman"/>
          <w:szCs w:val="24"/>
        </w:rPr>
        <w:t>______________</w:t>
      </w:r>
      <w:r w:rsidR="00060B82" w:rsidRPr="00DF4EA2">
        <w:rPr>
          <w:rFonts w:ascii="Times New Roman" w:hAnsi="Times New Roman"/>
          <w:szCs w:val="24"/>
        </w:rPr>
        <w:t xml:space="preserve"> </w:t>
      </w:r>
      <w:r w:rsidR="006E51D9">
        <w:rPr>
          <w:rFonts w:ascii="Times New Roman" w:hAnsi="Times New Roman"/>
          <w:szCs w:val="24"/>
        </w:rPr>
        <w:t>WQEA</w:t>
      </w:r>
      <w:r w:rsidR="006D360E" w:rsidRPr="00DF4EA2">
        <w:rPr>
          <w:rFonts w:ascii="Times New Roman" w:hAnsi="Times New Roman"/>
          <w:szCs w:val="24"/>
        </w:rPr>
        <w:t>, Permit #</w:t>
      </w:r>
      <w:r w:rsidR="00090A3A" w:rsidRPr="00DF4EA2">
        <w:rPr>
          <w:rFonts w:ascii="Times New Roman" w:hAnsi="Times New Roman"/>
          <w:szCs w:val="24"/>
        </w:rPr>
        <w:t>_____________</w:t>
      </w:r>
      <w:r w:rsidR="00852E87">
        <w:rPr>
          <w:rFonts w:ascii="Times New Roman" w:hAnsi="Times New Roman"/>
          <w:szCs w:val="24"/>
        </w:rPr>
        <w:t>,</w:t>
      </w:r>
      <w:r w:rsidR="00060B82" w:rsidRPr="00DF4EA2">
        <w:rPr>
          <w:rFonts w:ascii="Times New Roman" w:hAnsi="Times New Roman"/>
          <w:szCs w:val="24"/>
        </w:rPr>
        <w:t xml:space="preserve"> </w:t>
      </w:r>
      <w:r w:rsidR="006D360E" w:rsidRPr="00DF4EA2">
        <w:rPr>
          <w:rFonts w:ascii="Times New Roman" w:hAnsi="Times New Roman"/>
          <w:szCs w:val="24"/>
        </w:rPr>
        <w:t xml:space="preserve">a statement </w:t>
      </w:r>
      <w:r w:rsidRPr="00DF4EA2">
        <w:rPr>
          <w:rFonts w:ascii="Times New Roman" w:hAnsi="Times New Roman"/>
          <w:szCs w:val="24"/>
        </w:rPr>
        <w:t>confirming the value of the Trust.</w:t>
      </w:r>
      <w:r w:rsidR="00BB62E6" w:rsidRPr="00DF4EA2">
        <w:rPr>
          <w:rFonts w:ascii="Times New Roman" w:hAnsi="Times New Roman"/>
          <w:szCs w:val="24"/>
        </w:rPr>
        <w:t xml:space="preserve"> </w:t>
      </w:r>
      <w:r w:rsidRPr="00DF4EA2">
        <w:rPr>
          <w:rFonts w:ascii="Times New Roman" w:hAnsi="Times New Roman"/>
          <w:szCs w:val="24"/>
        </w:rPr>
        <w:t>Any securities in the Fund shall be valued at market value as of no more than 60 days prior to the anniversary date of establishment of the fund. The failure of</w:t>
      </w:r>
      <w:r w:rsidRPr="00DF4EA2">
        <w:rPr>
          <w:rFonts w:ascii="Times New Roman" w:hAnsi="Times New Roman"/>
        </w:rPr>
        <w:t xml:space="preserve"> the Grantor</w:t>
      </w:r>
      <w:r w:rsidRPr="00D92D5B">
        <w:rPr>
          <w:rFonts w:ascii="Times New Roman" w:hAnsi="Times New Roman"/>
        </w:rPr>
        <w:t xml:space="preserve"> to object in writing to the Trustee within 90 days after the statement has been furnished to the Grantor </w:t>
      </w:r>
      <w:r w:rsidR="0090734F" w:rsidRPr="00852E87">
        <w:rPr>
          <w:rFonts w:ascii="Times New Roman" w:hAnsi="Times New Roman"/>
        </w:rPr>
        <w:t>and</w:t>
      </w:r>
      <w:r w:rsidR="0090734F" w:rsidRPr="00EB6FF7">
        <w:rPr>
          <w:rFonts w:ascii="Times New Roman" w:hAnsi="Times New Roman"/>
        </w:rPr>
        <w:t xml:space="preserve"> </w:t>
      </w:r>
      <w:r w:rsidRPr="00D92D5B">
        <w:rPr>
          <w:rFonts w:ascii="Times New Roman" w:hAnsi="Times New Roman"/>
        </w:rPr>
        <w:t xml:space="preserve">the </w:t>
      </w:r>
      <w:r w:rsidR="006E51D9">
        <w:rPr>
          <w:rFonts w:ascii="Times New Roman" w:hAnsi="Times New Roman"/>
        </w:rPr>
        <w:t>Department</w:t>
      </w:r>
      <w:r w:rsidR="00E5011C" w:rsidRPr="00D92D5B">
        <w:rPr>
          <w:rFonts w:ascii="Times New Roman" w:hAnsi="Times New Roman"/>
        </w:rPr>
        <w:t xml:space="preserve"> </w:t>
      </w:r>
      <w:r w:rsidRPr="00D92D5B">
        <w:rPr>
          <w:rFonts w:ascii="Times New Roman" w:hAnsi="Times New Roman"/>
        </w:rPr>
        <w:t>shall constitute a conclusively binding assent by the Grantor, barring the Grantor from asserting any claim or liability against the Trustee with respect to matters disclosed in the statement.</w:t>
      </w:r>
    </w:p>
    <w:p w14:paraId="77CA05CF" w14:textId="77777777" w:rsidR="000D4CD6" w:rsidRPr="00D92D5B" w:rsidRDefault="000D4CD6">
      <w:pPr>
        <w:tabs>
          <w:tab w:val="left" w:pos="-720"/>
        </w:tabs>
        <w:suppressAutoHyphens/>
        <w:ind w:left="-360" w:right="-360"/>
        <w:jc w:val="both"/>
        <w:rPr>
          <w:rFonts w:ascii="Times New Roman" w:hAnsi="Times New Roman"/>
        </w:rPr>
      </w:pPr>
    </w:p>
    <w:p w14:paraId="1C4DBB94" w14:textId="77777777" w:rsidR="000D4CD6" w:rsidRPr="00993CAB" w:rsidRDefault="000D4CD6">
      <w:pPr>
        <w:tabs>
          <w:tab w:val="left" w:pos="-720"/>
        </w:tabs>
        <w:suppressAutoHyphens/>
        <w:ind w:left="-360" w:right="-360"/>
        <w:jc w:val="both"/>
        <w:rPr>
          <w:rFonts w:ascii="Times New Roman" w:hAnsi="Times New Roman"/>
        </w:rPr>
      </w:pPr>
      <w:r w:rsidRPr="00993CAB">
        <w:rPr>
          <w:rFonts w:ascii="Times New Roman" w:hAnsi="Times New Roman"/>
        </w:rPr>
        <w:tab/>
        <w:t xml:space="preserve">Section </w:t>
      </w:r>
      <w:r w:rsidR="00852E87">
        <w:rPr>
          <w:rFonts w:ascii="Times New Roman" w:hAnsi="Times New Roman"/>
        </w:rPr>
        <w:t>1</w:t>
      </w:r>
      <w:r w:rsidR="00FA4507">
        <w:rPr>
          <w:rFonts w:ascii="Times New Roman" w:hAnsi="Times New Roman"/>
        </w:rPr>
        <w:t xml:space="preserve">1. </w:t>
      </w:r>
      <w:r w:rsidRPr="00993CAB">
        <w:rPr>
          <w:rFonts w:ascii="Times New Roman" w:hAnsi="Times New Roman"/>
        </w:rPr>
        <w:t>Advice of Counsel.</w:t>
      </w:r>
      <w:r w:rsidR="00BB62E6" w:rsidRPr="00993CAB">
        <w:rPr>
          <w:rFonts w:ascii="Times New Roman" w:hAnsi="Times New Roman"/>
        </w:rPr>
        <w:t xml:space="preserve"> </w:t>
      </w:r>
      <w:r w:rsidRPr="00993CAB">
        <w:rPr>
          <w:rFonts w:ascii="Times New Roman" w:hAnsi="Times New Roman"/>
        </w:rPr>
        <w:t>The Trustee may from time to time consult with counsel, who may be counsel to the Grantor, with respect to any question arising as to the construction of this Agreement or any action to be taken hereunder. The Trustee shall be fully protected, to the extent permitted by law, in acting upon the advice of counsel.</w:t>
      </w:r>
    </w:p>
    <w:p w14:paraId="6D21ED76" w14:textId="77777777" w:rsidR="000D4CD6" w:rsidRPr="00993CAB" w:rsidRDefault="000D4CD6">
      <w:pPr>
        <w:tabs>
          <w:tab w:val="left" w:pos="-720"/>
        </w:tabs>
        <w:suppressAutoHyphens/>
        <w:ind w:left="-360" w:right="-360"/>
        <w:jc w:val="both"/>
        <w:rPr>
          <w:rFonts w:ascii="Times New Roman" w:hAnsi="Times New Roman"/>
        </w:rPr>
      </w:pPr>
    </w:p>
    <w:p w14:paraId="499FB9C2" w14:textId="77777777" w:rsidR="000D4CD6" w:rsidRPr="00993CAB" w:rsidRDefault="000D4CD6">
      <w:pPr>
        <w:tabs>
          <w:tab w:val="left" w:pos="-720"/>
        </w:tabs>
        <w:suppressAutoHyphens/>
        <w:ind w:left="-360" w:right="-360"/>
        <w:jc w:val="both"/>
        <w:rPr>
          <w:rFonts w:ascii="Times New Roman" w:hAnsi="Times New Roman"/>
        </w:rPr>
      </w:pPr>
      <w:r w:rsidRPr="00993CAB">
        <w:rPr>
          <w:rFonts w:ascii="Times New Roman" w:hAnsi="Times New Roman"/>
        </w:rPr>
        <w:tab/>
        <w:t xml:space="preserve">Section </w:t>
      </w:r>
      <w:r w:rsidR="005C2BFB">
        <w:rPr>
          <w:rFonts w:ascii="Times New Roman" w:hAnsi="Times New Roman"/>
        </w:rPr>
        <w:t>12</w:t>
      </w:r>
      <w:r w:rsidRPr="00993CAB">
        <w:rPr>
          <w:rFonts w:ascii="Times New Roman" w:hAnsi="Times New Roman"/>
        </w:rPr>
        <w:t>.</w:t>
      </w:r>
      <w:r w:rsidR="00BB62E6" w:rsidRPr="00993CAB">
        <w:rPr>
          <w:rFonts w:ascii="Times New Roman" w:hAnsi="Times New Roman"/>
        </w:rPr>
        <w:t xml:space="preserve"> </w:t>
      </w:r>
      <w:r w:rsidRPr="00993CAB">
        <w:rPr>
          <w:rFonts w:ascii="Times New Roman" w:hAnsi="Times New Roman"/>
        </w:rPr>
        <w:t>Trustee Compensation.</w:t>
      </w:r>
      <w:r w:rsidR="00BB62E6" w:rsidRPr="00993CAB">
        <w:rPr>
          <w:rFonts w:ascii="Times New Roman" w:hAnsi="Times New Roman"/>
        </w:rPr>
        <w:t xml:space="preserve"> </w:t>
      </w:r>
      <w:r w:rsidRPr="00993CAB">
        <w:rPr>
          <w:rFonts w:ascii="Times New Roman" w:hAnsi="Times New Roman"/>
        </w:rPr>
        <w:t xml:space="preserve">Grantor </w:t>
      </w:r>
      <w:proofErr w:type="gramStart"/>
      <w:r w:rsidRPr="00993CAB">
        <w:rPr>
          <w:rFonts w:ascii="Times New Roman" w:hAnsi="Times New Roman"/>
        </w:rPr>
        <w:t>shall</w:t>
      </w:r>
      <w:proofErr w:type="gramEnd"/>
      <w:r w:rsidRPr="00993CAB">
        <w:rPr>
          <w:rFonts w:ascii="Times New Roman" w:hAnsi="Times New Roman"/>
        </w:rPr>
        <w:t xml:space="preserve"> pay the Trustee any necessary fees for services rendered.</w:t>
      </w:r>
      <w:r w:rsidR="00BB62E6" w:rsidRPr="00993CAB">
        <w:rPr>
          <w:rFonts w:ascii="Times New Roman" w:hAnsi="Times New Roman"/>
        </w:rPr>
        <w:t xml:space="preserve"> </w:t>
      </w:r>
      <w:r w:rsidRPr="00993CAB">
        <w:rPr>
          <w:rFonts w:ascii="Times New Roman" w:hAnsi="Times New Roman"/>
        </w:rPr>
        <w:t>Where the Grantor is no longer in existence, the Trustee is authorized to charge against the Trust its published Trust fee schedule in effect at the time services are rendered.</w:t>
      </w:r>
      <w:r w:rsidR="00BB62E6" w:rsidRPr="00993CAB">
        <w:rPr>
          <w:rFonts w:ascii="Times New Roman" w:hAnsi="Times New Roman"/>
        </w:rPr>
        <w:t xml:space="preserve"> </w:t>
      </w:r>
      <w:r w:rsidRPr="00993CAB">
        <w:rPr>
          <w:rFonts w:ascii="Times New Roman" w:hAnsi="Times New Roman"/>
        </w:rPr>
        <w:t xml:space="preserve">However, all Trustee compensation charged against the Trust shall be paid only from trust income, unless the </w:t>
      </w:r>
      <w:r w:rsidR="006E51D9">
        <w:rPr>
          <w:rFonts w:ascii="Times New Roman" w:hAnsi="Times New Roman"/>
        </w:rPr>
        <w:t>Department</w:t>
      </w:r>
      <w:r w:rsidR="0043573D">
        <w:rPr>
          <w:rFonts w:ascii="Times New Roman" w:hAnsi="Times New Roman"/>
        </w:rPr>
        <w:t xml:space="preserve"> </w:t>
      </w:r>
      <w:r w:rsidRPr="00993CAB">
        <w:rPr>
          <w:rFonts w:ascii="Times New Roman" w:hAnsi="Times New Roman"/>
        </w:rPr>
        <w:t>authorizes payment from the trust principal in writing.</w:t>
      </w:r>
    </w:p>
    <w:p w14:paraId="0FA624EA" w14:textId="77777777" w:rsidR="000D4CD6" w:rsidRPr="00993CAB" w:rsidRDefault="000D4CD6">
      <w:pPr>
        <w:tabs>
          <w:tab w:val="left" w:pos="-720"/>
        </w:tabs>
        <w:suppressAutoHyphens/>
        <w:ind w:left="-360" w:right="-360"/>
        <w:jc w:val="both"/>
        <w:rPr>
          <w:rFonts w:ascii="Times New Roman" w:hAnsi="Times New Roman"/>
        </w:rPr>
      </w:pPr>
    </w:p>
    <w:p w14:paraId="73E2EBE3" w14:textId="77777777" w:rsidR="000D4CD6" w:rsidRPr="00D92D5B" w:rsidRDefault="000D4CD6">
      <w:pPr>
        <w:tabs>
          <w:tab w:val="left" w:pos="-720"/>
        </w:tabs>
        <w:suppressAutoHyphens/>
        <w:ind w:left="-360" w:right="-360"/>
        <w:jc w:val="both"/>
        <w:rPr>
          <w:rFonts w:ascii="Times New Roman" w:hAnsi="Times New Roman"/>
        </w:rPr>
      </w:pPr>
      <w:r w:rsidRPr="00993CAB">
        <w:rPr>
          <w:rFonts w:ascii="Times New Roman" w:hAnsi="Times New Roman"/>
        </w:rPr>
        <w:tab/>
        <w:t xml:space="preserve">Section </w:t>
      </w:r>
      <w:r w:rsidR="001E4BAA">
        <w:rPr>
          <w:rFonts w:ascii="Times New Roman" w:hAnsi="Times New Roman"/>
        </w:rPr>
        <w:t xml:space="preserve">13. </w:t>
      </w:r>
      <w:r w:rsidRPr="00993CAB">
        <w:rPr>
          <w:rFonts w:ascii="Times New Roman" w:hAnsi="Times New Roman"/>
        </w:rPr>
        <w:t>Successor Trustee.</w:t>
      </w:r>
      <w:r w:rsidR="00BB62E6" w:rsidRPr="00993CAB">
        <w:rPr>
          <w:rFonts w:ascii="Times New Roman" w:hAnsi="Times New Roman"/>
        </w:rPr>
        <w:t xml:space="preserve"> </w:t>
      </w:r>
      <w:r w:rsidRPr="00993CAB">
        <w:rPr>
          <w:rFonts w:ascii="Times New Roman" w:hAnsi="Times New Roman"/>
        </w:rPr>
        <w:t>The Trustee may resign or the Grantor may replace the Trustee, but such resignation or replacement shall not be effective</w:t>
      </w:r>
      <w:r w:rsidRPr="00D92D5B">
        <w:rPr>
          <w:rFonts w:ascii="Times New Roman" w:hAnsi="Times New Roman"/>
        </w:rPr>
        <w:t xml:space="preserve"> until the Grantor has appointed a successor Trustee, </w:t>
      </w:r>
      <w:r w:rsidRPr="00D92D5B">
        <w:rPr>
          <w:rFonts w:ascii="Times New Roman" w:hAnsi="Times New Roman"/>
        </w:rPr>
        <w:lastRenderedPageBreak/>
        <w:t xml:space="preserve">the successor is approved by the </w:t>
      </w:r>
      <w:r w:rsidR="006E51D9">
        <w:rPr>
          <w:rFonts w:ascii="Times New Roman" w:hAnsi="Times New Roman"/>
        </w:rPr>
        <w:t>Department</w:t>
      </w:r>
      <w:r w:rsidRPr="00D92D5B">
        <w:rPr>
          <w:rFonts w:ascii="Times New Roman" w:hAnsi="Times New Roman"/>
        </w:rPr>
        <w:t>, and this successor accepts the appointment.</w:t>
      </w:r>
      <w:r w:rsidR="00BB62E6">
        <w:rPr>
          <w:rFonts w:ascii="Times New Roman" w:hAnsi="Times New Roman"/>
        </w:rPr>
        <w:t xml:space="preserve"> </w:t>
      </w:r>
      <w:r w:rsidRPr="00D92D5B">
        <w:rPr>
          <w:rFonts w:ascii="Times New Roman" w:hAnsi="Times New Roman"/>
        </w:rPr>
        <w:t xml:space="preserve">The successor </w:t>
      </w:r>
      <w:r w:rsidR="00DE3F1E" w:rsidRPr="00D92D5B">
        <w:rPr>
          <w:rFonts w:ascii="Times New Roman" w:hAnsi="Times New Roman"/>
        </w:rPr>
        <w:t>Trustee</w:t>
      </w:r>
      <w:r w:rsidRPr="00D92D5B">
        <w:rPr>
          <w:rFonts w:ascii="Times New Roman" w:hAnsi="Times New Roman"/>
        </w:rPr>
        <w:t xml:space="preserve"> shall have the same powers and duties as those conferred upon the Trustee hereunder.</w:t>
      </w:r>
      <w:r w:rsidR="00BB62E6">
        <w:rPr>
          <w:rFonts w:ascii="Times New Roman" w:hAnsi="Times New Roman"/>
        </w:rPr>
        <w:t xml:space="preserve"> </w:t>
      </w:r>
      <w:r w:rsidRPr="00D92D5B">
        <w:rPr>
          <w:rFonts w:ascii="Times New Roman" w:hAnsi="Times New Roman"/>
        </w:rPr>
        <w:t xml:space="preserve">Upon the successor trustee's acceptance of the appointment, the Trustee shall assign, transfer, and pay over to the successor </w:t>
      </w:r>
      <w:r w:rsidR="00DE3F1E" w:rsidRPr="00D92D5B">
        <w:rPr>
          <w:rFonts w:ascii="Times New Roman" w:hAnsi="Times New Roman"/>
        </w:rPr>
        <w:t xml:space="preserve">Trustee </w:t>
      </w:r>
      <w:r w:rsidRPr="00D92D5B">
        <w:rPr>
          <w:rFonts w:ascii="Times New Roman" w:hAnsi="Times New Roman"/>
        </w:rPr>
        <w:t xml:space="preserve">the funds and properties then constituting the Fund. If for any reason the Grantor cannot or does not act in the event of the resignation of the Trustee, the </w:t>
      </w:r>
      <w:r w:rsidR="006E51D9">
        <w:rPr>
          <w:rFonts w:ascii="Times New Roman" w:hAnsi="Times New Roman"/>
        </w:rPr>
        <w:t>Department</w:t>
      </w:r>
      <w:r w:rsidR="00E5011C" w:rsidRPr="00D92D5B">
        <w:rPr>
          <w:rFonts w:ascii="Times New Roman" w:hAnsi="Times New Roman"/>
        </w:rPr>
        <w:t xml:space="preserve"> </w:t>
      </w:r>
      <w:r w:rsidRPr="00D92D5B">
        <w:rPr>
          <w:rFonts w:ascii="Times New Roman" w:hAnsi="Times New Roman"/>
        </w:rPr>
        <w:t>may nominate a successor.</w:t>
      </w:r>
      <w:r w:rsidR="00BB62E6">
        <w:rPr>
          <w:rFonts w:ascii="Times New Roman" w:hAnsi="Times New Roman"/>
        </w:rPr>
        <w:t xml:space="preserve"> </w:t>
      </w:r>
      <w:r w:rsidRPr="00D92D5B">
        <w:rPr>
          <w:rFonts w:ascii="Times New Roman" w:hAnsi="Times New Roman"/>
        </w:rPr>
        <w:t xml:space="preserve">If the </w:t>
      </w:r>
      <w:r w:rsidR="006E51D9">
        <w:rPr>
          <w:rFonts w:ascii="Times New Roman" w:hAnsi="Times New Roman"/>
        </w:rPr>
        <w:t>Department</w:t>
      </w:r>
      <w:r w:rsidR="00E5011C" w:rsidRPr="00D92D5B">
        <w:rPr>
          <w:rFonts w:ascii="Times New Roman" w:hAnsi="Times New Roman"/>
        </w:rPr>
        <w:t xml:space="preserve"> </w:t>
      </w:r>
      <w:r w:rsidRPr="00D92D5B">
        <w:rPr>
          <w:rFonts w:ascii="Times New Roman" w:hAnsi="Times New Roman"/>
        </w:rPr>
        <w:t xml:space="preserve">does not act, the Trustee may apply to a court of competent jurisdiction for the appointment of a successor </w:t>
      </w:r>
      <w:r w:rsidR="00DE3F1E" w:rsidRPr="00D92D5B">
        <w:rPr>
          <w:rFonts w:ascii="Times New Roman" w:hAnsi="Times New Roman"/>
        </w:rPr>
        <w:t xml:space="preserve">Trustee </w:t>
      </w:r>
      <w:r w:rsidRPr="00D92D5B">
        <w:rPr>
          <w:rFonts w:ascii="Times New Roman" w:hAnsi="Times New Roman"/>
        </w:rPr>
        <w:t>or for instructions.</w:t>
      </w:r>
      <w:r w:rsidR="00BB62E6">
        <w:rPr>
          <w:rFonts w:ascii="Times New Roman" w:hAnsi="Times New Roman"/>
        </w:rPr>
        <w:t xml:space="preserve"> </w:t>
      </w:r>
      <w:r w:rsidRPr="00D92D5B">
        <w:rPr>
          <w:rFonts w:ascii="Times New Roman" w:hAnsi="Times New Roman"/>
        </w:rPr>
        <w:t xml:space="preserve">The successor </w:t>
      </w:r>
      <w:r w:rsidR="00DE3F1E" w:rsidRPr="00D92D5B">
        <w:rPr>
          <w:rFonts w:ascii="Times New Roman" w:hAnsi="Times New Roman"/>
        </w:rPr>
        <w:t xml:space="preserve">Trustee </w:t>
      </w:r>
      <w:r w:rsidRPr="00D92D5B">
        <w:rPr>
          <w:rFonts w:ascii="Times New Roman" w:hAnsi="Times New Roman"/>
        </w:rPr>
        <w:t xml:space="preserve">shall specify the date on which it assumes administration of the trust in a writing sent to the Grantor, the </w:t>
      </w:r>
      <w:r w:rsidR="006E51D9">
        <w:rPr>
          <w:rFonts w:ascii="Times New Roman" w:hAnsi="Times New Roman"/>
        </w:rPr>
        <w:t>Department</w:t>
      </w:r>
      <w:r w:rsidRPr="00D92D5B">
        <w:rPr>
          <w:rFonts w:ascii="Times New Roman" w:hAnsi="Times New Roman"/>
        </w:rPr>
        <w:t xml:space="preserve"> and the present Trustee by certified mail 10 days before such change becomes effective.</w:t>
      </w:r>
      <w:r w:rsidR="00BB62E6">
        <w:rPr>
          <w:rFonts w:ascii="Times New Roman" w:hAnsi="Times New Roman"/>
        </w:rPr>
        <w:t xml:space="preserve"> </w:t>
      </w:r>
      <w:r w:rsidRPr="00D92D5B">
        <w:rPr>
          <w:rFonts w:ascii="Times New Roman" w:hAnsi="Times New Roman"/>
        </w:rPr>
        <w:t xml:space="preserve">Any expenses incurred by the Trustee </w:t>
      </w:r>
      <w:proofErr w:type="gramStart"/>
      <w:r w:rsidRPr="00D92D5B">
        <w:rPr>
          <w:rFonts w:ascii="Times New Roman" w:hAnsi="Times New Roman"/>
        </w:rPr>
        <w:t>as a result of</w:t>
      </w:r>
      <w:proofErr w:type="gramEnd"/>
      <w:r w:rsidRPr="00D92D5B">
        <w:rPr>
          <w:rFonts w:ascii="Times New Roman" w:hAnsi="Times New Roman"/>
        </w:rPr>
        <w:t xml:space="preserve"> any of the acts contemplated by this Section shall be paid as provided in Section </w:t>
      </w:r>
      <w:r w:rsidRPr="001E4BAA">
        <w:rPr>
          <w:rFonts w:ascii="Times New Roman" w:hAnsi="Times New Roman"/>
          <w:strike/>
        </w:rPr>
        <w:t>1</w:t>
      </w:r>
      <w:r w:rsidR="00090A3A" w:rsidRPr="001E4BAA">
        <w:rPr>
          <w:rFonts w:ascii="Times New Roman" w:hAnsi="Times New Roman"/>
          <w:strike/>
        </w:rPr>
        <w:t>3</w:t>
      </w:r>
      <w:r w:rsidR="001E4BAA">
        <w:rPr>
          <w:rFonts w:ascii="Times New Roman" w:hAnsi="Times New Roman"/>
        </w:rPr>
        <w:t xml:space="preserve"> 12.</w:t>
      </w:r>
    </w:p>
    <w:p w14:paraId="63805D39" w14:textId="77777777" w:rsidR="000D4CD6" w:rsidRPr="00D92D5B" w:rsidRDefault="000D4CD6">
      <w:pPr>
        <w:tabs>
          <w:tab w:val="left" w:pos="-720"/>
        </w:tabs>
        <w:suppressAutoHyphens/>
        <w:ind w:left="-360" w:right="-360"/>
        <w:jc w:val="both"/>
        <w:rPr>
          <w:rFonts w:ascii="Times New Roman" w:hAnsi="Times New Roman"/>
        </w:rPr>
      </w:pPr>
    </w:p>
    <w:p w14:paraId="4E8533FD" w14:textId="77777777" w:rsidR="000D4CD6" w:rsidRPr="00D92D5B" w:rsidRDefault="000D4CD6">
      <w:pPr>
        <w:tabs>
          <w:tab w:val="left" w:pos="-720"/>
        </w:tabs>
        <w:suppressAutoHyphens/>
        <w:ind w:left="-360" w:right="-360"/>
        <w:jc w:val="both"/>
        <w:rPr>
          <w:rFonts w:ascii="Times New Roman" w:hAnsi="Times New Roman"/>
        </w:rPr>
      </w:pPr>
      <w:r w:rsidRPr="00993CAB">
        <w:rPr>
          <w:rFonts w:ascii="Times New Roman" w:hAnsi="Times New Roman"/>
        </w:rPr>
        <w:tab/>
        <w:t xml:space="preserve">Section </w:t>
      </w:r>
      <w:r w:rsidR="005C2BFB">
        <w:rPr>
          <w:rFonts w:ascii="Times New Roman" w:hAnsi="Times New Roman"/>
        </w:rPr>
        <w:t>14.</w:t>
      </w:r>
      <w:r w:rsidR="00BB62E6" w:rsidRPr="00993CAB">
        <w:rPr>
          <w:rFonts w:ascii="Times New Roman" w:hAnsi="Times New Roman"/>
        </w:rPr>
        <w:t xml:space="preserve"> </w:t>
      </w:r>
      <w:r w:rsidRPr="00993CAB">
        <w:rPr>
          <w:rFonts w:ascii="Times New Roman" w:hAnsi="Times New Roman"/>
        </w:rPr>
        <w:t>Instructions to the Trustee.</w:t>
      </w:r>
      <w:r w:rsidR="00BB62E6" w:rsidRPr="00993CAB">
        <w:rPr>
          <w:rFonts w:ascii="Times New Roman" w:hAnsi="Times New Roman"/>
        </w:rPr>
        <w:t xml:space="preserve"> </w:t>
      </w:r>
      <w:r w:rsidRPr="00993CAB">
        <w:rPr>
          <w:rFonts w:ascii="Times New Roman" w:hAnsi="Times New Roman"/>
        </w:rPr>
        <w:t xml:space="preserve">All orders, requests, and instructions by the Grantor to the Trustee shall be in writing, signed </w:t>
      </w:r>
      <w:r w:rsidR="00574BCD">
        <w:rPr>
          <w:rFonts w:ascii="Times New Roman" w:hAnsi="Times New Roman"/>
        </w:rPr>
        <w:t>by</w:t>
      </w:r>
      <w:r w:rsidR="00D33F59">
        <w:rPr>
          <w:rFonts w:ascii="Times New Roman" w:hAnsi="Times New Roman"/>
        </w:rPr>
        <w:t xml:space="preserve"> Grantor</w:t>
      </w:r>
      <w:r w:rsidR="005441AC">
        <w:rPr>
          <w:rFonts w:ascii="Times New Roman" w:hAnsi="Times New Roman"/>
        </w:rPr>
        <w:t xml:space="preserve"> </w:t>
      </w:r>
      <w:r w:rsidRPr="00993CAB">
        <w:rPr>
          <w:rFonts w:ascii="Times New Roman" w:hAnsi="Times New Roman"/>
        </w:rPr>
        <w:t>or such other designees as the Grantor may designate by amendment to this agreement.</w:t>
      </w:r>
      <w:r w:rsidR="00BB62E6" w:rsidRPr="00993CAB">
        <w:rPr>
          <w:rFonts w:ascii="Times New Roman" w:hAnsi="Times New Roman"/>
        </w:rPr>
        <w:t xml:space="preserve"> </w:t>
      </w:r>
      <w:r w:rsidRPr="00993CAB">
        <w:rPr>
          <w:rFonts w:ascii="Times New Roman" w:hAnsi="Times New Roman"/>
        </w:rPr>
        <w:t xml:space="preserve">The Trustee shall be fully protected </w:t>
      </w:r>
      <w:proofErr w:type="gramStart"/>
      <w:r w:rsidRPr="00993CAB">
        <w:rPr>
          <w:rFonts w:ascii="Times New Roman" w:hAnsi="Times New Roman"/>
        </w:rPr>
        <w:t>in</w:t>
      </w:r>
      <w:proofErr w:type="gramEnd"/>
      <w:r w:rsidRPr="00993CAB">
        <w:rPr>
          <w:rFonts w:ascii="Times New Roman" w:hAnsi="Times New Roman"/>
        </w:rPr>
        <w:t xml:space="preserve"> acting without inquiry in accordance with the Grantor's orders, requests, and instructions.</w:t>
      </w:r>
      <w:r w:rsidR="00BB62E6" w:rsidRPr="00993CAB">
        <w:rPr>
          <w:rFonts w:ascii="Times New Roman" w:hAnsi="Times New Roman"/>
        </w:rPr>
        <w:t xml:space="preserve"> </w:t>
      </w:r>
      <w:r w:rsidRPr="00993CAB">
        <w:rPr>
          <w:rFonts w:ascii="Times New Roman" w:hAnsi="Times New Roman"/>
        </w:rPr>
        <w:t xml:space="preserve">All orders, requests, and instructions by the </w:t>
      </w:r>
      <w:r w:rsidR="006E51D9">
        <w:rPr>
          <w:rFonts w:ascii="Times New Roman" w:hAnsi="Times New Roman"/>
        </w:rPr>
        <w:t>Department</w:t>
      </w:r>
      <w:r w:rsidR="0043573D">
        <w:rPr>
          <w:rFonts w:ascii="Times New Roman" w:hAnsi="Times New Roman"/>
        </w:rPr>
        <w:t xml:space="preserve"> </w:t>
      </w:r>
      <w:r w:rsidR="00E5011C" w:rsidRPr="00993CAB">
        <w:rPr>
          <w:rFonts w:ascii="Times New Roman" w:hAnsi="Times New Roman"/>
        </w:rPr>
        <w:t xml:space="preserve"> </w:t>
      </w:r>
      <w:r w:rsidRPr="00993CAB">
        <w:rPr>
          <w:rFonts w:ascii="Times New Roman" w:hAnsi="Times New Roman"/>
        </w:rPr>
        <w:t>to the Trustee shall be in writing, signed by the</w:t>
      </w:r>
      <w:r w:rsidR="00E5011C" w:rsidRPr="00993CAB">
        <w:rPr>
          <w:rFonts w:ascii="Times New Roman" w:hAnsi="Times New Roman"/>
        </w:rPr>
        <w:t xml:space="preserve"> </w:t>
      </w:r>
      <w:r w:rsidR="006E51D9">
        <w:rPr>
          <w:rFonts w:ascii="Times New Roman" w:hAnsi="Times New Roman"/>
        </w:rPr>
        <w:t>Department</w:t>
      </w:r>
      <w:r w:rsidRPr="00137D1B">
        <w:rPr>
          <w:rFonts w:ascii="Times New Roman" w:hAnsi="Times New Roman"/>
        </w:rPr>
        <w:t xml:space="preserve">, </w:t>
      </w:r>
      <w:r w:rsidRPr="00993CAB">
        <w:rPr>
          <w:rFonts w:ascii="Times New Roman" w:hAnsi="Times New Roman"/>
        </w:rPr>
        <w:t>and the Trustee shall act and shall be fully protected in acting in accordance with such orders, requests, and instructions.</w:t>
      </w:r>
      <w:r w:rsidR="00BB62E6" w:rsidRPr="00993CAB">
        <w:rPr>
          <w:rFonts w:ascii="Times New Roman" w:hAnsi="Times New Roman"/>
        </w:rPr>
        <w:t xml:space="preserve"> </w:t>
      </w:r>
      <w:r w:rsidRPr="00993CAB">
        <w:rPr>
          <w:rFonts w:ascii="Times New Roman" w:hAnsi="Times New Roman"/>
        </w:rPr>
        <w:t>The Trustee shall have the right to assume, in the absence of written notice to the contrary, that no event constituting a change or a termination of the authority of any person to act on behalf of the Grantor</w:t>
      </w:r>
      <w:r w:rsidR="0090734F" w:rsidRPr="006614E3">
        <w:rPr>
          <w:rFonts w:ascii="Times New Roman" w:hAnsi="Times New Roman"/>
        </w:rPr>
        <w:t xml:space="preserve"> </w:t>
      </w:r>
      <w:r w:rsidRPr="00993CAB">
        <w:rPr>
          <w:rFonts w:ascii="Times New Roman" w:hAnsi="Times New Roman"/>
        </w:rPr>
        <w:t>the</w:t>
      </w:r>
      <w:r w:rsidR="00E5011C" w:rsidRPr="00993CAB">
        <w:rPr>
          <w:rFonts w:ascii="Times New Roman" w:hAnsi="Times New Roman"/>
        </w:rPr>
        <w:t xml:space="preserve"> </w:t>
      </w:r>
      <w:r w:rsidR="006E51D9">
        <w:rPr>
          <w:rFonts w:ascii="Times New Roman" w:hAnsi="Times New Roman"/>
        </w:rPr>
        <w:t>Department</w:t>
      </w:r>
      <w:r w:rsidR="0043573D">
        <w:rPr>
          <w:rFonts w:ascii="Times New Roman" w:hAnsi="Times New Roman"/>
        </w:rPr>
        <w:t xml:space="preserve"> </w:t>
      </w:r>
      <w:r w:rsidRPr="00993CAB">
        <w:rPr>
          <w:rFonts w:ascii="Times New Roman" w:hAnsi="Times New Roman"/>
        </w:rPr>
        <w:t>hereunder has occurred.</w:t>
      </w:r>
      <w:r w:rsidR="00BB62E6" w:rsidRPr="00993CAB">
        <w:rPr>
          <w:rFonts w:ascii="Times New Roman" w:hAnsi="Times New Roman"/>
        </w:rPr>
        <w:t xml:space="preserve"> </w:t>
      </w:r>
      <w:r w:rsidRPr="00993CAB">
        <w:rPr>
          <w:rFonts w:ascii="Times New Roman" w:hAnsi="Times New Roman"/>
        </w:rPr>
        <w:t>The Trustee shall have</w:t>
      </w:r>
      <w:r w:rsidRPr="00D92D5B">
        <w:rPr>
          <w:rFonts w:ascii="Times New Roman" w:hAnsi="Times New Roman"/>
        </w:rPr>
        <w:t xml:space="preserve"> no duty to act in the absence of such orders, requests, and instructions from the Grantor and/or the </w:t>
      </w:r>
      <w:r w:rsidR="006E51D9">
        <w:rPr>
          <w:rFonts w:ascii="Times New Roman" w:hAnsi="Times New Roman"/>
        </w:rPr>
        <w:t>Department</w:t>
      </w:r>
      <w:r w:rsidR="0043573D">
        <w:rPr>
          <w:rFonts w:ascii="Times New Roman" w:hAnsi="Times New Roman"/>
        </w:rPr>
        <w:t xml:space="preserve"> </w:t>
      </w:r>
      <w:r w:rsidRPr="00D92D5B">
        <w:rPr>
          <w:rFonts w:ascii="Times New Roman" w:hAnsi="Times New Roman"/>
        </w:rPr>
        <w:t>except as provided for herein.</w:t>
      </w:r>
    </w:p>
    <w:p w14:paraId="67285A68" w14:textId="77777777" w:rsidR="000D4CD6" w:rsidRPr="00D92D5B" w:rsidRDefault="000D4CD6">
      <w:pPr>
        <w:tabs>
          <w:tab w:val="left" w:pos="-720"/>
        </w:tabs>
        <w:suppressAutoHyphens/>
        <w:ind w:left="-360" w:right="-360"/>
        <w:jc w:val="both"/>
        <w:rPr>
          <w:rFonts w:ascii="Times New Roman" w:hAnsi="Times New Roman"/>
        </w:rPr>
      </w:pPr>
    </w:p>
    <w:p w14:paraId="12213E65" w14:textId="77777777" w:rsidR="000D4CD6" w:rsidRPr="00993CAB" w:rsidRDefault="000D4CD6">
      <w:pPr>
        <w:tabs>
          <w:tab w:val="left" w:pos="-720"/>
        </w:tabs>
        <w:suppressAutoHyphens/>
        <w:ind w:left="-360" w:right="-360"/>
        <w:jc w:val="both"/>
        <w:rPr>
          <w:rFonts w:ascii="Times New Roman" w:hAnsi="Times New Roman"/>
        </w:rPr>
      </w:pPr>
      <w:r w:rsidRPr="00D92D5B">
        <w:rPr>
          <w:rFonts w:ascii="Times New Roman" w:hAnsi="Times New Roman"/>
        </w:rPr>
        <w:tab/>
      </w:r>
      <w:r w:rsidRPr="00993CAB">
        <w:rPr>
          <w:rFonts w:ascii="Times New Roman" w:hAnsi="Times New Roman"/>
        </w:rPr>
        <w:t xml:space="preserve">Section </w:t>
      </w:r>
      <w:r w:rsidR="005C2BFB">
        <w:rPr>
          <w:rFonts w:ascii="Times New Roman" w:hAnsi="Times New Roman"/>
        </w:rPr>
        <w:t>15.</w:t>
      </w:r>
      <w:r w:rsidR="00BB62E6" w:rsidRPr="00993CAB">
        <w:rPr>
          <w:rFonts w:ascii="Times New Roman" w:hAnsi="Times New Roman"/>
        </w:rPr>
        <w:t xml:space="preserve"> </w:t>
      </w:r>
      <w:r w:rsidRPr="00993CAB">
        <w:rPr>
          <w:rFonts w:ascii="Times New Roman" w:hAnsi="Times New Roman"/>
        </w:rPr>
        <w:t>Amendment of Agreement.</w:t>
      </w:r>
      <w:r w:rsidR="00BB62E6" w:rsidRPr="00993CAB">
        <w:rPr>
          <w:rFonts w:ascii="Times New Roman" w:hAnsi="Times New Roman"/>
        </w:rPr>
        <w:t xml:space="preserve"> </w:t>
      </w:r>
      <w:r w:rsidRPr="00993CAB">
        <w:rPr>
          <w:rFonts w:ascii="Times New Roman" w:hAnsi="Times New Roman"/>
        </w:rPr>
        <w:t>This Agreement may be amended by an instrument in writing executed by the Grantor, the Trustee,</w:t>
      </w:r>
      <w:r w:rsidR="0090734F" w:rsidRPr="00932538">
        <w:rPr>
          <w:rFonts w:ascii="Times New Roman" w:hAnsi="Times New Roman"/>
        </w:rPr>
        <w:t xml:space="preserve"> </w:t>
      </w:r>
      <w:r w:rsidR="0090734F" w:rsidRPr="00852E87">
        <w:rPr>
          <w:rFonts w:ascii="Times New Roman" w:hAnsi="Times New Roman"/>
        </w:rPr>
        <w:t>and</w:t>
      </w:r>
      <w:r w:rsidRPr="00993CAB">
        <w:rPr>
          <w:rFonts w:ascii="Times New Roman" w:hAnsi="Times New Roman"/>
        </w:rPr>
        <w:t xml:space="preserve"> the </w:t>
      </w:r>
      <w:r w:rsidR="006E51D9">
        <w:rPr>
          <w:rFonts w:ascii="Times New Roman" w:hAnsi="Times New Roman"/>
        </w:rPr>
        <w:t>Department</w:t>
      </w:r>
      <w:r w:rsidR="0043573D">
        <w:rPr>
          <w:rFonts w:ascii="Times New Roman" w:hAnsi="Times New Roman"/>
        </w:rPr>
        <w:t>,</w:t>
      </w:r>
      <w:r w:rsidRPr="00993CAB">
        <w:rPr>
          <w:rFonts w:ascii="Times New Roman" w:hAnsi="Times New Roman"/>
        </w:rPr>
        <w:t xml:space="preserve"> or by the Trustee </w:t>
      </w:r>
      <w:r w:rsidR="0090734F" w:rsidRPr="00852E87">
        <w:rPr>
          <w:rFonts w:ascii="Times New Roman" w:hAnsi="Times New Roman"/>
        </w:rPr>
        <w:t>and</w:t>
      </w:r>
      <w:r w:rsidR="0090734F" w:rsidRPr="00932538">
        <w:rPr>
          <w:rFonts w:ascii="Times New Roman" w:hAnsi="Times New Roman"/>
        </w:rPr>
        <w:t xml:space="preserve"> </w:t>
      </w:r>
      <w:r w:rsidRPr="00993CAB">
        <w:rPr>
          <w:rFonts w:ascii="Times New Roman" w:hAnsi="Times New Roman"/>
        </w:rPr>
        <w:t xml:space="preserve">the </w:t>
      </w:r>
      <w:r w:rsidR="006E51D9">
        <w:rPr>
          <w:rFonts w:ascii="Times New Roman" w:hAnsi="Times New Roman"/>
        </w:rPr>
        <w:t>Department</w:t>
      </w:r>
      <w:r w:rsidR="00173A64">
        <w:rPr>
          <w:rFonts w:ascii="Times New Roman" w:hAnsi="Times New Roman"/>
        </w:rPr>
        <w:t>,</w:t>
      </w:r>
      <w:r w:rsidR="00173A64" w:rsidRPr="00993CAB">
        <w:rPr>
          <w:rFonts w:ascii="Times New Roman" w:hAnsi="Times New Roman"/>
        </w:rPr>
        <w:t xml:space="preserve"> if</w:t>
      </w:r>
      <w:r w:rsidRPr="00993CAB">
        <w:rPr>
          <w:rFonts w:ascii="Times New Roman" w:hAnsi="Times New Roman"/>
        </w:rPr>
        <w:t xml:space="preserve"> the Grantor dies, is legally incapacitated, is administratively or judicially dissolved or otherwise ceases to exist.</w:t>
      </w:r>
    </w:p>
    <w:p w14:paraId="206370C6" w14:textId="77777777" w:rsidR="000D4CD6" w:rsidRPr="00993CAB" w:rsidRDefault="000D4CD6">
      <w:pPr>
        <w:tabs>
          <w:tab w:val="left" w:pos="-720"/>
        </w:tabs>
        <w:suppressAutoHyphens/>
        <w:ind w:left="-360" w:right="-360"/>
        <w:jc w:val="both"/>
        <w:rPr>
          <w:rFonts w:ascii="Times New Roman" w:hAnsi="Times New Roman"/>
        </w:rPr>
      </w:pPr>
    </w:p>
    <w:p w14:paraId="21EA2BBB" w14:textId="77777777" w:rsidR="000D4CD6" w:rsidRDefault="000D4CD6">
      <w:pPr>
        <w:tabs>
          <w:tab w:val="left" w:pos="-720"/>
        </w:tabs>
        <w:suppressAutoHyphens/>
        <w:ind w:left="-360" w:right="-360"/>
        <w:jc w:val="both"/>
        <w:rPr>
          <w:rFonts w:ascii="Times New Roman" w:hAnsi="Times New Roman"/>
        </w:rPr>
      </w:pPr>
      <w:r w:rsidRPr="00993CAB">
        <w:rPr>
          <w:rFonts w:ascii="Times New Roman" w:hAnsi="Times New Roman"/>
        </w:rPr>
        <w:tab/>
        <w:t xml:space="preserve">Section </w:t>
      </w:r>
      <w:r w:rsidR="00852E87">
        <w:rPr>
          <w:rFonts w:ascii="Times New Roman" w:hAnsi="Times New Roman"/>
        </w:rPr>
        <w:t>1</w:t>
      </w:r>
      <w:r w:rsidR="005C2BFB">
        <w:rPr>
          <w:rFonts w:ascii="Times New Roman" w:hAnsi="Times New Roman"/>
        </w:rPr>
        <w:t>6.</w:t>
      </w:r>
      <w:r w:rsidR="00BB62E6" w:rsidRPr="00993CAB">
        <w:rPr>
          <w:rFonts w:ascii="Times New Roman" w:hAnsi="Times New Roman"/>
        </w:rPr>
        <w:t xml:space="preserve"> </w:t>
      </w:r>
      <w:r w:rsidRPr="00993CAB">
        <w:rPr>
          <w:rFonts w:ascii="Times New Roman" w:hAnsi="Times New Roman"/>
        </w:rPr>
        <w:t>Irrevocability and Termination.</w:t>
      </w:r>
      <w:r w:rsidR="00BB62E6" w:rsidRPr="00993CAB">
        <w:rPr>
          <w:rFonts w:ascii="Times New Roman" w:hAnsi="Times New Roman"/>
        </w:rPr>
        <w:t xml:space="preserve"> </w:t>
      </w:r>
      <w:r w:rsidRPr="00993CAB">
        <w:rPr>
          <w:rFonts w:ascii="Times New Roman" w:hAnsi="Times New Roman"/>
        </w:rPr>
        <w:t xml:space="preserve">Subject to the right of the parties to amend this Agreement as provided in Section </w:t>
      </w:r>
      <w:r w:rsidR="001557E8" w:rsidRPr="00852E87">
        <w:rPr>
          <w:rFonts w:ascii="Times New Roman" w:hAnsi="Times New Roman"/>
        </w:rPr>
        <w:t>15</w:t>
      </w:r>
      <w:r w:rsidR="0043573D">
        <w:rPr>
          <w:rFonts w:ascii="Times New Roman" w:hAnsi="Times New Roman"/>
        </w:rPr>
        <w:t xml:space="preserve"> and the Notice requirements of Section</w:t>
      </w:r>
      <w:r w:rsidR="001557E8">
        <w:rPr>
          <w:rFonts w:ascii="Times New Roman" w:hAnsi="Times New Roman"/>
        </w:rPr>
        <w:t xml:space="preserve"> </w:t>
      </w:r>
      <w:r w:rsidR="001557E8" w:rsidRPr="00852E87">
        <w:rPr>
          <w:rFonts w:ascii="Times New Roman" w:hAnsi="Times New Roman"/>
        </w:rPr>
        <w:t>17</w:t>
      </w:r>
      <w:r w:rsidRPr="00993CAB">
        <w:rPr>
          <w:rFonts w:ascii="Times New Roman" w:hAnsi="Times New Roman"/>
        </w:rPr>
        <w:t xml:space="preserve">, this Trust shall be irrevocable and shall continue until terminated at the written agreement of the Grantor, the Trustee, </w:t>
      </w:r>
      <w:r w:rsidR="0090734F" w:rsidRPr="006B1CC6">
        <w:rPr>
          <w:rFonts w:ascii="Times New Roman" w:hAnsi="Times New Roman"/>
        </w:rPr>
        <w:t xml:space="preserve">and </w:t>
      </w:r>
      <w:r w:rsidRPr="00993CAB">
        <w:rPr>
          <w:rFonts w:ascii="Times New Roman" w:hAnsi="Times New Roman"/>
        </w:rPr>
        <w:t xml:space="preserve">the </w:t>
      </w:r>
      <w:r w:rsidR="006E51D9">
        <w:rPr>
          <w:rFonts w:ascii="Times New Roman" w:hAnsi="Times New Roman"/>
        </w:rPr>
        <w:t>Department</w:t>
      </w:r>
      <w:r w:rsidRPr="00993CAB">
        <w:rPr>
          <w:rFonts w:ascii="Times New Roman" w:hAnsi="Times New Roman"/>
        </w:rPr>
        <w:t>,</w:t>
      </w:r>
      <w:r w:rsidR="0043573D">
        <w:rPr>
          <w:rFonts w:ascii="Times New Roman" w:hAnsi="Times New Roman"/>
        </w:rPr>
        <w:t xml:space="preserve"> </w:t>
      </w:r>
      <w:r w:rsidRPr="00993CAB">
        <w:rPr>
          <w:rFonts w:ascii="Times New Roman" w:hAnsi="Times New Roman"/>
        </w:rPr>
        <w:t xml:space="preserve">or by the Trustee </w:t>
      </w:r>
      <w:r w:rsidR="0090734F" w:rsidRPr="006B1CC6">
        <w:rPr>
          <w:rFonts w:ascii="Times New Roman" w:hAnsi="Times New Roman"/>
        </w:rPr>
        <w:t>and</w:t>
      </w:r>
      <w:r w:rsidR="0090734F" w:rsidRPr="00E84ECB">
        <w:rPr>
          <w:rFonts w:ascii="Times New Roman" w:hAnsi="Times New Roman"/>
        </w:rPr>
        <w:t xml:space="preserve"> </w:t>
      </w:r>
      <w:r w:rsidRPr="00993CAB">
        <w:rPr>
          <w:rFonts w:ascii="Times New Roman" w:hAnsi="Times New Roman"/>
        </w:rPr>
        <w:t xml:space="preserve">the </w:t>
      </w:r>
      <w:r w:rsidR="006E51D9">
        <w:rPr>
          <w:rFonts w:ascii="Times New Roman" w:hAnsi="Times New Roman"/>
        </w:rPr>
        <w:t>Department</w:t>
      </w:r>
      <w:r w:rsidR="0043573D">
        <w:rPr>
          <w:rFonts w:ascii="Times New Roman" w:hAnsi="Times New Roman"/>
        </w:rPr>
        <w:t xml:space="preserve"> </w:t>
      </w:r>
      <w:r w:rsidRPr="00993CAB">
        <w:rPr>
          <w:rFonts w:ascii="Times New Roman" w:hAnsi="Times New Roman"/>
        </w:rPr>
        <w:t xml:space="preserve">if the Grantor </w:t>
      </w:r>
      <w:r w:rsidR="00083776" w:rsidRPr="00BA633A">
        <w:rPr>
          <w:rFonts w:ascii="Times New Roman" w:hAnsi="Times New Roman"/>
        </w:rPr>
        <w:t>is administratively or judicially dissolved or otherwise</w:t>
      </w:r>
      <w:r w:rsidR="00083776">
        <w:rPr>
          <w:rFonts w:ascii="Times New Roman" w:hAnsi="Times New Roman"/>
        </w:rPr>
        <w:t xml:space="preserve"> </w:t>
      </w:r>
      <w:r w:rsidRPr="00993CAB">
        <w:rPr>
          <w:rFonts w:ascii="Times New Roman" w:hAnsi="Times New Roman"/>
        </w:rPr>
        <w:t>ceases to exist.</w:t>
      </w:r>
      <w:r w:rsidR="00BB62E6" w:rsidRPr="00993CAB">
        <w:rPr>
          <w:rFonts w:ascii="Times New Roman" w:hAnsi="Times New Roman"/>
        </w:rPr>
        <w:t xml:space="preserve"> </w:t>
      </w:r>
      <w:r w:rsidRPr="00993CAB">
        <w:rPr>
          <w:rFonts w:ascii="Times New Roman" w:hAnsi="Times New Roman"/>
        </w:rPr>
        <w:t xml:space="preserve">Upon termination of the Trust, all remaining trust property, less final trust administration expenses, shall be delivered pursuant to the written agreement terminating the trust or, if the Grantor has ceased to exist, then to the </w:t>
      </w:r>
      <w:r w:rsidR="006E51D9">
        <w:rPr>
          <w:rFonts w:ascii="Times New Roman" w:hAnsi="Times New Roman"/>
        </w:rPr>
        <w:t>Department</w:t>
      </w:r>
      <w:r w:rsidRPr="00993CAB">
        <w:rPr>
          <w:rFonts w:ascii="Times New Roman" w:hAnsi="Times New Roman"/>
        </w:rPr>
        <w:t>.</w:t>
      </w:r>
    </w:p>
    <w:p w14:paraId="2F9C6992" w14:textId="77777777" w:rsidR="0003683F" w:rsidRDefault="0003683F">
      <w:pPr>
        <w:tabs>
          <w:tab w:val="left" w:pos="-720"/>
        </w:tabs>
        <w:suppressAutoHyphens/>
        <w:ind w:left="-360" w:right="-360"/>
        <w:jc w:val="both"/>
        <w:rPr>
          <w:rFonts w:ascii="Times New Roman" w:hAnsi="Times New Roman"/>
        </w:rPr>
      </w:pPr>
    </w:p>
    <w:p w14:paraId="1E8AC834" w14:textId="77777777" w:rsidR="0003683F" w:rsidRPr="0090734F" w:rsidRDefault="0003683F" w:rsidP="0003683F">
      <w:pPr>
        <w:tabs>
          <w:tab w:val="left" w:pos="-720"/>
        </w:tabs>
        <w:suppressAutoHyphens/>
        <w:ind w:left="-360" w:right="-360"/>
        <w:jc w:val="both"/>
        <w:rPr>
          <w:rFonts w:ascii="Times New Roman" w:hAnsi="Times New Roman"/>
        </w:rPr>
      </w:pPr>
      <w:r>
        <w:rPr>
          <w:rFonts w:ascii="Times New Roman" w:hAnsi="Times New Roman"/>
        </w:rPr>
        <w:tab/>
      </w:r>
      <w:r w:rsidRPr="0003683F">
        <w:rPr>
          <w:rFonts w:ascii="Times New Roman" w:hAnsi="Times New Roman"/>
        </w:rPr>
        <w:t xml:space="preserve">Section </w:t>
      </w:r>
      <w:r w:rsidR="005C2BFB">
        <w:rPr>
          <w:rFonts w:ascii="Times New Roman" w:hAnsi="Times New Roman"/>
        </w:rPr>
        <w:t>17.</w:t>
      </w:r>
      <w:r w:rsidRPr="0003683F">
        <w:rPr>
          <w:rFonts w:ascii="Times New Roman" w:hAnsi="Times New Roman"/>
        </w:rPr>
        <w:t xml:space="preserve"> Notice Requirements. In addition to all other requirements imposed on the Grantor and Trustee herein, the Grantor and the Trustee shall provide the following notices to the </w:t>
      </w:r>
      <w:r w:rsidR="006E51D9">
        <w:rPr>
          <w:rFonts w:ascii="Times New Roman" w:hAnsi="Times New Roman"/>
        </w:rPr>
        <w:t>Department</w:t>
      </w:r>
      <w:r w:rsidRPr="0090734F">
        <w:rPr>
          <w:rFonts w:ascii="Times New Roman" w:hAnsi="Times New Roman"/>
        </w:rPr>
        <w:t>:</w:t>
      </w:r>
    </w:p>
    <w:p w14:paraId="4D2F3547" w14:textId="77777777" w:rsidR="0003683F" w:rsidRDefault="0003683F" w:rsidP="0003683F">
      <w:pPr>
        <w:tabs>
          <w:tab w:val="left" w:pos="-720"/>
        </w:tabs>
        <w:suppressAutoHyphens/>
        <w:ind w:left="-360" w:right="-360"/>
        <w:jc w:val="both"/>
        <w:rPr>
          <w:rFonts w:ascii="Times New Roman" w:hAnsi="Times New Roman"/>
        </w:rPr>
      </w:pPr>
    </w:p>
    <w:p w14:paraId="271BBC16" w14:textId="77777777" w:rsidR="00DF76A2" w:rsidRPr="00A43FA2" w:rsidRDefault="00DF76A2" w:rsidP="00DF76A2">
      <w:pPr>
        <w:pStyle w:val="ListParagraph"/>
        <w:numPr>
          <w:ilvl w:val="0"/>
          <w:numId w:val="13"/>
        </w:numPr>
        <w:tabs>
          <w:tab w:val="left" w:pos="-720"/>
          <w:tab w:val="left" w:pos="0"/>
        </w:tabs>
        <w:suppressAutoHyphens/>
        <w:ind w:left="360" w:right="-360"/>
        <w:jc w:val="both"/>
        <w:rPr>
          <w:rFonts w:ascii="Times New Roman" w:hAnsi="Times New Roman"/>
        </w:rPr>
      </w:pPr>
      <w:r w:rsidRPr="0003683F">
        <w:rPr>
          <w:rFonts w:ascii="Times New Roman" w:hAnsi="Times New Roman"/>
        </w:rPr>
        <w:t xml:space="preserve">The Grantor and Trustee shall provide notice to the </w:t>
      </w:r>
      <w:r w:rsidR="006E51D9">
        <w:rPr>
          <w:rFonts w:ascii="Times New Roman" w:hAnsi="Times New Roman"/>
        </w:rPr>
        <w:t>Department</w:t>
      </w:r>
      <w:r w:rsidR="00083776">
        <w:rPr>
          <w:rFonts w:ascii="Times New Roman" w:hAnsi="Times New Roman"/>
        </w:rPr>
        <w:t xml:space="preserve"> </w:t>
      </w:r>
      <w:r w:rsidRPr="0003683F">
        <w:rPr>
          <w:rFonts w:ascii="Times New Roman" w:hAnsi="Times New Roman"/>
        </w:rPr>
        <w:t>at least 120 days in advance of any termination or revocation of this</w:t>
      </w:r>
      <w:r w:rsidR="00DF4EA2" w:rsidRPr="00DF4EA2">
        <w:rPr>
          <w:rFonts w:ascii="Times New Roman" w:hAnsi="Times New Roman"/>
        </w:rPr>
        <w:t xml:space="preserve"> </w:t>
      </w:r>
      <w:r w:rsidRPr="0003683F">
        <w:rPr>
          <w:rFonts w:ascii="Times New Roman" w:hAnsi="Times New Roman"/>
        </w:rPr>
        <w:t>Trust Agreement</w:t>
      </w:r>
      <w:r w:rsidRPr="00A43FA2">
        <w:rPr>
          <w:rFonts w:ascii="Times New Roman" w:hAnsi="Times New Roman"/>
        </w:rPr>
        <w:t>;</w:t>
      </w:r>
    </w:p>
    <w:p w14:paraId="6E0B62EB" w14:textId="77777777" w:rsidR="00DF76A2" w:rsidRPr="00D92D5B" w:rsidRDefault="00DF76A2" w:rsidP="00DF76A2">
      <w:pPr>
        <w:tabs>
          <w:tab w:val="left" w:pos="-720"/>
        </w:tabs>
        <w:suppressAutoHyphens/>
        <w:ind w:left="360" w:right="-360" w:hanging="360"/>
        <w:jc w:val="both"/>
        <w:rPr>
          <w:rFonts w:ascii="Times New Roman" w:hAnsi="Times New Roman"/>
        </w:rPr>
      </w:pPr>
    </w:p>
    <w:p w14:paraId="45DEC3C9" w14:textId="77777777" w:rsidR="00DF76A2" w:rsidRPr="00A43FA2" w:rsidRDefault="00DF76A2" w:rsidP="00DF76A2">
      <w:pPr>
        <w:pStyle w:val="ListParagraph"/>
        <w:numPr>
          <w:ilvl w:val="0"/>
          <w:numId w:val="13"/>
        </w:numPr>
        <w:tabs>
          <w:tab w:val="left" w:pos="-720"/>
          <w:tab w:val="left" w:pos="0"/>
        </w:tabs>
        <w:suppressAutoHyphens/>
        <w:ind w:left="360" w:right="-360"/>
        <w:jc w:val="both"/>
        <w:rPr>
          <w:rFonts w:ascii="Times New Roman" w:hAnsi="Times New Roman"/>
        </w:rPr>
      </w:pPr>
      <w:r w:rsidRPr="0003683F">
        <w:rPr>
          <w:rFonts w:ascii="Times New Roman" w:hAnsi="Times New Roman"/>
        </w:rPr>
        <w:t>The Trustee shall provide notice to the</w:t>
      </w:r>
      <w:r w:rsidR="00083776">
        <w:rPr>
          <w:rFonts w:ascii="Times New Roman" w:hAnsi="Times New Roman"/>
        </w:rPr>
        <w:t xml:space="preserve"> </w:t>
      </w:r>
      <w:r w:rsidR="006E51D9">
        <w:rPr>
          <w:rFonts w:ascii="Times New Roman" w:hAnsi="Times New Roman"/>
        </w:rPr>
        <w:t>Department</w:t>
      </w:r>
      <w:r w:rsidR="00083776">
        <w:rPr>
          <w:rFonts w:ascii="Times New Roman" w:hAnsi="Times New Roman"/>
        </w:rPr>
        <w:t xml:space="preserve"> </w:t>
      </w:r>
      <w:r w:rsidRPr="0003683F">
        <w:rPr>
          <w:rFonts w:ascii="Times New Roman" w:hAnsi="Times New Roman"/>
        </w:rPr>
        <w:t xml:space="preserve">at least 120 days in advance of making any disbursements from the Fund made in accordance with Section </w:t>
      </w:r>
      <w:proofErr w:type="gramStart"/>
      <w:r w:rsidRPr="0003683F">
        <w:rPr>
          <w:rFonts w:ascii="Times New Roman" w:hAnsi="Times New Roman"/>
        </w:rPr>
        <w:t>6,</w:t>
      </w:r>
      <w:proofErr w:type="gramEnd"/>
      <w:r w:rsidRPr="0003683F">
        <w:rPr>
          <w:rFonts w:ascii="Times New Roman" w:hAnsi="Times New Roman"/>
        </w:rPr>
        <w:t xml:space="preserve"> above;</w:t>
      </w:r>
    </w:p>
    <w:p w14:paraId="0E09DDF3" w14:textId="77777777" w:rsidR="00DF76A2" w:rsidRPr="00D92D5B" w:rsidRDefault="00DF76A2" w:rsidP="00DF76A2">
      <w:pPr>
        <w:tabs>
          <w:tab w:val="left" w:pos="-720"/>
        </w:tabs>
        <w:suppressAutoHyphens/>
        <w:ind w:left="360" w:right="-360" w:hanging="360"/>
        <w:jc w:val="both"/>
        <w:rPr>
          <w:rFonts w:ascii="Times New Roman" w:hAnsi="Times New Roman"/>
        </w:rPr>
      </w:pPr>
    </w:p>
    <w:p w14:paraId="2B946448" w14:textId="77777777" w:rsidR="00DF76A2" w:rsidRPr="00A43FA2" w:rsidRDefault="00DF76A2" w:rsidP="00DF76A2">
      <w:pPr>
        <w:pStyle w:val="ListParagraph"/>
        <w:numPr>
          <w:ilvl w:val="0"/>
          <w:numId w:val="13"/>
        </w:numPr>
        <w:tabs>
          <w:tab w:val="left" w:pos="-720"/>
          <w:tab w:val="left" w:pos="0"/>
        </w:tabs>
        <w:suppressAutoHyphens/>
        <w:ind w:left="360" w:right="-360"/>
        <w:jc w:val="both"/>
        <w:rPr>
          <w:rFonts w:ascii="Times New Roman" w:hAnsi="Times New Roman"/>
        </w:rPr>
      </w:pPr>
      <w:r w:rsidRPr="0003683F">
        <w:rPr>
          <w:rFonts w:ascii="Times New Roman" w:hAnsi="Times New Roman"/>
        </w:rPr>
        <w:lastRenderedPageBreak/>
        <w:t xml:space="preserve">The Grantor and Trustee shall provide notice to the </w:t>
      </w:r>
      <w:r w:rsidR="006E51D9">
        <w:rPr>
          <w:rFonts w:ascii="Times New Roman" w:hAnsi="Times New Roman"/>
        </w:rPr>
        <w:t>Department</w:t>
      </w:r>
      <w:r w:rsidRPr="0003683F">
        <w:rPr>
          <w:rFonts w:ascii="Times New Roman" w:hAnsi="Times New Roman"/>
        </w:rPr>
        <w:t xml:space="preserve"> at least 120 days in advance of any change in the amount of the Fund made in accordance with Section </w:t>
      </w:r>
      <w:proofErr w:type="gramStart"/>
      <w:r w:rsidRPr="0003683F">
        <w:rPr>
          <w:rFonts w:ascii="Times New Roman" w:hAnsi="Times New Roman"/>
        </w:rPr>
        <w:t>4,</w:t>
      </w:r>
      <w:proofErr w:type="gramEnd"/>
      <w:r w:rsidRPr="0003683F">
        <w:rPr>
          <w:rFonts w:ascii="Times New Roman" w:hAnsi="Times New Roman"/>
        </w:rPr>
        <w:t xml:space="preserve"> above.</w:t>
      </w:r>
    </w:p>
    <w:p w14:paraId="76D7F00D" w14:textId="77777777" w:rsidR="00DF76A2" w:rsidRPr="00D92D5B" w:rsidRDefault="00DF76A2" w:rsidP="00DF76A2">
      <w:pPr>
        <w:tabs>
          <w:tab w:val="left" w:pos="-720"/>
        </w:tabs>
        <w:suppressAutoHyphens/>
        <w:ind w:left="360" w:right="-360" w:hanging="360"/>
        <w:jc w:val="both"/>
        <w:rPr>
          <w:rFonts w:ascii="Times New Roman" w:hAnsi="Times New Roman"/>
        </w:rPr>
      </w:pPr>
    </w:p>
    <w:p w14:paraId="55211104" w14:textId="77777777" w:rsidR="000D4CD6" w:rsidRPr="00993CAB" w:rsidRDefault="000D4CD6">
      <w:pPr>
        <w:tabs>
          <w:tab w:val="left" w:pos="-720"/>
        </w:tabs>
        <w:suppressAutoHyphens/>
        <w:ind w:left="-360" w:right="-360"/>
        <w:jc w:val="both"/>
        <w:rPr>
          <w:rFonts w:ascii="Times New Roman" w:hAnsi="Times New Roman"/>
        </w:rPr>
      </w:pPr>
      <w:r w:rsidRPr="00993CAB">
        <w:rPr>
          <w:rFonts w:ascii="Times New Roman" w:hAnsi="Times New Roman"/>
        </w:rPr>
        <w:tab/>
        <w:t xml:space="preserve">Section </w:t>
      </w:r>
      <w:r w:rsidR="005C2BFB">
        <w:rPr>
          <w:rFonts w:ascii="Times New Roman" w:hAnsi="Times New Roman"/>
        </w:rPr>
        <w:t>18.</w:t>
      </w:r>
      <w:r w:rsidR="00BB62E6" w:rsidRPr="00993CAB">
        <w:rPr>
          <w:rFonts w:ascii="Times New Roman" w:hAnsi="Times New Roman"/>
        </w:rPr>
        <w:t xml:space="preserve"> </w:t>
      </w:r>
      <w:r w:rsidRPr="00993CAB">
        <w:rPr>
          <w:rFonts w:ascii="Times New Roman" w:hAnsi="Times New Roman"/>
        </w:rPr>
        <w:t>Immunity and Indemnification.</w:t>
      </w:r>
      <w:r w:rsidR="00BB62E6" w:rsidRPr="00993CAB">
        <w:rPr>
          <w:rFonts w:ascii="Times New Roman" w:hAnsi="Times New Roman"/>
        </w:rPr>
        <w:t xml:space="preserve"> </w:t>
      </w:r>
      <w:r w:rsidRPr="00993CAB">
        <w:rPr>
          <w:rFonts w:ascii="Times New Roman" w:hAnsi="Times New Roman"/>
        </w:rPr>
        <w:t xml:space="preserve">The Trustee shall not incur personal liability of any nature in connection with any act or omission made in good faith in the administration of this Trust, or in carrying out any directions by the </w:t>
      </w:r>
      <w:r w:rsidRPr="009B7B2D">
        <w:rPr>
          <w:rFonts w:ascii="Times New Roman" w:hAnsi="Times New Roman"/>
        </w:rPr>
        <w:t>Grantor</w:t>
      </w:r>
      <w:r w:rsidR="0090734F" w:rsidRPr="00171286">
        <w:rPr>
          <w:rFonts w:ascii="Times New Roman" w:hAnsi="Times New Roman"/>
        </w:rPr>
        <w:t xml:space="preserve"> </w:t>
      </w:r>
      <w:r w:rsidR="0090734F" w:rsidRPr="006B1CC6">
        <w:rPr>
          <w:rFonts w:ascii="Times New Roman" w:hAnsi="Times New Roman"/>
        </w:rPr>
        <w:t>or</w:t>
      </w:r>
      <w:r w:rsidRPr="00993CAB">
        <w:rPr>
          <w:rFonts w:ascii="Times New Roman" w:hAnsi="Times New Roman"/>
        </w:rPr>
        <w:t xml:space="preserve"> the </w:t>
      </w:r>
      <w:r w:rsidR="006E51D9">
        <w:rPr>
          <w:rFonts w:ascii="Times New Roman" w:hAnsi="Times New Roman"/>
        </w:rPr>
        <w:t>Department</w:t>
      </w:r>
      <w:r w:rsidR="00E5011C" w:rsidRPr="00993CAB">
        <w:rPr>
          <w:rFonts w:ascii="Times New Roman" w:hAnsi="Times New Roman"/>
        </w:rPr>
        <w:t xml:space="preserve"> </w:t>
      </w:r>
      <w:r w:rsidRPr="00993CAB">
        <w:rPr>
          <w:rFonts w:ascii="Times New Roman" w:hAnsi="Times New Roman"/>
        </w:rPr>
        <w:t>issued in accordance with this Agreement. The Trustee shall be indemnified and saved harmless by the Grantor or from the Trust Fund, or both, from and against any personal liability to which the Trustee may be subjected by reason of any act or conduct in its official capacity, including all expenses reasonably incurred in its defense in the event the Grantor fails to provide such defense.</w:t>
      </w:r>
    </w:p>
    <w:p w14:paraId="7096AEAD" w14:textId="77777777" w:rsidR="000D4CD6" w:rsidRPr="00993CAB" w:rsidRDefault="000D4CD6">
      <w:pPr>
        <w:tabs>
          <w:tab w:val="left" w:pos="-720"/>
        </w:tabs>
        <w:suppressAutoHyphens/>
        <w:ind w:left="-360" w:right="-360"/>
        <w:jc w:val="both"/>
        <w:rPr>
          <w:rFonts w:ascii="Times New Roman" w:hAnsi="Times New Roman"/>
        </w:rPr>
      </w:pPr>
    </w:p>
    <w:p w14:paraId="5FB81616" w14:textId="77777777" w:rsidR="000D4CD6" w:rsidRPr="00993CAB" w:rsidRDefault="000D4CD6">
      <w:pPr>
        <w:tabs>
          <w:tab w:val="left" w:pos="-720"/>
        </w:tabs>
        <w:suppressAutoHyphens/>
        <w:ind w:left="-360" w:right="-360"/>
        <w:jc w:val="both"/>
        <w:rPr>
          <w:rFonts w:ascii="Times New Roman" w:hAnsi="Times New Roman"/>
        </w:rPr>
      </w:pPr>
      <w:r w:rsidRPr="00993CAB">
        <w:rPr>
          <w:rFonts w:ascii="Times New Roman" w:hAnsi="Times New Roman"/>
        </w:rPr>
        <w:tab/>
        <w:t xml:space="preserve">Section </w:t>
      </w:r>
      <w:r w:rsidR="005C2BFB">
        <w:rPr>
          <w:rFonts w:ascii="Times New Roman" w:hAnsi="Times New Roman"/>
        </w:rPr>
        <w:t>19.</w:t>
      </w:r>
      <w:r w:rsidR="00BB62E6" w:rsidRPr="00993CAB">
        <w:rPr>
          <w:rFonts w:ascii="Times New Roman" w:hAnsi="Times New Roman"/>
        </w:rPr>
        <w:t xml:space="preserve"> </w:t>
      </w:r>
      <w:r w:rsidRPr="00993CAB">
        <w:rPr>
          <w:rFonts w:ascii="Times New Roman" w:hAnsi="Times New Roman"/>
        </w:rPr>
        <w:t>Choice of Law.</w:t>
      </w:r>
      <w:r w:rsidR="00BB62E6" w:rsidRPr="00993CAB">
        <w:rPr>
          <w:rFonts w:ascii="Times New Roman" w:hAnsi="Times New Roman"/>
        </w:rPr>
        <w:t xml:space="preserve"> </w:t>
      </w:r>
      <w:r w:rsidRPr="00993CAB">
        <w:rPr>
          <w:rFonts w:ascii="Times New Roman" w:hAnsi="Times New Roman"/>
        </w:rPr>
        <w:t xml:space="preserve">This Agreement shall be administered, construed, and enforced according to the laws of </w:t>
      </w:r>
      <w:r w:rsidR="0003683F">
        <w:rPr>
          <w:rFonts w:ascii="Times New Roman" w:hAnsi="Times New Roman"/>
        </w:rPr>
        <w:t>the</w:t>
      </w:r>
      <w:r w:rsidRPr="00993CAB">
        <w:rPr>
          <w:rFonts w:ascii="Times New Roman" w:hAnsi="Times New Roman"/>
        </w:rPr>
        <w:t xml:space="preserve"> State of Florida.</w:t>
      </w:r>
    </w:p>
    <w:p w14:paraId="343431EB" w14:textId="77777777" w:rsidR="000D4CD6" w:rsidRPr="00993CAB" w:rsidRDefault="000D4CD6">
      <w:pPr>
        <w:tabs>
          <w:tab w:val="left" w:pos="-720"/>
        </w:tabs>
        <w:suppressAutoHyphens/>
        <w:ind w:left="-360" w:right="-360"/>
        <w:jc w:val="both"/>
        <w:rPr>
          <w:rFonts w:ascii="Times New Roman" w:hAnsi="Times New Roman"/>
        </w:rPr>
      </w:pPr>
    </w:p>
    <w:p w14:paraId="516BDBBD" w14:textId="77777777" w:rsidR="000D4CD6" w:rsidRDefault="000D4CD6">
      <w:pPr>
        <w:tabs>
          <w:tab w:val="left" w:pos="-720"/>
        </w:tabs>
        <w:suppressAutoHyphens/>
        <w:ind w:left="-360" w:right="-360"/>
        <w:jc w:val="both"/>
        <w:rPr>
          <w:rFonts w:ascii="Times New Roman" w:hAnsi="Times New Roman"/>
        </w:rPr>
      </w:pPr>
      <w:r w:rsidRPr="00993CAB">
        <w:rPr>
          <w:rFonts w:ascii="Times New Roman" w:hAnsi="Times New Roman"/>
        </w:rPr>
        <w:tab/>
        <w:t xml:space="preserve">Section </w:t>
      </w:r>
      <w:r w:rsidR="005C2BFB">
        <w:rPr>
          <w:rFonts w:ascii="Times New Roman" w:hAnsi="Times New Roman"/>
        </w:rPr>
        <w:t>20.</w:t>
      </w:r>
      <w:r w:rsidR="00BB62E6" w:rsidRPr="00993CAB">
        <w:rPr>
          <w:rFonts w:ascii="Times New Roman" w:hAnsi="Times New Roman"/>
        </w:rPr>
        <w:t xml:space="preserve"> </w:t>
      </w:r>
      <w:r w:rsidRPr="00993CAB">
        <w:rPr>
          <w:rFonts w:ascii="Times New Roman" w:hAnsi="Times New Roman"/>
        </w:rPr>
        <w:t>Interpretation.</w:t>
      </w:r>
      <w:r w:rsidR="00BB62E6" w:rsidRPr="00993CAB">
        <w:rPr>
          <w:rFonts w:ascii="Times New Roman" w:hAnsi="Times New Roman"/>
        </w:rPr>
        <w:t xml:space="preserve"> </w:t>
      </w:r>
      <w:r w:rsidRPr="00993CAB">
        <w:rPr>
          <w:rFonts w:ascii="Times New Roman" w:hAnsi="Times New Roman"/>
        </w:rPr>
        <w:t>As used in this Agreement, words in the singular include the plural and words in the plural include the singular.</w:t>
      </w:r>
      <w:r w:rsidR="00BB62E6" w:rsidRPr="00993CAB">
        <w:rPr>
          <w:rFonts w:ascii="Times New Roman" w:hAnsi="Times New Roman"/>
        </w:rPr>
        <w:t xml:space="preserve"> </w:t>
      </w:r>
      <w:r w:rsidRPr="00993CAB">
        <w:rPr>
          <w:rFonts w:ascii="Times New Roman" w:hAnsi="Times New Roman"/>
        </w:rPr>
        <w:t>The descriptive</w:t>
      </w:r>
      <w:r w:rsidRPr="00D92D5B">
        <w:rPr>
          <w:rFonts w:ascii="Times New Roman" w:hAnsi="Times New Roman"/>
        </w:rPr>
        <w:t xml:space="preserve"> headings for each Section of this Agreement shall not affect the interpretation or the legal efficacy of this Agreement.</w:t>
      </w:r>
    </w:p>
    <w:p w14:paraId="31D9B38F" w14:textId="77777777" w:rsidR="000D4CD6" w:rsidRPr="00D92D5B" w:rsidRDefault="000D4CD6">
      <w:pPr>
        <w:tabs>
          <w:tab w:val="left" w:pos="-720"/>
        </w:tabs>
        <w:suppressAutoHyphens/>
        <w:ind w:left="-360" w:right="-360"/>
        <w:jc w:val="both"/>
        <w:rPr>
          <w:rFonts w:ascii="Times New Roman" w:hAnsi="Times New Roman"/>
        </w:rPr>
      </w:pPr>
    </w:p>
    <w:p w14:paraId="07CA3CE2" w14:textId="77777777" w:rsidR="00545952" w:rsidRDefault="00545952">
      <w:pPr>
        <w:tabs>
          <w:tab w:val="left" w:pos="-720"/>
        </w:tabs>
        <w:suppressAutoHyphens/>
        <w:ind w:left="-360" w:right="-360"/>
        <w:jc w:val="both"/>
        <w:rPr>
          <w:rFonts w:ascii="Times New Roman" w:hAnsi="Times New Roman"/>
        </w:rPr>
      </w:pPr>
    </w:p>
    <w:p w14:paraId="748E6BF6" w14:textId="77777777" w:rsidR="000D4CD6" w:rsidRPr="00D92D5B" w:rsidRDefault="002D6C53">
      <w:pPr>
        <w:tabs>
          <w:tab w:val="left" w:pos="-720"/>
        </w:tabs>
        <w:suppressAutoHyphens/>
        <w:ind w:left="-360" w:right="-360"/>
        <w:jc w:val="both"/>
        <w:rPr>
          <w:rFonts w:ascii="Times New Roman" w:hAnsi="Times New Roman"/>
        </w:rPr>
      </w:pPr>
      <w:r w:rsidRPr="00D92D5B">
        <w:rPr>
          <w:rFonts w:ascii="Times New Roman" w:hAnsi="Times New Roman"/>
        </w:rPr>
        <w:tab/>
      </w:r>
      <w:r w:rsidR="000D4CD6" w:rsidRPr="00D92D5B">
        <w:rPr>
          <w:rFonts w:ascii="Times New Roman" w:hAnsi="Times New Roman"/>
        </w:rPr>
        <w:t>IN WITNESS WHEREOF the parties have caused this Agreement to be executed by their respective officers duly authorized and their corporate seals to be hereunto affixed and attested as of the date first above written.</w:t>
      </w:r>
    </w:p>
    <w:p w14:paraId="16D0AF9C" w14:textId="77777777" w:rsidR="000D4CD6" w:rsidRDefault="000D4CD6">
      <w:pPr>
        <w:tabs>
          <w:tab w:val="right" w:pos="9720"/>
        </w:tabs>
        <w:suppressAutoHyphens/>
        <w:ind w:left="-360" w:right="-360"/>
        <w:jc w:val="both"/>
        <w:rPr>
          <w:rFonts w:ascii="Times New Roman" w:hAnsi="Times New Roman"/>
        </w:rPr>
      </w:pPr>
    </w:p>
    <w:p w14:paraId="5EEDB53C" w14:textId="77777777" w:rsidR="000423A4" w:rsidRPr="000423A4" w:rsidRDefault="000423A4" w:rsidP="00A025EE">
      <w:pPr>
        <w:tabs>
          <w:tab w:val="right" w:pos="9720"/>
        </w:tabs>
        <w:suppressAutoHyphens/>
        <w:ind w:left="-360" w:right="-360"/>
        <w:jc w:val="both"/>
        <w:rPr>
          <w:rFonts w:ascii="Times New Roman" w:hAnsi="Times New Roman"/>
        </w:rPr>
      </w:pPr>
      <w:r w:rsidRPr="00A025EE">
        <w:rPr>
          <w:rFonts w:ascii="Times New Roman" w:hAnsi="Times New Roman"/>
          <w:u w:val="single"/>
        </w:rPr>
        <w:t>Grantor</w:t>
      </w:r>
      <w:r>
        <w:rPr>
          <w:rFonts w:ascii="Times New Roman" w:hAnsi="Times New Roman"/>
        </w:rPr>
        <w:t>:</w:t>
      </w:r>
    </w:p>
    <w:p w14:paraId="604E9629" w14:textId="77777777" w:rsidR="000423A4" w:rsidRDefault="000423A4" w:rsidP="00A025EE">
      <w:pPr>
        <w:tabs>
          <w:tab w:val="right" w:pos="9720"/>
        </w:tabs>
        <w:suppressAutoHyphens/>
        <w:ind w:left="-360" w:right="-360"/>
        <w:jc w:val="both"/>
        <w:rPr>
          <w:rFonts w:ascii="Times New Roman" w:hAnsi="Times New Roman"/>
        </w:rPr>
      </w:pPr>
    </w:p>
    <w:p w14:paraId="41E39B28" w14:textId="77777777" w:rsidR="005441AC" w:rsidRDefault="00090A3A">
      <w:pPr>
        <w:tabs>
          <w:tab w:val="right" w:pos="9720"/>
        </w:tabs>
        <w:suppressAutoHyphens/>
        <w:ind w:left="-360" w:right="-360"/>
        <w:jc w:val="both"/>
        <w:rPr>
          <w:rFonts w:ascii="Times New Roman" w:hAnsi="Times New Roman"/>
        </w:rPr>
      </w:pPr>
      <w:r>
        <w:rPr>
          <w:rFonts w:ascii="Times New Roman" w:hAnsi="Times New Roman"/>
        </w:rPr>
        <w:t>_________________</w:t>
      </w:r>
    </w:p>
    <w:p w14:paraId="53C41576" w14:textId="77777777" w:rsidR="00DF76A2" w:rsidRDefault="00DF76A2">
      <w:pPr>
        <w:tabs>
          <w:tab w:val="right" w:pos="9720"/>
        </w:tabs>
        <w:suppressAutoHyphens/>
        <w:ind w:left="-360" w:right="-360"/>
        <w:jc w:val="both"/>
        <w:rPr>
          <w:rFonts w:ascii="Times New Roman" w:hAnsi="Times New Roman"/>
        </w:rPr>
      </w:pPr>
    </w:p>
    <w:p w14:paraId="24783818" w14:textId="77777777" w:rsidR="000423A4" w:rsidRPr="00D92D5B" w:rsidRDefault="000423A4">
      <w:pPr>
        <w:tabs>
          <w:tab w:val="right" w:pos="9720"/>
        </w:tabs>
        <w:suppressAutoHyphens/>
        <w:ind w:left="-360" w:right="-360"/>
        <w:jc w:val="both"/>
        <w:rPr>
          <w:rFonts w:ascii="Times New Roman" w:hAnsi="Times New Roman"/>
        </w:rPr>
      </w:pPr>
    </w:p>
    <w:p w14:paraId="330CBD99" w14:textId="77777777" w:rsidR="000D4CD6" w:rsidRPr="00D92D5B" w:rsidRDefault="005441AC">
      <w:pPr>
        <w:tabs>
          <w:tab w:val="left" w:pos="-720"/>
        </w:tabs>
        <w:suppressAutoHyphens/>
        <w:ind w:left="-360" w:right="-360"/>
        <w:rPr>
          <w:rFonts w:ascii="Times New Roman" w:hAnsi="Times New Roman"/>
        </w:rPr>
      </w:pPr>
      <w:r>
        <w:rPr>
          <w:rFonts w:ascii="Times New Roman" w:hAnsi="Times New Roman"/>
        </w:rPr>
        <w:t>By:</w:t>
      </w:r>
      <w:r w:rsidR="000D4CD6" w:rsidRPr="00D92D5B">
        <w:rPr>
          <w:rFonts w:ascii="Times New Roman" w:hAnsi="Times New Roman"/>
        </w:rPr>
        <w:t>_______________________________</w:t>
      </w:r>
      <w:r w:rsidR="000D4CD6" w:rsidRPr="00D92D5B">
        <w:rPr>
          <w:rFonts w:ascii="Times New Roman" w:hAnsi="Times New Roman"/>
        </w:rPr>
        <w:tab/>
      </w:r>
    </w:p>
    <w:p w14:paraId="0AD257FF" w14:textId="77777777" w:rsidR="000D4CD6" w:rsidRPr="00D92D5B" w:rsidRDefault="00090A3A">
      <w:pPr>
        <w:tabs>
          <w:tab w:val="left" w:pos="-720"/>
        </w:tabs>
        <w:suppressAutoHyphens/>
        <w:ind w:left="-360" w:right="-360"/>
        <w:rPr>
          <w:rFonts w:ascii="Times New Roman" w:hAnsi="Times New Roman"/>
        </w:rPr>
      </w:pPr>
      <w:r>
        <w:rPr>
          <w:rFonts w:ascii="Times New Roman" w:hAnsi="Times New Roman"/>
        </w:rPr>
        <w:t>____________________</w:t>
      </w:r>
      <w:r w:rsidR="000D4CD6" w:rsidRPr="00D92D5B">
        <w:rPr>
          <w:rFonts w:ascii="Times New Roman" w:hAnsi="Times New Roman"/>
        </w:rPr>
        <w:tab/>
      </w:r>
      <w:r w:rsidR="000D4CD6" w:rsidRPr="00D92D5B">
        <w:rPr>
          <w:rFonts w:ascii="Times New Roman" w:hAnsi="Times New Roman"/>
        </w:rPr>
        <w:tab/>
      </w:r>
      <w:r w:rsidR="000D4CD6" w:rsidRPr="00D92D5B">
        <w:rPr>
          <w:rFonts w:ascii="Times New Roman" w:hAnsi="Times New Roman"/>
        </w:rPr>
        <w:tab/>
      </w:r>
      <w:r w:rsidR="000D4CD6" w:rsidRPr="00D92D5B">
        <w:rPr>
          <w:rFonts w:ascii="Times New Roman" w:hAnsi="Times New Roman"/>
        </w:rPr>
        <w:tab/>
        <w:t xml:space="preserve"> </w:t>
      </w:r>
    </w:p>
    <w:p w14:paraId="42869B11" w14:textId="77777777" w:rsidR="000D4CD6" w:rsidRDefault="005441AC">
      <w:pPr>
        <w:tabs>
          <w:tab w:val="left" w:pos="-720"/>
        </w:tabs>
        <w:suppressAutoHyphens/>
        <w:ind w:left="-360" w:right="-360"/>
        <w:rPr>
          <w:rFonts w:ascii="Times New Roman" w:hAnsi="Times New Roman"/>
        </w:rPr>
      </w:pPr>
      <w:r>
        <w:rPr>
          <w:rFonts w:ascii="Times New Roman" w:hAnsi="Times New Roman"/>
        </w:rPr>
        <w:t>Authorized Officer</w:t>
      </w:r>
    </w:p>
    <w:p w14:paraId="40F7B551" w14:textId="77777777" w:rsidR="000423A4" w:rsidRPr="00D92D5B" w:rsidRDefault="005441AC" w:rsidP="000423A4">
      <w:pPr>
        <w:tabs>
          <w:tab w:val="left" w:pos="-720"/>
        </w:tabs>
        <w:suppressAutoHyphens/>
        <w:ind w:left="-360" w:right="-360"/>
        <w:jc w:val="center"/>
        <w:rPr>
          <w:rFonts w:ascii="Times New Roman" w:hAnsi="Times New Roman"/>
        </w:rPr>
      </w:pPr>
      <w:r>
        <w:rPr>
          <w:rFonts w:ascii="Times New Roman" w:hAnsi="Times New Roman"/>
        </w:rPr>
        <w:tab/>
      </w:r>
      <w:r>
        <w:rPr>
          <w:rFonts w:ascii="Times New Roman" w:hAnsi="Times New Roman"/>
        </w:rPr>
        <w:tab/>
      </w:r>
    </w:p>
    <w:p w14:paraId="79F3AB9B" w14:textId="77777777" w:rsidR="00083776" w:rsidRDefault="000D4CD6" w:rsidP="00083776">
      <w:pPr>
        <w:tabs>
          <w:tab w:val="left" w:pos="-720"/>
        </w:tabs>
        <w:suppressAutoHyphens/>
        <w:ind w:left="-360" w:right="-360"/>
        <w:rPr>
          <w:rFonts w:ascii="Times New Roman" w:hAnsi="Times New Roman"/>
        </w:rPr>
      </w:pPr>
      <w:r w:rsidRPr="00D92D5B">
        <w:rPr>
          <w:rFonts w:ascii="Times New Roman" w:hAnsi="Times New Roman"/>
        </w:rPr>
        <w:tab/>
      </w:r>
    </w:p>
    <w:p w14:paraId="140B4895" w14:textId="77777777" w:rsidR="000D4CD6" w:rsidRPr="00D92D5B" w:rsidRDefault="000D4CD6">
      <w:pPr>
        <w:tabs>
          <w:tab w:val="left" w:pos="-720"/>
        </w:tabs>
        <w:suppressAutoHyphens/>
        <w:ind w:left="-360" w:right="-360"/>
        <w:rPr>
          <w:rFonts w:ascii="Times New Roman" w:hAnsi="Times New Roman"/>
        </w:rPr>
      </w:pPr>
    </w:p>
    <w:p w14:paraId="0FEC2591" w14:textId="77777777" w:rsidR="00545952" w:rsidRPr="00A43FA2" w:rsidRDefault="006B1CC6" w:rsidP="00545952">
      <w:pPr>
        <w:tabs>
          <w:tab w:val="left" w:pos="-720"/>
        </w:tabs>
        <w:suppressAutoHyphens/>
        <w:ind w:left="-360" w:right="-360"/>
        <w:rPr>
          <w:rFonts w:ascii="Times New Roman" w:hAnsi="Times New Roman"/>
          <w:b/>
          <w:sz w:val="22"/>
        </w:rPr>
      </w:pPr>
      <w:r>
        <w:rPr>
          <w:rFonts w:ascii="Times New Roman" w:hAnsi="Times New Roman"/>
          <w:b/>
          <w:sz w:val="22"/>
        </w:rPr>
        <w:t>[</w:t>
      </w:r>
      <w:r w:rsidR="00545952" w:rsidRPr="00A43FA2">
        <w:rPr>
          <w:rFonts w:ascii="Times New Roman" w:hAnsi="Times New Roman"/>
          <w:b/>
          <w:sz w:val="22"/>
        </w:rPr>
        <w:t>Optional language: notary acknowledgment</w:t>
      </w:r>
      <w:r w:rsidR="00545952">
        <w:rPr>
          <w:rFonts w:ascii="Times New Roman" w:hAnsi="Times New Roman"/>
          <w:b/>
          <w:sz w:val="22"/>
        </w:rPr>
        <w:t>--Grantor</w:t>
      </w:r>
      <w:r w:rsidR="00545952" w:rsidRPr="00A43FA2">
        <w:rPr>
          <w:rFonts w:ascii="Times New Roman" w:hAnsi="Times New Roman"/>
          <w:b/>
          <w:sz w:val="22"/>
        </w:rPr>
        <w:t>]</w:t>
      </w:r>
    </w:p>
    <w:p w14:paraId="7169F04F" w14:textId="77777777" w:rsidR="00545952" w:rsidRPr="00D92D5B" w:rsidRDefault="00545952" w:rsidP="00545952">
      <w:pPr>
        <w:tabs>
          <w:tab w:val="left" w:pos="-720"/>
        </w:tabs>
        <w:suppressAutoHyphens/>
        <w:ind w:left="-360" w:right="-360"/>
        <w:rPr>
          <w:rFonts w:ascii="Times New Roman" w:hAnsi="Times New Roman"/>
        </w:rPr>
      </w:pPr>
    </w:p>
    <w:p w14:paraId="0834EF3A"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STATE OF FLORIDA</w:t>
      </w:r>
    </w:p>
    <w:p w14:paraId="71CA4687"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COUNTY OF __________</w:t>
      </w:r>
    </w:p>
    <w:p w14:paraId="7800ADAA" w14:textId="77777777" w:rsidR="00545952" w:rsidRPr="00D92D5B" w:rsidRDefault="00545952" w:rsidP="00545952">
      <w:pPr>
        <w:tabs>
          <w:tab w:val="left" w:pos="-720"/>
        </w:tabs>
        <w:suppressAutoHyphens/>
        <w:ind w:left="-360" w:right="-360"/>
        <w:rPr>
          <w:rFonts w:ascii="Times New Roman" w:hAnsi="Times New Roman"/>
          <w:sz w:val="22"/>
        </w:rPr>
      </w:pPr>
    </w:p>
    <w:p w14:paraId="4D134014"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t>The foregoing instrument was acknowledged before me</w:t>
      </w:r>
      <w:r w:rsidR="00DD31DF">
        <w:rPr>
          <w:rFonts w:ascii="Times New Roman" w:hAnsi="Times New Roman"/>
          <w:sz w:val="22"/>
        </w:rPr>
        <w:t xml:space="preserve">, </w:t>
      </w:r>
      <w:r w:rsidR="00DD31DF">
        <w:rPr>
          <w:rFonts w:ascii="Arial" w:hAnsi="Arial" w:cs="Arial"/>
          <w:b/>
          <w:bCs/>
          <w:color w:val="222222"/>
          <w:sz w:val="20"/>
        </w:rPr>
        <w:t>by means of </w:t>
      </w:r>
      <w:r w:rsidR="00DD31DF">
        <w:rPr>
          <w:rFonts w:ascii="Segoe UI Symbol" w:hAnsi="Segoe UI Symbol"/>
          <w:color w:val="222222"/>
          <w:sz w:val="20"/>
        </w:rPr>
        <w:t>☐</w:t>
      </w:r>
      <w:r w:rsidR="00DD31DF">
        <w:rPr>
          <w:rFonts w:ascii="Arial" w:hAnsi="Arial" w:cs="Arial"/>
          <w:color w:val="222222"/>
          <w:sz w:val="20"/>
        </w:rPr>
        <w:t> </w:t>
      </w:r>
      <w:r w:rsidR="00DD31DF">
        <w:rPr>
          <w:rFonts w:ascii="Arial" w:hAnsi="Arial" w:cs="Arial"/>
          <w:b/>
          <w:bCs/>
          <w:color w:val="222222"/>
          <w:sz w:val="20"/>
        </w:rPr>
        <w:t>physical presence or </w:t>
      </w:r>
      <w:r w:rsidR="00DD31DF">
        <w:rPr>
          <w:rFonts w:ascii="Segoe UI Symbol" w:hAnsi="Segoe UI Symbol"/>
          <w:color w:val="222222"/>
          <w:sz w:val="20"/>
        </w:rPr>
        <w:t>☐</w:t>
      </w:r>
      <w:r w:rsidR="00DD31DF">
        <w:rPr>
          <w:rFonts w:ascii="Arial" w:hAnsi="Arial" w:cs="Arial"/>
          <w:color w:val="222222"/>
          <w:sz w:val="20"/>
        </w:rPr>
        <w:t> </w:t>
      </w:r>
      <w:r w:rsidR="00DD31DF">
        <w:rPr>
          <w:rFonts w:ascii="Arial" w:hAnsi="Arial" w:cs="Arial"/>
          <w:b/>
          <w:bCs/>
          <w:color w:val="222222"/>
          <w:sz w:val="20"/>
        </w:rPr>
        <w:t>online notarization</w:t>
      </w:r>
      <w:r w:rsidR="00DD31DF">
        <w:rPr>
          <w:rFonts w:ascii="Arial" w:hAnsi="Arial" w:cs="Arial"/>
          <w:color w:val="222222"/>
          <w:sz w:val="20"/>
        </w:rPr>
        <w:t xml:space="preserve">, </w:t>
      </w:r>
      <w:r w:rsidR="00DD31DF">
        <w:rPr>
          <w:rFonts w:ascii="Times New Roman" w:hAnsi="Times New Roman"/>
          <w:sz w:val="22"/>
        </w:rPr>
        <w:t xml:space="preserve"> </w:t>
      </w:r>
      <w:r w:rsidRPr="00D92D5B">
        <w:rPr>
          <w:rFonts w:ascii="Times New Roman" w:hAnsi="Times New Roman"/>
          <w:sz w:val="22"/>
        </w:rPr>
        <w:t xml:space="preserve">this _______ day of ____________, </w:t>
      </w:r>
      <w:r w:rsidRPr="00D92D5B">
        <w:rPr>
          <w:rFonts w:ascii="Times New Roman" w:hAnsi="Times New Roman"/>
        </w:rPr>
        <w:t>20___</w:t>
      </w:r>
      <w:r w:rsidRPr="00D92D5B">
        <w:rPr>
          <w:rFonts w:ascii="Times New Roman" w:hAnsi="Times New Roman"/>
          <w:sz w:val="22"/>
        </w:rPr>
        <w:t>, by ____________________, the _____________ of ______________________, a Florida corporation, on behalf of the corporation.</w:t>
      </w:r>
      <w:r>
        <w:rPr>
          <w:rFonts w:ascii="Times New Roman" w:hAnsi="Times New Roman"/>
          <w:sz w:val="22"/>
        </w:rPr>
        <w:t xml:space="preserve"> </w:t>
      </w:r>
      <w:r w:rsidRPr="00D92D5B">
        <w:rPr>
          <w:rFonts w:ascii="Times New Roman" w:hAnsi="Times New Roman"/>
          <w:sz w:val="22"/>
        </w:rPr>
        <w:t>Such person did not take an oath and:</w:t>
      </w:r>
    </w:p>
    <w:p w14:paraId="768E19B3" w14:textId="77777777" w:rsidR="00545952" w:rsidRPr="00D92D5B" w:rsidRDefault="00545952" w:rsidP="00545952">
      <w:pPr>
        <w:tabs>
          <w:tab w:val="left" w:pos="-720"/>
        </w:tabs>
        <w:suppressAutoHyphens/>
        <w:ind w:left="-360" w:right="-360"/>
        <w:rPr>
          <w:rFonts w:ascii="Times New Roman" w:hAnsi="Times New Roman"/>
          <w:sz w:val="22"/>
        </w:rPr>
      </w:pPr>
    </w:p>
    <w:p w14:paraId="447CF172"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t>______</w:t>
      </w:r>
      <w:r w:rsidRPr="00D92D5B">
        <w:rPr>
          <w:rFonts w:ascii="Times New Roman" w:hAnsi="Times New Roman"/>
          <w:sz w:val="22"/>
        </w:rPr>
        <w:tab/>
        <w:t>is/are personally known to me</w:t>
      </w:r>
    </w:p>
    <w:p w14:paraId="0847815A"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t>______</w:t>
      </w:r>
      <w:r w:rsidRPr="00D92D5B">
        <w:rPr>
          <w:rFonts w:ascii="Times New Roman" w:hAnsi="Times New Roman"/>
          <w:sz w:val="22"/>
        </w:rPr>
        <w:tab/>
        <w:t>produced a current Florida driver’s license as identification</w:t>
      </w:r>
    </w:p>
    <w:p w14:paraId="3A3A127E"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t>______</w:t>
      </w:r>
      <w:r w:rsidRPr="00D92D5B">
        <w:rPr>
          <w:rFonts w:ascii="Times New Roman" w:hAnsi="Times New Roman"/>
          <w:sz w:val="22"/>
        </w:rPr>
        <w:tab/>
        <w:t>produced _____________________ as identification</w:t>
      </w:r>
    </w:p>
    <w:p w14:paraId="60E43979" w14:textId="77777777" w:rsidR="00545952" w:rsidRPr="00D92D5B" w:rsidRDefault="00545952" w:rsidP="00545952">
      <w:pPr>
        <w:tabs>
          <w:tab w:val="left" w:pos="-720"/>
        </w:tabs>
        <w:suppressAutoHyphens/>
        <w:ind w:left="-360" w:right="-360"/>
        <w:rPr>
          <w:rFonts w:ascii="Times New Roman" w:hAnsi="Times New Roman"/>
          <w:sz w:val="22"/>
        </w:rPr>
      </w:pPr>
    </w:p>
    <w:p w14:paraId="2E7DBEA9"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_____________________________________</w:t>
      </w:r>
    </w:p>
    <w:p w14:paraId="29081BDC"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Signature of Notary</w:t>
      </w:r>
    </w:p>
    <w:p w14:paraId="37217ED2" w14:textId="77777777" w:rsidR="00545952" w:rsidRPr="00D92D5B" w:rsidRDefault="00545952" w:rsidP="00545952">
      <w:pPr>
        <w:tabs>
          <w:tab w:val="left" w:pos="-720"/>
        </w:tabs>
        <w:suppressAutoHyphens/>
        <w:ind w:left="-360" w:right="-360"/>
        <w:rPr>
          <w:rFonts w:ascii="Times New Roman" w:hAnsi="Times New Roman"/>
          <w:sz w:val="22"/>
        </w:rPr>
      </w:pPr>
    </w:p>
    <w:p w14:paraId="1B0B0519"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(Notary Seal)</w:t>
      </w:r>
    </w:p>
    <w:p w14:paraId="10CF5C83"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_____________________________________</w:t>
      </w:r>
    </w:p>
    <w:p w14:paraId="7E1CCB8D"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Name of Notary (typed, printed or stamped)</w:t>
      </w:r>
    </w:p>
    <w:p w14:paraId="31B9E8BE"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Commission number (if not legible on seal) _______________</w:t>
      </w:r>
    </w:p>
    <w:p w14:paraId="44229910"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My commission expires: (if not legible on seal) ____________</w:t>
      </w:r>
    </w:p>
    <w:p w14:paraId="7E56E50F" w14:textId="77777777" w:rsidR="00545952" w:rsidRDefault="005441AC" w:rsidP="00545952">
      <w:pPr>
        <w:tabs>
          <w:tab w:val="left" w:pos="-720"/>
        </w:tabs>
        <w:suppressAutoHyphens/>
        <w:ind w:left="-360" w:right="-360"/>
        <w:rPr>
          <w:rFonts w:ascii="Times New Roman" w:hAnsi="Times New Roman"/>
        </w:rPr>
      </w:pPr>
      <w:r>
        <w:rPr>
          <w:rFonts w:ascii="Times New Roman" w:hAnsi="Times New Roman"/>
        </w:rPr>
        <w:tab/>
      </w:r>
      <w:r w:rsidR="000D4CD6" w:rsidRPr="00D92D5B">
        <w:rPr>
          <w:rFonts w:ascii="Times New Roman" w:hAnsi="Times New Roman"/>
        </w:rPr>
        <w:tab/>
      </w:r>
      <w:r w:rsidR="000D4CD6" w:rsidRPr="00D92D5B">
        <w:rPr>
          <w:rFonts w:ascii="Times New Roman" w:hAnsi="Times New Roman"/>
        </w:rPr>
        <w:tab/>
      </w:r>
      <w:r w:rsidR="000D4CD6" w:rsidRPr="00D92D5B">
        <w:rPr>
          <w:rFonts w:ascii="Times New Roman" w:hAnsi="Times New Roman"/>
        </w:rPr>
        <w:tab/>
      </w:r>
      <w:r w:rsidR="000D4CD6" w:rsidRPr="00D92D5B">
        <w:rPr>
          <w:rFonts w:ascii="Times New Roman" w:hAnsi="Times New Roman"/>
        </w:rPr>
        <w:tab/>
      </w:r>
      <w:r w:rsidR="000D4CD6" w:rsidRPr="00D92D5B">
        <w:rPr>
          <w:rFonts w:ascii="Times New Roman" w:hAnsi="Times New Roman"/>
        </w:rPr>
        <w:tab/>
      </w:r>
      <w:r w:rsidR="000D4CD6" w:rsidRPr="00D92D5B">
        <w:rPr>
          <w:rFonts w:ascii="Times New Roman" w:hAnsi="Times New Roman"/>
        </w:rPr>
        <w:tab/>
      </w:r>
    </w:p>
    <w:p w14:paraId="669E6004" w14:textId="77777777" w:rsidR="00545952" w:rsidRDefault="00545952" w:rsidP="00545952">
      <w:pPr>
        <w:tabs>
          <w:tab w:val="left" w:pos="-720"/>
        </w:tabs>
        <w:suppressAutoHyphens/>
        <w:ind w:left="-360" w:right="-360"/>
        <w:rPr>
          <w:rFonts w:ascii="Times New Roman" w:hAnsi="Times New Roman"/>
        </w:rPr>
      </w:pPr>
    </w:p>
    <w:p w14:paraId="64D66520" w14:textId="77777777" w:rsidR="00545952" w:rsidRDefault="00545952" w:rsidP="00545952">
      <w:pPr>
        <w:tabs>
          <w:tab w:val="left" w:pos="-720"/>
        </w:tabs>
        <w:suppressAutoHyphens/>
        <w:ind w:left="-360" w:right="-360"/>
        <w:rPr>
          <w:rFonts w:ascii="Times New Roman" w:hAnsi="Times New Roman"/>
        </w:rPr>
      </w:pPr>
    </w:p>
    <w:p w14:paraId="0FF25724" w14:textId="77777777" w:rsidR="000423A4" w:rsidRPr="00D92D5B" w:rsidRDefault="000423A4" w:rsidP="000423A4">
      <w:pPr>
        <w:tabs>
          <w:tab w:val="left" w:pos="-720"/>
        </w:tabs>
        <w:suppressAutoHyphens/>
        <w:ind w:left="-360" w:right="-360"/>
        <w:jc w:val="center"/>
        <w:rPr>
          <w:rFonts w:ascii="Times New Roman" w:hAnsi="Times New Roman"/>
        </w:rPr>
      </w:pPr>
      <w:r>
        <w:rPr>
          <w:rFonts w:ascii="Times New Roman" w:hAnsi="Times New Roman"/>
        </w:rPr>
        <w:t>(Signatures Continued from Previous Page)</w:t>
      </w:r>
    </w:p>
    <w:p w14:paraId="5F05C3BD" w14:textId="77777777" w:rsidR="00545952" w:rsidRDefault="005441AC" w:rsidP="00AB0B37">
      <w:pPr>
        <w:tabs>
          <w:tab w:val="left" w:pos="-720"/>
        </w:tabs>
        <w:suppressAutoHyphens/>
        <w:ind w:left="-360" w:right="-36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7B330452" w14:textId="77777777" w:rsidR="00545952" w:rsidRDefault="00545952" w:rsidP="00545952">
      <w:pPr>
        <w:tabs>
          <w:tab w:val="left" w:pos="-720"/>
        </w:tabs>
        <w:suppressAutoHyphens/>
        <w:ind w:left="-360" w:right="-360"/>
        <w:jc w:val="both"/>
        <w:rPr>
          <w:rFonts w:ascii="Times New Roman" w:hAnsi="Times New Roman"/>
        </w:rPr>
      </w:pPr>
    </w:p>
    <w:p w14:paraId="6F39B5BF" w14:textId="77777777" w:rsidR="00545952" w:rsidRPr="00D92D5B" w:rsidRDefault="00545952" w:rsidP="00545952">
      <w:pPr>
        <w:tabs>
          <w:tab w:val="left" w:pos="-720"/>
        </w:tabs>
        <w:suppressAutoHyphens/>
        <w:ind w:left="-360" w:right="-360"/>
        <w:jc w:val="both"/>
        <w:rPr>
          <w:rFonts w:ascii="Times New Roman" w:hAnsi="Times New Roman"/>
        </w:rPr>
      </w:pPr>
      <w:r w:rsidRPr="00D92D5B">
        <w:rPr>
          <w:rFonts w:ascii="Times New Roman" w:hAnsi="Times New Roman"/>
        </w:rPr>
        <w:tab/>
        <w:t>IN WITNESS WHEREOF the parties have caused this Agreement to be executed by their respective officers duly authorized and their corporate seals to be hereunto affixed and attested as of the date first above written.</w:t>
      </w:r>
    </w:p>
    <w:p w14:paraId="13FE5940" w14:textId="77777777" w:rsidR="00545952" w:rsidRDefault="00545952" w:rsidP="00AB0B37">
      <w:pPr>
        <w:tabs>
          <w:tab w:val="left" w:pos="-720"/>
        </w:tabs>
        <w:suppressAutoHyphens/>
        <w:ind w:left="-360" w:right="-360"/>
        <w:rPr>
          <w:rFonts w:ascii="Times New Roman" w:hAnsi="Times New Roman"/>
        </w:rPr>
      </w:pPr>
    </w:p>
    <w:p w14:paraId="1FB29F47" w14:textId="77777777" w:rsidR="000D4CD6" w:rsidRPr="00D92D5B" w:rsidRDefault="000D4CD6">
      <w:pPr>
        <w:tabs>
          <w:tab w:val="left" w:pos="-720"/>
        </w:tabs>
        <w:suppressAutoHyphens/>
        <w:ind w:left="-360" w:right="-360"/>
        <w:rPr>
          <w:rFonts w:ascii="Times New Roman" w:hAnsi="Times New Roman"/>
        </w:rPr>
      </w:pPr>
    </w:p>
    <w:p w14:paraId="22953505" w14:textId="77777777" w:rsidR="000423A4" w:rsidRPr="000423A4" w:rsidRDefault="000423A4" w:rsidP="000423A4">
      <w:pPr>
        <w:tabs>
          <w:tab w:val="left" w:pos="-720"/>
        </w:tabs>
        <w:suppressAutoHyphens/>
        <w:ind w:left="-360" w:right="-36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423A4">
        <w:rPr>
          <w:rFonts w:ascii="Times New Roman" w:hAnsi="Times New Roman"/>
          <w:u w:val="single"/>
        </w:rPr>
        <w:t>Trustee</w:t>
      </w:r>
      <w:r>
        <w:rPr>
          <w:rFonts w:ascii="Times New Roman" w:hAnsi="Times New Roman"/>
        </w:rPr>
        <w:t>:</w:t>
      </w:r>
    </w:p>
    <w:p w14:paraId="511FCC91" w14:textId="77777777" w:rsidR="000423A4" w:rsidRDefault="000423A4" w:rsidP="000423A4">
      <w:pPr>
        <w:tabs>
          <w:tab w:val="left" w:pos="-720"/>
        </w:tabs>
        <w:suppressAutoHyphens/>
        <w:ind w:left="-360" w:right="-360"/>
        <w:rPr>
          <w:rFonts w:ascii="Times New Roman" w:hAnsi="Times New Roman"/>
        </w:rPr>
      </w:pPr>
    </w:p>
    <w:p w14:paraId="4BF7C904" w14:textId="77777777" w:rsidR="000423A4" w:rsidRDefault="000423A4" w:rsidP="000423A4">
      <w:pPr>
        <w:tabs>
          <w:tab w:val="left" w:pos="-720"/>
        </w:tabs>
        <w:suppressAutoHyphens/>
        <w:ind w:left="-360" w:right="-36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30CA8">
        <w:rPr>
          <w:rFonts w:ascii="Times New Roman" w:hAnsi="Times New Roman"/>
          <w:u w:val="single"/>
        </w:rPr>
        <w:tab/>
      </w:r>
      <w:r w:rsidR="00230CA8">
        <w:rPr>
          <w:rFonts w:ascii="Times New Roman" w:hAnsi="Times New Roman"/>
          <w:u w:val="single"/>
        </w:rPr>
        <w:tab/>
      </w:r>
      <w:r>
        <w:rPr>
          <w:rFonts w:ascii="Times New Roman" w:hAnsi="Times New Roman"/>
        </w:rPr>
        <w:t xml:space="preserve"> Bank</w:t>
      </w:r>
    </w:p>
    <w:p w14:paraId="7BE77F55" w14:textId="77777777" w:rsidR="000423A4" w:rsidRDefault="000423A4" w:rsidP="000423A4">
      <w:pPr>
        <w:tabs>
          <w:tab w:val="left" w:pos="-720"/>
        </w:tabs>
        <w:suppressAutoHyphens/>
        <w:ind w:left="-360" w:right="-360"/>
        <w:rPr>
          <w:rFonts w:ascii="Times New Roman" w:hAnsi="Times New Roman"/>
        </w:rPr>
      </w:pPr>
    </w:p>
    <w:p w14:paraId="7B0CDAC2" w14:textId="77777777" w:rsidR="000423A4" w:rsidRPr="00D92D5B" w:rsidRDefault="000D4CD6" w:rsidP="000423A4">
      <w:pPr>
        <w:tabs>
          <w:tab w:val="left" w:pos="-720"/>
        </w:tabs>
        <w:suppressAutoHyphens/>
        <w:ind w:left="-360" w:right="-360"/>
        <w:rPr>
          <w:rFonts w:ascii="Times New Roman" w:hAnsi="Times New Roman"/>
        </w:rPr>
      </w:pPr>
      <w:r w:rsidRPr="00D92D5B">
        <w:rPr>
          <w:rFonts w:ascii="Times New Roman" w:hAnsi="Times New Roman"/>
        </w:rPr>
        <w:tab/>
      </w:r>
      <w:r w:rsidR="005441AC">
        <w:rPr>
          <w:rFonts w:ascii="Times New Roman" w:hAnsi="Times New Roman"/>
        </w:rPr>
        <w:tab/>
      </w:r>
      <w:r w:rsidR="005441AC">
        <w:rPr>
          <w:rFonts w:ascii="Times New Roman" w:hAnsi="Times New Roman"/>
        </w:rPr>
        <w:tab/>
      </w:r>
      <w:r w:rsidR="005441AC">
        <w:rPr>
          <w:rFonts w:ascii="Times New Roman" w:hAnsi="Times New Roman"/>
        </w:rPr>
        <w:tab/>
      </w:r>
      <w:r w:rsidR="005441AC">
        <w:rPr>
          <w:rFonts w:ascii="Times New Roman" w:hAnsi="Times New Roman"/>
        </w:rPr>
        <w:tab/>
      </w:r>
      <w:r w:rsidR="005441AC">
        <w:rPr>
          <w:rFonts w:ascii="Times New Roman" w:hAnsi="Times New Roman"/>
        </w:rPr>
        <w:tab/>
      </w:r>
      <w:r w:rsidR="005441AC">
        <w:rPr>
          <w:rFonts w:ascii="Times New Roman" w:hAnsi="Times New Roman"/>
        </w:rPr>
        <w:tab/>
      </w:r>
      <w:r w:rsidR="000423A4">
        <w:rPr>
          <w:rFonts w:ascii="Times New Roman" w:hAnsi="Times New Roman"/>
        </w:rPr>
        <w:t>By:</w:t>
      </w:r>
      <w:r w:rsidR="000423A4" w:rsidRPr="00D92D5B">
        <w:rPr>
          <w:rFonts w:ascii="Times New Roman" w:hAnsi="Times New Roman"/>
        </w:rPr>
        <w:t>______________________________</w:t>
      </w:r>
    </w:p>
    <w:p w14:paraId="3731407C" w14:textId="77777777" w:rsidR="000423A4" w:rsidRDefault="000423A4" w:rsidP="000423A4">
      <w:pPr>
        <w:tabs>
          <w:tab w:val="left" w:pos="-720"/>
        </w:tabs>
        <w:suppressAutoHyphens/>
        <w:ind w:left="-360" w:right="-36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Pr="00D92D5B">
        <w:rPr>
          <w:rFonts w:ascii="Times New Roman" w:hAnsi="Times New Roman"/>
        </w:rPr>
        <w:tab/>
      </w:r>
      <w:r w:rsidRPr="00D92D5B">
        <w:rPr>
          <w:rFonts w:ascii="Times New Roman" w:hAnsi="Times New Roman"/>
        </w:rPr>
        <w:tab/>
      </w:r>
      <w:r w:rsidRPr="00D92D5B">
        <w:rPr>
          <w:rFonts w:ascii="Times New Roman" w:hAnsi="Times New Roman"/>
        </w:rPr>
        <w:tab/>
      </w:r>
      <w:r w:rsidRPr="00D92D5B">
        <w:rPr>
          <w:rFonts w:ascii="Times New Roman" w:hAnsi="Times New Roman"/>
        </w:rPr>
        <w:tab/>
        <w:t>Signature of Trustee</w:t>
      </w:r>
    </w:p>
    <w:p w14:paraId="7783A032" w14:textId="77777777" w:rsidR="000423A4" w:rsidRDefault="000423A4" w:rsidP="000423A4">
      <w:pPr>
        <w:tabs>
          <w:tab w:val="left" w:pos="-720"/>
        </w:tabs>
        <w:suppressAutoHyphens/>
        <w:ind w:left="-360" w:right="-360"/>
        <w:rPr>
          <w:rFonts w:ascii="Times New Roman" w:hAnsi="Times New Roman"/>
        </w:rPr>
      </w:pPr>
    </w:p>
    <w:p w14:paraId="0FA5A57D" w14:textId="77777777" w:rsidR="000423A4" w:rsidRPr="00D92D5B" w:rsidRDefault="000423A4" w:rsidP="000423A4">
      <w:pPr>
        <w:tabs>
          <w:tab w:val="left" w:pos="-720"/>
        </w:tabs>
        <w:suppressAutoHyphens/>
        <w:ind w:left="-360" w:right="-36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D92D5B">
        <w:rPr>
          <w:rFonts w:ascii="Times New Roman" w:hAnsi="Times New Roman"/>
        </w:rPr>
        <w:tab/>
        <w:t>_________________________________</w:t>
      </w:r>
    </w:p>
    <w:p w14:paraId="60CA61AF" w14:textId="77777777" w:rsidR="000423A4" w:rsidRPr="00D92D5B" w:rsidRDefault="000423A4" w:rsidP="000423A4">
      <w:pPr>
        <w:tabs>
          <w:tab w:val="left" w:pos="-720"/>
        </w:tabs>
        <w:suppressAutoHyphens/>
        <w:ind w:left="-360" w:right="-360"/>
        <w:rPr>
          <w:rFonts w:ascii="Times New Roman" w:hAnsi="Times New Roman"/>
        </w:rPr>
      </w:pPr>
      <w:r>
        <w:rPr>
          <w:rFonts w:ascii="Times New Roman" w:hAnsi="Times New Roman"/>
        </w:rPr>
        <w:tab/>
      </w:r>
      <w:r w:rsidRPr="00D92D5B">
        <w:rPr>
          <w:rFonts w:ascii="Times New Roman" w:hAnsi="Times New Roman"/>
        </w:rPr>
        <w:tab/>
      </w:r>
      <w:r w:rsidRPr="00D92D5B">
        <w:rPr>
          <w:rFonts w:ascii="Times New Roman" w:hAnsi="Times New Roman"/>
        </w:rPr>
        <w:tab/>
      </w:r>
      <w:r w:rsidRPr="00D92D5B">
        <w:rPr>
          <w:rFonts w:ascii="Times New Roman" w:hAnsi="Times New Roman"/>
        </w:rPr>
        <w:tab/>
      </w:r>
      <w:r w:rsidRPr="00D92D5B">
        <w:rPr>
          <w:rFonts w:ascii="Times New Roman" w:hAnsi="Times New Roman"/>
        </w:rPr>
        <w:tab/>
      </w:r>
      <w:r w:rsidRPr="00D92D5B">
        <w:rPr>
          <w:rFonts w:ascii="Times New Roman" w:hAnsi="Times New Roman"/>
        </w:rPr>
        <w:tab/>
      </w:r>
      <w:r w:rsidRPr="00D92D5B">
        <w:rPr>
          <w:rFonts w:ascii="Times New Roman" w:hAnsi="Times New Roman"/>
        </w:rPr>
        <w:tab/>
        <w:t>Title</w:t>
      </w:r>
    </w:p>
    <w:p w14:paraId="4F125608" w14:textId="77777777" w:rsidR="000423A4" w:rsidRPr="00D92D5B" w:rsidRDefault="000423A4" w:rsidP="000423A4">
      <w:pPr>
        <w:tabs>
          <w:tab w:val="left" w:pos="-720"/>
        </w:tabs>
        <w:suppressAutoHyphens/>
        <w:ind w:left="-360" w:right="-360"/>
        <w:rPr>
          <w:rFonts w:ascii="Times New Roman" w:hAnsi="Times New Roman"/>
        </w:rPr>
      </w:pPr>
    </w:p>
    <w:p w14:paraId="0D7B5A7C" w14:textId="77777777" w:rsidR="000423A4" w:rsidRPr="00B81C84" w:rsidRDefault="000423A4" w:rsidP="000423A4">
      <w:pPr>
        <w:tabs>
          <w:tab w:val="left" w:pos="-720"/>
        </w:tabs>
        <w:suppressAutoHyphens/>
        <w:ind w:left="-360" w:right="-360"/>
        <w:rPr>
          <w:rFonts w:ascii="Times New Roman" w:hAnsi="Times New Roman"/>
          <w:u w:val="single"/>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D92D5B">
        <w:rPr>
          <w:rFonts w:ascii="Times New Roman" w:hAnsi="Times New Roman"/>
        </w:rPr>
        <w:tab/>
        <w:t>Attest:</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504AF7E6" w14:textId="77777777" w:rsidR="000423A4" w:rsidRPr="00D92D5B" w:rsidRDefault="000423A4" w:rsidP="000423A4">
      <w:pPr>
        <w:tabs>
          <w:tab w:val="left" w:pos="-720"/>
        </w:tabs>
        <w:suppressAutoHyphens/>
        <w:ind w:left="-360" w:right="-360"/>
        <w:rPr>
          <w:rFonts w:ascii="Times New Roman" w:hAnsi="Times New Roman"/>
        </w:rPr>
      </w:pPr>
    </w:p>
    <w:p w14:paraId="67151CE0" w14:textId="77777777" w:rsidR="000423A4" w:rsidRPr="00D92D5B" w:rsidRDefault="000423A4" w:rsidP="000423A4">
      <w:pPr>
        <w:tabs>
          <w:tab w:val="left" w:pos="-720"/>
        </w:tabs>
        <w:suppressAutoHyphens/>
        <w:ind w:left="-360" w:right="-360"/>
        <w:rPr>
          <w:rFonts w:ascii="Times New Roman" w:hAnsi="Times New Roman"/>
        </w:rPr>
      </w:pPr>
      <w:r w:rsidRPr="00D92D5B">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D92D5B">
        <w:rPr>
          <w:rFonts w:ascii="Times New Roman" w:hAnsi="Times New Roman"/>
        </w:rPr>
        <w:t>_________________________________</w:t>
      </w:r>
    </w:p>
    <w:p w14:paraId="3001B3EA" w14:textId="77777777" w:rsidR="000D4CD6" w:rsidRPr="00D92D5B" w:rsidRDefault="000423A4">
      <w:pPr>
        <w:tabs>
          <w:tab w:val="left" w:pos="-720"/>
        </w:tabs>
        <w:suppressAutoHyphens/>
        <w:ind w:left="-360" w:right="-360"/>
        <w:rPr>
          <w:rFonts w:ascii="Times New Roman" w:hAnsi="Times New Roman"/>
        </w:rPr>
      </w:pPr>
      <w:r>
        <w:rPr>
          <w:rFonts w:ascii="Times New Roman" w:hAnsi="Times New Roman"/>
        </w:rPr>
        <w:tab/>
      </w:r>
      <w:r w:rsidR="000D4CD6" w:rsidRPr="00D92D5B">
        <w:rPr>
          <w:rFonts w:ascii="Times New Roman" w:hAnsi="Times New Roman"/>
        </w:rPr>
        <w:tab/>
      </w:r>
      <w:r w:rsidR="000D4CD6" w:rsidRPr="00D92D5B">
        <w:rPr>
          <w:rFonts w:ascii="Times New Roman" w:hAnsi="Times New Roman"/>
        </w:rPr>
        <w:tab/>
      </w:r>
      <w:r w:rsidR="000D4CD6" w:rsidRPr="00D92D5B">
        <w:rPr>
          <w:rFonts w:ascii="Times New Roman" w:hAnsi="Times New Roman"/>
        </w:rPr>
        <w:tab/>
      </w:r>
      <w:r w:rsidR="000D4CD6" w:rsidRPr="00D92D5B">
        <w:rPr>
          <w:rFonts w:ascii="Times New Roman" w:hAnsi="Times New Roman"/>
        </w:rPr>
        <w:tab/>
      </w:r>
      <w:r w:rsidR="000D4CD6" w:rsidRPr="00D92D5B">
        <w:rPr>
          <w:rFonts w:ascii="Times New Roman" w:hAnsi="Times New Roman"/>
        </w:rPr>
        <w:tab/>
      </w:r>
      <w:r w:rsidR="000D4CD6" w:rsidRPr="00D92D5B">
        <w:rPr>
          <w:rFonts w:ascii="Times New Roman" w:hAnsi="Times New Roman"/>
        </w:rPr>
        <w:tab/>
        <w:t>Title</w:t>
      </w:r>
    </w:p>
    <w:p w14:paraId="4C5FD91F" w14:textId="77777777" w:rsidR="005441AC" w:rsidRDefault="005441AC">
      <w:pPr>
        <w:tabs>
          <w:tab w:val="left" w:pos="-720"/>
        </w:tabs>
        <w:suppressAutoHyphens/>
        <w:ind w:left="-360" w:right="-360"/>
        <w:rPr>
          <w:rFonts w:ascii="Times New Roman" w:hAnsi="Times New Roman"/>
        </w:rPr>
      </w:pPr>
    </w:p>
    <w:p w14:paraId="14194E2F" w14:textId="77777777" w:rsidR="000D4CD6" w:rsidRPr="00D92D5B" w:rsidRDefault="005441AC">
      <w:pPr>
        <w:tabs>
          <w:tab w:val="left" w:pos="-720"/>
        </w:tabs>
        <w:suppressAutoHyphens/>
        <w:ind w:left="-360" w:right="-360"/>
        <w:rPr>
          <w:rFonts w:ascii="Times New Roman" w:hAnsi="Times New Roman"/>
        </w:rPr>
      </w:pPr>
      <w:r>
        <w:rPr>
          <w:rFonts w:ascii="Times New Roman" w:hAnsi="Times New Roman"/>
        </w:rPr>
        <w:tab/>
      </w:r>
      <w:r w:rsidR="000D4CD6" w:rsidRPr="00D92D5B">
        <w:rPr>
          <w:rFonts w:ascii="Times New Roman" w:hAnsi="Times New Roman"/>
        </w:rPr>
        <w:tab/>
      </w:r>
      <w:r w:rsidR="000D4CD6" w:rsidRPr="00D92D5B">
        <w:rPr>
          <w:rFonts w:ascii="Times New Roman" w:hAnsi="Times New Roman"/>
        </w:rPr>
        <w:tab/>
      </w:r>
      <w:r w:rsidR="000D4CD6" w:rsidRPr="00D92D5B">
        <w:rPr>
          <w:rFonts w:ascii="Times New Roman" w:hAnsi="Times New Roman"/>
        </w:rPr>
        <w:tab/>
      </w:r>
      <w:r w:rsidR="000D4CD6" w:rsidRPr="00D92D5B">
        <w:rPr>
          <w:rFonts w:ascii="Times New Roman" w:hAnsi="Times New Roman"/>
        </w:rPr>
        <w:tab/>
      </w:r>
      <w:r w:rsidR="000D4CD6" w:rsidRPr="00D92D5B">
        <w:rPr>
          <w:rFonts w:ascii="Times New Roman" w:hAnsi="Times New Roman"/>
        </w:rPr>
        <w:tab/>
      </w:r>
      <w:r w:rsidR="000D4CD6" w:rsidRPr="00D92D5B">
        <w:rPr>
          <w:rFonts w:ascii="Times New Roman" w:hAnsi="Times New Roman"/>
        </w:rPr>
        <w:tab/>
        <w:t>Seal</w:t>
      </w:r>
    </w:p>
    <w:p w14:paraId="29D92556" w14:textId="77777777" w:rsidR="00545952" w:rsidRDefault="00545952" w:rsidP="00545952">
      <w:pPr>
        <w:tabs>
          <w:tab w:val="left" w:pos="-720"/>
        </w:tabs>
        <w:suppressAutoHyphens/>
        <w:ind w:left="-360" w:right="-360"/>
        <w:rPr>
          <w:rFonts w:ascii="Times New Roman" w:hAnsi="Times New Roman"/>
          <w:b/>
          <w:sz w:val="22"/>
        </w:rPr>
      </w:pPr>
    </w:p>
    <w:p w14:paraId="0A7A19EE" w14:textId="77777777" w:rsidR="00545952" w:rsidRDefault="00545952" w:rsidP="00545952">
      <w:pPr>
        <w:tabs>
          <w:tab w:val="left" w:pos="-720"/>
        </w:tabs>
        <w:suppressAutoHyphens/>
        <w:ind w:left="-360" w:right="-360"/>
        <w:rPr>
          <w:rFonts w:ascii="Times New Roman" w:hAnsi="Times New Roman"/>
          <w:b/>
          <w:sz w:val="22"/>
        </w:rPr>
      </w:pPr>
    </w:p>
    <w:p w14:paraId="09417018" w14:textId="3FF8B92A" w:rsidR="00DF283D" w:rsidRDefault="00DF283D">
      <w:pPr>
        <w:overflowPunct/>
        <w:autoSpaceDE/>
        <w:autoSpaceDN/>
        <w:adjustRightInd/>
        <w:textAlignment w:val="auto"/>
        <w:rPr>
          <w:rFonts w:ascii="Times New Roman" w:hAnsi="Times New Roman"/>
          <w:b/>
          <w:sz w:val="22"/>
        </w:rPr>
      </w:pPr>
      <w:r>
        <w:rPr>
          <w:rFonts w:ascii="Times New Roman" w:hAnsi="Times New Roman"/>
          <w:b/>
          <w:sz w:val="22"/>
        </w:rPr>
        <w:br w:type="page"/>
      </w:r>
    </w:p>
    <w:p w14:paraId="43E45228" w14:textId="77777777" w:rsidR="00545952" w:rsidRDefault="00545952" w:rsidP="00545952">
      <w:pPr>
        <w:tabs>
          <w:tab w:val="left" w:pos="-720"/>
        </w:tabs>
        <w:suppressAutoHyphens/>
        <w:ind w:left="-360" w:right="-360"/>
        <w:rPr>
          <w:rFonts w:ascii="Times New Roman" w:hAnsi="Times New Roman"/>
          <w:b/>
          <w:sz w:val="22"/>
        </w:rPr>
      </w:pPr>
    </w:p>
    <w:p w14:paraId="2E75F7C6" w14:textId="77777777" w:rsidR="00545952" w:rsidRPr="004A222D" w:rsidRDefault="006774A9" w:rsidP="00545952">
      <w:pPr>
        <w:tabs>
          <w:tab w:val="left" w:pos="-720"/>
        </w:tabs>
        <w:suppressAutoHyphens/>
        <w:ind w:left="-360" w:right="-360"/>
        <w:rPr>
          <w:rFonts w:ascii="Times New Roman" w:hAnsi="Times New Roman"/>
          <w:b/>
          <w:sz w:val="22"/>
        </w:rPr>
      </w:pPr>
      <w:r>
        <w:rPr>
          <w:rFonts w:ascii="Times New Roman" w:hAnsi="Times New Roman"/>
          <w:b/>
          <w:sz w:val="22"/>
        </w:rPr>
        <w:t>[</w:t>
      </w:r>
      <w:r w:rsidR="00545952">
        <w:rPr>
          <w:rFonts w:ascii="Times New Roman" w:hAnsi="Times New Roman"/>
          <w:b/>
          <w:sz w:val="22"/>
        </w:rPr>
        <w:t>Optional language:  notary acknowledgment--Trustee]</w:t>
      </w:r>
    </w:p>
    <w:p w14:paraId="7EAF4376" w14:textId="77777777" w:rsidR="00545952" w:rsidRDefault="00545952" w:rsidP="00545952">
      <w:pPr>
        <w:tabs>
          <w:tab w:val="left" w:pos="-720"/>
        </w:tabs>
        <w:suppressAutoHyphens/>
        <w:ind w:left="-360" w:right="-360"/>
        <w:rPr>
          <w:rFonts w:ascii="Times New Roman" w:hAnsi="Times New Roman"/>
          <w:sz w:val="22"/>
        </w:rPr>
      </w:pPr>
    </w:p>
    <w:p w14:paraId="24BC1296"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STATE OF FLORIDA</w:t>
      </w:r>
    </w:p>
    <w:p w14:paraId="5E21BCC3"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COUNTY OF __________</w:t>
      </w:r>
    </w:p>
    <w:p w14:paraId="4F536E7D" w14:textId="77777777" w:rsidR="00545952" w:rsidRPr="00D92D5B" w:rsidRDefault="00545952" w:rsidP="00545952">
      <w:pPr>
        <w:tabs>
          <w:tab w:val="left" w:pos="-720"/>
        </w:tabs>
        <w:suppressAutoHyphens/>
        <w:ind w:left="-360" w:right="-360"/>
        <w:rPr>
          <w:rFonts w:ascii="Times New Roman" w:hAnsi="Times New Roman"/>
          <w:sz w:val="22"/>
        </w:rPr>
      </w:pPr>
    </w:p>
    <w:p w14:paraId="4EC28F98"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t>The foregoing instrument was acknowledged before me</w:t>
      </w:r>
      <w:r w:rsidR="00DD31DF">
        <w:rPr>
          <w:rFonts w:ascii="Times New Roman" w:hAnsi="Times New Roman"/>
          <w:sz w:val="22"/>
        </w:rPr>
        <w:t xml:space="preserve">, </w:t>
      </w:r>
      <w:r w:rsidR="00DD31DF">
        <w:rPr>
          <w:rFonts w:ascii="Arial" w:hAnsi="Arial" w:cs="Arial"/>
          <w:b/>
          <w:bCs/>
          <w:color w:val="222222"/>
          <w:sz w:val="20"/>
        </w:rPr>
        <w:t>by means of </w:t>
      </w:r>
      <w:r w:rsidR="00DD31DF">
        <w:rPr>
          <w:rFonts w:ascii="Segoe UI Symbol" w:hAnsi="Segoe UI Symbol"/>
          <w:color w:val="222222"/>
          <w:sz w:val="20"/>
        </w:rPr>
        <w:t>☐</w:t>
      </w:r>
      <w:r w:rsidR="00DD31DF">
        <w:rPr>
          <w:rFonts w:ascii="Arial" w:hAnsi="Arial" w:cs="Arial"/>
          <w:color w:val="222222"/>
          <w:sz w:val="20"/>
        </w:rPr>
        <w:t> </w:t>
      </w:r>
      <w:r w:rsidR="00DD31DF">
        <w:rPr>
          <w:rFonts w:ascii="Arial" w:hAnsi="Arial" w:cs="Arial"/>
          <w:b/>
          <w:bCs/>
          <w:color w:val="222222"/>
          <w:sz w:val="20"/>
        </w:rPr>
        <w:t>physical presence or </w:t>
      </w:r>
      <w:r w:rsidR="00DD31DF">
        <w:rPr>
          <w:rFonts w:ascii="Segoe UI Symbol" w:hAnsi="Segoe UI Symbol"/>
          <w:color w:val="222222"/>
          <w:sz w:val="20"/>
        </w:rPr>
        <w:t>☐</w:t>
      </w:r>
      <w:r w:rsidR="00DD31DF">
        <w:rPr>
          <w:rFonts w:ascii="Arial" w:hAnsi="Arial" w:cs="Arial"/>
          <w:color w:val="222222"/>
          <w:sz w:val="20"/>
        </w:rPr>
        <w:t> </w:t>
      </w:r>
      <w:r w:rsidR="00DD31DF">
        <w:rPr>
          <w:rFonts w:ascii="Arial" w:hAnsi="Arial" w:cs="Arial"/>
          <w:b/>
          <w:bCs/>
          <w:color w:val="222222"/>
          <w:sz w:val="20"/>
        </w:rPr>
        <w:t>online notarization</w:t>
      </w:r>
      <w:r w:rsidR="00DD31DF">
        <w:rPr>
          <w:rFonts w:ascii="Arial" w:hAnsi="Arial" w:cs="Arial"/>
          <w:color w:val="222222"/>
          <w:sz w:val="20"/>
        </w:rPr>
        <w:t xml:space="preserve">, </w:t>
      </w:r>
      <w:r w:rsidR="00DD31DF">
        <w:rPr>
          <w:rFonts w:ascii="Times New Roman" w:hAnsi="Times New Roman"/>
          <w:sz w:val="22"/>
        </w:rPr>
        <w:t xml:space="preserve"> </w:t>
      </w:r>
      <w:r w:rsidRPr="00D92D5B">
        <w:rPr>
          <w:rFonts w:ascii="Times New Roman" w:hAnsi="Times New Roman"/>
          <w:sz w:val="22"/>
        </w:rPr>
        <w:t>this _______ day of ____________, 20___, by ____________________, the _____________ of ______________________ Bank, on behalf of the corporation.  Such person did not take an oath and:</w:t>
      </w:r>
    </w:p>
    <w:p w14:paraId="190BA06C" w14:textId="77777777" w:rsidR="00545952" w:rsidRPr="00D92D5B" w:rsidRDefault="00545952" w:rsidP="00545952">
      <w:pPr>
        <w:tabs>
          <w:tab w:val="left" w:pos="-720"/>
        </w:tabs>
        <w:suppressAutoHyphens/>
        <w:ind w:left="-360" w:right="-360"/>
        <w:rPr>
          <w:rFonts w:ascii="Times New Roman" w:hAnsi="Times New Roman"/>
          <w:sz w:val="22"/>
        </w:rPr>
      </w:pPr>
    </w:p>
    <w:p w14:paraId="6E161FC8"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t>______</w:t>
      </w:r>
      <w:r w:rsidRPr="00D92D5B">
        <w:rPr>
          <w:rFonts w:ascii="Times New Roman" w:hAnsi="Times New Roman"/>
          <w:sz w:val="22"/>
        </w:rPr>
        <w:tab/>
        <w:t>is/are personally known to me</w:t>
      </w:r>
    </w:p>
    <w:p w14:paraId="61CE1F9C"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t>______</w:t>
      </w:r>
      <w:r w:rsidRPr="00D92D5B">
        <w:rPr>
          <w:rFonts w:ascii="Times New Roman" w:hAnsi="Times New Roman"/>
          <w:sz w:val="22"/>
        </w:rPr>
        <w:tab/>
        <w:t>produced a current Florida driver’s license as identification</w:t>
      </w:r>
    </w:p>
    <w:p w14:paraId="3B9F8980"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t>______</w:t>
      </w:r>
      <w:r w:rsidRPr="00D92D5B">
        <w:rPr>
          <w:rFonts w:ascii="Times New Roman" w:hAnsi="Times New Roman"/>
          <w:sz w:val="22"/>
        </w:rPr>
        <w:tab/>
        <w:t>produced _____________________ as identification</w:t>
      </w:r>
    </w:p>
    <w:p w14:paraId="726AC791" w14:textId="77777777" w:rsidR="00545952" w:rsidRPr="00D92D5B" w:rsidRDefault="00545952" w:rsidP="00545952">
      <w:pPr>
        <w:tabs>
          <w:tab w:val="left" w:pos="-720"/>
        </w:tabs>
        <w:suppressAutoHyphens/>
        <w:ind w:left="-360" w:right="-360"/>
        <w:rPr>
          <w:rFonts w:ascii="Times New Roman" w:hAnsi="Times New Roman"/>
          <w:sz w:val="22"/>
        </w:rPr>
      </w:pPr>
    </w:p>
    <w:p w14:paraId="0576FE3D"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_____________________________________</w:t>
      </w:r>
    </w:p>
    <w:p w14:paraId="410427AD"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Signature of Notary</w:t>
      </w:r>
    </w:p>
    <w:p w14:paraId="5772F68E"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(Notary Seal)</w:t>
      </w:r>
    </w:p>
    <w:p w14:paraId="70699633"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_____________________________________</w:t>
      </w:r>
    </w:p>
    <w:p w14:paraId="1DB422F5"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Name of Notary (typed, printed or stamped)</w:t>
      </w:r>
    </w:p>
    <w:p w14:paraId="22ADD15F" w14:textId="77777777" w:rsidR="00545952" w:rsidRPr="00D92D5B" w:rsidRDefault="00545952" w:rsidP="00545952">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Commission number (if not legible on seal) _______________</w:t>
      </w:r>
    </w:p>
    <w:p w14:paraId="0145DE1E" w14:textId="77777777" w:rsidR="00185C2F" w:rsidRDefault="00545952" w:rsidP="00A025E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846"/>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My commission expires: (if not legible on seal) ____________</w:t>
      </w:r>
    </w:p>
    <w:p w14:paraId="7066C5A4" w14:textId="77777777" w:rsidR="00185C2F" w:rsidRPr="00375243" w:rsidRDefault="00185C2F" w:rsidP="00185C2F">
      <w:pPr>
        <w:widowControl w:val="0"/>
        <w:tabs>
          <w:tab w:val="left" w:pos="7920"/>
          <w:tab w:val="left" w:pos="8190"/>
        </w:tabs>
        <w:jc w:val="center"/>
        <w:rPr>
          <w:rFonts w:ascii="Times New Roman" w:hAnsi="Times New Roman"/>
          <w:b/>
          <w:bCs/>
          <w:sz w:val="40"/>
          <w:szCs w:val="40"/>
        </w:rPr>
      </w:pPr>
      <w:r>
        <w:rPr>
          <w:rFonts w:ascii="Times New Roman" w:hAnsi="Times New Roman"/>
          <w:sz w:val="22"/>
        </w:rPr>
        <w:br w:type="page"/>
      </w:r>
      <w:r w:rsidRPr="00375243">
        <w:rPr>
          <w:rFonts w:ascii="Times New Roman" w:hAnsi="Times New Roman"/>
          <w:b/>
          <w:bCs/>
          <w:sz w:val="40"/>
          <w:szCs w:val="40"/>
        </w:rPr>
        <w:lastRenderedPageBreak/>
        <w:t>Investment Policy Statement</w:t>
      </w:r>
    </w:p>
    <w:p w14:paraId="31B90CE1" w14:textId="77777777" w:rsidR="00185C2F" w:rsidRPr="00185C2F" w:rsidRDefault="00185C2F" w:rsidP="00185C2F">
      <w:pPr>
        <w:widowControl w:val="0"/>
        <w:tabs>
          <w:tab w:val="left" w:pos="7920"/>
          <w:tab w:val="left" w:pos="8190"/>
        </w:tabs>
        <w:overflowPunct/>
        <w:autoSpaceDE/>
        <w:autoSpaceDN/>
        <w:adjustRightInd/>
        <w:jc w:val="center"/>
        <w:textAlignment w:val="auto"/>
        <w:rPr>
          <w:rFonts w:ascii="Times New Roman" w:hAnsi="Times New Roman"/>
          <w:b/>
          <w:bCs/>
          <w:sz w:val="40"/>
          <w:szCs w:val="40"/>
        </w:rPr>
      </w:pPr>
      <w:r w:rsidRPr="00185C2F">
        <w:rPr>
          <w:rFonts w:ascii="Times New Roman" w:hAnsi="Times New Roman"/>
          <w:b/>
          <w:bCs/>
          <w:sz w:val="40"/>
          <w:szCs w:val="40"/>
        </w:rPr>
        <w:t xml:space="preserve">for </w:t>
      </w:r>
    </w:p>
    <w:p w14:paraId="232FF320" w14:textId="77777777" w:rsidR="00185C2F" w:rsidRPr="00185C2F" w:rsidRDefault="00185C2F" w:rsidP="00185C2F">
      <w:pPr>
        <w:widowControl w:val="0"/>
        <w:tabs>
          <w:tab w:val="left" w:pos="7920"/>
          <w:tab w:val="left" w:pos="8190"/>
        </w:tabs>
        <w:overflowPunct/>
        <w:autoSpaceDE/>
        <w:autoSpaceDN/>
        <w:adjustRightInd/>
        <w:jc w:val="center"/>
        <w:textAlignment w:val="auto"/>
        <w:rPr>
          <w:rFonts w:ascii="Times New Roman" w:hAnsi="Times New Roman"/>
          <w:b/>
          <w:bCs/>
          <w:sz w:val="40"/>
          <w:szCs w:val="40"/>
        </w:rPr>
      </w:pPr>
      <w:r w:rsidRPr="00185C2F">
        <w:rPr>
          <w:rFonts w:ascii="Times New Roman" w:hAnsi="Times New Roman"/>
          <w:b/>
          <w:bCs/>
          <w:sz w:val="40"/>
          <w:szCs w:val="40"/>
        </w:rPr>
        <w:t>Perpetual Management Financial Assurance</w:t>
      </w:r>
    </w:p>
    <w:p w14:paraId="018ECEDF" w14:textId="77777777" w:rsidR="00185C2F" w:rsidRPr="00185C2F" w:rsidRDefault="00185C2F" w:rsidP="00185C2F">
      <w:pPr>
        <w:widowControl w:val="0"/>
        <w:tabs>
          <w:tab w:val="left" w:pos="7920"/>
          <w:tab w:val="left" w:pos="8190"/>
        </w:tabs>
        <w:overflowPunct/>
        <w:autoSpaceDE/>
        <w:autoSpaceDN/>
        <w:adjustRightInd/>
        <w:jc w:val="center"/>
        <w:textAlignment w:val="auto"/>
        <w:rPr>
          <w:rFonts w:ascii="Times New Roman" w:hAnsi="Times New Roman"/>
          <w:b/>
          <w:bCs/>
          <w:sz w:val="40"/>
          <w:szCs w:val="40"/>
        </w:rPr>
      </w:pPr>
    </w:p>
    <w:p w14:paraId="5EA2F5FC"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2CC3AE80"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6A0A1D4B"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2112BA50" w14:textId="77777777" w:rsidR="00185C2F" w:rsidRPr="00185C2F" w:rsidRDefault="00185C2F" w:rsidP="00185C2F">
      <w:pPr>
        <w:tabs>
          <w:tab w:val="left" w:pos="810"/>
        </w:tabs>
        <w:overflowPunct/>
        <w:autoSpaceDE/>
        <w:autoSpaceDN/>
        <w:adjustRightInd/>
        <w:textAlignment w:val="auto"/>
        <w:rPr>
          <w:rFonts w:ascii="Times New Roman" w:hAnsi="Times New Roman"/>
          <w:b/>
          <w:szCs w:val="24"/>
        </w:rPr>
      </w:pPr>
    </w:p>
    <w:p w14:paraId="66825066"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305341E1"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05133301"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4C984DCF"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09EDCAA1"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02834075"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004C844D"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127C2F81"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413734CF"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7DF1C7AE"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3F866049"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2128B6F3"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31FF475E"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2961B8BE"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24F91177"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021FBDCD"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16C12476"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0AA0852F"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4B221D09"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76C0CE9D"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5DC34FE6"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28DD15EE"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449F0A1A"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24535B98"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2CED8906"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2FAE6480"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50525A9D"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p>
    <w:p w14:paraId="026B2A42"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Cs w:val="24"/>
        </w:rPr>
      </w:pPr>
      <w:r w:rsidRPr="00185C2F">
        <w:rPr>
          <w:rFonts w:ascii="Times New Roman" w:hAnsi="Times New Roman"/>
          <w:b/>
          <w:szCs w:val="24"/>
        </w:rPr>
        <w:t xml:space="preserve">Adopted – </w:t>
      </w:r>
      <w:r w:rsidRPr="00B70A12">
        <w:rPr>
          <w:rFonts w:ascii="Times New Roman" w:hAnsi="Times New Roman"/>
          <w:b/>
          <w:szCs w:val="24"/>
        </w:rPr>
        <w:t>[</w:t>
      </w:r>
      <w:r w:rsidR="00B70A12" w:rsidRPr="00B70A12">
        <w:rPr>
          <w:rFonts w:ascii="Times New Roman" w:hAnsi="Times New Roman"/>
          <w:b/>
          <w:szCs w:val="24"/>
        </w:rPr>
        <w:t>October 2026</w:t>
      </w:r>
      <w:r w:rsidRPr="00B70A12">
        <w:rPr>
          <w:rFonts w:ascii="Times New Roman" w:hAnsi="Times New Roman"/>
          <w:b/>
          <w:szCs w:val="24"/>
        </w:rPr>
        <w:t>]</w:t>
      </w:r>
    </w:p>
    <w:p w14:paraId="6440C4B2" w14:textId="77777777" w:rsidR="00185C2F" w:rsidRPr="00185C2F" w:rsidRDefault="00185C2F" w:rsidP="00185C2F">
      <w:pPr>
        <w:tabs>
          <w:tab w:val="left" w:pos="810"/>
        </w:tabs>
        <w:overflowPunct/>
        <w:autoSpaceDE/>
        <w:autoSpaceDN/>
        <w:adjustRightInd/>
        <w:jc w:val="center"/>
        <w:textAlignment w:val="auto"/>
        <w:rPr>
          <w:rFonts w:ascii="Times New Roman" w:hAnsi="Times New Roman"/>
          <w:b/>
          <w:sz w:val="28"/>
        </w:rPr>
      </w:pPr>
    </w:p>
    <w:p w14:paraId="23C6CCA4" w14:textId="77777777" w:rsidR="00185C2F" w:rsidRPr="00185C2F" w:rsidRDefault="00185C2F" w:rsidP="00185C2F">
      <w:pPr>
        <w:tabs>
          <w:tab w:val="left" w:leader="dot" w:pos="810"/>
        </w:tabs>
        <w:overflowPunct/>
        <w:autoSpaceDE/>
        <w:autoSpaceDN/>
        <w:adjustRightInd/>
        <w:textAlignment w:val="auto"/>
        <w:rPr>
          <w:rFonts w:ascii="Times New Roman" w:hAnsi="Times New Roman"/>
          <w:b/>
          <w:sz w:val="28"/>
        </w:rPr>
      </w:pPr>
      <w:r w:rsidRPr="00185C2F">
        <w:rPr>
          <w:rFonts w:ascii="Times New Roman" w:hAnsi="Times New Roman"/>
          <w:b/>
          <w:sz w:val="28"/>
        </w:rPr>
        <w:br w:type="page"/>
      </w:r>
    </w:p>
    <w:p w14:paraId="1CA5703E" w14:textId="77777777" w:rsidR="00185C2F" w:rsidRPr="00185C2F" w:rsidRDefault="00185C2F" w:rsidP="00185C2F">
      <w:pPr>
        <w:tabs>
          <w:tab w:val="left" w:pos="720"/>
          <w:tab w:val="right" w:leader="dot" w:pos="9900"/>
        </w:tabs>
        <w:overflowPunct/>
        <w:autoSpaceDE/>
        <w:autoSpaceDN/>
        <w:adjustRightInd/>
        <w:spacing w:before="120" w:after="120"/>
        <w:jc w:val="center"/>
        <w:textAlignment w:val="auto"/>
        <w:rPr>
          <w:rFonts w:ascii="Times New Roman" w:hAnsi="Times New Roman"/>
          <w:b/>
          <w:bCs/>
          <w:caps/>
          <w:sz w:val="20"/>
          <w:u w:val="single"/>
        </w:rPr>
      </w:pPr>
      <w:r w:rsidRPr="00185C2F">
        <w:rPr>
          <w:rFonts w:ascii="Times New Roman" w:hAnsi="Times New Roman"/>
          <w:b/>
          <w:bCs/>
          <w:caps/>
          <w:sz w:val="20"/>
          <w:u w:val="single"/>
        </w:rPr>
        <w:lastRenderedPageBreak/>
        <w:t>Table of Contents</w:t>
      </w:r>
    </w:p>
    <w:p w14:paraId="11CFCB00" w14:textId="77777777" w:rsidR="00185C2F" w:rsidRPr="00185C2F" w:rsidRDefault="00185C2F" w:rsidP="00185C2F">
      <w:pPr>
        <w:tabs>
          <w:tab w:val="left" w:pos="480"/>
          <w:tab w:val="right" w:leader="dot" w:pos="9926"/>
        </w:tabs>
        <w:overflowPunct/>
        <w:autoSpaceDE/>
        <w:autoSpaceDN/>
        <w:adjustRightInd/>
        <w:spacing w:before="120" w:after="120"/>
        <w:ind w:left="480"/>
        <w:textAlignment w:val="auto"/>
        <w:rPr>
          <w:rFonts w:ascii="Arial" w:hAnsi="Arial"/>
          <w:noProof/>
          <w:kern w:val="2"/>
          <w:szCs w:val="24"/>
        </w:rPr>
      </w:pPr>
      <w:r w:rsidRPr="00185C2F">
        <w:rPr>
          <w:rFonts w:ascii="Times New Roman" w:hAnsi="Times New Roman"/>
          <w:b/>
          <w:bCs/>
          <w:caps/>
          <w:sz w:val="20"/>
        </w:rPr>
        <w:fldChar w:fldCharType="begin"/>
      </w:r>
      <w:r w:rsidRPr="00185C2F">
        <w:rPr>
          <w:rFonts w:ascii="Times New Roman" w:hAnsi="Times New Roman"/>
          <w:b/>
          <w:bCs/>
          <w:caps/>
          <w:sz w:val="20"/>
        </w:rPr>
        <w:instrText xml:space="preserve"> TOC \o "1-3" \h \z \u </w:instrText>
      </w:r>
      <w:r w:rsidRPr="00185C2F">
        <w:rPr>
          <w:rFonts w:ascii="Times New Roman" w:hAnsi="Times New Roman"/>
          <w:b/>
          <w:bCs/>
          <w:caps/>
          <w:sz w:val="20"/>
        </w:rPr>
        <w:fldChar w:fldCharType="separate"/>
      </w:r>
      <w:hyperlink w:anchor="_Toc211952341" w:history="1">
        <w:r w:rsidRPr="00185C2F">
          <w:rPr>
            <w:rFonts w:ascii="Times New Roman" w:hAnsi="Times New Roman" w:cs="Arial"/>
            <w:b/>
            <w:bCs/>
            <w:caps/>
            <w:noProof/>
            <w:color w:val="0000FF"/>
            <w:sz w:val="20"/>
            <w:u w:val="single"/>
          </w:rPr>
          <w:t>I.  DEFINITIONS</w:t>
        </w:r>
        <w:r w:rsidRPr="00185C2F">
          <w:rPr>
            <w:rFonts w:ascii="Arial" w:hAnsi="Arial" w:cs="Arial"/>
            <w:b/>
            <w:bCs/>
            <w:caps/>
            <w:noProof/>
            <w:webHidden/>
            <w:sz w:val="20"/>
          </w:rPr>
          <w:tab/>
        </w:r>
        <w:r w:rsidRPr="00185C2F">
          <w:rPr>
            <w:rFonts w:ascii="Arial" w:hAnsi="Arial" w:cs="Arial"/>
            <w:b/>
            <w:bCs/>
            <w:caps/>
            <w:noProof/>
            <w:webHidden/>
            <w:sz w:val="20"/>
          </w:rPr>
          <w:fldChar w:fldCharType="begin"/>
        </w:r>
        <w:r w:rsidRPr="00185C2F">
          <w:rPr>
            <w:rFonts w:ascii="Arial" w:hAnsi="Arial" w:cs="Arial"/>
            <w:b/>
            <w:bCs/>
            <w:caps/>
            <w:noProof/>
            <w:webHidden/>
            <w:sz w:val="20"/>
          </w:rPr>
          <w:instrText xml:space="preserve"> PAGEREF _Toc211952341 \h </w:instrText>
        </w:r>
        <w:r w:rsidRPr="00185C2F">
          <w:rPr>
            <w:rFonts w:ascii="Arial" w:hAnsi="Arial" w:cs="Arial"/>
            <w:b/>
            <w:bCs/>
            <w:caps/>
            <w:noProof/>
            <w:webHidden/>
            <w:sz w:val="20"/>
          </w:rPr>
        </w:r>
        <w:r w:rsidRPr="00185C2F">
          <w:rPr>
            <w:rFonts w:ascii="Arial" w:hAnsi="Arial" w:cs="Arial"/>
            <w:b/>
            <w:bCs/>
            <w:caps/>
            <w:noProof/>
            <w:webHidden/>
            <w:sz w:val="20"/>
          </w:rPr>
          <w:fldChar w:fldCharType="separate"/>
        </w:r>
        <w:r w:rsidR="005101CA">
          <w:rPr>
            <w:rFonts w:ascii="Arial" w:hAnsi="Arial" w:cs="Arial"/>
            <w:b/>
            <w:bCs/>
            <w:caps/>
            <w:noProof/>
            <w:webHidden/>
            <w:sz w:val="20"/>
          </w:rPr>
          <w:t>12</w:t>
        </w:r>
        <w:r w:rsidRPr="00185C2F">
          <w:rPr>
            <w:rFonts w:ascii="Arial" w:hAnsi="Arial" w:cs="Arial"/>
            <w:b/>
            <w:bCs/>
            <w:caps/>
            <w:noProof/>
            <w:webHidden/>
            <w:sz w:val="20"/>
          </w:rPr>
          <w:fldChar w:fldCharType="end"/>
        </w:r>
      </w:hyperlink>
    </w:p>
    <w:p w14:paraId="6BAB759F" w14:textId="77777777" w:rsidR="00185C2F" w:rsidRPr="00185C2F" w:rsidRDefault="00185C2F" w:rsidP="00185C2F">
      <w:pPr>
        <w:tabs>
          <w:tab w:val="left" w:pos="480"/>
          <w:tab w:val="right" w:leader="dot" w:pos="9926"/>
        </w:tabs>
        <w:overflowPunct/>
        <w:autoSpaceDE/>
        <w:autoSpaceDN/>
        <w:adjustRightInd/>
        <w:spacing w:before="120" w:after="120"/>
        <w:ind w:left="480"/>
        <w:textAlignment w:val="auto"/>
        <w:rPr>
          <w:rFonts w:ascii="Arial" w:hAnsi="Arial"/>
          <w:noProof/>
          <w:kern w:val="2"/>
          <w:szCs w:val="24"/>
        </w:rPr>
      </w:pPr>
      <w:hyperlink w:anchor="_Toc211952342" w:history="1">
        <w:r w:rsidRPr="00185C2F">
          <w:rPr>
            <w:rFonts w:ascii="Times New Roman" w:hAnsi="Times New Roman" w:cs="Arial"/>
            <w:b/>
            <w:bCs/>
            <w:caps/>
            <w:noProof/>
            <w:color w:val="0000FF"/>
            <w:sz w:val="20"/>
            <w:u w:val="single"/>
          </w:rPr>
          <w:t>II. INTRODUCTION AND PURPOSE</w:t>
        </w:r>
        <w:r w:rsidRPr="00185C2F">
          <w:rPr>
            <w:rFonts w:ascii="Arial" w:hAnsi="Arial" w:cs="Arial"/>
            <w:b/>
            <w:bCs/>
            <w:caps/>
            <w:noProof/>
            <w:webHidden/>
            <w:sz w:val="20"/>
          </w:rPr>
          <w:tab/>
        </w:r>
        <w:r w:rsidRPr="00185C2F">
          <w:rPr>
            <w:rFonts w:ascii="Arial" w:hAnsi="Arial" w:cs="Arial"/>
            <w:b/>
            <w:bCs/>
            <w:caps/>
            <w:noProof/>
            <w:webHidden/>
            <w:sz w:val="20"/>
          </w:rPr>
          <w:fldChar w:fldCharType="begin"/>
        </w:r>
        <w:r w:rsidRPr="00185C2F">
          <w:rPr>
            <w:rFonts w:ascii="Arial" w:hAnsi="Arial" w:cs="Arial"/>
            <w:b/>
            <w:bCs/>
            <w:caps/>
            <w:noProof/>
            <w:webHidden/>
            <w:sz w:val="20"/>
          </w:rPr>
          <w:instrText xml:space="preserve"> PAGEREF _Toc211952342 \h </w:instrText>
        </w:r>
        <w:r w:rsidRPr="00185C2F">
          <w:rPr>
            <w:rFonts w:ascii="Arial" w:hAnsi="Arial" w:cs="Arial"/>
            <w:b/>
            <w:bCs/>
            <w:caps/>
            <w:noProof/>
            <w:webHidden/>
            <w:sz w:val="20"/>
          </w:rPr>
        </w:r>
        <w:r w:rsidRPr="00185C2F">
          <w:rPr>
            <w:rFonts w:ascii="Arial" w:hAnsi="Arial" w:cs="Arial"/>
            <w:b/>
            <w:bCs/>
            <w:caps/>
            <w:noProof/>
            <w:webHidden/>
            <w:sz w:val="20"/>
          </w:rPr>
          <w:fldChar w:fldCharType="separate"/>
        </w:r>
        <w:r w:rsidR="005101CA">
          <w:rPr>
            <w:rFonts w:ascii="Arial" w:hAnsi="Arial" w:cs="Arial"/>
            <w:b/>
            <w:bCs/>
            <w:caps/>
            <w:noProof/>
            <w:webHidden/>
            <w:sz w:val="20"/>
          </w:rPr>
          <w:t>12</w:t>
        </w:r>
        <w:r w:rsidRPr="00185C2F">
          <w:rPr>
            <w:rFonts w:ascii="Arial" w:hAnsi="Arial" w:cs="Arial"/>
            <w:b/>
            <w:bCs/>
            <w:caps/>
            <w:noProof/>
            <w:webHidden/>
            <w:sz w:val="20"/>
          </w:rPr>
          <w:fldChar w:fldCharType="end"/>
        </w:r>
      </w:hyperlink>
    </w:p>
    <w:p w14:paraId="2BCC3E90" w14:textId="6CAB7F73" w:rsidR="00185C2F" w:rsidRPr="00185C2F" w:rsidRDefault="00185C2F" w:rsidP="00185C2F">
      <w:pPr>
        <w:tabs>
          <w:tab w:val="left" w:pos="720"/>
          <w:tab w:val="right" w:leader="dot" w:pos="9926"/>
        </w:tabs>
        <w:overflowPunct/>
        <w:autoSpaceDE/>
        <w:autoSpaceDN/>
        <w:adjustRightInd/>
        <w:spacing w:before="120" w:after="120"/>
        <w:ind w:left="480"/>
        <w:textAlignment w:val="auto"/>
        <w:rPr>
          <w:rFonts w:ascii="Arial" w:hAnsi="Arial"/>
          <w:noProof/>
          <w:kern w:val="2"/>
          <w:szCs w:val="24"/>
        </w:rPr>
      </w:pPr>
      <w:hyperlink w:anchor="_Toc211952343" w:history="1">
        <w:r w:rsidRPr="00185C2F">
          <w:rPr>
            <w:rFonts w:ascii="Times New Roman" w:hAnsi="Times New Roman" w:cs="Arial"/>
            <w:b/>
            <w:bCs/>
            <w:caps/>
            <w:noProof/>
            <w:color w:val="0000FF"/>
            <w:sz w:val="20"/>
            <w:u w:val="single"/>
          </w:rPr>
          <w:t>II</w:t>
        </w:r>
        <w:r w:rsidR="00F0333E">
          <w:rPr>
            <w:rFonts w:ascii="Times New Roman" w:hAnsi="Times New Roman" w:cs="Arial"/>
            <w:b/>
            <w:bCs/>
            <w:caps/>
            <w:noProof/>
            <w:color w:val="0000FF"/>
            <w:sz w:val="20"/>
            <w:u w:val="single"/>
          </w:rPr>
          <w:t>I</w:t>
        </w:r>
        <w:r w:rsidRPr="00185C2F">
          <w:rPr>
            <w:rFonts w:ascii="Times New Roman" w:hAnsi="Times New Roman" w:cs="Arial"/>
            <w:b/>
            <w:bCs/>
            <w:caps/>
            <w:noProof/>
            <w:color w:val="0000FF"/>
            <w:sz w:val="20"/>
            <w:u w:val="single"/>
          </w:rPr>
          <w:t>.  ROLES AND RESPONSIBILITIES</w:t>
        </w:r>
        <w:r w:rsidRPr="00185C2F">
          <w:rPr>
            <w:rFonts w:ascii="Arial" w:hAnsi="Arial" w:cs="Arial"/>
            <w:b/>
            <w:bCs/>
            <w:caps/>
            <w:noProof/>
            <w:webHidden/>
            <w:sz w:val="20"/>
          </w:rPr>
          <w:tab/>
        </w:r>
        <w:r w:rsidRPr="00185C2F">
          <w:rPr>
            <w:rFonts w:ascii="Arial" w:hAnsi="Arial" w:cs="Arial"/>
            <w:b/>
            <w:bCs/>
            <w:caps/>
            <w:noProof/>
            <w:webHidden/>
            <w:sz w:val="20"/>
          </w:rPr>
          <w:fldChar w:fldCharType="begin"/>
        </w:r>
        <w:r w:rsidRPr="00185C2F">
          <w:rPr>
            <w:rFonts w:ascii="Arial" w:hAnsi="Arial" w:cs="Arial"/>
            <w:b/>
            <w:bCs/>
            <w:caps/>
            <w:noProof/>
            <w:webHidden/>
            <w:sz w:val="20"/>
          </w:rPr>
          <w:instrText xml:space="preserve"> PAGEREF _Toc211952343 \h </w:instrText>
        </w:r>
        <w:r w:rsidRPr="00185C2F">
          <w:rPr>
            <w:rFonts w:ascii="Arial" w:hAnsi="Arial" w:cs="Arial"/>
            <w:b/>
            <w:bCs/>
            <w:caps/>
            <w:noProof/>
            <w:webHidden/>
            <w:sz w:val="20"/>
          </w:rPr>
        </w:r>
        <w:r w:rsidRPr="00185C2F">
          <w:rPr>
            <w:rFonts w:ascii="Arial" w:hAnsi="Arial" w:cs="Arial"/>
            <w:b/>
            <w:bCs/>
            <w:caps/>
            <w:noProof/>
            <w:webHidden/>
            <w:sz w:val="20"/>
          </w:rPr>
          <w:fldChar w:fldCharType="separate"/>
        </w:r>
        <w:r w:rsidR="005101CA">
          <w:rPr>
            <w:rFonts w:ascii="Arial" w:hAnsi="Arial" w:cs="Arial"/>
            <w:b/>
            <w:bCs/>
            <w:caps/>
            <w:noProof/>
            <w:webHidden/>
            <w:sz w:val="20"/>
          </w:rPr>
          <w:t>13</w:t>
        </w:r>
        <w:r w:rsidRPr="00185C2F">
          <w:rPr>
            <w:rFonts w:ascii="Arial" w:hAnsi="Arial" w:cs="Arial"/>
            <w:b/>
            <w:bCs/>
            <w:caps/>
            <w:noProof/>
            <w:webHidden/>
            <w:sz w:val="20"/>
          </w:rPr>
          <w:fldChar w:fldCharType="end"/>
        </w:r>
      </w:hyperlink>
    </w:p>
    <w:p w14:paraId="5588E012" w14:textId="58AD4EED" w:rsidR="00185C2F" w:rsidRPr="00185C2F" w:rsidRDefault="00185C2F" w:rsidP="00185C2F">
      <w:pPr>
        <w:tabs>
          <w:tab w:val="left" w:pos="720"/>
          <w:tab w:val="right" w:leader="dot" w:pos="9926"/>
        </w:tabs>
        <w:overflowPunct/>
        <w:autoSpaceDE/>
        <w:autoSpaceDN/>
        <w:adjustRightInd/>
        <w:spacing w:before="120" w:after="120"/>
        <w:ind w:left="480"/>
        <w:textAlignment w:val="auto"/>
        <w:rPr>
          <w:rFonts w:ascii="Arial" w:hAnsi="Arial"/>
          <w:noProof/>
          <w:kern w:val="2"/>
          <w:szCs w:val="24"/>
        </w:rPr>
      </w:pPr>
      <w:hyperlink w:anchor="_Toc211952344" w:history="1">
        <w:r w:rsidRPr="00185C2F">
          <w:rPr>
            <w:rFonts w:ascii="Times New Roman" w:hAnsi="Times New Roman" w:cs="Arial"/>
            <w:b/>
            <w:bCs/>
            <w:caps/>
            <w:noProof/>
            <w:color w:val="0000FF"/>
            <w:sz w:val="20"/>
            <w:u w:val="single"/>
          </w:rPr>
          <w:t>I</w:t>
        </w:r>
        <w:r w:rsidR="00F0333E">
          <w:rPr>
            <w:rFonts w:ascii="Times New Roman" w:hAnsi="Times New Roman" w:cs="Arial"/>
            <w:b/>
            <w:bCs/>
            <w:caps/>
            <w:noProof/>
            <w:color w:val="0000FF"/>
            <w:sz w:val="20"/>
            <w:u w:val="single"/>
          </w:rPr>
          <w:t>V</w:t>
        </w:r>
        <w:r w:rsidRPr="00185C2F">
          <w:rPr>
            <w:rFonts w:ascii="Times New Roman" w:hAnsi="Times New Roman" w:cs="Arial"/>
            <w:b/>
            <w:bCs/>
            <w:caps/>
            <w:noProof/>
            <w:color w:val="0000FF"/>
            <w:sz w:val="20"/>
            <w:u w:val="single"/>
          </w:rPr>
          <w:t>. INVESTMENT OBJECTIVES</w:t>
        </w:r>
        <w:r w:rsidRPr="00185C2F">
          <w:rPr>
            <w:rFonts w:ascii="Arial" w:hAnsi="Arial" w:cs="Arial"/>
            <w:b/>
            <w:bCs/>
            <w:caps/>
            <w:noProof/>
            <w:webHidden/>
            <w:sz w:val="20"/>
          </w:rPr>
          <w:tab/>
        </w:r>
        <w:r w:rsidRPr="00185C2F">
          <w:rPr>
            <w:rFonts w:ascii="Arial" w:hAnsi="Arial" w:cs="Arial"/>
            <w:b/>
            <w:bCs/>
            <w:caps/>
            <w:noProof/>
            <w:webHidden/>
            <w:sz w:val="20"/>
          </w:rPr>
          <w:fldChar w:fldCharType="begin"/>
        </w:r>
        <w:r w:rsidRPr="00185C2F">
          <w:rPr>
            <w:rFonts w:ascii="Arial" w:hAnsi="Arial" w:cs="Arial"/>
            <w:b/>
            <w:bCs/>
            <w:caps/>
            <w:noProof/>
            <w:webHidden/>
            <w:sz w:val="20"/>
          </w:rPr>
          <w:instrText xml:space="preserve"> PAGEREF _Toc211952344 \h </w:instrText>
        </w:r>
        <w:r w:rsidRPr="00185C2F">
          <w:rPr>
            <w:rFonts w:ascii="Arial" w:hAnsi="Arial" w:cs="Arial"/>
            <w:b/>
            <w:bCs/>
            <w:caps/>
            <w:noProof/>
            <w:webHidden/>
            <w:sz w:val="20"/>
          </w:rPr>
        </w:r>
        <w:r w:rsidRPr="00185C2F">
          <w:rPr>
            <w:rFonts w:ascii="Arial" w:hAnsi="Arial" w:cs="Arial"/>
            <w:b/>
            <w:bCs/>
            <w:caps/>
            <w:noProof/>
            <w:webHidden/>
            <w:sz w:val="20"/>
          </w:rPr>
          <w:fldChar w:fldCharType="separate"/>
        </w:r>
        <w:r w:rsidR="005101CA">
          <w:rPr>
            <w:rFonts w:ascii="Arial" w:hAnsi="Arial" w:cs="Arial"/>
            <w:b/>
            <w:bCs/>
            <w:caps/>
            <w:noProof/>
            <w:webHidden/>
            <w:sz w:val="20"/>
          </w:rPr>
          <w:t>14</w:t>
        </w:r>
        <w:r w:rsidRPr="00185C2F">
          <w:rPr>
            <w:rFonts w:ascii="Arial" w:hAnsi="Arial" w:cs="Arial"/>
            <w:b/>
            <w:bCs/>
            <w:caps/>
            <w:noProof/>
            <w:webHidden/>
            <w:sz w:val="20"/>
          </w:rPr>
          <w:fldChar w:fldCharType="end"/>
        </w:r>
      </w:hyperlink>
    </w:p>
    <w:p w14:paraId="7F08F07F" w14:textId="0BB9BF2E" w:rsidR="00185C2F" w:rsidRPr="00185C2F" w:rsidRDefault="00185C2F" w:rsidP="00185C2F">
      <w:pPr>
        <w:tabs>
          <w:tab w:val="left" w:pos="720"/>
          <w:tab w:val="right" w:leader="dot" w:pos="9926"/>
        </w:tabs>
        <w:overflowPunct/>
        <w:autoSpaceDE/>
        <w:autoSpaceDN/>
        <w:adjustRightInd/>
        <w:spacing w:before="120" w:after="120"/>
        <w:ind w:left="480"/>
        <w:textAlignment w:val="auto"/>
        <w:rPr>
          <w:rFonts w:ascii="Arial" w:hAnsi="Arial"/>
          <w:noProof/>
          <w:kern w:val="2"/>
          <w:szCs w:val="24"/>
        </w:rPr>
      </w:pPr>
      <w:hyperlink w:anchor="_Toc211952345" w:history="1">
        <w:r w:rsidRPr="00185C2F">
          <w:rPr>
            <w:rFonts w:ascii="Times New Roman" w:hAnsi="Times New Roman" w:cs="Arial"/>
            <w:b/>
            <w:bCs/>
            <w:caps/>
            <w:noProof/>
            <w:color w:val="0000FF"/>
            <w:sz w:val="20"/>
            <w:u w:val="single"/>
          </w:rPr>
          <w:t>V. ASSET ALLOCATION GUIDELINES</w:t>
        </w:r>
        <w:r w:rsidRPr="00185C2F">
          <w:rPr>
            <w:rFonts w:ascii="Arial" w:hAnsi="Arial" w:cs="Arial"/>
            <w:b/>
            <w:bCs/>
            <w:caps/>
            <w:noProof/>
            <w:webHidden/>
            <w:sz w:val="20"/>
          </w:rPr>
          <w:tab/>
        </w:r>
        <w:r w:rsidRPr="00185C2F">
          <w:rPr>
            <w:rFonts w:ascii="Arial" w:hAnsi="Arial" w:cs="Arial"/>
            <w:b/>
            <w:bCs/>
            <w:caps/>
            <w:noProof/>
            <w:webHidden/>
            <w:sz w:val="20"/>
          </w:rPr>
          <w:fldChar w:fldCharType="begin"/>
        </w:r>
        <w:r w:rsidRPr="00185C2F">
          <w:rPr>
            <w:rFonts w:ascii="Arial" w:hAnsi="Arial" w:cs="Arial"/>
            <w:b/>
            <w:bCs/>
            <w:caps/>
            <w:noProof/>
            <w:webHidden/>
            <w:sz w:val="20"/>
          </w:rPr>
          <w:instrText xml:space="preserve"> PAGEREF _Toc211952345 \h </w:instrText>
        </w:r>
        <w:r w:rsidRPr="00185C2F">
          <w:rPr>
            <w:rFonts w:ascii="Arial" w:hAnsi="Arial" w:cs="Arial"/>
            <w:b/>
            <w:bCs/>
            <w:caps/>
            <w:noProof/>
            <w:webHidden/>
            <w:sz w:val="20"/>
          </w:rPr>
        </w:r>
        <w:r w:rsidRPr="00185C2F">
          <w:rPr>
            <w:rFonts w:ascii="Arial" w:hAnsi="Arial" w:cs="Arial"/>
            <w:b/>
            <w:bCs/>
            <w:caps/>
            <w:noProof/>
            <w:webHidden/>
            <w:sz w:val="20"/>
          </w:rPr>
          <w:fldChar w:fldCharType="separate"/>
        </w:r>
        <w:r w:rsidR="005101CA">
          <w:rPr>
            <w:rFonts w:ascii="Arial" w:hAnsi="Arial" w:cs="Arial"/>
            <w:b/>
            <w:bCs/>
            <w:caps/>
            <w:noProof/>
            <w:webHidden/>
            <w:sz w:val="20"/>
          </w:rPr>
          <w:t>15</w:t>
        </w:r>
        <w:r w:rsidRPr="00185C2F">
          <w:rPr>
            <w:rFonts w:ascii="Arial" w:hAnsi="Arial" w:cs="Arial"/>
            <w:b/>
            <w:bCs/>
            <w:caps/>
            <w:noProof/>
            <w:webHidden/>
            <w:sz w:val="20"/>
          </w:rPr>
          <w:fldChar w:fldCharType="end"/>
        </w:r>
      </w:hyperlink>
    </w:p>
    <w:p w14:paraId="14FF2FCD" w14:textId="6FE7FC75" w:rsidR="00185C2F" w:rsidRPr="00185C2F" w:rsidRDefault="00185C2F" w:rsidP="00185C2F">
      <w:pPr>
        <w:tabs>
          <w:tab w:val="left" w:pos="480"/>
          <w:tab w:val="right" w:leader="dot" w:pos="9926"/>
        </w:tabs>
        <w:overflowPunct/>
        <w:autoSpaceDE/>
        <w:autoSpaceDN/>
        <w:adjustRightInd/>
        <w:spacing w:before="120" w:after="120"/>
        <w:ind w:left="480"/>
        <w:textAlignment w:val="auto"/>
        <w:rPr>
          <w:rFonts w:ascii="Arial" w:hAnsi="Arial"/>
          <w:noProof/>
          <w:kern w:val="2"/>
          <w:szCs w:val="24"/>
        </w:rPr>
      </w:pPr>
      <w:hyperlink w:anchor="_Toc211952346" w:history="1">
        <w:r w:rsidRPr="00185C2F">
          <w:rPr>
            <w:rFonts w:ascii="Times New Roman" w:hAnsi="Times New Roman" w:cs="Arial"/>
            <w:b/>
            <w:bCs/>
            <w:caps/>
            <w:noProof/>
            <w:color w:val="0000FF"/>
            <w:sz w:val="20"/>
            <w:u w:val="single"/>
          </w:rPr>
          <w:t>V</w:t>
        </w:r>
        <w:r w:rsidR="00F0333E">
          <w:rPr>
            <w:rFonts w:ascii="Times New Roman" w:hAnsi="Times New Roman" w:cs="Arial"/>
            <w:b/>
            <w:bCs/>
            <w:caps/>
            <w:noProof/>
            <w:color w:val="0000FF"/>
            <w:sz w:val="20"/>
            <w:u w:val="single"/>
          </w:rPr>
          <w:t>I</w:t>
        </w:r>
        <w:r w:rsidRPr="00185C2F">
          <w:rPr>
            <w:rFonts w:ascii="Times New Roman" w:hAnsi="Times New Roman" w:cs="Arial"/>
            <w:b/>
            <w:bCs/>
            <w:caps/>
            <w:noProof/>
            <w:color w:val="0000FF"/>
            <w:sz w:val="20"/>
            <w:u w:val="single"/>
          </w:rPr>
          <w:t>.  DISBURSEMENT POLICY</w:t>
        </w:r>
        <w:r w:rsidRPr="00185C2F">
          <w:rPr>
            <w:rFonts w:ascii="Arial" w:hAnsi="Arial" w:cs="Arial"/>
            <w:b/>
            <w:bCs/>
            <w:caps/>
            <w:noProof/>
            <w:webHidden/>
            <w:sz w:val="20"/>
          </w:rPr>
          <w:tab/>
        </w:r>
        <w:r w:rsidRPr="00185C2F">
          <w:rPr>
            <w:rFonts w:ascii="Arial" w:hAnsi="Arial" w:cs="Arial"/>
            <w:b/>
            <w:bCs/>
            <w:caps/>
            <w:noProof/>
            <w:webHidden/>
            <w:sz w:val="20"/>
          </w:rPr>
          <w:fldChar w:fldCharType="begin"/>
        </w:r>
        <w:r w:rsidRPr="00185C2F">
          <w:rPr>
            <w:rFonts w:ascii="Arial" w:hAnsi="Arial" w:cs="Arial"/>
            <w:b/>
            <w:bCs/>
            <w:caps/>
            <w:noProof/>
            <w:webHidden/>
            <w:sz w:val="20"/>
          </w:rPr>
          <w:instrText xml:space="preserve"> PAGEREF _Toc211952346 \h </w:instrText>
        </w:r>
        <w:r w:rsidRPr="00185C2F">
          <w:rPr>
            <w:rFonts w:ascii="Arial" w:hAnsi="Arial" w:cs="Arial"/>
            <w:b/>
            <w:bCs/>
            <w:caps/>
            <w:noProof/>
            <w:webHidden/>
            <w:sz w:val="20"/>
          </w:rPr>
        </w:r>
        <w:r w:rsidRPr="00185C2F">
          <w:rPr>
            <w:rFonts w:ascii="Arial" w:hAnsi="Arial" w:cs="Arial"/>
            <w:b/>
            <w:bCs/>
            <w:caps/>
            <w:noProof/>
            <w:webHidden/>
            <w:sz w:val="20"/>
          </w:rPr>
          <w:fldChar w:fldCharType="separate"/>
        </w:r>
        <w:r w:rsidR="005101CA">
          <w:rPr>
            <w:rFonts w:ascii="Arial" w:hAnsi="Arial" w:cs="Arial"/>
            <w:b/>
            <w:bCs/>
            <w:caps/>
            <w:noProof/>
            <w:webHidden/>
            <w:sz w:val="20"/>
          </w:rPr>
          <w:t>16</w:t>
        </w:r>
        <w:r w:rsidRPr="00185C2F">
          <w:rPr>
            <w:rFonts w:ascii="Arial" w:hAnsi="Arial" w:cs="Arial"/>
            <w:b/>
            <w:bCs/>
            <w:caps/>
            <w:noProof/>
            <w:webHidden/>
            <w:sz w:val="20"/>
          </w:rPr>
          <w:fldChar w:fldCharType="end"/>
        </w:r>
      </w:hyperlink>
    </w:p>
    <w:p w14:paraId="1CD98219" w14:textId="31CD0FE9" w:rsidR="00185C2F" w:rsidRPr="00185C2F" w:rsidRDefault="00185C2F" w:rsidP="00185C2F">
      <w:pPr>
        <w:tabs>
          <w:tab w:val="left" w:pos="720"/>
          <w:tab w:val="right" w:leader="dot" w:pos="9926"/>
        </w:tabs>
        <w:overflowPunct/>
        <w:autoSpaceDE/>
        <w:autoSpaceDN/>
        <w:adjustRightInd/>
        <w:spacing w:before="120" w:after="120"/>
        <w:ind w:left="480"/>
        <w:textAlignment w:val="auto"/>
        <w:rPr>
          <w:rFonts w:ascii="Arial" w:hAnsi="Arial"/>
          <w:noProof/>
          <w:kern w:val="2"/>
          <w:szCs w:val="24"/>
        </w:rPr>
      </w:pPr>
      <w:hyperlink w:anchor="_Toc211952348" w:history="1">
        <w:r w:rsidRPr="00185C2F">
          <w:rPr>
            <w:rFonts w:ascii="Times New Roman" w:hAnsi="Times New Roman" w:cs="Arial"/>
            <w:b/>
            <w:bCs/>
            <w:caps/>
            <w:noProof/>
            <w:color w:val="0000FF"/>
            <w:sz w:val="20"/>
            <w:u w:val="single"/>
          </w:rPr>
          <w:t>VI</w:t>
        </w:r>
        <w:r w:rsidR="00F0333E">
          <w:rPr>
            <w:rFonts w:ascii="Times New Roman" w:hAnsi="Times New Roman" w:cs="Arial"/>
            <w:b/>
            <w:bCs/>
            <w:caps/>
            <w:noProof/>
            <w:color w:val="0000FF"/>
            <w:sz w:val="20"/>
            <w:u w:val="single"/>
          </w:rPr>
          <w:t>I</w:t>
        </w:r>
        <w:r w:rsidRPr="00185C2F">
          <w:rPr>
            <w:rFonts w:ascii="Times New Roman" w:hAnsi="Times New Roman" w:cs="Arial"/>
            <w:b/>
            <w:bCs/>
            <w:caps/>
            <w:noProof/>
            <w:color w:val="0000FF"/>
            <w:sz w:val="20"/>
            <w:u w:val="single"/>
          </w:rPr>
          <w:t>.  PERFORMANCE MEASUREMENT AND EVALUATION</w:t>
        </w:r>
        <w:r w:rsidRPr="00185C2F">
          <w:rPr>
            <w:rFonts w:ascii="Arial" w:hAnsi="Arial" w:cs="Arial"/>
            <w:b/>
            <w:bCs/>
            <w:caps/>
            <w:noProof/>
            <w:webHidden/>
            <w:sz w:val="20"/>
          </w:rPr>
          <w:tab/>
        </w:r>
        <w:r w:rsidRPr="00185C2F">
          <w:rPr>
            <w:rFonts w:ascii="Arial" w:hAnsi="Arial" w:cs="Arial"/>
            <w:b/>
            <w:bCs/>
            <w:caps/>
            <w:noProof/>
            <w:webHidden/>
            <w:sz w:val="20"/>
          </w:rPr>
          <w:fldChar w:fldCharType="begin"/>
        </w:r>
        <w:r w:rsidRPr="00185C2F">
          <w:rPr>
            <w:rFonts w:ascii="Arial" w:hAnsi="Arial" w:cs="Arial"/>
            <w:b/>
            <w:bCs/>
            <w:caps/>
            <w:noProof/>
            <w:webHidden/>
            <w:sz w:val="20"/>
          </w:rPr>
          <w:instrText xml:space="preserve"> PAGEREF _Toc211952348 \h </w:instrText>
        </w:r>
        <w:r w:rsidRPr="00185C2F">
          <w:rPr>
            <w:rFonts w:ascii="Arial" w:hAnsi="Arial" w:cs="Arial"/>
            <w:b/>
            <w:bCs/>
            <w:caps/>
            <w:noProof/>
            <w:webHidden/>
            <w:sz w:val="20"/>
          </w:rPr>
        </w:r>
        <w:r w:rsidRPr="00185C2F">
          <w:rPr>
            <w:rFonts w:ascii="Arial" w:hAnsi="Arial" w:cs="Arial"/>
            <w:b/>
            <w:bCs/>
            <w:caps/>
            <w:noProof/>
            <w:webHidden/>
            <w:sz w:val="20"/>
          </w:rPr>
          <w:fldChar w:fldCharType="separate"/>
        </w:r>
        <w:r w:rsidR="005101CA">
          <w:rPr>
            <w:rFonts w:ascii="Arial" w:hAnsi="Arial" w:cs="Arial"/>
            <w:b/>
            <w:bCs/>
            <w:caps/>
            <w:noProof/>
            <w:webHidden/>
            <w:sz w:val="20"/>
          </w:rPr>
          <w:t>16</w:t>
        </w:r>
        <w:r w:rsidRPr="00185C2F">
          <w:rPr>
            <w:rFonts w:ascii="Arial" w:hAnsi="Arial" w:cs="Arial"/>
            <w:b/>
            <w:bCs/>
            <w:caps/>
            <w:noProof/>
            <w:webHidden/>
            <w:sz w:val="20"/>
          </w:rPr>
          <w:fldChar w:fldCharType="end"/>
        </w:r>
      </w:hyperlink>
    </w:p>
    <w:p w14:paraId="5F60BC84" w14:textId="22E83DC8" w:rsidR="00185C2F" w:rsidRPr="00185C2F" w:rsidRDefault="00185C2F" w:rsidP="00185C2F">
      <w:pPr>
        <w:tabs>
          <w:tab w:val="left" w:pos="720"/>
          <w:tab w:val="right" w:leader="dot" w:pos="9926"/>
        </w:tabs>
        <w:overflowPunct/>
        <w:autoSpaceDE/>
        <w:autoSpaceDN/>
        <w:adjustRightInd/>
        <w:spacing w:before="120" w:after="120"/>
        <w:ind w:left="480"/>
        <w:textAlignment w:val="auto"/>
        <w:rPr>
          <w:rFonts w:ascii="Arial" w:hAnsi="Arial"/>
          <w:noProof/>
          <w:kern w:val="2"/>
          <w:szCs w:val="24"/>
        </w:rPr>
      </w:pPr>
      <w:hyperlink w:anchor="_Toc211952349" w:history="1">
        <w:r w:rsidRPr="00185C2F">
          <w:rPr>
            <w:rFonts w:ascii="Times New Roman" w:hAnsi="Times New Roman" w:cs="Arial"/>
            <w:b/>
            <w:bCs/>
            <w:caps/>
            <w:noProof/>
            <w:color w:val="0000FF"/>
            <w:sz w:val="20"/>
            <w:u w:val="single"/>
          </w:rPr>
          <w:t>VII</w:t>
        </w:r>
        <w:r w:rsidR="00F0333E">
          <w:rPr>
            <w:rFonts w:ascii="Times New Roman" w:hAnsi="Times New Roman" w:cs="Arial"/>
            <w:b/>
            <w:bCs/>
            <w:caps/>
            <w:noProof/>
            <w:color w:val="0000FF"/>
            <w:sz w:val="20"/>
            <w:u w:val="single"/>
          </w:rPr>
          <w:t>I</w:t>
        </w:r>
        <w:r w:rsidRPr="00185C2F">
          <w:rPr>
            <w:rFonts w:ascii="Times New Roman" w:hAnsi="Times New Roman" w:cs="Arial"/>
            <w:b/>
            <w:bCs/>
            <w:caps/>
            <w:noProof/>
            <w:color w:val="0000FF"/>
            <w:sz w:val="20"/>
            <w:u w:val="single"/>
          </w:rPr>
          <w:t>.  PRO</w:t>
        </w:r>
        <w:r w:rsidRPr="00185C2F">
          <w:rPr>
            <w:rFonts w:ascii="Times New Roman" w:hAnsi="Times New Roman" w:cs="Arial"/>
            <w:b/>
            <w:bCs/>
            <w:caps/>
            <w:noProof/>
            <w:color w:val="0000FF"/>
            <w:sz w:val="20"/>
            <w:u w:val="single"/>
          </w:rPr>
          <w:t>X</w:t>
        </w:r>
        <w:r w:rsidRPr="00185C2F">
          <w:rPr>
            <w:rFonts w:ascii="Times New Roman" w:hAnsi="Times New Roman" w:cs="Arial"/>
            <w:b/>
            <w:bCs/>
            <w:caps/>
            <w:noProof/>
            <w:color w:val="0000FF"/>
            <w:sz w:val="20"/>
            <w:u w:val="single"/>
          </w:rPr>
          <w:t>Y VOTING</w:t>
        </w:r>
        <w:r w:rsidRPr="00185C2F">
          <w:rPr>
            <w:rFonts w:ascii="Arial" w:hAnsi="Arial" w:cs="Arial"/>
            <w:b/>
            <w:bCs/>
            <w:caps/>
            <w:noProof/>
            <w:webHidden/>
            <w:sz w:val="20"/>
          </w:rPr>
          <w:tab/>
        </w:r>
        <w:r w:rsidRPr="00185C2F">
          <w:rPr>
            <w:rFonts w:ascii="Arial" w:hAnsi="Arial" w:cs="Arial"/>
            <w:b/>
            <w:bCs/>
            <w:caps/>
            <w:noProof/>
            <w:webHidden/>
            <w:sz w:val="20"/>
          </w:rPr>
          <w:fldChar w:fldCharType="begin"/>
        </w:r>
        <w:r w:rsidRPr="00185C2F">
          <w:rPr>
            <w:rFonts w:ascii="Arial" w:hAnsi="Arial" w:cs="Arial"/>
            <w:b/>
            <w:bCs/>
            <w:caps/>
            <w:noProof/>
            <w:webHidden/>
            <w:sz w:val="20"/>
          </w:rPr>
          <w:instrText xml:space="preserve"> PAGEREF _Toc211952349 \h </w:instrText>
        </w:r>
        <w:r w:rsidRPr="00185C2F">
          <w:rPr>
            <w:rFonts w:ascii="Arial" w:hAnsi="Arial" w:cs="Arial"/>
            <w:b/>
            <w:bCs/>
            <w:caps/>
            <w:noProof/>
            <w:webHidden/>
            <w:sz w:val="20"/>
          </w:rPr>
        </w:r>
        <w:r w:rsidRPr="00185C2F">
          <w:rPr>
            <w:rFonts w:ascii="Arial" w:hAnsi="Arial" w:cs="Arial"/>
            <w:b/>
            <w:bCs/>
            <w:caps/>
            <w:noProof/>
            <w:webHidden/>
            <w:sz w:val="20"/>
          </w:rPr>
          <w:fldChar w:fldCharType="separate"/>
        </w:r>
        <w:r w:rsidR="005101CA">
          <w:rPr>
            <w:rFonts w:ascii="Arial" w:hAnsi="Arial" w:cs="Arial"/>
            <w:b/>
            <w:bCs/>
            <w:caps/>
            <w:noProof/>
            <w:webHidden/>
            <w:sz w:val="20"/>
          </w:rPr>
          <w:t>16</w:t>
        </w:r>
        <w:r w:rsidRPr="00185C2F">
          <w:rPr>
            <w:rFonts w:ascii="Arial" w:hAnsi="Arial" w:cs="Arial"/>
            <w:b/>
            <w:bCs/>
            <w:caps/>
            <w:noProof/>
            <w:webHidden/>
            <w:sz w:val="20"/>
          </w:rPr>
          <w:fldChar w:fldCharType="end"/>
        </w:r>
      </w:hyperlink>
    </w:p>
    <w:p w14:paraId="1D2D0014" w14:textId="47D04054" w:rsidR="00185C2F" w:rsidRPr="00185C2F" w:rsidRDefault="00185C2F" w:rsidP="00185C2F">
      <w:pPr>
        <w:tabs>
          <w:tab w:val="left" w:pos="720"/>
          <w:tab w:val="right" w:leader="dot" w:pos="9926"/>
        </w:tabs>
        <w:overflowPunct/>
        <w:autoSpaceDE/>
        <w:autoSpaceDN/>
        <w:adjustRightInd/>
        <w:spacing w:before="120" w:after="120"/>
        <w:ind w:left="480"/>
        <w:textAlignment w:val="auto"/>
        <w:rPr>
          <w:rFonts w:ascii="Arial" w:hAnsi="Arial"/>
          <w:noProof/>
          <w:kern w:val="2"/>
          <w:szCs w:val="24"/>
        </w:rPr>
      </w:pPr>
      <w:hyperlink w:anchor="_Toc211952350" w:history="1">
        <w:r w:rsidR="00F0333E">
          <w:rPr>
            <w:rFonts w:ascii="Times New Roman" w:hAnsi="Times New Roman" w:cs="Arial"/>
            <w:b/>
            <w:bCs/>
            <w:caps/>
            <w:noProof/>
            <w:color w:val="0000FF"/>
            <w:sz w:val="20"/>
            <w:u w:val="single"/>
          </w:rPr>
          <w:t>IX</w:t>
        </w:r>
        <w:r w:rsidRPr="00185C2F">
          <w:rPr>
            <w:rFonts w:ascii="Times New Roman" w:hAnsi="Times New Roman" w:cs="Arial"/>
            <w:b/>
            <w:bCs/>
            <w:caps/>
            <w:noProof/>
            <w:color w:val="0000FF"/>
            <w:sz w:val="20"/>
            <w:u w:val="single"/>
          </w:rPr>
          <w:t>.  BROKERAGE AND OTHER INVESTMENT RELATED EXPENSES</w:t>
        </w:r>
        <w:r w:rsidRPr="00185C2F">
          <w:rPr>
            <w:rFonts w:ascii="Arial" w:hAnsi="Arial" w:cs="Arial"/>
            <w:b/>
            <w:bCs/>
            <w:caps/>
            <w:noProof/>
            <w:webHidden/>
            <w:sz w:val="20"/>
          </w:rPr>
          <w:tab/>
        </w:r>
        <w:r w:rsidRPr="00185C2F">
          <w:rPr>
            <w:rFonts w:ascii="Arial" w:hAnsi="Arial" w:cs="Arial"/>
            <w:b/>
            <w:bCs/>
            <w:caps/>
            <w:noProof/>
            <w:webHidden/>
            <w:sz w:val="20"/>
          </w:rPr>
          <w:fldChar w:fldCharType="begin"/>
        </w:r>
        <w:r w:rsidRPr="00185C2F">
          <w:rPr>
            <w:rFonts w:ascii="Arial" w:hAnsi="Arial" w:cs="Arial"/>
            <w:b/>
            <w:bCs/>
            <w:caps/>
            <w:noProof/>
            <w:webHidden/>
            <w:sz w:val="20"/>
          </w:rPr>
          <w:instrText xml:space="preserve"> PAGEREF _Toc211952350 \h </w:instrText>
        </w:r>
        <w:r w:rsidRPr="00185C2F">
          <w:rPr>
            <w:rFonts w:ascii="Arial" w:hAnsi="Arial" w:cs="Arial"/>
            <w:b/>
            <w:bCs/>
            <w:caps/>
            <w:noProof/>
            <w:webHidden/>
            <w:sz w:val="20"/>
          </w:rPr>
        </w:r>
        <w:r w:rsidRPr="00185C2F">
          <w:rPr>
            <w:rFonts w:ascii="Arial" w:hAnsi="Arial" w:cs="Arial"/>
            <w:b/>
            <w:bCs/>
            <w:caps/>
            <w:noProof/>
            <w:webHidden/>
            <w:sz w:val="20"/>
          </w:rPr>
          <w:fldChar w:fldCharType="separate"/>
        </w:r>
        <w:r w:rsidR="005101CA">
          <w:rPr>
            <w:rFonts w:ascii="Arial" w:hAnsi="Arial" w:cs="Arial"/>
            <w:b/>
            <w:bCs/>
            <w:caps/>
            <w:noProof/>
            <w:webHidden/>
            <w:sz w:val="20"/>
          </w:rPr>
          <w:t>16</w:t>
        </w:r>
        <w:r w:rsidRPr="00185C2F">
          <w:rPr>
            <w:rFonts w:ascii="Arial" w:hAnsi="Arial" w:cs="Arial"/>
            <w:b/>
            <w:bCs/>
            <w:caps/>
            <w:noProof/>
            <w:webHidden/>
            <w:sz w:val="20"/>
          </w:rPr>
          <w:fldChar w:fldCharType="end"/>
        </w:r>
      </w:hyperlink>
    </w:p>
    <w:p w14:paraId="6268B6DC" w14:textId="0D8EE6B4" w:rsidR="00185C2F" w:rsidRPr="00185C2F" w:rsidRDefault="00185C2F" w:rsidP="00185C2F">
      <w:pPr>
        <w:tabs>
          <w:tab w:val="left" w:pos="720"/>
          <w:tab w:val="right" w:leader="dot" w:pos="9926"/>
        </w:tabs>
        <w:overflowPunct/>
        <w:autoSpaceDE/>
        <w:autoSpaceDN/>
        <w:adjustRightInd/>
        <w:spacing w:before="120" w:after="120"/>
        <w:ind w:left="480"/>
        <w:textAlignment w:val="auto"/>
        <w:rPr>
          <w:rFonts w:ascii="Arial" w:hAnsi="Arial"/>
          <w:noProof/>
          <w:kern w:val="2"/>
          <w:szCs w:val="24"/>
        </w:rPr>
      </w:pPr>
      <w:hyperlink w:anchor="_Toc211952351" w:history="1">
        <w:r w:rsidRPr="00185C2F">
          <w:rPr>
            <w:rFonts w:ascii="Times New Roman" w:hAnsi="Times New Roman" w:cs="Arial"/>
            <w:b/>
            <w:bCs/>
            <w:caps/>
            <w:noProof/>
            <w:color w:val="0000FF"/>
            <w:sz w:val="20"/>
            <w:u w:val="single"/>
          </w:rPr>
          <w:t>X.  INVES</w:t>
        </w:r>
        <w:r w:rsidRPr="00185C2F">
          <w:rPr>
            <w:rFonts w:ascii="Times New Roman" w:hAnsi="Times New Roman" w:cs="Arial"/>
            <w:b/>
            <w:bCs/>
            <w:caps/>
            <w:noProof/>
            <w:color w:val="0000FF"/>
            <w:sz w:val="20"/>
            <w:u w:val="single"/>
          </w:rPr>
          <w:t>T</w:t>
        </w:r>
        <w:r w:rsidRPr="00185C2F">
          <w:rPr>
            <w:rFonts w:ascii="Times New Roman" w:hAnsi="Times New Roman" w:cs="Arial"/>
            <w:b/>
            <w:bCs/>
            <w:caps/>
            <w:noProof/>
            <w:color w:val="0000FF"/>
            <w:sz w:val="20"/>
            <w:u w:val="single"/>
          </w:rPr>
          <w:t>MEN</w:t>
        </w:r>
        <w:r w:rsidRPr="00185C2F">
          <w:rPr>
            <w:rFonts w:ascii="Times New Roman" w:hAnsi="Times New Roman" w:cs="Arial"/>
            <w:b/>
            <w:bCs/>
            <w:caps/>
            <w:noProof/>
            <w:color w:val="0000FF"/>
            <w:sz w:val="20"/>
            <w:u w:val="single"/>
          </w:rPr>
          <w:t>T</w:t>
        </w:r>
        <w:r w:rsidRPr="00185C2F">
          <w:rPr>
            <w:rFonts w:ascii="Times New Roman" w:hAnsi="Times New Roman" w:cs="Arial"/>
            <w:b/>
            <w:bCs/>
            <w:caps/>
            <w:noProof/>
            <w:color w:val="0000FF"/>
            <w:sz w:val="20"/>
            <w:u w:val="single"/>
          </w:rPr>
          <w:t xml:space="preserve"> POLICY C</w:t>
        </w:r>
        <w:r w:rsidRPr="00185C2F">
          <w:rPr>
            <w:rFonts w:ascii="Times New Roman" w:hAnsi="Times New Roman" w:cs="Arial"/>
            <w:b/>
            <w:bCs/>
            <w:caps/>
            <w:noProof/>
            <w:color w:val="0000FF"/>
            <w:sz w:val="20"/>
            <w:u w:val="single"/>
          </w:rPr>
          <w:t>H</w:t>
        </w:r>
        <w:r w:rsidRPr="00185C2F">
          <w:rPr>
            <w:rFonts w:ascii="Times New Roman" w:hAnsi="Times New Roman" w:cs="Arial"/>
            <w:b/>
            <w:bCs/>
            <w:caps/>
            <w:noProof/>
            <w:color w:val="0000FF"/>
            <w:sz w:val="20"/>
            <w:u w:val="single"/>
          </w:rPr>
          <w:t>ANGES</w:t>
        </w:r>
        <w:r w:rsidRPr="00185C2F">
          <w:rPr>
            <w:rFonts w:ascii="Arial" w:hAnsi="Arial" w:cs="Arial"/>
            <w:b/>
            <w:bCs/>
            <w:caps/>
            <w:noProof/>
            <w:webHidden/>
            <w:sz w:val="20"/>
          </w:rPr>
          <w:tab/>
        </w:r>
        <w:r w:rsidRPr="00185C2F">
          <w:rPr>
            <w:rFonts w:ascii="Arial" w:hAnsi="Arial" w:cs="Arial"/>
            <w:b/>
            <w:bCs/>
            <w:caps/>
            <w:noProof/>
            <w:webHidden/>
            <w:sz w:val="20"/>
          </w:rPr>
          <w:fldChar w:fldCharType="begin"/>
        </w:r>
        <w:r w:rsidRPr="00185C2F">
          <w:rPr>
            <w:rFonts w:ascii="Arial" w:hAnsi="Arial" w:cs="Arial"/>
            <w:b/>
            <w:bCs/>
            <w:caps/>
            <w:noProof/>
            <w:webHidden/>
            <w:sz w:val="20"/>
          </w:rPr>
          <w:instrText xml:space="preserve"> PAGEREF _Toc211952351 \h </w:instrText>
        </w:r>
        <w:r w:rsidRPr="00185C2F">
          <w:rPr>
            <w:rFonts w:ascii="Arial" w:hAnsi="Arial" w:cs="Arial"/>
            <w:b/>
            <w:bCs/>
            <w:caps/>
            <w:noProof/>
            <w:webHidden/>
            <w:sz w:val="20"/>
          </w:rPr>
        </w:r>
        <w:r w:rsidRPr="00185C2F">
          <w:rPr>
            <w:rFonts w:ascii="Arial" w:hAnsi="Arial" w:cs="Arial"/>
            <w:b/>
            <w:bCs/>
            <w:caps/>
            <w:noProof/>
            <w:webHidden/>
            <w:sz w:val="20"/>
          </w:rPr>
          <w:fldChar w:fldCharType="separate"/>
        </w:r>
        <w:r w:rsidR="005101CA">
          <w:rPr>
            <w:rFonts w:ascii="Arial" w:hAnsi="Arial" w:cs="Arial"/>
            <w:b/>
            <w:bCs/>
            <w:caps/>
            <w:noProof/>
            <w:webHidden/>
            <w:sz w:val="20"/>
          </w:rPr>
          <w:t>1</w:t>
        </w:r>
        <w:r w:rsidR="007B6795">
          <w:rPr>
            <w:rFonts w:ascii="Arial" w:hAnsi="Arial" w:cs="Arial"/>
            <w:b/>
            <w:bCs/>
            <w:caps/>
            <w:noProof/>
            <w:webHidden/>
            <w:sz w:val="20"/>
          </w:rPr>
          <w:t>7</w:t>
        </w:r>
        <w:r w:rsidRPr="00185C2F">
          <w:rPr>
            <w:rFonts w:ascii="Arial" w:hAnsi="Arial" w:cs="Arial"/>
            <w:b/>
            <w:bCs/>
            <w:caps/>
            <w:noProof/>
            <w:webHidden/>
            <w:sz w:val="20"/>
          </w:rPr>
          <w:fldChar w:fldCharType="end"/>
        </w:r>
      </w:hyperlink>
    </w:p>
    <w:p w14:paraId="663C0D95" w14:textId="6D50100E" w:rsidR="00185C2F" w:rsidRPr="00185C2F" w:rsidRDefault="00185C2F" w:rsidP="00185C2F">
      <w:pPr>
        <w:tabs>
          <w:tab w:val="right" w:leader="dot" w:pos="9926"/>
        </w:tabs>
        <w:overflowPunct/>
        <w:autoSpaceDE/>
        <w:autoSpaceDN/>
        <w:adjustRightInd/>
        <w:spacing w:before="120" w:after="120"/>
        <w:ind w:left="480"/>
        <w:textAlignment w:val="auto"/>
        <w:rPr>
          <w:rFonts w:ascii="Arial" w:hAnsi="Arial"/>
          <w:noProof/>
          <w:kern w:val="2"/>
          <w:szCs w:val="24"/>
        </w:rPr>
      </w:pPr>
      <w:hyperlink w:anchor="_Toc211952352" w:history="1">
        <w:r w:rsidRPr="00185C2F">
          <w:rPr>
            <w:rFonts w:ascii="Times New Roman" w:hAnsi="Times New Roman" w:cs="Arial"/>
            <w:b/>
            <w:bCs/>
            <w:caps/>
            <w:noProof/>
            <w:color w:val="0000FF"/>
            <w:sz w:val="20"/>
            <w:u w:val="single"/>
          </w:rPr>
          <w:t>Appendix</w:t>
        </w:r>
        <w:r w:rsidRPr="00185C2F">
          <w:rPr>
            <w:rFonts w:ascii="Times New Roman" w:hAnsi="Times New Roman" w:cs="Arial"/>
            <w:b/>
            <w:bCs/>
            <w:caps/>
            <w:noProof/>
            <w:color w:val="0000FF"/>
            <w:sz w:val="20"/>
            <w:u w:val="single"/>
          </w:rPr>
          <w:t xml:space="preserve"> </w:t>
        </w:r>
        <w:r w:rsidRPr="00185C2F">
          <w:rPr>
            <w:rFonts w:ascii="Times New Roman" w:hAnsi="Times New Roman" w:cs="Arial"/>
            <w:b/>
            <w:bCs/>
            <w:caps/>
            <w:noProof/>
            <w:color w:val="0000FF"/>
            <w:sz w:val="20"/>
            <w:u w:val="single"/>
          </w:rPr>
          <w:t>A</w:t>
        </w:r>
        <w:r w:rsidRPr="00185C2F">
          <w:rPr>
            <w:rFonts w:ascii="Arial" w:hAnsi="Arial" w:cs="Arial"/>
            <w:b/>
            <w:bCs/>
            <w:caps/>
            <w:noProof/>
            <w:webHidden/>
            <w:sz w:val="20"/>
          </w:rPr>
          <w:tab/>
        </w:r>
        <w:r w:rsidRPr="00185C2F">
          <w:rPr>
            <w:rFonts w:ascii="Arial" w:hAnsi="Arial" w:cs="Arial"/>
            <w:b/>
            <w:bCs/>
            <w:caps/>
            <w:noProof/>
            <w:webHidden/>
            <w:sz w:val="20"/>
          </w:rPr>
          <w:fldChar w:fldCharType="begin"/>
        </w:r>
        <w:r w:rsidRPr="00185C2F">
          <w:rPr>
            <w:rFonts w:ascii="Arial" w:hAnsi="Arial" w:cs="Arial"/>
            <w:b/>
            <w:bCs/>
            <w:caps/>
            <w:noProof/>
            <w:webHidden/>
            <w:sz w:val="20"/>
          </w:rPr>
          <w:instrText xml:space="preserve"> PAGEREF _Toc211952352 \h </w:instrText>
        </w:r>
        <w:r w:rsidRPr="00185C2F">
          <w:rPr>
            <w:rFonts w:ascii="Arial" w:hAnsi="Arial" w:cs="Arial"/>
            <w:b/>
            <w:bCs/>
            <w:caps/>
            <w:noProof/>
            <w:webHidden/>
            <w:sz w:val="20"/>
          </w:rPr>
        </w:r>
        <w:r w:rsidRPr="00185C2F">
          <w:rPr>
            <w:rFonts w:ascii="Arial" w:hAnsi="Arial" w:cs="Arial"/>
            <w:b/>
            <w:bCs/>
            <w:caps/>
            <w:noProof/>
            <w:webHidden/>
            <w:sz w:val="20"/>
          </w:rPr>
          <w:fldChar w:fldCharType="separate"/>
        </w:r>
        <w:r w:rsidR="005101CA">
          <w:rPr>
            <w:rFonts w:ascii="Arial" w:hAnsi="Arial" w:cs="Arial"/>
            <w:b/>
            <w:bCs/>
            <w:caps/>
            <w:noProof/>
            <w:webHidden/>
            <w:sz w:val="20"/>
          </w:rPr>
          <w:t>1</w:t>
        </w:r>
        <w:r w:rsidR="007B6795">
          <w:rPr>
            <w:rFonts w:ascii="Arial" w:hAnsi="Arial" w:cs="Arial"/>
            <w:b/>
            <w:bCs/>
            <w:caps/>
            <w:noProof/>
            <w:webHidden/>
            <w:sz w:val="20"/>
          </w:rPr>
          <w:t>8</w:t>
        </w:r>
        <w:r w:rsidRPr="00185C2F">
          <w:rPr>
            <w:rFonts w:ascii="Arial" w:hAnsi="Arial" w:cs="Arial"/>
            <w:b/>
            <w:bCs/>
            <w:caps/>
            <w:noProof/>
            <w:webHidden/>
            <w:sz w:val="20"/>
          </w:rPr>
          <w:fldChar w:fldCharType="end"/>
        </w:r>
      </w:hyperlink>
    </w:p>
    <w:p w14:paraId="28E1EA0B" w14:textId="7FCF5458" w:rsidR="00185C2F" w:rsidRPr="00185C2F" w:rsidRDefault="00185C2F" w:rsidP="00185C2F">
      <w:pPr>
        <w:tabs>
          <w:tab w:val="right" w:leader="dot" w:pos="9926"/>
        </w:tabs>
        <w:overflowPunct/>
        <w:autoSpaceDE/>
        <w:autoSpaceDN/>
        <w:adjustRightInd/>
        <w:spacing w:before="120" w:after="120"/>
        <w:ind w:left="480"/>
        <w:textAlignment w:val="auto"/>
        <w:rPr>
          <w:rFonts w:ascii="Arial" w:hAnsi="Arial"/>
          <w:noProof/>
          <w:kern w:val="2"/>
          <w:szCs w:val="24"/>
        </w:rPr>
      </w:pPr>
      <w:hyperlink w:anchor="_Toc211952353" w:history="1">
        <w:r w:rsidRPr="00185C2F">
          <w:rPr>
            <w:rFonts w:ascii="Times New Roman" w:hAnsi="Times New Roman" w:cs="Arial"/>
            <w:b/>
            <w:bCs/>
            <w:caps/>
            <w:noProof/>
            <w:color w:val="0000FF"/>
            <w:sz w:val="20"/>
            <w:u w:val="single"/>
          </w:rPr>
          <w:t>Appendix B</w:t>
        </w:r>
        <w:r w:rsidRPr="00185C2F">
          <w:rPr>
            <w:rFonts w:ascii="Arial" w:hAnsi="Arial" w:cs="Arial"/>
            <w:b/>
            <w:bCs/>
            <w:caps/>
            <w:noProof/>
            <w:webHidden/>
            <w:sz w:val="20"/>
          </w:rPr>
          <w:tab/>
        </w:r>
        <w:r w:rsidRPr="00185C2F">
          <w:rPr>
            <w:rFonts w:ascii="Arial" w:hAnsi="Arial" w:cs="Arial"/>
            <w:b/>
            <w:bCs/>
            <w:caps/>
            <w:noProof/>
            <w:webHidden/>
            <w:sz w:val="20"/>
          </w:rPr>
          <w:fldChar w:fldCharType="begin"/>
        </w:r>
        <w:r w:rsidRPr="00185C2F">
          <w:rPr>
            <w:rFonts w:ascii="Arial" w:hAnsi="Arial" w:cs="Arial"/>
            <w:b/>
            <w:bCs/>
            <w:caps/>
            <w:noProof/>
            <w:webHidden/>
            <w:sz w:val="20"/>
          </w:rPr>
          <w:instrText xml:space="preserve"> PAGEREF _Toc211952353 \h </w:instrText>
        </w:r>
        <w:r w:rsidRPr="00185C2F">
          <w:rPr>
            <w:rFonts w:ascii="Arial" w:hAnsi="Arial" w:cs="Arial"/>
            <w:b/>
            <w:bCs/>
            <w:caps/>
            <w:noProof/>
            <w:webHidden/>
            <w:sz w:val="20"/>
          </w:rPr>
        </w:r>
        <w:r w:rsidRPr="00185C2F">
          <w:rPr>
            <w:rFonts w:ascii="Arial" w:hAnsi="Arial" w:cs="Arial"/>
            <w:b/>
            <w:bCs/>
            <w:caps/>
            <w:noProof/>
            <w:webHidden/>
            <w:sz w:val="20"/>
          </w:rPr>
          <w:fldChar w:fldCharType="separate"/>
        </w:r>
        <w:r w:rsidR="005101CA">
          <w:rPr>
            <w:rFonts w:ascii="Arial" w:hAnsi="Arial" w:cs="Arial"/>
            <w:b/>
            <w:bCs/>
            <w:caps/>
            <w:noProof/>
            <w:webHidden/>
            <w:sz w:val="20"/>
          </w:rPr>
          <w:t>1</w:t>
        </w:r>
        <w:r w:rsidR="007B6795">
          <w:rPr>
            <w:rFonts w:ascii="Arial" w:hAnsi="Arial" w:cs="Arial"/>
            <w:b/>
            <w:bCs/>
            <w:caps/>
            <w:noProof/>
            <w:webHidden/>
            <w:sz w:val="20"/>
          </w:rPr>
          <w:t>9</w:t>
        </w:r>
        <w:r w:rsidRPr="00185C2F">
          <w:rPr>
            <w:rFonts w:ascii="Arial" w:hAnsi="Arial" w:cs="Arial"/>
            <w:b/>
            <w:bCs/>
            <w:caps/>
            <w:noProof/>
            <w:webHidden/>
            <w:sz w:val="20"/>
          </w:rPr>
          <w:fldChar w:fldCharType="end"/>
        </w:r>
      </w:hyperlink>
    </w:p>
    <w:p w14:paraId="24A956E9" w14:textId="6A9FCDA2" w:rsidR="00185C2F" w:rsidRPr="00185C2F" w:rsidRDefault="00185C2F" w:rsidP="003336D9">
      <w:pPr>
        <w:overflowPunct/>
        <w:autoSpaceDE/>
        <w:autoSpaceDN/>
        <w:adjustRightInd/>
        <w:textAlignment w:val="auto"/>
        <w:rPr>
          <w:rFonts w:ascii="Times New Roman" w:hAnsi="Times New Roman"/>
        </w:rPr>
      </w:pPr>
      <w:r w:rsidRPr="00185C2F">
        <w:rPr>
          <w:rFonts w:ascii="Times New Roman" w:hAnsi="Times New Roman"/>
          <w:b/>
          <w:bCs/>
          <w:noProof/>
        </w:rPr>
        <w:fldChar w:fldCharType="end"/>
      </w:r>
    </w:p>
    <w:p w14:paraId="0F77E50A" w14:textId="77777777" w:rsidR="00185C2F" w:rsidRPr="00185C2F" w:rsidRDefault="00185C2F" w:rsidP="00185C2F">
      <w:pPr>
        <w:overflowPunct/>
        <w:autoSpaceDE/>
        <w:autoSpaceDN/>
        <w:adjustRightInd/>
        <w:textAlignment w:val="auto"/>
        <w:rPr>
          <w:rFonts w:ascii="Times New Roman" w:hAnsi="Times New Roman"/>
        </w:rPr>
      </w:pPr>
    </w:p>
    <w:p w14:paraId="059A738C" w14:textId="77777777" w:rsidR="00185C2F" w:rsidRPr="00185C2F" w:rsidRDefault="00185C2F" w:rsidP="00185C2F">
      <w:pPr>
        <w:overflowPunct/>
        <w:autoSpaceDE/>
        <w:autoSpaceDN/>
        <w:adjustRightInd/>
        <w:textAlignment w:val="auto"/>
        <w:rPr>
          <w:rFonts w:ascii="Times New Roman" w:hAnsi="Times New Roman"/>
        </w:rPr>
      </w:pPr>
    </w:p>
    <w:p w14:paraId="114F7D35" w14:textId="77777777" w:rsidR="00185C2F" w:rsidRPr="00185C2F" w:rsidRDefault="00185C2F" w:rsidP="00185C2F">
      <w:pPr>
        <w:overflowPunct/>
        <w:autoSpaceDE/>
        <w:autoSpaceDN/>
        <w:adjustRightInd/>
        <w:textAlignment w:val="auto"/>
        <w:rPr>
          <w:rFonts w:ascii="Times New Roman" w:hAnsi="Times New Roman"/>
        </w:rPr>
      </w:pPr>
    </w:p>
    <w:p w14:paraId="31830856" w14:textId="77777777" w:rsidR="00185C2F" w:rsidRDefault="00185C2F" w:rsidP="00185C2F">
      <w:pPr>
        <w:tabs>
          <w:tab w:val="left" w:pos="810"/>
        </w:tabs>
        <w:overflowPunct/>
        <w:autoSpaceDE/>
        <w:autoSpaceDN/>
        <w:adjustRightInd/>
        <w:textAlignment w:val="auto"/>
        <w:rPr>
          <w:rFonts w:ascii="Arial" w:hAnsi="Arial" w:cs="Arial"/>
          <w:b/>
          <w:sz w:val="20"/>
        </w:rPr>
      </w:pPr>
    </w:p>
    <w:p w14:paraId="0AE399EC" w14:textId="77777777" w:rsidR="00185C2F" w:rsidRDefault="00185C2F" w:rsidP="00185C2F">
      <w:pPr>
        <w:tabs>
          <w:tab w:val="left" w:pos="810"/>
        </w:tabs>
        <w:overflowPunct/>
        <w:autoSpaceDE/>
        <w:autoSpaceDN/>
        <w:adjustRightInd/>
        <w:textAlignment w:val="auto"/>
        <w:rPr>
          <w:rFonts w:ascii="Arial" w:hAnsi="Arial" w:cs="Arial"/>
          <w:b/>
          <w:sz w:val="20"/>
        </w:rPr>
      </w:pPr>
    </w:p>
    <w:p w14:paraId="58949B92" w14:textId="77777777" w:rsidR="00185C2F" w:rsidRDefault="00185C2F" w:rsidP="00185C2F">
      <w:pPr>
        <w:tabs>
          <w:tab w:val="left" w:pos="810"/>
        </w:tabs>
        <w:overflowPunct/>
        <w:autoSpaceDE/>
        <w:autoSpaceDN/>
        <w:adjustRightInd/>
        <w:textAlignment w:val="auto"/>
        <w:rPr>
          <w:rFonts w:ascii="Arial" w:hAnsi="Arial" w:cs="Arial"/>
          <w:b/>
          <w:sz w:val="20"/>
        </w:rPr>
      </w:pPr>
    </w:p>
    <w:p w14:paraId="582109A7" w14:textId="77777777" w:rsidR="00185C2F" w:rsidRDefault="00185C2F" w:rsidP="00185C2F">
      <w:pPr>
        <w:tabs>
          <w:tab w:val="left" w:pos="810"/>
        </w:tabs>
        <w:overflowPunct/>
        <w:autoSpaceDE/>
        <w:autoSpaceDN/>
        <w:adjustRightInd/>
        <w:textAlignment w:val="auto"/>
        <w:rPr>
          <w:rFonts w:ascii="Arial" w:hAnsi="Arial" w:cs="Arial"/>
          <w:b/>
          <w:sz w:val="20"/>
        </w:rPr>
      </w:pPr>
    </w:p>
    <w:p w14:paraId="067C2ECD" w14:textId="77777777" w:rsidR="00185C2F" w:rsidRDefault="00185C2F" w:rsidP="00185C2F">
      <w:pPr>
        <w:tabs>
          <w:tab w:val="left" w:pos="810"/>
        </w:tabs>
        <w:overflowPunct/>
        <w:autoSpaceDE/>
        <w:autoSpaceDN/>
        <w:adjustRightInd/>
        <w:textAlignment w:val="auto"/>
        <w:rPr>
          <w:rFonts w:ascii="Arial" w:hAnsi="Arial" w:cs="Arial"/>
          <w:b/>
          <w:sz w:val="20"/>
        </w:rPr>
      </w:pPr>
    </w:p>
    <w:p w14:paraId="651C2DDC" w14:textId="77777777" w:rsidR="00185C2F" w:rsidRDefault="00185C2F" w:rsidP="00185C2F">
      <w:pPr>
        <w:tabs>
          <w:tab w:val="left" w:pos="810"/>
        </w:tabs>
        <w:overflowPunct/>
        <w:autoSpaceDE/>
        <w:autoSpaceDN/>
        <w:adjustRightInd/>
        <w:textAlignment w:val="auto"/>
        <w:rPr>
          <w:rFonts w:ascii="Arial" w:hAnsi="Arial" w:cs="Arial"/>
          <w:b/>
          <w:sz w:val="20"/>
        </w:rPr>
      </w:pPr>
    </w:p>
    <w:p w14:paraId="05184464" w14:textId="77777777" w:rsidR="00185C2F" w:rsidRDefault="00185C2F" w:rsidP="00185C2F">
      <w:pPr>
        <w:tabs>
          <w:tab w:val="left" w:pos="810"/>
        </w:tabs>
        <w:overflowPunct/>
        <w:autoSpaceDE/>
        <w:autoSpaceDN/>
        <w:adjustRightInd/>
        <w:textAlignment w:val="auto"/>
        <w:rPr>
          <w:rFonts w:ascii="Arial" w:hAnsi="Arial" w:cs="Arial"/>
          <w:b/>
          <w:sz w:val="20"/>
        </w:rPr>
      </w:pPr>
    </w:p>
    <w:p w14:paraId="0F046049" w14:textId="77777777" w:rsidR="00185C2F" w:rsidRDefault="00185C2F" w:rsidP="00185C2F">
      <w:pPr>
        <w:tabs>
          <w:tab w:val="left" w:pos="810"/>
        </w:tabs>
        <w:overflowPunct/>
        <w:autoSpaceDE/>
        <w:autoSpaceDN/>
        <w:adjustRightInd/>
        <w:textAlignment w:val="auto"/>
        <w:rPr>
          <w:rFonts w:ascii="Arial" w:hAnsi="Arial" w:cs="Arial"/>
          <w:b/>
          <w:sz w:val="20"/>
        </w:rPr>
      </w:pPr>
    </w:p>
    <w:p w14:paraId="35EE8D96" w14:textId="77777777" w:rsidR="00185C2F" w:rsidRDefault="00185C2F" w:rsidP="00185C2F">
      <w:pPr>
        <w:tabs>
          <w:tab w:val="left" w:pos="810"/>
        </w:tabs>
        <w:overflowPunct/>
        <w:autoSpaceDE/>
        <w:autoSpaceDN/>
        <w:adjustRightInd/>
        <w:textAlignment w:val="auto"/>
        <w:rPr>
          <w:rFonts w:ascii="Arial" w:hAnsi="Arial" w:cs="Arial"/>
          <w:b/>
          <w:sz w:val="20"/>
        </w:rPr>
      </w:pPr>
    </w:p>
    <w:p w14:paraId="1BBA8EC2" w14:textId="77777777" w:rsidR="00185C2F" w:rsidRDefault="00185C2F" w:rsidP="00185C2F">
      <w:pPr>
        <w:tabs>
          <w:tab w:val="left" w:pos="810"/>
        </w:tabs>
        <w:overflowPunct/>
        <w:autoSpaceDE/>
        <w:autoSpaceDN/>
        <w:adjustRightInd/>
        <w:textAlignment w:val="auto"/>
        <w:rPr>
          <w:rFonts w:ascii="Arial" w:hAnsi="Arial" w:cs="Arial"/>
          <w:b/>
          <w:sz w:val="20"/>
        </w:rPr>
      </w:pPr>
    </w:p>
    <w:p w14:paraId="5F036518" w14:textId="77777777" w:rsidR="00185C2F" w:rsidRDefault="00185C2F" w:rsidP="00185C2F">
      <w:pPr>
        <w:tabs>
          <w:tab w:val="left" w:pos="810"/>
        </w:tabs>
        <w:overflowPunct/>
        <w:autoSpaceDE/>
        <w:autoSpaceDN/>
        <w:adjustRightInd/>
        <w:textAlignment w:val="auto"/>
        <w:rPr>
          <w:rFonts w:ascii="Arial" w:hAnsi="Arial" w:cs="Arial"/>
          <w:b/>
          <w:sz w:val="20"/>
        </w:rPr>
      </w:pPr>
    </w:p>
    <w:p w14:paraId="204A2189" w14:textId="77777777" w:rsidR="00185C2F" w:rsidRDefault="00185C2F" w:rsidP="00185C2F">
      <w:pPr>
        <w:tabs>
          <w:tab w:val="left" w:pos="810"/>
        </w:tabs>
        <w:overflowPunct/>
        <w:autoSpaceDE/>
        <w:autoSpaceDN/>
        <w:adjustRightInd/>
        <w:textAlignment w:val="auto"/>
        <w:rPr>
          <w:rFonts w:ascii="Arial" w:hAnsi="Arial" w:cs="Arial"/>
          <w:b/>
          <w:sz w:val="20"/>
        </w:rPr>
      </w:pPr>
    </w:p>
    <w:p w14:paraId="56F55A1D" w14:textId="77777777" w:rsidR="00185C2F" w:rsidRDefault="00185C2F" w:rsidP="00185C2F">
      <w:pPr>
        <w:tabs>
          <w:tab w:val="left" w:pos="810"/>
        </w:tabs>
        <w:overflowPunct/>
        <w:autoSpaceDE/>
        <w:autoSpaceDN/>
        <w:adjustRightInd/>
        <w:textAlignment w:val="auto"/>
        <w:rPr>
          <w:rFonts w:ascii="Arial" w:hAnsi="Arial" w:cs="Arial"/>
          <w:b/>
          <w:sz w:val="20"/>
        </w:rPr>
      </w:pPr>
    </w:p>
    <w:p w14:paraId="1D8EE01B" w14:textId="77777777" w:rsidR="00185C2F" w:rsidRDefault="00185C2F" w:rsidP="00185C2F">
      <w:pPr>
        <w:tabs>
          <w:tab w:val="left" w:pos="810"/>
        </w:tabs>
        <w:overflowPunct/>
        <w:autoSpaceDE/>
        <w:autoSpaceDN/>
        <w:adjustRightInd/>
        <w:textAlignment w:val="auto"/>
        <w:rPr>
          <w:rFonts w:ascii="Arial" w:hAnsi="Arial" w:cs="Arial"/>
          <w:b/>
          <w:sz w:val="20"/>
        </w:rPr>
      </w:pPr>
    </w:p>
    <w:p w14:paraId="0D382FEC" w14:textId="77777777" w:rsidR="00185C2F" w:rsidRDefault="00185C2F" w:rsidP="00185C2F">
      <w:pPr>
        <w:tabs>
          <w:tab w:val="left" w:pos="810"/>
        </w:tabs>
        <w:overflowPunct/>
        <w:autoSpaceDE/>
        <w:autoSpaceDN/>
        <w:adjustRightInd/>
        <w:textAlignment w:val="auto"/>
        <w:rPr>
          <w:rFonts w:ascii="Arial" w:hAnsi="Arial" w:cs="Arial"/>
          <w:b/>
          <w:sz w:val="20"/>
        </w:rPr>
      </w:pPr>
    </w:p>
    <w:p w14:paraId="3F93287B" w14:textId="77777777" w:rsidR="00185C2F" w:rsidRDefault="00185C2F" w:rsidP="00185C2F">
      <w:pPr>
        <w:tabs>
          <w:tab w:val="left" w:pos="810"/>
        </w:tabs>
        <w:overflowPunct/>
        <w:autoSpaceDE/>
        <w:autoSpaceDN/>
        <w:adjustRightInd/>
        <w:textAlignment w:val="auto"/>
        <w:rPr>
          <w:rFonts w:ascii="Arial" w:hAnsi="Arial" w:cs="Arial"/>
          <w:b/>
          <w:sz w:val="20"/>
        </w:rPr>
      </w:pPr>
    </w:p>
    <w:p w14:paraId="0B84D5EC" w14:textId="77777777" w:rsidR="00185C2F" w:rsidRDefault="00185C2F" w:rsidP="00185C2F">
      <w:pPr>
        <w:tabs>
          <w:tab w:val="left" w:pos="810"/>
        </w:tabs>
        <w:overflowPunct/>
        <w:autoSpaceDE/>
        <w:autoSpaceDN/>
        <w:adjustRightInd/>
        <w:textAlignment w:val="auto"/>
        <w:rPr>
          <w:rFonts w:ascii="Arial" w:hAnsi="Arial" w:cs="Arial"/>
          <w:b/>
          <w:sz w:val="20"/>
        </w:rPr>
      </w:pPr>
    </w:p>
    <w:p w14:paraId="020F6D0B" w14:textId="77777777" w:rsidR="00185C2F" w:rsidRDefault="00185C2F" w:rsidP="00185C2F">
      <w:pPr>
        <w:tabs>
          <w:tab w:val="left" w:pos="810"/>
        </w:tabs>
        <w:overflowPunct/>
        <w:autoSpaceDE/>
        <w:autoSpaceDN/>
        <w:adjustRightInd/>
        <w:textAlignment w:val="auto"/>
        <w:rPr>
          <w:rFonts w:ascii="Arial" w:hAnsi="Arial" w:cs="Arial"/>
          <w:b/>
          <w:sz w:val="20"/>
        </w:rPr>
      </w:pPr>
    </w:p>
    <w:p w14:paraId="24D6FC37" w14:textId="77777777" w:rsidR="00185C2F" w:rsidRDefault="00185C2F" w:rsidP="00185C2F">
      <w:pPr>
        <w:tabs>
          <w:tab w:val="left" w:pos="810"/>
        </w:tabs>
        <w:overflowPunct/>
        <w:autoSpaceDE/>
        <w:autoSpaceDN/>
        <w:adjustRightInd/>
        <w:textAlignment w:val="auto"/>
        <w:rPr>
          <w:rFonts w:ascii="Arial" w:hAnsi="Arial" w:cs="Arial"/>
          <w:b/>
          <w:sz w:val="20"/>
        </w:rPr>
      </w:pPr>
    </w:p>
    <w:p w14:paraId="66968CD1" w14:textId="77777777" w:rsidR="00185C2F" w:rsidRDefault="00185C2F" w:rsidP="00185C2F">
      <w:pPr>
        <w:tabs>
          <w:tab w:val="left" w:pos="810"/>
        </w:tabs>
        <w:overflowPunct/>
        <w:autoSpaceDE/>
        <w:autoSpaceDN/>
        <w:adjustRightInd/>
        <w:textAlignment w:val="auto"/>
        <w:rPr>
          <w:rFonts w:ascii="Arial" w:hAnsi="Arial" w:cs="Arial"/>
          <w:b/>
          <w:sz w:val="20"/>
        </w:rPr>
      </w:pPr>
    </w:p>
    <w:p w14:paraId="38A51FAB" w14:textId="77777777" w:rsidR="00185C2F" w:rsidRDefault="00185C2F" w:rsidP="00185C2F">
      <w:pPr>
        <w:tabs>
          <w:tab w:val="left" w:pos="810"/>
        </w:tabs>
        <w:overflowPunct/>
        <w:autoSpaceDE/>
        <w:autoSpaceDN/>
        <w:adjustRightInd/>
        <w:textAlignment w:val="auto"/>
        <w:rPr>
          <w:rFonts w:ascii="Arial" w:hAnsi="Arial" w:cs="Arial"/>
          <w:b/>
          <w:sz w:val="20"/>
        </w:rPr>
      </w:pPr>
    </w:p>
    <w:p w14:paraId="31BCB29F" w14:textId="77777777" w:rsidR="00185C2F" w:rsidRDefault="00185C2F" w:rsidP="00185C2F">
      <w:pPr>
        <w:tabs>
          <w:tab w:val="left" w:pos="810"/>
        </w:tabs>
        <w:overflowPunct/>
        <w:autoSpaceDE/>
        <w:autoSpaceDN/>
        <w:adjustRightInd/>
        <w:textAlignment w:val="auto"/>
        <w:rPr>
          <w:rFonts w:ascii="Arial" w:hAnsi="Arial" w:cs="Arial"/>
          <w:b/>
          <w:sz w:val="20"/>
        </w:rPr>
      </w:pPr>
    </w:p>
    <w:p w14:paraId="2F1D4CE3" w14:textId="5BF22B82" w:rsidR="007961E2" w:rsidRDefault="007961E2">
      <w:pPr>
        <w:overflowPunct/>
        <w:autoSpaceDE/>
        <w:autoSpaceDN/>
        <w:adjustRightInd/>
        <w:textAlignment w:val="auto"/>
        <w:rPr>
          <w:rFonts w:ascii="Arial" w:hAnsi="Arial" w:cs="Arial"/>
          <w:b/>
          <w:sz w:val="20"/>
        </w:rPr>
      </w:pPr>
      <w:r>
        <w:rPr>
          <w:rFonts w:ascii="Arial" w:hAnsi="Arial" w:cs="Arial"/>
          <w:b/>
          <w:sz w:val="20"/>
        </w:rPr>
        <w:br w:type="page"/>
      </w:r>
    </w:p>
    <w:p w14:paraId="747C072B" w14:textId="77777777" w:rsidR="00185C2F" w:rsidRDefault="00185C2F" w:rsidP="00185C2F">
      <w:pPr>
        <w:tabs>
          <w:tab w:val="left" w:pos="810"/>
        </w:tabs>
        <w:overflowPunct/>
        <w:autoSpaceDE/>
        <w:autoSpaceDN/>
        <w:adjustRightInd/>
        <w:textAlignment w:val="auto"/>
        <w:rPr>
          <w:rFonts w:ascii="Arial" w:hAnsi="Arial" w:cs="Arial"/>
          <w:b/>
          <w:sz w:val="20"/>
        </w:rPr>
      </w:pPr>
    </w:p>
    <w:p w14:paraId="121B731D" w14:textId="77777777" w:rsidR="00185C2F" w:rsidRPr="00185C2F" w:rsidRDefault="00185C2F" w:rsidP="00185C2F">
      <w:pPr>
        <w:tabs>
          <w:tab w:val="left" w:pos="810"/>
        </w:tabs>
        <w:overflowPunct/>
        <w:autoSpaceDE/>
        <w:autoSpaceDN/>
        <w:adjustRightInd/>
        <w:textAlignment w:val="auto"/>
        <w:rPr>
          <w:rFonts w:ascii="Arial" w:hAnsi="Arial" w:cs="Arial"/>
          <w:b/>
          <w:sz w:val="20"/>
        </w:rPr>
        <w:sectPr w:rsidR="00185C2F" w:rsidRPr="00185C2F" w:rsidSect="007561BE">
          <w:footerReference w:type="default" r:id="rId13"/>
          <w:type w:val="continuous"/>
          <w:pgSz w:w="12240" w:h="15840"/>
          <w:pgMar w:top="1440" w:right="1440" w:bottom="1440" w:left="1440" w:header="1080" w:footer="720" w:gutter="0"/>
          <w:cols w:space="720"/>
          <w:docGrid w:linePitch="326"/>
        </w:sectPr>
      </w:pPr>
    </w:p>
    <w:p w14:paraId="421BE06C" w14:textId="77777777" w:rsidR="00185C2F" w:rsidRPr="00185C2F" w:rsidRDefault="00185C2F" w:rsidP="00185C2F">
      <w:pPr>
        <w:keepNext/>
        <w:numPr>
          <w:ilvl w:val="0"/>
          <w:numId w:val="19"/>
        </w:numPr>
        <w:overflowPunct/>
        <w:autoSpaceDE/>
        <w:autoSpaceDN/>
        <w:adjustRightInd/>
        <w:spacing w:before="120" w:after="120" w:line="278" w:lineRule="auto"/>
        <w:ind w:left="720"/>
        <w:textAlignment w:val="auto"/>
        <w:outlineLvl w:val="0"/>
        <w:rPr>
          <w:rFonts w:ascii="Times New Roman" w:hAnsi="Times New Roman"/>
          <w:b/>
          <w:kern w:val="28"/>
          <w:szCs w:val="24"/>
        </w:rPr>
      </w:pPr>
      <w:bookmarkStart w:id="0" w:name="_Toc211952341"/>
      <w:bookmarkStart w:id="1" w:name="_Ref417641103"/>
      <w:bookmarkStart w:id="2" w:name="_Ref417640934"/>
      <w:bookmarkStart w:id="3" w:name="_Toc146291914"/>
      <w:r w:rsidRPr="00185C2F">
        <w:rPr>
          <w:rFonts w:ascii="Times New Roman" w:hAnsi="Times New Roman"/>
          <w:b/>
          <w:kern w:val="28"/>
          <w:szCs w:val="24"/>
        </w:rPr>
        <w:t>DEFINITIONS</w:t>
      </w:r>
      <w:bookmarkEnd w:id="0"/>
    </w:p>
    <w:p w14:paraId="427D749D" w14:textId="77777777" w:rsidR="00185C2F" w:rsidRPr="00185C2F" w:rsidRDefault="00185C2F" w:rsidP="00185C2F">
      <w:pPr>
        <w:overflowPunct/>
        <w:autoSpaceDE/>
        <w:autoSpaceDN/>
        <w:adjustRightInd/>
        <w:textAlignment w:val="auto"/>
        <w:rPr>
          <w:rFonts w:ascii="Times New Roman" w:hAnsi="Times New Roman"/>
        </w:rPr>
      </w:pPr>
    </w:p>
    <w:p w14:paraId="61EF7BA8" w14:textId="77777777" w:rsidR="00185C2F" w:rsidRPr="00185C2F" w:rsidRDefault="00185C2F" w:rsidP="00185C2F">
      <w:pPr>
        <w:overflowPunct/>
        <w:autoSpaceDE/>
        <w:autoSpaceDN/>
        <w:adjustRightInd/>
        <w:ind w:left="720"/>
        <w:textAlignment w:val="auto"/>
        <w:rPr>
          <w:rFonts w:ascii="Times New Roman" w:hAnsi="Times New Roman"/>
          <w:sz w:val="20"/>
        </w:rPr>
      </w:pPr>
      <w:r w:rsidRPr="00185C2F">
        <w:rPr>
          <w:rFonts w:ascii="Times New Roman" w:hAnsi="Times New Roman"/>
          <w:sz w:val="20"/>
        </w:rPr>
        <w:t>As used in this Investment Policy Statement (“IPS”):</w:t>
      </w:r>
    </w:p>
    <w:p w14:paraId="3B67C6F4" w14:textId="77777777" w:rsidR="00185C2F" w:rsidRPr="00185C2F" w:rsidRDefault="00185C2F" w:rsidP="00185C2F">
      <w:pPr>
        <w:widowControl w:val="0"/>
        <w:numPr>
          <w:ilvl w:val="0"/>
          <w:numId w:val="14"/>
        </w:numPr>
        <w:tabs>
          <w:tab w:val="left" w:pos="1080"/>
          <w:tab w:val="left" w:pos="5407"/>
        </w:tabs>
        <w:overflowPunct/>
        <w:autoSpaceDE/>
        <w:autoSpaceDN/>
        <w:adjustRightInd/>
        <w:spacing w:before="276" w:after="160" w:line="278" w:lineRule="auto"/>
        <w:ind w:right="358"/>
        <w:textAlignment w:val="auto"/>
        <w:rPr>
          <w:rFonts w:ascii="Times New Roman" w:hAnsi="Times New Roman"/>
          <w:sz w:val="20"/>
        </w:rPr>
      </w:pPr>
      <w:r w:rsidRPr="00185C2F">
        <w:rPr>
          <w:rFonts w:ascii="Times New Roman" w:hAnsi="Times New Roman"/>
          <w:sz w:val="20"/>
        </w:rPr>
        <w:t xml:space="preserve">The term “Agreement” means the </w:t>
      </w:r>
      <w:r w:rsidR="006E51D9">
        <w:rPr>
          <w:rFonts w:ascii="Times New Roman" w:hAnsi="Times New Roman"/>
          <w:sz w:val="20"/>
        </w:rPr>
        <w:t>WQEA</w:t>
      </w:r>
      <w:r w:rsidRPr="00185C2F">
        <w:rPr>
          <w:rFonts w:ascii="Times New Roman" w:hAnsi="Times New Roman"/>
          <w:sz w:val="20"/>
        </w:rPr>
        <w:t xml:space="preserve"> Trust Fund Agreement to Demonstrate Perpetual Management Financial Assurance.</w:t>
      </w:r>
    </w:p>
    <w:p w14:paraId="17486033" w14:textId="77777777" w:rsidR="00185C2F" w:rsidRPr="00185C2F" w:rsidRDefault="00185C2F" w:rsidP="00185C2F">
      <w:pPr>
        <w:widowControl w:val="0"/>
        <w:numPr>
          <w:ilvl w:val="0"/>
          <w:numId w:val="14"/>
        </w:numPr>
        <w:tabs>
          <w:tab w:val="left" w:pos="1080"/>
          <w:tab w:val="left" w:pos="5407"/>
        </w:tabs>
        <w:overflowPunct/>
        <w:autoSpaceDE/>
        <w:autoSpaceDN/>
        <w:adjustRightInd/>
        <w:spacing w:before="276" w:after="160" w:line="278" w:lineRule="auto"/>
        <w:ind w:right="358"/>
        <w:textAlignment w:val="auto"/>
        <w:rPr>
          <w:rFonts w:ascii="Times New Roman" w:hAnsi="Times New Roman"/>
          <w:sz w:val="20"/>
        </w:rPr>
      </w:pPr>
      <w:r w:rsidRPr="00185C2F">
        <w:rPr>
          <w:rFonts w:ascii="Times New Roman" w:hAnsi="Times New Roman"/>
          <w:sz w:val="20"/>
        </w:rPr>
        <w:t xml:space="preserve">The term "Grantor" means </w:t>
      </w:r>
      <w:r w:rsidRPr="00185C2F">
        <w:rPr>
          <w:rFonts w:ascii="Times New Roman" w:hAnsi="Times New Roman"/>
          <w:sz w:val="20"/>
          <w:u w:val="single"/>
        </w:rPr>
        <w:tab/>
      </w:r>
      <w:r w:rsidRPr="00185C2F">
        <w:rPr>
          <w:rFonts w:ascii="Times New Roman" w:hAnsi="Times New Roman"/>
          <w:sz w:val="20"/>
        </w:rPr>
        <w:t xml:space="preserve"> who enters into the Agreement and any successors or assigns of the Grantor.</w:t>
      </w:r>
    </w:p>
    <w:p w14:paraId="4E9F4B09" w14:textId="77777777" w:rsidR="00185C2F" w:rsidRPr="00185C2F" w:rsidRDefault="00185C2F" w:rsidP="00185C2F">
      <w:pPr>
        <w:widowControl w:val="0"/>
        <w:numPr>
          <w:ilvl w:val="0"/>
          <w:numId w:val="14"/>
        </w:numPr>
        <w:tabs>
          <w:tab w:val="left" w:pos="1078"/>
          <w:tab w:val="left" w:pos="1080"/>
          <w:tab w:val="left" w:pos="5015"/>
        </w:tabs>
        <w:overflowPunct/>
        <w:autoSpaceDE/>
        <w:autoSpaceDN/>
        <w:adjustRightInd/>
        <w:spacing w:before="276" w:after="160" w:line="278" w:lineRule="auto"/>
        <w:ind w:right="357"/>
        <w:textAlignment w:val="auto"/>
        <w:rPr>
          <w:rFonts w:ascii="Times New Roman" w:hAnsi="Times New Roman"/>
          <w:sz w:val="20"/>
        </w:rPr>
      </w:pPr>
      <w:r w:rsidRPr="00185C2F">
        <w:rPr>
          <w:rFonts w:ascii="Times New Roman" w:hAnsi="Times New Roman"/>
          <w:sz w:val="20"/>
        </w:rPr>
        <w:t>The</w:t>
      </w:r>
      <w:r w:rsidRPr="00185C2F">
        <w:rPr>
          <w:rFonts w:ascii="Times New Roman" w:hAnsi="Times New Roman"/>
          <w:spacing w:val="40"/>
          <w:sz w:val="20"/>
        </w:rPr>
        <w:t xml:space="preserve"> </w:t>
      </w:r>
      <w:r w:rsidRPr="00185C2F">
        <w:rPr>
          <w:rFonts w:ascii="Times New Roman" w:hAnsi="Times New Roman"/>
          <w:sz w:val="20"/>
        </w:rPr>
        <w:t>term</w:t>
      </w:r>
      <w:r w:rsidRPr="00185C2F">
        <w:rPr>
          <w:rFonts w:ascii="Times New Roman" w:hAnsi="Times New Roman"/>
          <w:spacing w:val="40"/>
          <w:sz w:val="20"/>
        </w:rPr>
        <w:t xml:space="preserve"> </w:t>
      </w:r>
      <w:r w:rsidRPr="00185C2F">
        <w:rPr>
          <w:rFonts w:ascii="Times New Roman" w:hAnsi="Times New Roman"/>
          <w:sz w:val="20"/>
        </w:rPr>
        <w:t>"Trustee"</w:t>
      </w:r>
      <w:r w:rsidRPr="00185C2F">
        <w:rPr>
          <w:rFonts w:ascii="Times New Roman" w:hAnsi="Times New Roman"/>
          <w:spacing w:val="40"/>
          <w:sz w:val="20"/>
        </w:rPr>
        <w:t xml:space="preserve"> </w:t>
      </w:r>
      <w:r w:rsidRPr="00185C2F">
        <w:rPr>
          <w:rFonts w:ascii="Times New Roman" w:hAnsi="Times New Roman"/>
          <w:sz w:val="20"/>
        </w:rPr>
        <w:t>means</w:t>
      </w:r>
      <w:r w:rsidRPr="00185C2F">
        <w:rPr>
          <w:rFonts w:ascii="Times New Roman" w:hAnsi="Times New Roman"/>
          <w:spacing w:val="38"/>
          <w:sz w:val="20"/>
        </w:rPr>
        <w:t xml:space="preserve"> </w:t>
      </w:r>
      <w:r w:rsidRPr="00185C2F">
        <w:rPr>
          <w:rFonts w:ascii="Times New Roman" w:hAnsi="Times New Roman"/>
          <w:sz w:val="20"/>
          <w:u w:val="single"/>
        </w:rPr>
        <w:tab/>
        <w:t>___</w:t>
      </w:r>
      <w:r w:rsidRPr="00185C2F">
        <w:rPr>
          <w:rFonts w:ascii="Times New Roman" w:hAnsi="Times New Roman"/>
          <w:sz w:val="20"/>
        </w:rPr>
        <w:t>,</w:t>
      </w:r>
      <w:r w:rsidRPr="00185C2F">
        <w:rPr>
          <w:rFonts w:ascii="Times New Roman" w:hAnsi="Times New Roman"/>
          <w:spacing w:val="34"/>
          <w:sz w:val="20"/>
        </w:rPr>
        <w:t xml:space="preserve"> </w:t>
      </w:r>
      <w:r w:rsidRPr="00185C2F">
        <w:rPr>
          <w:rFonts w:ascii="Times New Roman" w:hAnsi="Times New Roman"/>
          <w:sz w:val="20"/>
        </w:rPr>
        <w:t>who</w:t>
      </w:r>
      <w:r w:rsidRPr="00185C2F">
        <w:rPr>
          <w:rFonts w:ascii="Times New Roman" w:hAnsi="Times New Roman"/>
          <w:spacing w:val="34"/>
          <w:sz w:val="20"/>
        </w:rPr>
        <w:t xml:space="preserve"> </w:t>
      </w:r>
      <w:r w:rsidRPr="00185C2F">
        <w:rPr>
          <w:rFonts w:ascii="Times New Roman" w:hAnsi="Times New Roman"/>
          <w:sz w:val="20"/>
        </w:rPr>
        <w:t>enters</w:t>
      </w:r>
      <w:r w:rsidRPr="00185C2F">
        <w:rPr>
          <w:rFonts w:ascii="Times New Roman" w:hAnsi="Times New Roman"/>
          <w:spacing w:val="34"/>
          <w:sz w:val="20"/>
        </w:rPr>
        <w:t xml:space="preserve"> </w:t>
      </w:r>
      <w:r w:rsidRPr="00185C2F">
        <w:rPr>
          <w:rFonts w:ascii="Times New Roman" w:hAnsi="Times New Roman"/>
          <w:sz w:val="20"/>
        </w:rPr>
        <w:t>into</w:t>
      </w:r>
      <w:r w:rsidRPr="00185C2F">
        <w:rPr>
          <w:rFonts w:ascii="Times New Roman" w:hAnsi="Times New Roman"/>
          <w:spacing w:val="34"/>
          <w:sz w:val="20"/>
        </w:rPr>
        <w:t xml:space="preserve"> </w:t>
      </w:r>
      <w:r w:rsidRPr="00185C2F">
        <w:rPr>
          <w:rFonts w:ascii="Times New Roman" w:hAnsi="Times New Roman"/>
          <w:sz w:val="20"/>
        </w:rPr>
        <w:t>the</w:t>
      </w:r>
      <w:r w:rsidRPr="00185C2F">
        <w:rPr>
          <w:rFonts w:ascii="Times New Roman" w:hAnsi="Times New Roman"/>
          <w:spacing w:val="34"/>
          <w:sz w:val="20"/>
        </w:rPr>
        <w:t xml:space="preserve"> </w:t>
      </w:r>
      <w:r w:rsidRPr="00185C2F">
        <w:rPr>
          <w:rFonts w:ascii="Times New Roman" w:hAnsi="Times New Roman"/>
          <w:sz w:val="20"/>
        </w:rPr>
        <w:t>Agreement</w:t>
      </w:r>
      <w:r w:rsidRPr="00185C2F">
        <w:rPr>
          <w:rFonts w:ascii="Times New Roman" w:hAnsi="Times New Roman"/>
          <w:spacing w:val="37"/>
          <w:sz w:val="20"/>
        </w:rPr>
        <w:t xml:space="preserve"> </w:t>
      </w:r>
      <w:r w:rsidRPr="00185C2F">
        <w:rPr>
          <w:rFonts w:ascii="Times New Roman" w:hAnsi="Times New Roman"/>
          <w:sz w:val="20"/>
        </w:rPr>
        <w:t>and</w:t>
      </w:r>
      <w:r w:rsidRPr="00185C2F">
        <w:rPr>
          <w:rFonts w:ascii="Times New Roman" w:hAnsi="Times New Roman"/>
          <w:spacing w:val="34"/>
          <w:sz w:val="20"/>
        </w:rPr>
        <w:t xml:space="preserve"> </w:t>
      </w:r>
      <w:r w:rsidRPr="00185C2F">
        <w:rPr>
          <w:rFonts w:ascii="Times New Roman" w:hAnsi="Times New Roman"/>
          <w:sz w:val="20"/>
        </w:rPr>
        <w:t>any successor Trustee.</w:t>
      </w:r>
    </w:p>
    <w:p w14:paraId="500E6F30" w14:textId="77777777" w:rsidR="00185C2F" w:rsidRPr="00185C2F" w:rsidRDefault="00185C2F" w:rsidP="00185C2F">
      <w:pPr>
        <w:widowControl w:val="0"/>
        <w:numPr>
          <w:ilvl w:val="0"/>
          <w:numId w:val="14"/>
        </w:numPr>
        <w:tabs>
          <w:tab w:val="left" w:pos="1080"/>
          <w:tab w:val="left" w:pos="7394"/>
        </w:tabs>
        <w:overflowPunct/>
        <w:autoSpaceDE/>
        <w:autoSpaceDN/>
        <w:adjustRightInd/>
        <w:spacing w:before="276" w:after="160" w:line="278" w:lineRule="auto"/>
        <w:ind w:right="357"/>
        <w:textAlignment w:val="auto"/>
        <w:rPr>
          <w:rFonts w:ascii="Times New Roman" w:hAnsi="Times New Roman"/>
          <w:sz w:val="20"/>
        </w:rPr>
      </w:pPr>
      <w:r w:rsidRPr="00185C2F">
        <w:rPr>
          <w:rFonts w:ascii="Times New Roman" w:hAnsi="Times New Roman"/>
          <w:sz w:val="20"/>
        </w:rPr>
        <w:t>The term “</w:t>
      </w:r>
      <w:r w:rsidR="006E51D9">
        <w:rPr>
          <w:rFonts w:ascii="Times New Roman" w:hAnsi="Times New Roman"/>
          <w:sz w:val="20"/>
        </w:rPr>
        <w:t>Department</w:t>
      </w:r>
      <w:r w:rsidRPr="00185C2F">
        <w:rPr>
          <w:rFonts w:ascii="Times New Roman" w:hAnsi="Times New Roman"/>
          <w:sz w:val="20"/>
        </w:rPr>
        <w:t xml:space="preserve">” means </w:t>
      </w:r>
      <w:r w:rsidRPr="00185C2F">
        <w:rPr>
          <w:rFonts w:ascii="Times New Roman" w:hAnsi="Times New Roman"/>
          <w:sz w:val="20"/>
          <w:u w:val="single"/>
        </w:rPr>
        <w:tab/>
      </w:r>
      <w:r w:rsidRPr="00185C2F">
        <w:rPr>
          <w:rFonts w:ascii="Times New Roman" w:hAnsi="Times New Roman"/>
          <w:sz w:val="20"/>
        </w:rPr>
        <w:t>, a public entity in the State of Florida or any successor thereof.</w:t>
      </w:r>
    </w:p>
    <w:p w14:paraId="54CC52E3" w14:textId="77777777" w:rsidR="00185C2F" w:rsidRPr="00185C2F" w:rsidRDefault="00185C2F" w:rsidP="00185C2F">
      <w:pPr>
        <w:overflowPunct/>
        <w:autoSpaceDE/>
        <w:autoSpaceDN/>
        <w:adjustRightInd/>
        <w:ind w:left="720"/>
        <w:textAlignment w:val="auto"/>
        <w:rPr>
          <w:rFonts w:ascii="Times New Roman" w:hAnsi="Times New Roman"/>
          <w:sz w:val="20"/>
        </w:rPr>
      </w:pPr>
    </w:p>
    <w:p w14:paraId="3D94AF1F" w14:textId="77777777" w:rsidR="00185C2F" w:rsidRPr="00185C2F" w:rsidRDefault="00185C2F" w:rsidP="00185C2F">
      <w:pPr>
        <w:widowControl w:val="0"/>
        <w:numPr>
          <w:ilvl w:val="0"/>
          <w:numId w:val="14"/>
        </w:numPr>
        <w:tabs>
          <w:tab w:val="left" w:pos="1078"/>
          <w:tab w:val="left" w:pos="1080"/>
        </w:tabs>
        <w:overflowPunct/>
        <w:autoSpaceDE/>
        <w:autoSpaceDN/>
        <w:adjustRightInd/>
        <w:spacing w:after="160" w:line="278" w:lineRule="auto"/>
        <w:ind w:right="359"/>
        <w:textAlignment w:val="auto"/>
        <w:rPr>
          <w:rFonts w:ascii="Times New Roman" w:hAnsi="Times New Roman"/>
          <w:sz w:val="20"/>
        </w:rPr>
      </w:pPr>
      <w:r w:rsidRPr="00185C2F">
        <w:rPr>
          <w:rFonts w:ascii="Times New Roman" w:hAnsi="Times New Roman"/>
          <w:sz w:val="20"/>
        </w:rPr>
        <w:t xml:space="preserve">The term “Fund” means the trust fund established by the Grantor and the Trustee for the benefit of the </w:t>
      </w:r>
      <w:r w:rsidR="006E51D9">
        <w:rPr>
          <w:rFonts w:ascii="Times New Roman" w:hAnsi="Times New Roman"/>
          <w:sz w:val="20"/>
        </w:rPr>
        <w:t>Department</w:t>
      </w:r>
      <w:r w:rsidRPr="00185C2F">
        <w:rPr>
          <w:rFonts w:ascii="Times New Roman" w:hAnsi="Times New Roman"/>
          <w:sz w:val="20"/>
        </w:rPr>
        <w:t xml:space="preserve"> (hereafter referred to as “Beneficiary”).</w:t>
      </w:r>
    </w:p>
    <w:p w14:paraId="0C0F1E3E" w14:textId="77777777" w:rsidR="00185C2F" w:rsidRPr="00185C2F" w:rsidRDefault="00185C2F" w:rsidP="00185C2F">
      <w:pPr>
        <w:overflowPunct/>
        <w:autoSpaceDE/>
        <w:autoSpaceDN/>
        <w:adjustRightInd/>
        <w:textAlignment w:val="auto"/>
        <w:rPr>
          <w:rFonts w:ascii="Times New Roman" w:hAnsi="Times New Roman"/>
        </w:rPr>
      </w:pPr>
    </w:p>
    <w:p w14:paraId="3B07EC2B" w14:textId="77777777" w:rsidR="00185C2F" w:rsidRPr="00185C2F" w:rsidRDefault="00185C2F" w:rsidP="00185C2F">
      <w:pPr>
        <w:keepNext/>
        <w:numPr>
          <w:ilvl w:val="0"/>
          <w:numId w:val="19"/>
        </w:numPr>
        <w:overflowPunct/>
        <w:autoSpaceDE/>
        <w:autoSpaceDN/>
        <w:adjustRightInd/>
        <w:spacing w:before="120" w:after="120" w:line="278" w:lineRule="auto"/>
        <w:ind w:left="720"/>
        <w:textAlignment w:val="auto"/>
        <w:outlineLvl w:val="0"/>
        <w:rPr>
          <w:rFonts w:ascii="Times New Roman" w:hAnsi="Times New Roman"/>
          <w:b/>
          <w:kern w:val="28"/>
          <w:szCs w:val="24"/>
        </w:rPr>
      </w:pPr>
      <w:bookmarkStart w:id="4" w:name="_Toc211952342"/>
      <w:r w:rsidRPr="00185C2F">
        <w:rPr>
          <w:rFonts w:ascii="Times New Roman" w:hAnsi="Times New Roman"/>
          <w:b/>
          <w:kern w:val="28"/>
          <w:szCs w:val="24"/>
        </w:rPr>
        <w:t xml:space="preserve">INTRODUCTION AND </w:t>
      </w:r>
      <w:bookmarkEnd w:id="1"/>
      <w:bookmarkEnd w:id="2"/>
      <w:r w:rsidRPr="00185C2F">
        <w:rPr>
          <w:rFonts w:ascii="Times New Roman" w:hAnsi="Times New Roman"/>
          <w:b/>
          <w:kern w:val="28"/>
          <w:szCs w:val="24"/>
        </w:rPr>
        <w:t>PURPOSE</w:t>
      </w:r>
      <w:bookmarkEnd w:id="3"/>
      <w:bookmarkEnd w:id="4"/>
    </w:p>
    <w:p w14:paraId="39FBF793" w14:textId="77777777" w:rsidR="00185C2F" w:rsidRPr="00185C2F" w:rsidRDefault="00185C2F" w:rsidP="00185C2F">
      <w:pPr>
        <w:overflowPunct/>
        <w:autoSpaceDE/>
        <w:autoSpaceDN/>
        <w:adjustRightInd/>
        <w:spacing w:before="120" w:after="120"/>
        <w:ind w:left="720"/>
        <w:textAlignment w:val="auto"/>
        <w:rPr>
          <w:rFonts w:ascii="Times New Roman" w:hAnsi="Times New Roman"/>
          <w:b/>
          <w:bCs/>
          <w:sz w:val="20"/>
        </w:rPr>
      </w:pPr>
      <w:r w:rsidRPr="00185C2F">
        <w:rPr>
          <w:rFonts w:ascii="Times New Roman" w:hAnsi="Times New Roman"/>
          <w:b/>
          <w:bCs/>
          <w:sz w:val="20"/>
        </w:rPr>
        <w:t>Introduction:</w:t>
      </w:r>
    </w:p>
    <w:p w14:paraId="1255A6F6"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 xml:space="preserve">The Fund was established as a long-term funding mechanism to provide ongoing disbursements for the specified land management, maintenance, and monitoring costs of the real property as described in the Agreement. The Fund should be viewed as a perpetual trust managed to benefit both present and future payments as required by the terms of the Agreement.  </w:t>
      </w:r>
    </w:p>
    <w:p w14:paraId="7AF2D5B3"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The Fund’s investment portfolio (“Portfolio”) should preserve and enhance the real or inflation-adjusted market value of the Fund’s assets over the long-term, net of annual disbursements and expenses. To achieve this objective the Portfolio has adopted a long-term investment horizon such that market volatility will be monitored and balanced with the long-term real return objective.</w:t>
      </w:r>
    </w:p>
    <w:p w14:paraId="50FD25EB"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 xml:space="preserve">The investment of Portfolio assets must be made in accordance with the standards put forth in the Uniform Prudent Investor Act (UPIA) and Florida Investment of Trust Funds Act (FIPA), as adopted by the state of Florida. UPIA and FIPA require fiduciaries to apply the standard of prudence with reasonable care and skill to any investment as part of the total portfolio and overall investment strategy, rather than to individual investments. All investment actions and decisions must be based solely on the over-arching long-term interests of the Fund’s Beneficiary. </w:t>
      </w:r>
    </w:p>
    <w:p w14:paraId="1AA485CF"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 xml:space="preserve">This IPS applies to all investable assets of the Fund All assets available for investment will be invested </w:t>
      </w:r>
      <w:proofErr w:type="gramStart"/>
      <w:r w:rsidRPr="00185C2F">
        <w:rPr>
          <w:rFonts w:ascii="Times New Roman" w:hAnsi="Times New Roman"/>
          <w:sz w:val="20"/>
        </w:rPr>
        <w:t>through</w:t>
      </w:r>
      <w:proofErr w:type="gramEnd"/>
      <w:r w:rsidRPr="00185C2F">
        <w:rPr>
          <w:rFonts w:ascii="Times New Roman" w:hAnsi="Times New Roman"/>
          <w:sz w:val="20"/>
        </w:rPr>
        <w:t xml:space="preserve"> the Portfolio and must adhere to the guidelines included herein.</w:t>
      </w:r>
    </w:p>
    <w:p w14:paraId="34AE1D15" w14:textId="77777777" w:rsidR="00185C2F" w:rsidRPr="00185C2F" w:rsidRDefault="00185C2F" w:rsidP="00185C2F">
      <w:pPr>
        <w:overflowPunct/>
        <w:autoSpaceDE/>
        <w:autoSpaceDN/>
        <w:adjustRightInd/>
        <w:spacing w:before="120" w:after="120"/>
        <w:ind w:left="720"/>
        <w:textAlignment w:val="auto"/>
        <w:rPr>
          <w:rFonts w:ascii="Times New Roman" w:hAnsi="Times New Roman"/>
          <w:b/>
          <w:bCs/>
          <w:sz w:val="20"/>
        </w:rPr>
      </w:pPr>
      <w:r w:rsidRPr="00185C2F">
        <w:rPr>
          <w:rFonts w:ascii="Times New Roman" w:hAnsi="Times New Roman"/>
          <w:b/>
          <w:bCs/>
          <w:sz w:val="20"/>
        </w:rPr>
        <w:t>Purpose:</w:t>
      </w:r>
    </w:p>
    <w:p w14:paraId="169E8207"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 xml:space="preserve">The purpose of this IPS is to define investment objectives, guidelines, policies and procedures established by the </w:t>
      </w:r>
      <w:r w:rsidR="006E51D9">
        <w:rPr>
          <w:rFonts w:ascii="Times New Roman" w:hAnsi="Times New Roman"/>
          <w:sz w:val="20"/>
        </w:rPr>
        <w:t>Department</w:t>
      </w:r>
      <w:r w:rsidRPr="00185C2F">
        <w:rPr>
          <w:rFonts w:ascii="Times New Roman" w:hAnsi="Times New Roman"/>
          <w:sz w:val="20"/>
        </w:rPr>
        <w:t xml:space="preserve"> to support the funding of perpetual maintenance costs as described in the Agreement. This IPS will serve as a framework, with sufficient flexibility </w:t>
      </w:r>
      <w:proofErr w:type="gramStart"/>
      <w:r w:rsidRPr="00185C2F">
        <w:rPr>
          <w:rFonts w:ascii="Times New Roman" w:hAnsi="Times New Roman"/>
          <w:sz w:val="20"/>
        </w:rPr>
        <w:t>in order to</w:t>
      </w:r>
      <w:proofErr w:type="gramEnd"/>
      <w:r w:rsidRPr="00185C2F">
        <w:rPr>
          <w:rFonts w:ascii="Times New Roman" w:hAnsi="Times New Roman"/>
          <w:sz w:val="20"/>
        </w:rPr>
        <w:t xml:space="preserve"> be practical, for the management and review of all investable assets and intended to:</w:t>
      </w:r>
    </w:p>
    <w:p w14:paraId="59EF0063" w14:textId="77777777" w:rsidR="00185C2F" w:rsidRPr="00185C2F" w:rsidRDefault="00185C2F" w:rsidP="00185C2F">
      <w:pPr>
        <w:numPr>
          <w:ilvl w:val="0"/>
          <w:numId w:val="20"/>
        </w:numPr>
        <w:overflowPunct/>
        <w:autoSpaceDE/>
        <w:autoSpaceDN/>
        <w:adjustRightInd/>
        <w:spacing w:after="160" w:line="278" w:lineRule="auto"/>
        <w:textAlignment w:val="auto"/>
        <w:rPr>
          <w:rFonts w:ascii="Times New Roman" w:hAnsi="Times New Roman"/>
          <w:sz w:val="20"/>
        </w:rPr>
      </w:pPr>
      <w:r w:rsidRPr="00185C2F">
        <w:rPr>
          <w:rFonts w:ascii="Times New Roman" w:hAnsi="Times New Roman"/>
          <w:sz w:val="20"/>
        </w:rPr>
        <w:t>Identify roles and responsibilities;</w:t>
      </w:r>
    </w:p>
    <w:p w14:paraId="40EEB87F" w14:textId="77777777" w:rsidR="00185C2F" w:rsidRPr="00185C2F" w:rsidRDefault="00185C2F" w:rsidP="00185C2F">
      <w:pPr>
        <w:numPr>
          <w:ilvl w:val="0"/>
          <w:numId w:val="20"/>
        </w:numPr>
        <w:overflowPunct/>
        <w:autoSpaceDE/>
        <w:autoSpaceDN/>
        <w:adjustRightInd/>
        <w:spacing w:after="160" w:line="278" w:lineRule="auto"/>
        <w:textAlignment w:val="auto"/>
        <w:rPr>
          <w:rFonts w:ascii="Times New Roman" w:hAnsi="Times New Roman"/>
          <w:sz w:val="20"/>
        </w:rPr>
      </w:pPr>
      <w:r w:rsidRPr="00185C2F">
        <w:rPr>
          <w:rFonts w:ascii="Times New Roman" w:hAnsi="Times New Roman"/>
          <w:sz w:val="20"/>
        </w:rPr>
        <w:lastRenderedPageBreak/>
        <w:t>Establish investment objectives;</w:t>
      </w:r>
    </w:p>
    <w:p w14:paraId="2128B482" w14:textId="77777777" w:rsidR="00185C2F" w:rsidRPr="00185C2F" w:rsidRDefault="00185C2F" w:rsidP="00185C2F">
      <w:pPr>
        <w:numPr>
          <w:ilvl w:val="0"/>
          <w:numId w:val="20"/>
        </w:numPr>
        <w:overflowPunct/>
        <w:autoSpaceDE/>
        <w:autoSpaceDN/>
        <w:adjustRightInd/>
        <w:spacing w:after="160" w:line="278" w:lineRule="auto"/>
        <w:textAlignment w:val="auto"/>
        <w:rPr>
          <w:rFonts w:ascii="Times New Roman" w:hAnsi="Times New Roman"/>
          <w:sz w:val="20"/>
        </w:rPr>
      </w:pPr>
      <w:r w:rsidRPr="00185C2F">
        <w:rPr>
          <w:rFonts w:ascii="Times New Roman" w:hAnsi="Times New Roman"/>
          <w:sz w:val="20"/>
        </w:rPr>
        <w:t xml:space="preserve">Establish long-term asset allocation targets and ranges; and </w:t>
      </w:r>
    </w:p>
    <w:p w14:paraId="31A1A6EF" w14:textId="77777777" w:rsidR="00185C2F" w:rsidRPr="00185C2F" w:rsidRDefault="00185C2F" w:rsidP="00185C2F">
      <w:pPr>
        <w:numPr>
          <w:ilvl w:val="0"/>
          <w:numId w:val="20"/>
        </w:numPr>
        <w:overflowPunct/>
        <w:autoSpaceDE/>
        <w:autoSpaceDN/>
        <w:adjustRightInd/>
        <w:spacing w:after="160" w:line="278" w:lineRule="auto"/>
        <w:textAlignment w:val="auto"/>
        <w:rPr>
          <w:rFonts w:ascii="Times New Roman" w:hAnsi="Times New Roman"/>
          <w:sz w:val="20"/>
        </w:rPr>
      </w:pPr>
      <w:r w:rsidRPr="00185C2F">
        <w:rPr>
          <w:rFonts w:ascii="Times New Roman" w:hAnsi="Times New Roman"/>
          <w:sz w:val="20"/>
        </w:rPr>
        <w:t>Establish guidelines to monitor the performance in comparison to stated objectives</w:t>
      </w:r>
    </w:p>
    <w:p w14:paraId="218DF226" w14:textId="77777777" w:rsidR="00185C2F" w:rsidRPr="00185C2F" w:rsidRDefault="00185C2F" w:rsidP="00185C2F">
      <w:pPr>
        <w:overflowPunct/>
        <w:autoSpaceDE/>
        <w:autoSpaceDN/>
        <w:adjustRightInd/>
        <w:textAlignment w:val="auto"/>
        <w:rPr>
          <w:rFonts w:ascii="Times New Roman" w:hAnsi="Times New Roman"/>
          <w:sz w:val="20"/>
        </w:rPr>
      </w:pPr>
    </w:p>
    <w:p w14:paraId="5D8F4EAE" w14:textId="77777777" w:rsidR="00185C2F" w:rsidRPr="00185C2F" w:rsidRDefault="00185C2F" w:rsidP="00185C2F">
      <w:pPr>
        <w:overflowPunct/>
        <w:autoSpaceDE/>
        <w:autoSpaceDN/>
        <w:adjustRightInd/>
        <w:ind w:left="720"/>
        <w:textAlignment w:val="auto"/>
        <w:rPr>
          <w:rFonts w:ascii="Times New Roman" w:hAnsi="Times New Roman"/>
          <w:sz w:val="20"/>
        </w:rPr>
      </w:pPr>
      <w:r w:rsidRPr="00185C2F">
        <w:rPr>
          <w:rFonts w:ascii="Times New Roman" w:hAnsi="Times New Roman"/>
          <w:sz w:val="20"/>
        </w:rPr>
        <w:t xml:space="preserve">Additionally, this IPS serves as a guide and general framework within which the Fund’s assets are managed in achieving the long-term objectives of those assets. The Grantor, Trustee, and Beneficiary recognize that from time to time, short-term market fluctuations and dynamics could make it impossible to precisely </w:t>
      </w:r>
      <w:proofErr w:type="gramStart"/>
      <w:r w:rsidRPr="00185C2F">
        <w:rPr>
          <w:rFonts w:ascii="Times New Roman" w:hAnsi="Times New Roman"/>
          <w:sz w:val="20"/>
        </w:rPr>
        <w:t>reflect all aspects of this policy at all times</w:t>
      </w:r>
      <w:proofErr w:type="gramEnd"/>
      <w:r w:rsidRPr="00185C2F">
        <w:rPr>
          <w:rFonts w:ascii="Times New Roman" w:hAnsi="Times New Roman"/>
          <w:sz w:val="20"/>
        </w:rPr>
        <w:t xml:space="preserve">. This IPS is established to accommodate these short-term fluctuations, which should not necessitate IPS adjustments. It is expected that this IPS be reviewed over time by the </w:t>
      </w:r>
      <w:r w:rsidR="006E51D9">
        <w:rPr>
          <w:rFonts w:ascii="Times New Roman" w:hAnsi="Times New Roman"/>
          <w:sz w:val="20"/>
        </w:rPr>
        <w:t>Department</w:t>
      </w:r>
      <w:r w:rsidRPr="00185C2F">
        <w:rPr>
          <w:rFonts w:ascii="Times New Roman" w:hAnsi="Times New Roman"/>
          <w:sz w:val="20"/>
        </w:rPr>
        <w:t xml:space="preserve"> to ensure alignment with forward-looking market expectations and that guidelines, policies, and procedures support the long-term objectives of the Fund’s Beneficiary.</w:t>
      </w:r>
      <w:r w:rsidRPr="00185C2F">
        <w:rPr>
          <w:rFonts w:ascii="Times New Roman" w:hAnsi="Times New Roman"/>
          <w:sz w:val="20"/>
        </w:rPr>
        <w:br/>
      </w:r>
    </w:p>
    <w:p w14:paraId="5DCA4FDC" w14:textId="39BA8B88" w:rsidR="00185C2F" w:rsidRPr="00185C2F" w:rsidRDefault="00F0333E" w:rsidP="00185C2F">
      <w:pPr>
        <w:keepNext/>
        <w:overflowPunct/>
        <w:autoSpaceDE/>
        <w:autoSpaceDN/>
        <w:adjustRightInd/>
        <w:spacing w:before="120" w:after="120"/>
        <w:ind w:left="720" w:hanging="720"/>
        <w:textAlignment w:val="auto"/>
        <w:outlineLvl w:val="0"/>
        <w:rPr>
          <w:rFonts w:ascii="Times New Roman" w:hAnsi="Times New Roman"/>
          <w:b/>
          <w:kern w:val="28"/>
          <w:szCs w:val="24"/>
        </w:rPr>
      </w:pPr>
      <w:bookmarkStart w:id="5" w:name="_Toc146291915"/>
      <w:bookmarkStart w:id="6" w:name="_Toc211952343"/>
      <w:r>
        <w:rPr>
          <w:rFonts w:ascii="Times New Roman" w:hAnsi="Times New Roman"/>
          <w:b/>
          <w:kern w:val="28"/>
          <w:szCs w:val="24"/>
        </w:rPr>
        <w:t>I</w:t>
      </w:r>
      <w:r w:rsidR="00185C2F" w:rsidRPr="00185C2F">
        <w:rPr>
          <w:rFonts w:ascii="Times New Roman" w:hAnsi="Times New Roman"/>
          <w:b/>
          <w:kern w:val="28"/>
          <w:szCs w:val="24"/>
        </w:rPr>
        <w:t>II</w:t>
      </w:r>
      <w:proofErr w:type="gramStart"/>
      <w:r w:rsidR="00185C2F" w:rsidRPr="00185C2F">
        <w:rPr>
          <w:rFonts w:ascii="Times New Roman" w:hAnsi="Times New Roman"/>
          <w:b/>
          <w:kern w:val="28"/>
          <w:szCs w:val="24"/>
        </w:rPr>
        <w:t xml:space="preserve">. </w:t>
      </w:r>
      <w:r w:rsidR="00185C2F" w:rsidRPr="00185C2F">
        <w:rPr>
          <w:rFonts w:ascii="Arial" w:hAnsi="Arial"/>
          <w:b/>
          <w:kern w:val="28"/>
          <w:sz w:val="28"/>
        </w:rPr>
        <w:tab/>
      </w:r>
      <w:r w:rsidR="00185C2F" w:rsidRPr="00185C2F">
        <w:rPr>
          <w:rFonts w:ascii="Times New Roman" w:hAnsi="Times New Roman"/>
          <w:b/>
          <w:kern w:val="28"/>
          <w:szCs w:val="24"/>
        </w:rPr>
        <w:t>ROLES</w:t>
      </w:r>
      <w:proofErr w:type="gramEnd"/>
      <w:r w:rsidR="00185C2F" w:rsidRPr="00185C2F">
        <w:rPr>
          <w:rFonts w:ascii="Times New Roman" w:hAnsi="Times New Roman"/>
          <w:b/>
          <w:kern w:val="28"/>
          <w:szCs w:val="24"/>
        </w:rPr>
        <w:t xml:space="preserve"> AND RESPONSIBILITIES</w:t>
      </w:r>
      <w:bookmarkEnd w:id="5"/>
      <w:bookmarkEnd w:id="6"/>
    </w:p>
    <w:p w14:paraId="3566A548"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The Trustee has ultimate fiduciary responsibility for the Fund. The Trustee has the responsibility to ensure that all investments are managed in a manner that is consistent with this IPS. The Trustee must ensure that appropriate policies governing the management of the investable assets are in place and being effectively implemented.</w:t>
      </w:r>
    </w:p>
    <w:p w14:paraId="3DDF8662" w14:textId="77777777" w:rsidR="00185C2F" w:rsidRPr="00185C2F" w:rsidRDefault="00185C2F" w:rsidP="00185C2F">
      <w:pPr>
        <w:overflowPunct/>
        <w:autoSpaceDE/>
        <w:autoSpaceDN/>
        <w:adjustRightInd/>
        <w:spacing w:before="120" w:after="120"/>
        <w:textAlignment w:val="auto"/>
        <w:rPr>
          <w:rFonts w:ascii="Times New Roman" w:hAnsi="Times New Roman"/>
          <w:sz w:val="20"/>
        </w:rPr>
      </w:pPr>
      <w:r w:rsidRPr="00185C2F">
        <w:rPr>
          <w:rFonts w:ascii="Helvetica Now Text" w:hAnsi="Helvetica Now Text" w:cs="Arial"/>
          <w:sz w:val="20"/>
        </w:rPr>
        <w:tab/>
      </w:r>
      <w:r w:rsidRPr="00185C2F">
        <w:rPr>
          <w:rFonts w:ascii="Times New Roman" w:hAnsi="Times New Roman"/>
          <w:sz w:val="20"/>
        </w:rPr>
        <w:t>The Trustee’s responsibilities include but are not limited to:</w:t>
      </w:r>
    </w:p>
    <w:p w14:paraId="43334587" w14:textId="77777777" w:rsidR="00185C2F" w:rsidRPr="00185C2F" w:rsidRDefault="00185C2F" w:rsidP="00185C2F">
      <w:pPr>
        <w:numPr>
          <w:ilvl w:val="0"/>
          <w:numId w:val="15"/>
        </w:numPr>
        <w:overflowPunct/>
        <w:autoSpaceDE/>
        <w:autoSpaceDN/>
        <w:adjustRightInd/>
        <w:spacing w:after="160" w:line="278" w:lineRule="auto"/>
        <w:ind w:left="1080"/>
        <w:textAlignment w:val="auto"/>
        <w:rPr>
          <w:rFonts w:ascii="Times New Roman" w:hAnsi="Times New Roman"/>
          <w:sz w:val="20"/>
        </w:rPr>
      </w:pPr>
      <w:r w:rsidRPr="00185C2F">
        <w:rPr>
          <w:rFonts w:ascii="Times New Roman" w:hAnsi="Times New Roman"/>
          <w:sz w:val="20"/>
        </w:rPr>
        <w:t>Develop the investment goals that are consistent with the financial needs of the Fund’s Beneficiary and the appropriate asset allocation consistent with meeting those objectives, or delegate these decisions to an appropriate fiduciary, e.g., the Advisor;</w:t>
      </w:r>
    </w:p>
    <w:p w14:paraId="20FF2369" w14:textId="77777777" w:rsidR="00185C2F" w:rsidRPr="00185C2F" w:rsidRDefault="00185C2F" w:rsidP="00185C2F">
      <w:pPr>
        <w:numPr>
          <w:ilvl w:val="0"/>
          <w:numId w:val="15"/>
        </w:numPr>
        <w:overflowPunct/>
        <w:autoSpaceDE/>
        <w:autoSpaceDN/>
        <w:adjustRightInd/>
        <w:spacing w:after="160" w:line="278" w:lineRule="auto"/>
        <w:ind w:left="1080"/>
        <w:textAlignment w:val="auto"/>
        <w:rPr>
          <w:rFonts w:ascii="Times New Roman" w:hAnsi="Times New Roman"/>
          <w:sz w:val="20"/>
        </w:rPr>
      </w:pPr>
      <w:r w:rsidRPr="00185C2F">
        <w:rPr>
          <w:rFonts w:ascii="Times New Roman" w:hAnsi="Times New Roman"/>
          <w:sz w:val="20"/>
        </w:rPr>
        <w:t>Select, monitor and terminate Custodian, Advisor, and other service providers involved with servicing all or parts of the Portfolio;</w:t>
      </w:r>
    </w:p>
    <w:p w14:paraId="76FE450A" w14:textId="77777777" w:rsidR="00185C2F" w:rsidRPr="00185C2F" w:rsidRDefault="00185C2F" w:rsidP="00185C2F">
      <w:pPr>
        <w:numPr>
          <w:ilvl w:val="0"/>
          <w:numId w:val="15"/>
        </w:numPr>
        <w:overflowPunct/>
        <w:autoSpaceDE/>
        <w:autoSpaceDN/>
        <w:adjustRightInd/>
        <w:spacing w:after="160" w:line="278" w:lineRule="auto"/>
        <w:ind w:left="1080"/>
        <w:textAlignment w:val="auto"/>
        <w:rPr>
          <w:rFonts w:ascii="Times New Roman" w:hAnsi="Times New Roman"/>
          <w:sz w:val="20"/>
        </w:rPr>
      </w:pPr>
      <w:r w:rsidRPr="00185C2F">
        <w:rPr>
          <w:rFonts w:ascii="Times New Roman" w:hAnsi="Times New Roman"/>
          <w:sz w:val="20"/>
        </w:rPr>
        <w:t xml:space="preserve">Periodically review and evaluate investment results; and </w:t>
      </w:r>
    </w:p>
    <w:p w14:paraId="13AB7EEE" w14:textId="77777777" w:rsidR="00185C2F" w:rsidRPr="00185C2F" w:rsidRDefault="00185C2F" w:rsidP="00185C2F">
      <w:pPr>
        <w:numPr>
          <w:ilvl w:val="0"/>
          <w:numId w:val="15"/>
        </w:numPr>
        <w:overflowPunct/>
        <w:autoSpaceDE/>
        <w:autoSpaceDN/>
        <w:adjustRightInd/>
        <w:spacing w:after="160" w:line="278" w:lineRule="auto"/>
        <w:ind w:left="1080"/>
        <w:textAlignment w:val="auto"/>
        <w:rPr>
          <w:rFonts w:ascii="Times New Roman" w:hAnsi="Times New Roman"/>
          <w:sz w:val="20"/>
        </w:rPr>
      </w:pPr>
      <w:r w:rsidRPr="00185C2F">
        <w:rPr>
          <w:rFonts w:ascii="Times New Roman" w:hAnsi="Times New Roman"/>
          <w:sz w:val="20"/>
        </w:rPr>
        <w:t>Periodically review compliance with IPS guidelines;</w:t>
      </w:r>
    </w:p>
    <w:p w14:paraId="35313253" w14:textId="77777777" w:rsidR="00185C2F" w:rsidRPr="00185C2F" w:rsidRDefault="00185C2F" w:rsidP="00185C2F">
      <w:pPr>
        <w:overflowPunct/>
        <w:autoSpaceDE/>
        <w:autoSpaceDN/>
        <w:adjustRightInd/>
        <w:textAlignment w:val="auto"/>
        <w:rPr>
          <w:rFonts w:ascii="Times New Roman" w:hAnsi="Times New Roman"/>
          <w:sz w:val="20"/>
        </w:rPr>
      </w:pPr>
    </w:p>
    <w:p w14:paraId="3B646708" w14:textId="77777777" w:rsidR="00185C2F" w:rsidRPr="00185C2F" w:rsidRDefault="00185C2F" w:rsidP="00185C2F">
      <w:pPr>
        <w:overflowPunct/>
        <w:autoSpaceDE/>
        <w:autoSpaceDN/>
        <w:adjustRightInd/>
        <w:ind w:left="720"/>
        <w:textAlignment w:val="auto"/>
        <w:rPr>
          <w:rFonts w:ascii="Times New Roman" w:hAnsi="Times New Roman"/>
          <w:sz w:val="20"/>
        </w:rPr>
      </w:pPr>
      <w:r w:rsidRPr="00185C2F">
        <w:rPr>
          <w:rFonts w:ascii="Times New Roman" w:hAnsi="Times New Roman"/>
          <w:sz w:val="20"/>
        </w:rPr>
        <w:t>The Trustee may, at its discretion, delegate the execution of above responsibilities</w:t>
      </w:r>
      <w:proofErr w:type="gramStart"/>
      <w:r w:rsidRPr="00185C2F">
        <w:rPr>
          <w:rFonts w:ascii="Times New Roman" w:hAnsi="Times New Roman"/>
          <w:sz w:val="20"/>
        </w:rPr>
        <w:t>, in</w:t>
      </w:r>
      <w:proofErr w:type="gramEnd"/>
      <w:r w:rsidRPr="00185C2F">
        <w:rPr>
          <w:rFonts w:ascii="Times New Roman" w:hAnsi="Times New Roman"/>
          <w:sz w:val="20"/>
        </w:rPr>
        <w:t xml:space="preserve"> full or in part, to external parties with appropriate expertise to assist the Trustee in discharging its fiduciary obligations. Other specialists may be employed by the Trustee from time to time, on an as-needed basis, to ensure </w:t>
      </w:r>
      <w:proofErr w:type="gramStart"/>
      <w:r w:rsidRPr="00185C2F">
        <w:rPr>
          <w:rFonts w:ascii="Times New Roman" w:hAnsi="Times New Roman"/>
          <w:sz w:val="20"/>
        </w:rPr>
        <w:t>its</w:t>
      </w:r>
      <w:proofErr w:type="gramEnd"/>
      <w:r w:rsidRPr="00185C2F">
        <w:rPr>
          <w:rFonts w:ascii="Times New Roman" w:hAnsi="Times New Roman"/>
          <w:sz w:val="20"/>
        </w:rPr>
        <w:t xml:space="preserve"> responsibilities in providing management and oversight of Portfolio assets are prudently executed.</w:t>
      </w:r>
    </w:p>
    <w:p w14:paraId="15D15F52" w14:textId="77777777" w:rsidR="00185C2F" w:rsidRPr="00185C2F" w:rsidRDefault="00185C2F" w:rsidP="00185C2F">
      <w:pPr>
        <w:overflowPunct/>
        <w:autoSpaceDE/>
        <w:autoSpaceDN/>
        <w:adjustRightInd/>
        <w:ind w:left="720"/>
        <w:textAlignment w:val="auto"/>
        <w:rPr>
          <w:rFonts w:ascii="Times New Roman" w:hAnsi="Times New Roman"/>
          <w:sz w:val="20"/>
        </w:rPr>
      </w:pPr>
    </w:p>
    <w:p w14:paraId="1C429639" w14:textId="77777777" w:rsidR="00185C2F" w:rsidRPr="00185C2F" w:rsidRDefault="00185C2F" w:rsidP="00185C2F">
      <w:pPr>
        <w:overflowPunct/>
        <w:autoSpaceDE/>
        <w:autoSpaceDN/>
        <w:adjustRightInd/>
        <w:ind w:left="720"/>
        <w:textAlignment w:val="auto"/>
        <w:rPr>
          <w:rFonts w:ascii="Times New Roman" w:hAnsi="Times New Roman"/>
          <w:sz w:val="20"/>
        </w:rPr>
      </w:pPr>
      <w:r w:rsidRPr="00185C2F">
        <w:rPr>
          <w:rFonts w:ascii="Times New Roman" w:hAnsi="Times New Roman"/>
          <w:sz w:val="20"/>
        </w:rPr>
        <w:t>The Advisor’s responsibilities may include but are not limited to:</w:t>
      </w:r>
    </w:p>
    <w:p w14:paraId="4189BC7C" w14:textId="77777777" w:rsidR="00185C2F" w:rsidRPr="00185C2F" w:rsidRDefault="00185C2F" w:rsidP="00185C2F">
      <w:pPr>
        <w:numPr>
          <w:ilvl w:val="0"/>
          <w:numId w:val="18"/>
        </w:numPr>
        <w:overflowPunct/>
        <w:autoSpaceDE/>
        <w:autoSpaceDN/>
        <w:adjustRightInd/>
        <w:spacing w:after="160" w:line="278" w:lineRule="auto"/>
        <w:textAlignment w:val="auto"/>
        <w:rPr>
          <w:rFonts w:ascii="Times New Roman" w:hAnsi="Times New Roman"/>
          <w:sz w:val="20"/>
        </w:rPr>
      </w:pPr>
      <w:r w:rsidRPr="00185C2F">
        <w:rPr>
          <w:rFonts w:ascii="Times New Roman" w:hAnsi="Times New Roman"/>
          <w:sz w:val="20"/>
        </w:rPr>
        <w:t>Assist the Trustee with the selection, retention, and termination of Portfolio investments and strategies</w:t>
      </w:r>
    </w:p>
    <w:p w14:paraId="5C10A83A" w14:textId="77777777" w:rsidR="00185C2F" w:rsidRPr="00185C2F" w:rsidRDefault="00185C2F" w:rsidP="00185C2F">
      <w:pPr>
        <w:numPr>
          <w:ilvl w:val="0"/>
          <w:numId w:val="18"/>
        </w:numPr>
        <w:overflowPunct/>
        <w:autoSpaceDE/>
        <w:autoSpaceDN/>
        <w:adjustRightInd/>
        <w:spacing w:after="160" w:line="278" w:lineRule="auto"/>
        <w:textAlignment w:val="auto"/>
        <w:rPr>
          <w:rFonts w:ascii="Times New Roman" w:hAnsi="Times New Roman"/>
          <w:sz w:val="20"/>
        </w:rPr>
      </w:pPr>
      <w:r w:rsidRPr="00185C2F">
        <w:rPr>
          <w:rFonts w:ascii="Times New Roman" w:hAnsi="Times New Roman"/>
          <w:sz w:val="20"/>
        </w:rPr>
        <w:t>Assist the Trustee with rebalancing and implementation of this IPS, as approved</w:t>
      </w:r>
    </w:p>
    <w:p w14:paraId="0612A858" w14:textId="77777777" w:rsidR="00185C2F" w:rsidRPr="00185C2F" w:rsidRDefault="00185C2F" w:rsidP="00185C2F">
      <w:pPr>
        <w:numPr>
          <w:ilvl w:val="0"/>
          <w:numId w:val="18"/>
        </w:numPr>
        <w:overflowPunct/>
        <w:autoSpaceDE/>
        <w:autoSpaceDN/>
        <w:adjustRightInd/>
        <w:spacing w:after="160" w:line="278" w:lineRule="auto"/>
        <w:textAlignment w:val="auto"/>
        <w:rPr>
          <w:rFonts w:ascii="Times New Roman" w:hAnsi="Times New Roman"/>
          <w:sz w:val="20"/>
        </w:rPr>
      </w:pPr>
      <w:r w:rsidRPr="00185C2F">
        <w:rPr>
          <w:rFonts w:ascii="Times New Roman" w:hAnsi="Times New Roman"/>
          <w:sz w:val="20"/>
        </w:rPr>
        <w:t>Proactively recommend investment strategies as warranted</w:t>
      </w:r>
    </w:p>
    <w:p w14:paraId="14D0E155" w14:textId="77777777" w:rsidR="00185C2F" w:rsidRPr="00185C2F" w:rsidRDefault="00185C2F" w:rsidP="00185C2F">
      <w:pPr>
        <w:numPr>
          <w:ilvl w:val="0"/>
          <w:numId w:val="18"/>
        </w:numPr>
        <w:overflowPunct/>
        <w:autoSpaceDE/>
        <w:autoSpaceDN/>
        <w:adjustRightInd/>
        <w:spacing w:after="160" w:line="278" w:lineRule="auto"/>
        <w:textAlignment w:val="auto"/>
        <w:rPr>
          <w:rFonts w:ascii="Times New Roman" w:hAnsi="Times New Roman"/>
          <w:sz w:val="20"/>
        </w:rPr>
      </w:pPr>
      <w:r w:rsidRPr="00185C2F">
        <w:rPr>
          <w:rFonts w:ascii="Times New Roman" w:hAnsi="Times New Roman"/>
          <w:sz w:val="20"/>
        </w:rPr>
        <w:t>Prepare and present performance measurement analysis and reporting</w:t>
      </w:r>
    </w:p>
    <w:p w14:paraId="2C61378C" w14:textId="77777777" w:rsidR="00185C2F" w:rsidRPr="00185C2F" w:rsidRDefault="00185C2F" w:rsidP="00185C2F">
      <w:pPr>
        <w:numPr>
          <w:ilvl w:val="0"/>
          <w:numId w:val="18"/>
        </w:numPr>
        <w:overflowPunct/>
        <w:autoSpaceDE/>
        <w:autoSpaceDN/>
        <w:adjustRightInd/>
        <w:spacing w:after="160" w:line="278" w:lineRule="auto"/>
        <w:textAlignment w:val="auto"/>
        <w:rPr>
          <w:rFonts w:ascii="Times New Roman" w:hAnsi="Times New Roman"/>
          <w:sz w:val="20"/>
        </w:rPr>
      </w:pPr>
      <w:r w:rsidRPr="00185C2F">
        <w:rPr>
          <w:rFonts w:ascii="Times New Roman" w:hAnsi="Times New Roman"/>
          <w:sz w:val="20"/>
        </w:rPr>
        <w:t>Work with the Trustee to ensure sufficient liquidity to meet the Fund’s disbursement obligations</w:t>
      </w:r>
    </w:p>
    <w:p w14:paraId="289CBC25" w14:textId="77777777" w:rsidR="00185C2F" w:rsidRPr="00185C2F" w:rsidRDefault="00185C2F" w:rsidP="00185C2F">
      <w:pPr>
        <w:overflowPunct/>
        <w:autoSpaceDE/>
        <w:autoSpaceDN/>
        <w:adjustRightInd/>
        <w:ind w:left="1080"/>
        <w:textAlignment w:val="auto"/>
        <w:rPr>
          <w:rFonts w:ascii="Times New Roman" w:hAnsi="Times New Roman"/>
          <w:sz w:val="20"/>
        </w:rPr>
      </w:pPr>
    </w:p>
    <w:p w14:paraId="1FEA9975"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 xml:space="preserve">The Advisor agrees that in carrying out its responsibilities, it will act within the framework established by </w:t>
      </w:r>
      <w:r w:rsidR="006E51D9">
        <w:rPr>
          <w:rFonts w:ascii="Times New Roman" w:hAnsi="Times New Roman"/>
          <w:sz w:val="20"/>
        </w:rPr>
        <w:t>Department</w:t>
      </w:r>
      <w:r w:rsidRPr="00185C2F">
        <w:rPr>
          <w:rFonts w:ascii="Times New Roman" w:hAnsi="Times New Roman"/>
          <w:sz w:val="20"/>
        </w:rPr>
        <w:t xml:space="preserve"> as outlined in this IPS. </w:t>
      </w:r>
    </w:p>
    <w:p w14:paraId="060DD1F5" w14:textId="77777777" w:rsidR="00185C2F" w:rsidRPr="00185C2F" w:rsidRDefault="00185C2F" w:rsidP="00185C2F">
      <w:pPr>
        <w:overflowPunct/>
        <w:autoSpaceDE/>
        <w:autoSpaceDN/>
        <w:adjustRightInd/>
        <w:spacing w:before="120" w:after="120"/>
        <w:ind w:firstLine="720"/>
        <w:textAlignment w:val="auto"/>
        <w:rPr>
          <w:rFonts w:ascii="Times New Roman" w:hAnsi="Times New Roman"/>
          <w:sz w:val="20"/>
        </w:rPr>
      </w:pPr>
      <w:r w:rsidRPr="00185C2F">
        <w:rPr>
          <w:rFonts w:ascii="Times New Roman" w:hAnsi="Times New Roman"/>
          <w:sz w:val="20"/>
        </w:rPr>
        <w:t xml:space="preserve">The </w:t>
      </w:r>
      <w:r w:rsidR="006E51D9">
        <w:rPr>
          <w:rFonts w:ascii="Times New Roman" w:hAnsi="Times New Roman"/>
          <w:sz w:val="20"/>
        </w:rPr>
        <w:t>Department</w:t>
      </w:r>
      <w:r w:rsidRPr="00185C2F">
        <w:rPr>
          <w:rFonts w:ascii="Times New Roman" w:hAnsi="Times New Roman"/>
          <w:sz w:val="20"/>
        </w:rPr>
        <w:t>’s responsibilities include:</w:t>
      </w:r>
    </w:p>
    <w:p w14:paraId="5B3C5D2C" w14:textId="77777777" w:rsidR="00185C2F" w:rsidRPr="00185C2F" w:rsidRDefault="00185C2F" w:rsidP="00185C2F">
      <w:pPr>
        <w:numPr>
          <w:ilvl w:val="0"/>
          <w:numId w:val="17"/>
        </w:numPr>
        <w:overflowPunct/>
        <w:autoSpaceDE/>
        <w:autoSpaceDN/>
        <w:adjustRightInd/>
        <w:spacing w:after="160" w:line="278" w:lineRule="auto"/>
        <w:ind w:left="1080"/>
        <w:textAlignment w:val="auto"/>
        <w:rPr>
          <w:rFonts w:ascii="Times New Roman" w:hAnsi="Times New Roman"/>
          <w:sz w:val="20"/>
        </w:rPr>
      </w:pPr>
      <w:r w:rsidRPr="00185C2F">
        <w:rPr>
          <w:rFonts w:ascii="Times New Roman" w:hAnsi="Times New Roman"/>
          <w:sz w:val="20"/>
        </w:rPr>
        <w:lastRenderedPageBreak/>
        <w:t xml:space="preserve">Provide the current IPS </w:t>
      </w:r>
      <w:proofErr w:type="gramStart"/>
      <w:r w:rsidRPr="00185C2F">
        <w:rPr>
          <w:rFonts w:ascii="Times New Roman" w:hAnsi="Times New Roman"/>
          <w:sz w:val="20"/>
        </w:rPr>
        <w:t>to</w:t>
      </w:r>
      <w:proofErr w:type="gramEnd"/>
      <w:r w:rsidRPr="00185C2F">
        <w:rPr>
          <w:rFonts w:ascii="Times New Roman" w:hAnsi="Times New Roman"/>
          <w:sz w:val="20"/>
        </w:rPr>
        <w:t xml:space="preserve"> the Trustee;  </w:t>
      </w:r>
    </w:p>
    <w:p w14:paraId="35CF5187" w14:textId="77777777" w:rsidR="00185C2F" w:rsidRPr="00185C2F" w:rsidRDefault="00185C2F" w:rsidP="00185C2F">
      <w:pPr>
        <w:numPr>
          <w:ilvl w:val="0"/>
          <w:numId w:val="17"/>
        </w:numPr>
        <w:overflowPunct/>
        <w:autoSpaceDE/>
        <w:autoSpaceDN/>
        <w:adjustRightInd/>
        <w:spacing w:after="160" w:line="278" w:lineRule="auto"/>
        <w:ind w:left="1080"/>
        <w:textAlignment w:val="auto"/>
        <w:rPr>
          <w:rFonts w:ascii="Times New Roman" w:hAnsi="Times New Roman"/>
          <w:sz w:val="20"/>
        </w:rPr>
      </w:pPr>
      <w:r w:rsidRPr="00185C2F">
        <w:rPr>
          <w:rFonts w:ascii="Times New Roman" w:hAnsi="Times New Roman"/>
          <w:sz w:val="20"/>
        </w:rPr>
        <w:t>Periodically review the IPS; and</w:t>
      </w:r>
    </w:p>
    <w:p w14:paraId="6D777B23" w14:textId="77777777" w:rsidR="00185C2F" w:rsidRPr="00185C2F" w:rsidRDefault="00185C2F" w:rsidP="00185C2F">
      <w:pPr>
        <w:numPr>
          <w:ilvl w:val="0"/>
          <w:numId w:val="17"/>
        </w:numPr>
        <w:overflowPunct/>
        <w:autoSpaceDE/>
        <w:autoSpaceDN/>
        <w:adjustRightInd/>
        <w:spacing w:after="160" w:line="278" w:lineRule="auto"/>
        <w:ind w:left="1080"/>
        <w:textAlignment w:val="auto"/>
        <w:rPr>
          <w:rFonts w:ascii="Times New Roman" w:hAnsi="Times New Roman"/>
          <w:sz w:val="20"/>
        </w:rPr>
      </w:pPr>
      <w:r w:rsidRPr="00185C2F">
        <w:rPr>
          <w:rFonts w:ascii="Times New Roman" w:hAnsi="Times New Roman"/>
          <w:sz w:val="20"/>
        </w:rPr>
        <w:t>Provide any IPS updates to the Trustee;</w:t>
      </w:r>
    </w:p>
    <w:p w14:paraId="1BBBD86A" w14:textId="77777777" w:rsidR="00185C2F" w:rsidRPr="00185C2F" w:rsidRDefault="00185C2F" w:rsidP="00185C2F">
      <w:pPr>
        <w:overflowPunct/>
        <w:autoSpaceDE/>
        <w:autoSpaceDN/>
        <w:adjustRightInd/>
        <w:textAlignment w:val="auto"/>
        <w:rPr>
          <w:rFonts w:ascii="Times New Roman" w:hAnsi="Times New Roman"/>
          <w:sz w:val="20"/>
        </w:rPr>
      </w:pPr>
    </w:p>
    <w:p w14:paraId="106A272A" w14:textId="77777777" w:rsidR="00185C2F" w:rsidRPr="00185C2F" w:rsidRDefault="00185C2F" w:rsidP="00185C2F">
      <w:pPr>
        <w:overflowPunct/>
        <w:autoSpaceDE/>
        <w:autoSpaceDN/>
        <w:adjustRightInd/>
        <w:spacing w:before="120" w:after="120"/>
        <w:textAlignment w:val="auto"/>
        <w:rPr>
          <w:rFonts w:ascii="Times New Roman" w:hAnsi="Times New Roman"/>
          <w:sz w:val="20"/>
        </w:rPr>
      </w:pPr>
      <w:r w:rsidRPr="00185C2F">
        <w:rPr>
          <w:rFonts w:ascii="Arial" w:hAnsi="Arial" w:cs="Arial"/>
          <w:sz w:val="20"/>
        </w:rPr>
        <w:tab/>
      </w:r>
      <w:r w:rsidRPr="00185C2F">
        <w:rPr>
          <w:rFonts w:ascii="Times New Roman" w:hAnsi="Times New Roman"/>
          <w:sz w:val="20"/>
        </w:rPr>
        <w:t>Custodian’s responsibilities include:</w:t>
      </w:r>
    </w:p>
    <w:p w14:paraId="536D22C4" w14:textId="77777777" w:rsidR="00185C2F" w:rsidRPr="00185C2F" w:rsidRDefault="00185C2F" w:rsidP="00185C2F">
      <w:pPr>
        <w:numPr>
          <w:ilvl w:val="0"/>
          <w:numId w:val="16"/>
        </w:numPr>
        <w:overflowPunct/>
        <w:autoSpaceDE/>
        <w:autoSpaceDN/>
        <w:adjustRightInd/>
        <w:spacing w:after="160" w:line="278" w:lineRule="auto"/>
        <w:ind w:left="1080"/>
        <w:textAlignment w:val="auto"/>
        <w:rPr>
          <w:rFonts w:ascii="Times New Roman" w:hAnsi="Times New Roman"/>
          <w:sz w:val="20"/>
        </w:rPr>
      </w:pPr>
      <w:r w:rsidRPr="00185C2F">
        <w:rPr>
          <w:rFonts w:ascii="Times New Roman" w:hAnsi="Times New Roman"/>
          <w:sz w:val="20"/>
        </w:rPr>
        <w:t xml:space="preserve">Provide security safekeeping, collection of income, settlement of trades, collections of proceeds of maturing securities, and daily investment of cash; and </w:t>
      </w:r>
    </w:p>
    <w:p w14:paraId="1CDB8F00" w14:textId="77777777" w:rsidR="00185C2F" w:rsidRPr="00185C2F" w:rsidRDefault="00185C2F" w:rsidP="00185C2F">
      <w:pPr>
        <w:numPr>
          <w:ilvl w:val="0"/>
          <w:numId w:val="16"/>
        </w:numPr>
        <w:overflowPunct/>
        <w:autoSpaceDE/>
        <w:autoSpaceDN/>
        <w:adjustRightInd/>
        <w:spacing w:after="160" w:line="278" w:lineRule="auto"/>
        <w:ind w:left="1080"/>
        <w:textAlignment w:val="auto"/>
        <w:rPr>
          <w:rFonts w:ascii="Times New Roman" w:hAnsi="Times New Roman"/>
          <w:sz w:val="20"/>
        </w:rPr>
      </w:pPr>
      <w:r w:rsidRPr="00185C2F">
        <w:rPr>
          <w:rFonts w:ascii="Times New Roman" w:hAnsi="Times New Roman"/>
          <w:sz w:val="20"/>
        </w:rPr>
        <w:t>Provide monthly reports detailing investment holdings and transactions to Trustee and/or Advisor.</w:t>
      </w:r>
    </w:p>
    <w:p w14:paraId="2E09A5A7" w14:textId="249FCA32" w:rsidR="00185C2F" w:rsidRPr="00185C2F" w:rsidRDefault="00185C2F" w:rsidP="00185C2F">
      <w:pPr>
        <w:keepNext/>
        <w:overflowPunct/>
        <w:autoSpaceDE/>
        <w:autoSpaceDN/>
        <w:adjustRightInd/>
        <w:spacing w:before="120" w:after="120"/>
        <w:ind w:left="720" w:hanging="720"/>
        <w:textAlignment w:val="auto"/>
        <w:outlineLvl w:val="0"/>
        <w:rPr>
          <w:rFonts w:ascii="Times New Roman" w:hAnsi="Times New Roman"/>
          <w:b/>
          <w:kern w:val="28"/>
          <w:szCs w:val="24"/>
        </w:rPr>
      </w:pPr>
      <w:bookmarkStart w:id="7" w:name="_Toc146291916"/>
      <w:bookmarkStart w:id="8" w:name="_Toc211952344"/>
      <w:r w:rsidRPr="00185C2F">
        <w:rPr>
          <w:rFonts w:ascii="Times New Roman" w:hAnsi="Times New Roman"/>
          <w:b/>
          <w:kern w:val="28"/>
          <w:szCs w:val="24"/>
        </w:rPr>
        <w:t>I</w:t>
      </w:r>
      <w:r w:rsidR="00F0333E">
        <w:rPr>
          <w:rFonts w:ascii="Times New Roman" w:hAnsi="Times New Roman"/>
          <w:b/>
          <w:kern w:val="28"/>
          <w:szCs w:val="24"/>
        </w:rPr>
        <w:t>V</w:t>
      </w:r>
      <w:proofErr w:type="gramStart"/>
      <w:r w:rsidRPr="00185C2F">
        <w:rPr>
          <w:rFonts w:ascii="Times New Roman" w:hAnsi="Times New Roman"/>
          <w:b/>
          <w:kern w:val="28"/>
          <w:szCs w:val="24"/>
        </w:rPr>
        <w:t xml:space="preserve">. </w:t>
      </w:r>
      <w:r w:rsidRPr="00185C2F">
        <w:rPr>
          <w:rFonts w:ascii="Arial" w:hAnsi="Arial"/>
          <w:b/>
          <w:kern w:val="28"/>
          <w:sz w:val="28"/>
        </w:rPr>
        <w:tab/>
      </w:r>
      <w:r w:rsidRPr="00185C2F">
        <w:rPr>
          <w:rFonts w:ascii="Times New Roman" w:hAnsi="Times New Roman"/>
          <w:b/>
          <w:kern w:val="28"/>
          <w:szCs w:val="24"/>
        </w:rPr>
        <w:t>INVESTMENT</w:t>
      </w:r>
      <w:proofErr w:type="gramEnd"/>
      <w:r w:rsidRPr="00185C2F">
        <w:rPr>
          <w:rFonts w:ascii="Times New Roman" w:hAnsi="Times New Roman"/>
          <w:b/>
          <w:kern w:val="28"/>
          <w:szCs w:val="24"/>
        </w:rPr>
        <w:t xml:space="preserve"> OBJECTIVES</w:t>
      </w:r>
      <w:bookmarkStart w:id="9" w:name="III_InvestmentObjectives"/>
      <w:bookmarkEnd w:id="7"/>
      <w:bookmarkEnd w:id="8"/>
      <w:r w:rsidRPr="00185C2F">
        <w:rPr>
          <w:rFonts w:ascii="Times New Roman" w:hAnsi="Times New Roman"/>
          <w:b/>
          <w:kern w:val="28"/>
          <w:szCs w:val="24"/>
        </w:rPr>
        <w:t xml:space="preserve"> </w:t>
      </w:r>
      <w:bookmarkEnd w:id="9"/>
    </w:p>
    <w:p w14:paraId="4324C96A"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The primary objective of the Fund is to ensure the Portfolio generates a real rate of return, above an appropriate inflation rate (i.e., the Consumer Price Index or CPI), that is sufficient to support the disbursement needs of the Fund in perpetuity. It is particularly important to preserve the value of the assets in real terms (i.e., inflation adjusted) to maintain its purchasing power without eroding the principal corpus of the Portfolio over long-term periods. Thus, the long-term return objective will account for inflation, administrative expenses, and annual disbursement needs, as appropriate.</w:t>
      </w:r>
    </w:p>
    <w:p w14:paraId="754FC7DD" w14:textId="77777777" w:rsidR="00185C2F" w:rsidRPr="00185C2F" w:rsidRDefault="00185C2F" w:rsidP="00185C2F">
      <w:pPr>
        <w:overflowPunct/>
        <w:autoSpaceDE/>
        <w:autoSpaceDN/>
        <w:adjustRightInd/>
        <w:spacing w:before="120" w:after="120"/>
        <w:ind w:left="720"/>
        <w:textAlignment w:val="auto"/>
        <w:rPr>
          <w:rFonts w:ascii="Times New Roman" w:hAnsi="Times New Roman"/>
          <w:b/>
          <w:bCs/>
          <w:sz w:val="20"/>
        </w:rPr>
      </w:pPr>
      <w:r w:rsidRPr="00185C2F">
        <w:rPr>
          <w:rFonts w:ascii="Times New Roman" w:hAnsi="Times New Roman"/>
          <w:b/>
          <w:bCs/>
          <w:sz w:val="20"/>
        </w:rPr>
        <w:t>Time Horizon</w:t>
      </w:r>
    </w:p>
    <w:p w14:paraId="10B359C1"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 xml:space="preserve">The Grantor, Trustee, and Beneficiary acknowledge that fluctuating rates of return characterize the securities markets, particularly during short-term time periods. Accordingly, all parties view interim fluctuations with an appropriate perspective, given the long-term perpetual objectives. Long-term investment objectives are to be evaluated over a minimum long-term horizon, defined as a full market cycle (e.g., peak-to-peak, trough-to-trough). </w:t>
      </w:r>
    </w:p>
    <w:p w14:paraId="4B870D51" w14:textId="77777777" w:rsidR="00185C2F" w:rsidRPr="00185C2F" w:rsidRDefault="00185C2F" w:rsidP="00185C2F">
      <w:pPr>
        <w:overflowPunct/>
        <w:autoSpaceDE/>
        <w:autoSpaceDN/>
        <w:adjustRightInd/>
        <w:spacing w:before="120" w:after="120"/>
        <w:ind w:left="720"/>
        <w:textAlignment w:val="auto"/>
        <w:rPr>
          <w:rFonts w:ascii="Times New Roman" w:hAnsi="Times New Roman"/>
          <w:b/>
          <w:bCs/>
          <w:sz w:val="20"/>
        </w:rPr>
      </w:pPr>
      <w:r w:rsidRPr="00185C2F">
        <w:rPr>
          <w:rFonts w:ascii="Times New Roman" w:hAnsi="Times New Roman"/>
          <w:b/>
          <w:bCs/>
          <w:sz w:val="20"/>
        </w:rPr>
        <w:t>Diversification</w:t>
      </w:r>
    </w:p>
    <w:p w14:paraId="1716ABDA"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The Trustee believes that the likelihood of realization of the investment objectives is enhanced through diversification. The Trustee, with the aid of the Advisor as needed, will aim to diversify the Fund’s assets among complementary portfolio strategies to maintain acceptable risk levels and enhance long-term investment return opportunities.</w:t>
      </w:r>
    </w:p>
    <w:p w14:paraId="5BCB925A" w14:textId="77777777" w:rsidR="00185C2F" w:rsidRPr="00185C2F" w:rsidRDefault="00185C2F" w:rsidP="00185C2F">
      <w:pPr>
        <w:overflowPunct/>
        <w:autoSpaceDE/>
        <w:autoSpaceDN/>
        <w:adjustRightInd/>
        <w:spacing w:before="120" w:after="120"/>
        <w:ind w:left="720"/>
        <w:textAlignment w:val="auto"/>
        <w:rPr>
          <w:rFonts w:ascii="Times New Roman" w:hAnsi="Times New Roman"/>
          <w:b/>
          <w:bCs/>
          <w:sz w:val="20"/>
        </w:rPr>
      </w:pPr>
      <w:r w:rsidRPr="00185C2F">
        <w:rPr>
          <w:rFonts w:ascii="Times New Roman" w:hAnsi="Times New Roman"/>
          <w:b/>
          <w:bCs/>
          <w:sz w:val="20"/>
        </w:rPr>
        <w:t>Volatility and Risk</w:t>
      </w:r>
    </w:p>
    <w:p w14:paraId="2BBA5D77"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The Fund’s goal shall be to achieve its investment objective while assuming acceptable risk levels. The general policy will be to diversify investments based on their role in the Portfolio to provide a balance that will enhance total return while avoiding undue risk concentration in any single asset class or investment strategy.</w:t>
      </w:r>
    </w:p>
    <w:p w14:paraId="27A05EBF"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To minimize the probability of failure and thereby minimize risk, the variables to be considered by the Trustee in all aspects of portfolio construction include, but are not limited to:</w:t>
      </w:r>
    </w:p>
    <w:p w14:paraId="4E5F87EC" w14:textId="77777777" w:rsidR="00185C2F" w:rsidRPr="00185C2F" w:rsidRDefault="00185C2F" w:rsidP="00185C2F">
      <w:pPr>
        <w:numPr>
          <w:ilvl w:val="0"/>
          <w:numId w:val="21"/>
        </w:numPr>
        <w:overflowPunct/>
        <w:autoSpaceDE/>
        <w:autoSpaceDN/>
        <w:adjustRightInd/>
        <w:spacing w:after="160" w:line="278" w:lineRule="auto"/>
        <w:textAlignment w:val="auto"/>
        <w:rPr>
          <w:rFonts w:ascii="Times New Roman" w:hAnsi="Times New Roman"/>
          <w:sz w:val="20"/>
        </w:rPr>
      </w:pPr>
      <w:r w:rsidRPr="00185C2F">
        <w:rPr>
          <w:rFonts w:ascii="Times New Roman" w:hAnsi="Times New Roman"/>
          <w:sz w:val="20"/>
        </w:rPr>
        <w:t>Probability of missing objective;</w:t>
      </w:r>
    </w:p>
    <w:p w14:paraId="41EE4DF6" w14:textId="77777777" w:rsidR="00185C2F" w:rsidRPr="00185C2F" w:rsidRDefault="00185C2F" w:rsidP="00185C2F">
      <w:pPr>
        <w:numPr>
          <w:ilvl w:val="0"/>
          <w:numId w:val="21"/>
        </w:numPr>
        <w:overflowPunct/>
        <w:autoSpaceDE/>
        <w:autoSpaceDN/>
        <w:adjustRightInd/>
        <w:spacing w:after="160" w:line="278" w:lineRule="auto"/>
        <w:textAlignment w:val="auto"/>
        <w:rPr>
          <w:rFonts w:ascii="Times New Roman" w:hAnsi="Times New Roman"/>
          <w:sz w:val="20"/>
        </w:rPr>
      </w:pPr>
      <w:r w:rsidRPr="00185C2F">
        <w:rPr>
          <w:rFonts w:ascii="Times New Roman" w:hAnsi="Times New Roman"/>
          <w:sz w:val="20"/>
        </w:rPr>
        <w:t>Impact of inflation;</w:t>
      </w:r>
    </w:p>
    <w:p w14:paraId="6E31BF6A" w14:textId="77777777" w:rsidR="00185C2F" w:rsidRPr="00185C2F" w:rsidRDefault="00185C2F" w:rsidP="00185C2F">
      <w:pPr>
        <w:numPr>
          <w:ilvl w:val="0"/>
          <w:numId w:val="21"/>
        </w:numPr>
        <w:overflowPunct/>
        <w:autoSpaceDE/>
        <w:autoSpaceDN/>
        <w:adjustRightInd/>
        <w:spacing w:after="160" w:line="278" w:lineRule="auto"/>
        <w:textAlignment w:val="auto"/>
        <w:rPr>
          <w:rFonts w:ascii="Times New Roman" w:hAnsi="Times New Roman"/>
          <w:sz w:val="20"/>
        </w:rPr>
      </w:pPr>
      <w:r w:rsidRPr="00185C2F">
        <w:rPr>
          <w:rFonts w:ascii="Times New Roman" w:hAnsi="Times New Roman"/>
          <w:sz w:val="20"/>
        </w:rPr>
        <w:t>Asset class diversification;</w:t>
      </w:r>
    </w:p>
    <w:p w14:paraId="058938AD" w14:textId="77777777" w:rsidR="00185C2F" w:rsidRPr="00185C2F" w:rsidRDefault="00185C2F" w:rsidP="00185C2F">
      <w:pPr>
        <w:numPr>
          <w:ilvl w:val="0"/>
          <w:numId w:val="21"/>
        </w:numPr>
        <w:overflowPunct/>
        <w:autoSpaceDE/>
        <w:autoSpaceDN/>
        <w:adjustRightInd/>
        <w:spacing w:after="160" w:line="278" w:lineRule="auto"/>
        <w:textAlignment w:val="auto"/>
        <w:rPr>
          <w:rFonts w:ascii="Times New Roman" w:hAnsi="Times New Roman"/>
          <w:sz w:val="20"/>
        </w:rPr>
      </w:pPr>
      <w:r w:rsidRPr="00185C2F">
        <w:rPr>
          <w:rFonts w:ascii="Times New Roman" w:hAnsi="Times New Roman"/>
          <w:sz w:val="20"/>
        </w:rPr>
        <w:t>Potential, magnitude and duration of investment drawdowns;</w:t>
      </w:r>
    </w:p>
    <w:p w14:paraId="7C4FFF5D" w14:textId="77777777" w:rsidR="00185C2F" w:rsidRPr="00185C2F" w:rsidRDefault="00185C2F" w:rsidP="00185C2F">
      <w:pPr>
        <w:numPr>
          <w:ilvl w:val="0"/>
          <w:numId w:val="21"/>
        </w:numPr>
        <w:overflowPunct/>
        <w:autoSpaceDE/>
        <w:autoSpaceDN/>
        <w:adjustRightInd/>
        <w:spacing w:after="160" w:line="278" w:lineRule="auto"/>
        <w:textAlignment w:val="auto"/>
        <w:rPr>
          <w:rFonts w:ascii="Times New Roman" w:hAnsi="Times New Roman"/>
          <w:sz w:val="20"/>
        </w:rPr>
      </w:pPr>
      <w:r w:rsidRPr="00185C2F">
        <w:rPr>
          <w:rFonts w:ascii="Times New Roman" w:hAnsi="Times New Roman"/>
          <w:sz w:val="20"/>
        </w:rPr>
        <w:t>Time horizon of investments versus spending needs;</w:t>
      </w:r>
    </w:p>
    <w:p w14:paraId="24048DAB" w14:textId="77777777" w:rsidR="00185C2F" w:rsidRPr="00185C2F" w:rsidRDefault="00185C2F" w:rsidP="00185C2F">
      <w:pPr>
        <w:numPr>
          <w:ilvl w:val="0"/>
          <w:numId w:val="21"/>
        </w:numPr>
        <w:overflowPunct/>
        <w:autoSpaceDE/>
        <w:autoSpaceDN/>
        <w:adjustRightInd/>
        <w:spacing w:after="160" w:line="278" w:lineRule="auto"/>
        <w:textAlignment w:val="auto"/>
        <w:rPr>
          <w:rFonts w:ascii="Times New Roman" w:hAnsi="Times New Roman"/>
          <w:sz w:val="20"/>
        </w:rPr>
      </w:pPr>
      <w:r w:rsidRPr="00185C2F">
        <w:rPr>
          <w:rFonts w:ascii="Times New Roman" w:hAnsi="Times New Roman"/>
          <w:sz w:val="20"/>
        </w:rPr>
        <w:t>Historical and prospective information regarding capital markets;</w:t>
      </w:r>
    </w:p>
    <w:p w14:paraId="5DBBAEC3" w14:textId="77777777" w:rsidR="00185C2F" w:rsidRPr="00185C2F" w:rsidRDefault="00185C2F" w:rsidP="00185C2F">
      <w:pPr>
        <w:numPr>
          <w:ilvl w:val="0"/>
          <w:numId w:val="21"/>
        </w:numPr>
        <w:overflowPunct/>
        <w:autoSpaceDE/>
        <w:autoSpaceDN/>
        <w:adjustRightInd/>
        <w:spacing w:after="160" w:line="278" w:lineRule="auto"/>
        <w:textAlignment w:val="auto"/>
        <w:rPr>
          <w:rFonts w:ascii="Times New Roman" w:hAnsi="Times New Roman"/>
          <w:sz w:val="20"/>
        </w:rPr>
      </w:pPr>
      <w:r w:rsidRPr="00185C2F">
        <w:rPr>
          <w:rFonts w:ascii="Times New Roman" w:hAnsi="Times New Roman"/>
          <w:sz w:val="20"/>
        </w:rPr>
        <w:t>Broad economic factors; and</w:t>
      </w:r>
    </w:p>
    <w:p w14:paraId="042C6049" w14:textId="77777777" w:rsidR="00185C2F" w:rsidRPr="00185C2F" w:rsidRDefault="00185C2F" w:rsidP="00185C2F">
      <w:pPr>
        <w:numPr>
          <w:ilvl w:val="0"/>
          <w:numId w:val="21"/>
        </w:numPr>
        <w:overflowPunct/>
        <w:autoSpaceDE/>
        <w:autoSpaceDN/>
        <w:adjustRightInd/>
        <w:spacing w:after="160" w:line="278" w:lineRule="auto"/>
        <w:textAlignment w:val="auto"/>
        <w:rPr>
          <w:rFonts w:ascii="Times New Roman" w:hAnsi="Times New Roman"/>
          <w:sz w:val="20"/>
        </w:rPr>
      </w:pPr>
      <w:r w:rsidRPr="00185C2F">
        <w:rPr>
          <w:rFonts w:ascii="Times New Roman" w:hAnsi="Times New Roman"/>
          <w:sz w:val="20"/>
        </w:rPr>
        <w:lastRenderedPageBreak/>
        <w:t>Current regulatory environment;</w:t>
      </w:r>
    </w:p>
    <w:p w14:paraId="35768425" w14:textId="77777777" w:rsidR="00185C2F" w:rsidRPr="00185C2F" w:rsidRDefault="00185C2F" w:rsidP="00185C2F">
      <w:pPr>
        <w:overflowPunct/>
        <w:autoSpaceDE/>
        <w:autoSpaceDN/>
        <w:adjustRightInd/>
        <w:ind w:left="1080"/>
        <w:textAlignment w:val="auto"/>
        <w:rPr>
          <w:rFonts w:ascii="Times New Roman" w:hAnsi="Times New Roman"/>
          <w:sz w:val="20"/>
        </w:rPr>
      </w:pPr>
    </w:p>
    <w:p w14:paraId="1EB85F0D" w14:textId="211CB669" w:rsidR="00185C2F" w:rsidRPr="00185C2F" w:rsidRDefault="00185C2F" w:rsidP="00185C2F">
      <w:pPr>
        <w:keepNext/>
        <w:overflowPunct/>
        <w:autoSpaceDE/>
        <w:autoSpaceDN/>
        <w:adjustRightInd/>
        <w:spacing w:before="120" w:after="120"/>
        <w:ind w:left="720" w:hanging="720"/>
        <w:textAlignment w:val="auto"/>
        <w:outlineLvl w:val="0"/>
        <w:rPr>
          <w:rFonts w:ascii="Times New Roman" w:hAnsi="Times New Roman"/>
          <w:b/>
          <w:kern w:val="28"/>
          <w:szCs w:val="24"/>
        </w:rPr>
      </w:pPr>
      <w:bookmarkStart w:id="10" w:name="_Toc146291917"/>
      <w:bookmarkStart w:id="11" w:name="_Toc211952345"/>
      <w:r w:rsidRPr="00185C2F">
        <w:rPr>
          <w:rFonts w:ascii="Times New Roman" w:hAnsi="Times New Roman"/>
          <w:b/>
          <w:kern w:val="28"/>
          <w:szCs w:val="24"/>
        </w:rPr>
        <w:t>V.</w:t>
      </w:r>
      <w:r w:rsidRPr="00185C2F">
        <w:rPr>
          <w:rFonts w:ascii="Arial" w:hAnsi="Arial"/>
          <w:b/>
          <w:kern w:val="28"/>
          <w:sz w:val="28"/>
        </w:rPr>
        <w:tab/>
      </w:r>
      <w:r w:rsidRPr="00185C2F">
        <w:rPr>
          <w:rFonts w:ascii="Times New Roman" w:hAnsi="Times New Roman"/>
          <w:b/>
          <w:kern w:val="28"/>
          <w:szCs w:val="24"/>
        </w:rPr>
        <w:t>ASSET ALLOCATION GUIDELINES</w:t>
      </w:r>
      <w:bookmarkEnd w:id="10"/>
      <w:bookmarkEnd w:id="11"/>
    </w:p>
    <w:p w14:paraId="222346DF"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Given the perpetual nature of the Fund, asset allocation will be the most important determinant of long-term success. The target allocation balances the need to satisfy the long-term return objective and to minimize total investment risk. The target allocation is based on long-term capital market assumptions (expected returns, risk, and correlations) of investment strategies and asset classes within the established asset classes and, over time, should provide an expected return equal to or greater than the primary objective of the Fund, while avoiding undue risk concentrations in any single role or strategy. To achieve these objectives, the asset allocation will be set with the target percentages and within the ranges provided below:</w:t>
      </w:r>
    </w:p>
    <w:p w14:paraId="3E62A7FD"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p>
    <w:p w14:paraId="69D3599E"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p>
    <w:tbl>
      <w:tblPr>
        <w:tblW w:w="6865"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20" w:type="dxa"/>
          <w:right w:w="120" w:type="dxa"/>
        </w:tblCellMar>
        <w:tblLook w:val="0020" w:firstRow="1" w:lastRow="0" w:firstColumn="0" w:lastColumn="0" w:noHBand="0" w:noVBand="0"/>
      </w:tblPr>
      <w:tblGrid>
        <w:gridCol w:w="3055"/>
        <w:gridCol w:w="1350"/>
        <w:gridCol w:w="1260"/>
        <w:gridCol w:w="1200"/>
      </w:tblGrid>
      <w:tr w:rsidR="00185C2F" w:rsidRPr="007C6A6D" w14:paraId="4F9212E6" w14:textId="77777777" w:rsidTr="007E7183">
        <w:trPr>
          <w:cantSplit/>
          <w:trHeight w:hRule="exact" w:val="270"/>
          <w:jc w:val="center"/>
        </w:trPr>
        <w:tc>
          <w:tcPr>
            <w:tcW w:w="3055" w:type="dxa"/>
            <w:shd w:val="clear" w:color="auto" w:fill="5D6D78"/>
            <w:noWrap/>
            <w:vAlign w:val="center"/>
          </w:tcPr>
          <w:p w14:paraId="6C21F1E4" w14:textId="400B093D" w:rsidR="00185C2F" w:rsidRPr="007C6A6D" w:rsidRDefault="007E7183" w:rsidP="007E7183">
            <w:pPr>
              <w:overflowPunct/>
              <w:autoSpaceDE/>
              <w:autoSpaceDN/>
              <w:adjustRightInd/>
              <w:jc w:val="center"/>
              <w:textAlignment w:val="auto"/>
              <w:rPr>
                <w:rFonts w:ascii="Times New Roman" w:hAnsi="Times New Roman"/>
                <w:b/>
                <w:bCs/>
                <w:strike/>
                <w:color w:val="FFFFFF"/>
                <w:sz w:val="20"/>
                <w:u w:val="single"/>
              </w:rPr>
            </w:pPr>
            <w:r w:rsidRPr="007C6A6D">
              <w:rPr>
                <w:rFonts w:ascii="Times New Roman" w:hAnsi="Times New Roman"/>
                <w:b/>
                <w:bCs/>
                <w:strike/>
                <w:color w:val="FFFFFF"/>
                <w:sz w:val="20"/>
                <w:u w:val="single"/>
              </w:rPr>
              <w:t>Asset Class</w:t>
            </w:r>
          </w:p>
        </w:tc>
        <w:tc>
          <w:tcPr>
            <w:tcW w:w="1350" w:type="dxa"/>
            <w:shd w:val="clear" w:color="auto" w:fill="5D6D78"/>
            <w:noWrap/>
          </w:tcPr>
          <w:p w14:paraId="6D499C74" w14:textId="77777777" w:rsidR="00185C2F" w:rsidRPr="007C6A6D" w:rsidRDefault="00185C2F" w:rsidP="00185C2F">
            <w:pPr>
              <w:overflowPunct/>
              <w:autoSpaceDE/>
              <w:autoSpaceDN/>
              <w:adjustRightInd/>
              <w:jc w:val="center"/>
              <w:textAlignment w:val="auto"/>
              <w:rPr>
                <w:rFonts w:ascii="Times New Roman" w:hAnsi="Times New Roman"/>
                <w:b/>
                <w:bCs/>
                <w:strike/>
                <w:color w:val="FFFFFF"/>
                <w:sz w:val="20"/>
              </w:rPr>
            </w:pPr>
            <w:r w:rsidRPr="007C6A6D">
              <w:rPr>
                <w:rFonts w:ascii="Times New Roman" w:hAnsi="Times New Roman"/>
                <w:b/>
                <w:bCs/>
                <w:strike/>
                <w:color w:val="FFFFFF"/>
                <w:sz w:val="20"/>
              </w:rPr>
              <w:t>Min (%)</w:t>
            </w:r>
          </w:p>
        </w:tc>
        <w:tc>
          <w:tcPr>
            <w:tcW w:w="1260" w:type="dxa"/>
            <w:shd w:val="clear" w:color="auto" w:fill="5D6D78"/>
          </w:tcPr>
          <w:p w14:paraId="3C040C3F" w14:textId="77777777" w:rsidR="00185C2F" w:rsidRPr="007C6A6D" w:rsidRDefault="00185C2F" w:rsidP="00185C2F">
            <w:pPr>
              <w:overflowPunct/>
              <w:autoSpaceDE/>
              <w:autoSpaceDN/>
              <w:adjustRightInd/>
              <w:jc w:val="center"/>
              <w:textAlignment w:val="auto"/>
              <w:rPr>
                <w:rFonts w:ascii="Times New Roman" w:hAnsi="Times New Roman"/>
                <w:b/>
                <w:bCs/>
                <w:strike/>
                <w:color w:val="FFFFFF"/>
                <w:sz w:val="20"/>
              </w:rPr>
            </w:pPr>
            <w:r w:rsidRPr="007C6A6D">
              <w:rPr>
                <w:rFonts w:ascii="Times New Roman" w:hAnsi="Times New Roman"/>
                <w:b/>
                <w:bCs/>
                <w:strike/>
                <w:color w:val="FFFFFF"/>
                <w:sz w:val="20"/>
              </w:rPr>
              <w:t>Target (%)</w:t>
            </w:r>
          </w:p>
        </w:tc>
        <w:tc>
          <w:tcPr>
            <w:tcW w:w="1200" w:type="dxa"/>
            <w:shd w:val="clear" w:color="auto" w:fill="5D6D78"/>
          </w:tcPr>
          <w:p w14:paraId="02569B57" w14:textId="77777777" w:rsidR="00185C2F" w:rsidRPr="007C6A6D" w:rsidRDefault="00185C2F" w:rsidP="00185C2F">
            <w:pPr>
              <w:overflowPunct/>
              <w:autoSpaceDE/>
              <w:autoSpaceDN/>
              <w:adjustRightInd/>
              <w:jc w:val="center"/>
              <w:textAlignment w:val="auto"/>
              <w:rPr>
                <w:rFonts w:ascii="Times New Roman" w:hAnsi="Times New Roman"/>
                <w:b/>
                <w:bCs/>
                <w:strike/>
                <w:color w:val="FFFFFF"/>
                <w:sz w:val="20"/>
              </w:rPr>
            </w:pPr>
            <w:r w:rsidRPr="007C6A6D">
              <w:rPr>
                <w:rFonts w:ascii="Times New Roman" w:hAnsi="Times New Roman"/>
                <w:b/>
                <w:bCs/>
                <w:strike/>
                <w:color w:val="FFFFFF"/>
                <w:sz w:val="20"/>
              </w:rPr>
              <w:t>Max (%)</w:t>
            </w:r>
          </w:p>
        </w:tc>
      </w:tr>
      <w:tr w:rsidR="00185C2F" w:rsidRPr="007C6A6D" w14:paraId="0494872F" w14:textId="77777777" w:rsidTr="0069055B">
        <w:trPr>
          <w:cantSplit/>
          <w:trHeight w:val="303"/>
          <w:jc w:val="center"/>
        </w:trPr>
        <w:tc>
          <w:tcPr>
            <w:tcW w:w="3055" w:type="dxa"/>
            <w:shd w:val="clear" w:color="auto" w:fill="D9D9D9"/>
            <w:noWrap/>
          </w:tcPr>
          <w:p w14:paraId="31EBE789" w14:textId="77777777" w:rsidR="00185C2F" w:rsidRPr="007C6A6D" w:rsidRDefault="00185C2F" w:rsidP="00185C2F">
            <w:pPr>
              <w:overflowPunct/>
              <w:autoSpaceDE/>
              <w:autoSpaceDN/>
              <w:adjustRightInd/>
              <w:textAlignment w:val="auto"/>
              <w:rPr>
                <w:rFonts w:ascii="Times New Roman" w:hAnsi="Times New Roman"/>
                <w:b/>
                <w:bCs/>
                <w:strike/>
                <w:sz w:val="20"/>
              </w:rPr>
            </w:pPr>
            <w:r w:rsidRPr="007C6A6D">
              <w:rPr>
                <w:rFonts w:ascii="Times New Roman" w:hAnsi="Times New Roman"/>
                <w:b/>
                <w:bCs/>
                <w:strike/>
                <w:sz w:val="20"/>
              </w:rPr>
              <w:t>Global Public Equity</w:t>
            </w:r>
          </w:p>
        </w:tc>
        <w:tc>
          <w:tcPr>
            <w:tcW w:w="1350" w:type="dxa"/>
            <w:shd w:val="clear" w:color="auto" w:fill="D9D9D9"/>
            <w:noWrap/>
          </w:tcPr>
          <w:p w14:paraId="421E456A" w14:textId="081C5CA1" w:rsidR="00185C2F" w:rsidRPr="007C6A6D" w:rsidRDefault="001471D7" w:rsidP="00185C2F">
            <w:pPr>
              <w:overflowPunct/>
              <w:autoSpaceDE/>
              <w:autoSpaceDN/>
              <w:adjustRightInd/>
              <w:jc w:val="center"/>
              <w:textAlignment w:val="auto"/>
              <w:rPr>
                <w:rFonts w:ascii="Times New Roman" w:hAnsi="Times New Roman"/>
                <w:b/>
                <w:bCs/>
                <w:strike/>
                <w:sz w:val="20"/>
              </w:rPr>
            </w:pPr>
            <w:r w:rsidRPr="007C6A6D">
              <w:rPr>
                <w:rFonts w:ascii="Times New Roman" w:hAnsi="Times New Roman"/>
                <w:b/>
                <w:bCs/>
                <w:strike/>
                <w:sz w:val="20"/>
                <w:u w:val="single"/>
              </w:rPr>
              <w:t>45</w:t>
            </w:r>
            <w:r w:rsidR="00185C2F" w:rsidRPr="007C6A6D">
              <w:rPr>
                <w:rFonts w:ascii="Times New Roman" w:hAnsi="Times New Roman"/>
                <w:b/>
                <w:bCs/>
                <w:strike/>
                <w:sz w:val="20"/>
              </w:rPr>
              <w:t>55%</w:t>
            </w:r>
          </w:p>
        </w:tc>
        <w:tc>
          <w:tcPr>
            <w:tcW w:w="1260" w:type="dxa"/>
            <w:shd w:val="clear" w:color="auto" w:fill="D9D9D9"/>
          </w:tcPr>
          <w:p w14:paraId="1E59DAC3" w14:textId="77777777" w:rsidR="00185C2F" w:rsidRPr="007C6A6D" w:rsidRDefault="00185C2F" w:rsidP="00185C2F">
            <w:pPr>
              <w:overflowPunct/>
              <w:autoSpaceDE/>
              <w:autoSpaceDN/>
              <w:adjustRightInd/>
              <w:jc w:val="center"/>
              <w:textAlignment w:val="auto"/>
              <w:rPr>
                <w:rFonts w:ascii="Times New Roman" w:hAnsi="Times New Roman"/>
                <w:b/>
                <w:bCs/>
                <w:strike/>
                <w:sz w:val="20"/>
              </w:rPr>
            </w:pPr>
            <w:r w:rsidRPr="007C6A6D">
              <w:rPr>
                <w:rFonts w:ascii="Times New Roman" w:hAnsi="Times New Roman"/>
                <w:b/>
                <w:bCs/>
                <w:strike/>
                <w:sz w:val="20"/>
              </w:rPr>
              <w:t>60%</w:t>
            </w:r>
          </w:p>
        </w:tc>
        <w:tc>
          <w:tcPr>
            <w:tcW w:w="1200" w:type="dxa"/>
            <w:shd w:val="clear" w:color="auto" w:fill="D9D9D9"/>
          </w:tcPr>
          <w:p w14:paraId="782A29DA" w14:textId="77777777" w:rsidR="00185C2F" w:rsidRPr="007C6A6D" w:rsidRDefault="00185C2F" w:rsidP="00185C2F">
            <w:pPr>
              <w:overflowPunct/>
              <w:autoSpaceDE/>
              <w:autoSpaceDN/>
              <w:adjustRightInd/>
              <w:jc w:val="center"/>
              <w:textAlignment w:val="auto"/>
              <w:rPr>
                <w:rFonts w:ascii="Times New Roman" w:hAnsi="Times New Roman"/>
                <w:b/>
                <w:bCs/>
                <w:strike/>
                <w:sz w:val="20"/>
              </w:rPr>
            </w:pPr>
            <w:r w:rsidRPr="007C6A6D">
              <w:rPr>
                <w:rFonts w:ascii="Times New Roman" w:hAnsi="Times New Roman"/>
                <w:b/>
                <w:bCs/>
                <w:strike/>
                <w:sz w:val="20"/>
              </w:rPr>
              <w:t>65%</w:t>
            </w:r>
          </w:p>
        </w:tc>
      </w:tr>
      <w:tr w:rsidR="00185C2F" w:rsidRPr="007C6A6D" w14:paraId="772265F0" w14:textId="77777777" w:rsidTr="0069055B">
        <w:trPr>
          <w:cantSplit/>
          <w:trHeight w:val="303"/>
          <w:jc w:val="center"/>
        </w:trPr>
        <w:tc>
          <w:tcPr>
            <w:tcW w:w="3055" w:type="dxa"/>
            <w:noWrap/>
          </w:tcPr>
          <w:p w14:paraId="5112DAA2" w14:textId="77777777" w:rsidR="00185C2F" w:rsidRPr="007C6A6D" w:rsidRDefault="00185C2F" w:rsidP="00185C2F">
            <w:pPr>
              <w:overflowPunct/>
              <w:autoSpaceDE/>
              <w:autoSpaceDN/>
              <w:adjustRightInd/>
              <w:jc w:val="right"/>
              <w:textAlignment w:val="auto"/>
              <w:rPr>
                <w:rFonts w:ascii="Times New Roman" w:hAnsi="Times New Roman"/>
                <w:strike/>
                <w:sz w:val="20"/>
              </w:rPr>
            </w:pPr>
            <w:r w:rsidRPr="007C6A6D">
              <w:rPr>
                <w:rFonts w:ascii="Times New Roman" w:hAnsi="Times New Roman"/>
                <w:strike/>
                <w:sz w:val="20"/>
              </w:rPr>
              <w:t>U.S. Equity</w:t>
            </w:r>
          </w:p>
        </w:tc>
        <w:tc>
          <w:tcPr>
            <w:tcW w:w="1350" w:type="dxa"/>
            <w:noWrap/>
          </w:tcPr>
          <w:p w14:paraId="5B5A5A68" w14:textId="77777777" w:rsidR="00185C2F" w:rsidRPr="007C6A6D" w:rsidRDefault="00185C2F" w:rsidP="00185C2F">
            <w:pPr>
              <w:overflowPunct/>
              <w:autoSpaceDE/>
              <w:autoSpaceDN/>
              <w:adjustRightInd/>
              <w:jc w:val="center"/>
              <w:textAlignment w:val="auto"/>
              <w:rPr>
                <w:rFonts w:ascii="Times New Roman" w:hAnsi="Times New Roman"/>
                <w:strike/>
                <w:sz w:val="20"/>
              </w:rPr>
            </w:pPr>
            <w:r w:rsidRPr="007C6A6D">
              <w:rPr>
                <w:rFonts w:ascii="Times New Roman" w:hAnsi="Times New Roman"/>
                <w:strike/>
                <w:sz w:val="20"/>
              </w:rPr>
              <w:t>30%</w:t>
            </w:r>
          </w:p>
        </w:tc>
        <w:tc>
          <w:tcPr>
            <w:tcW w:w="1260" w:type="dxa"/>
          </w:tcPr>
          <w:p w14:paraId="344B34A7" w14:textId="77777777" w:rsidR="00185C2F" w:rsidRPr="007C6A6D" w:rsidRDefault="00185C2F" w:rsidP="00185C2F">
            <w:pPr>
              <w:overflowPunct/>
              <w:autoSpaceDE/>
              <w:autoSpaceDN/>
              <w:adjustRightInd/>
              <w:jc w:val="center"/>
              <w:textAlignment w:val="auto"/>
              <w:rPr>
                <w:rFonts w:ascii="Times New Roman" w:hAnsi="Times New Roman"/>
                <w:strike/>
                <w:sz w:val="20"/>
              </w:rPr>
            </w:pPr>
            <w:r w:rsidRPr="007C6A6D">
              <w:rPr>
                <w:rFonts w:ascii="Times New Roman" w:hAnsi="Times New Roman"/>
                <w:strike/>
                <w:sz w:val="20"/>
              </w:rPr>
              <w:t>39%</w:t>
            </w:r>
          </w:p>
        </w:tc>
        <w:tc>
          <w:tcPr>
            <w:tcW w:w="1200" w:type="dxa"/>
          </w:tcPr>
          <w:p w14:paraId="442FC196" w14:textId="77777777" w:rsidR="00185C2F" w:rsidRPr="007C6A6D" w:rsidRDefault="00185C2F" w:rsidP="00185C2F">
            <w:pPr>
              <w:overflowPunct/>
              <w:autoSpaceDE/>
              <w:autoSpaceDN/>
              <w:adjustRightInd/>
              <w:jc w:val="center"/>
              <w:textAlignment w:val="auto"/>
              <w:rPr>
                <w:rFonts w:ascii="Times New Roman" w:hAnsi="Times New Roman"/>
                <w:strike/>
                <w:sz w:val="20"/>
              </w:rPr>
            </w:pPr>
            <w:r w:rsidRPr="007C6A6D">
              <w:rPr>
                <w:rFonts w:ascii="Times New Roman" w:hAnsi="Times New Roman"/>
                <w:strike/>
                <w:sz w:val="20"/>
              </w:rPr>
              <w:t>50%</w:t>
            </w:r>
          </w:p>
        </w:tc>
      </w:tr>
      <w:tr w:rsidR="00185C2F" w:rsidRPr="007C6A6D" w14:paraId="08669D38" w14:textId="77777777" w:rsidTr="0069055B">
        <w:trPr>
          <w:cantSplit/>
          <w:trHeight w:val="303"/>
          <w:jc w:val="center"/>
        </w:trPr>
        <w:tc>
          <w:tcPr>
            <w:tcW w:w="3055" w:type="dxa"/>
            <w:noWrap/>
          </w:tcPr>
          <w:p w14:paraId="7DADAF34" w14:textId="77777777" w:rsidR="00185C2F" w:rsidRPr="007C6A6D" w:rsidRDefault="00185C2F" w:rsidP="00185C2F">
            <w:pPr>
              <w:overflowPunct/>
              <w:autoSpaceDE/>
              <w:autoSpaceDN/>
              <w:adjustRightInd/>
              <w:jc w:val="right"/>
              <w:textAlignment w:val="auto"/>
              <w:rPr>
                <w:rFonts w:ascii="Times New Roman" w:hAnsi="Times New Roman"/>
                <w:strike/>
                <w:sz w:val="20"/>
              </w:rPr>
            </w:pPr>
            <w:r w:rsidRPr="007C6A6D">
              <w:rPr>
                <w:rFonts w:ascii="Times New Roman" w:hAnsi="Times New Roman"/>
                <w:strike/>
                <w:sz w:val="20"/>
              </w:rPr>
              <w:t>Non-U.S. Developed Equity</w:t>
            </w:r>
          </w:p>
        </w:tc>
        <w:tc>
          <w:tcPr>
            <w:tcW w:w="1350" w:type="dxa"/>
            <w:noWrap/>
          </w:tcPr>
          <w:p w14:paraId="0B276A62" w14:textId="77777777" w:rsidR="00185C2F" w:rsidRPr="007C6A6D" w:rsidRDefault="00185C2F" w:rsidP="00185C2F">
            <w:pPr>
              <w:overflowPunct/>
              <w:autoSpaceDE/>
              <w:autoSpaceDN/>
              <w:adjustRightInd/>
              <w:jc w:val="center"/>
              <w:textAlignment w:val="auto"/>
              <w:rPr>
                <w:rFonts w:ascii="Times New Roman" w:hAnsi="Times New Roman"/>
                <w:strike/>
                <w:sz w:val="20"/>
              </w:rPr>
            </w:pPr>
            <w:r w:rsidRPr="007C6A6D">
              <w:rPr>
                <w:rFonts w:ascii="Times New Roman" w:hAnsi="Times New Roman"/>
                <w:strike/>
                <w:sz w:val="20"/>
              </w:rPr>
              <w:t>10%</w:t>
            </w:r>
          </w:p>
        </w:tc>
        <w:tc>
          <w:tcPr>
            <w:tcW w:w="1260" w:type="dxa"/>
          </w:tcPr>
          <w:p w14:paraId="0228FB43" w14:textId="77777777" w:rsidR="00185C2F" w:rsidRPr="007C6A6D" w:rsidRDefault="00185C2F" w:rsidP="00185C2F">
            <w:pPr>
              <w:overflowPunct/>
              <w:autoSpaceDE/>
              <w:autoSpaceDN/>
              <w:adjustRightInd/>
              <w:jc w:val="center"/>
              <w:textAlignment w:val="auto"/>
              <w:rPr>
                <w:rFonts w:ascii="Times New Roman" w:hAnsi="Times New Roman"/>
                <w:strike/>
                <w:sz w:val="20"/>
              </w:rPr>
            </w:pPr>
            <w:r w:rsidRPr="007C6A6D">
              <w:rPr>
                <w:rFonts w:ascii="Times New Roman" w:hAnsi="Times New Roman"/>
                <w:strike/>
                <w:sz w:val="20"/>
              </w:rPr>
              <w:t>15%</w:t>
            </w:r>
          </w:p>
        </w:tc>
        <w:tc>
          <w:tcPr>
            <w:tcW w:w="1200" w:type="dxa"/>
          </w:tcPr>
          <w:p w14:paraId="793BDBA7" w14:textId="77777777" w:rsidR="00185C2F" w:rsidRPr="007C6A6D" w:rsidRDefault="00185C2F" w:rsidP="00185C2F">
            <w:pPr>
              <w:overflowPunct/>
              <w:autoSpaceDE/>
              <w:autoSpaceDN/>
              <w:adjustRightInd/>
              <w:jc w:val="center"/>
              <w:textAlignment w:val="auto"/>
              <w:rPr>
                <w:rFonts w:ascii="Times New Roman" w:hAnsi="Times New Roman"/>
                <w:strike/>
                <w:sz w:val="20"/>
              </w:rPr>
            </w:pPr>
            <w:r w:rsidRPr="007C6A6D">
              <w:rPr>
                <w:rFonts w:ascii="Times New Roman" w:hAnsi="Times New Roman"/>
                <w:strike/>
                <w:sz w:val="20"/>
              </w:rPr>
              <w:t>20%</w:t>
            </w:r>
          </w:p>
        </w:tc>
      </w:tr>
      <w:tr w:rsidR="00185C2F" w:rsidRPr="007C6A6D" w14:paraId="20FE5B92" w14:textId="77777777" w:rsidTr="0069055B">
        <w:trPr>
          <w:cantSplit/>
          <w:trHeight w:val="303"/>
          <w:jc w:val="center"/>
        </w:trPr>
        <w:tc>
          <w:tcPr>
            <w:tcW w:w="3055" w:type="dxa"/>
            <w:noWrap/>
          </w:tcPr>
          <w:p w14:paraId="63AA2803" w14:textId="77777777" w:rsidR="00185C2F" w:rsidRPr="007C6A6D" w:rsidRDefault="00185C2F" w:rsidP="00185C2F">
            <w:pPr>
              <w:overflowPunct/>
              <w:autoSpaceDE/>
              <w:autoSpaceDN/>
              <w:adjustRightInd/>
              <w:jc w:val="right"/>
              <w:textAlignment w:val="auto"/>
              <w:rPr>
                <w:rFonts w:ascii="Times New Roman" w:hAnsi="Times New Roman"/>
                <w:strike/>
                <w:sz w:val="20"/>
              </w:rPr>
            </w:pPr>
            <w:r w:rsidRPr="007C6A6D">
              <w:rPr>
                <w:rFonts w:ascii="Times New Roman" w:hAnsi="Times New Roman"/>
                <w:strike/>
                <w:sz w:val="20"/>
              </w:rPr>
              <w:t>Emerging Markets Equity</w:t>
            </w:r>
          </w:p>
        </w:tc>
        <w:tc>
          <w:tcPr>
            <w:tcW w:w="1350" w:type="dxa"/>
            <w:noWrap/>
          </w:tcPr>
          <w:p w14:paraId="11CDDD8C" w14:textId="77777777" w:rsidR="00185C2F" w:rsidRPr="007C6A6D" w:rsidRDefault="00185C2F" w:rsidP="00185C2F">
            <w:pPr>
              <w:overflowPunct/>
              <w:autoSpaceDE/>
              <w:autoSpaceDN/>
              <w:adjustRightInd/>
              <w:jc w:val="center"/>
              <w:textAlignment w:val="auto"/>
              <w:rPr>
                <w:rFonts w:ascii="Times New Roman" w:hAnsi="Times New Roman"/>
                <w:strike/>
                <w:sz w:val="20"/>
              </w:rPr>
            </w:pPr>
            <w:r w:rsidRPr="007C6A6D">
              <w:rPr>
                <w:rFonts w:ascii="Times New Roman" w:hAnsi="Times New Roman"/>
                <w:strike/>
                <w:sz w:val="20"/>
              </w:rPr>
              <w:t>0%</w:t>
            </w:r>
          </w:p>
        </w:tc>
        <w:tc>
          <w:tcPr>
            <w:tcW w:w="1260" w:type="dxa"/>
          </w:tcPr>
          <w:p w14:paraId="21B91143" w14:textId="77777777" w:rsidR="00185C2F" w:rsidRPr="007C6A6D" w:rsidRDefault="00185C2F" w:rsidP="00185C2F">
            <w:pPr>
              <w:overflowPunct/>
              <w:autoSpaceDE/>
              <w:autoSpaceDN/>
              <w:adjustRightInd/>
              <w:jc w:val="center"/>
              <w:textAlignment w:val="auto"/>
              <w:rPr>
                <w:rFonts w:ascii="Times New Roman" w:hAnsi="Times New Roman"/>
                <w:strike/>
                <w:sz w:val="20"/>
              </w:rPr>
            </w:pPr>
            <w:r w:rsidRPr="007C6A6D">
              <w:rPr>
                <w:rFonts w:ascii="Times New Roman" w:hAnsi="Times New Roman"/>
                <w:strike/>
                <w:sz w:val="20"/>
              </w:rPr>
              <w:t>6%</w:t>
            </w:r>
          </w:p>
        </w:tc>
        <w:tc>
          <w:tcPr>
            <w:tcW w:w="1200" w:type="dxa"/>
          </w:tcPr>
          <w:p w14:paraId="53D8032B" w14:textId="77777777" w:rsidR="00185C2F" w:rsidRPr="007C6A6D" w:rsidRDefault="00185C2F" w:rsidP="00185C2F">
            <w:pPr>
              <w:overflowPunct/>
              <w:autoSpaceDE/>
              <w:autoSpaceDN/>
              <w:adjustRightInd/>
              <w:jc w:val="center"/>
              <w:textAlignment w:val="auto"/>
              <w:rPr>
                <w:rFonts w:ascii="Times New Roman" w:hAnsi="Times New Roman"/>
                <w:strike/>
                <w:sz w:val="20"/>
              </w:rPr>
            </w:pPr>
            <w:r w:rsidRPr="007C6A6D">
              <w:rPr>
                <w:rFonts w:ascii="Times New Roman" w:hAnsi="Times New Roman"/>
                <w:strike/>
                <w:sz w:val="20"/>
              </w:rPr>
              <w:t>15%</w:t>
            </w:r>
          </w:p>
        </w:tc>
      </w:tr>
      <w:tr w:rsidR="00185C2F" w:rsidRPr="007C6A6D" w14:paraId="169FB8DB" w14:textId="77777777" w:rsidTr="0069055B">
        <w:trPr>
          <w:cantSplit/>
          <w:trHeight w:val="303"/>
          <w:jc w:val="center"/>
        </w:trPr>
        <w:tc>
          <w:tcPr>
            <w:tcW w:w="3055" w:type="dxa"/>
            <w:shd w:val="clear" w:color="auto" w:fill="D9D9D9"/>
            <w:noWrap/>
          </w:tcPr>
          <w:p w14:paraId="590BA670" w14:textId="77777777" w:rsidR="00185C2F" w:rsidRPr="007C6A6D" w:rsidRDefault="00185C2F" w:rsidP="00185C2F">
            <w:pPr>
              <w:overflowPunct/>
              <w:autoSpaceDE/>
              <w:autoSpaceDN/>
              <w:adjustRightInd/>
              <w:textAlignment w:val="auto"/>
              <w:rPr>
                <w:rFonts w:ascii="Times New Roman" w:hAnsi="Times New Roman"/>
                <w:b/>
                <w:bCs/>
                <w:strike/>
                <w:sz w:val="20"/>
              </w:rPr>
            </w:pPr>
            <w:r w:rsidRPr="007C6A6D">
              <w:rPr>
                <w:rFonts w:ascii="Times New Roman" w:hAnsi="Times New Roman"/>
                <w:b/>
                <w:bCs/>
                <w:strike/>
                <w:sz w:val="20"/>
              </w:rPr>
              <w:t>Fixed Income &amp; Cash</w:t>
            </w:r>
          </w:p>
        </w:tc>
        <w:tc>
          <w:tcPr>
            <w:tcW w:w="1350" w:type="dxa"/>
            <w:shd w:val="clear" w:color="auto" w:fill="D9D9D9"/>
            <w:noWrap/>
          </w:tcPr>
          <w:p w14:paraId="2EFCEB95" w14:textId="77777777" w:rsidR="00185C2F" w:rsidRPr="007C6A6D" w:rsidRDefault="00185C2F" w:rsidP="00185C2F">
            <w:pPr>
              <w:overflowPunct/>
              <w:autoSpaceDE/>
              <w:autoSpaceDN/>
              <w:adjustRightInd/>
              <w:jc w:val="center"/>
              <w:textAlignment w:val="auto"/>
              <w:rPr>
                <w:rFonts w:ascii="Times New Roman" w:hAnsi="Times New Roman"/>
                <w:b/>
                <w:bCs/>
                <w:strike/>
                <w:sz w:val="20"/>
              </w:rPr>
            </w:pPr>
            <w:r w:rsidRPr="007C6A6D">
              <w:rPr>
                <w:rFonts w:ascii="Times New Roman" w:hAnsi="Times New Roman"/>
                <w:b/>
                <w:bCs/>
                <w:strike/>
                <w:sz w:val="20"/>
              </w:rPr>
              <w:t>35%</w:t>
            </w:r>
          </w:p>
        </w:tc>
        <w:tc>
          <w:tcPr>
            <w:tcW w:w="1260" w:type="dxa"/>
            <w:shd w:val="clear" w:color="auto" w:fill="D9D9D9"/>
          </w:tcPr>
          <w:p w14:paraId="37E68540" w14:textId="77777777" w:rsidR="00185C2F" w:rsidRPr="007C6A6D" w:rsidRDefault="00185C2F" w:rsidP="00185C2F">
            <w:pPr>
              <w:overflowPunct/>
              <w:autoSpaceDE/>
              <w:autoSpaceDN/>
              <w:adjustRightInd/>
              <w:jc w:val="center"/>
              <w:textAlignment w:val="auto"/>
              <w:rPr>
                <w:rFonts w:ascii="Times New Roman" w:hAnsi="Times New Roman"/>
                <w:b/>
                <w:bCs/>
                <w:strike/>
                <w:sz w:val="20"/>
              </w:rPr>
            </w:pPr>
            <w:r w:rsidRPr="007C6A6D">
              <w:rPr>
                <w:rFonts w:ascii="Times New Roman" w:hAnsi="Times New Roman"/>
                <w:b/>
                <w:bCs/>
                <w:strike/>
                <w:sz w:val="20"/>
              </w:rPr>
              <w:t>40%</w:t>
            </w:r>
          </w:p>
        </w:tc>
        <w:tc>
          <w:tcPr>
            <w:tcW w:w="1200" w:type="dxa"/>
            <w:shd w:val="clear" w:color="auto" w:fill="D9D9D9"/>
          </w:tcPr>
          <w:p w14:paraId="2192C517" w14:textId="1003A125" w:rsidR="00185C2F" w:rsidRPr="007C6A6D" w:rsidRDefault="001471D7" w:rsidP="00185C2F">
            <w:pPr>
              <w:overflowPunct/>
              <w:autoSpaceDE/>
              <w:autoSpaceDN/>
              <w:adjustRightInd/>
              <w:jc w:val="center"/>
              <w:textAlignment w:val="auto"/>
              <w:rPr>
                <w:rFonts w:ascii="Times New Roman" w:hAnsi="Times New Roman"/>
                <w:b/>
                <w:bCs/>
                <w:strike/>
                <w:sz w:val="20"/>
              </w:rPr>
            </w:pPr>
            <w:r w:rsidRPr="007C6A6D">
              <w:rPr>
                <w:rFonts w:ascii="Times New Roman" w:hAnsi="Times New Roman"/>
                <w:b/>
                <w:bCs/>
                <w:strike/>
                <w:sz w:val="20"/>
                <w:u w:val="single"/>
              </w:rPr>
              <w:t>55</w:t>
            </w:r>
            <w:r w:rsidR="00185C2F" w:rsidRPr="007C6A6D">
              <w:rPr>
                <w:rFonts w:ascii="Times New Roman" w:hAnsi="Times New Roman"/>
                <w:b/>
                <w:bCs/>
                <w:strike/>
                <w:sz w:val="20"/>
              </w:rPr>
              <w:t>45%</w:t>
            </w:r>
          </w:p>
        </w:tc>
      </w:tr>
      <w:tr w:rsidR="00185C2F" w:rsidRPr="007C6A6D" w14:paraId="160BB2AC" w14:textId="77777777" w:rsidTr="0069055B">
        <w:trPr>
          <w:cantSplit/>
          <w:trHeight w:val="303"/>
          <w:jc w:val="center"/>
        </w:trPr>
        <w:tc>
          <w:tcPr>
            <w:tcW w:w="3055" w:type="dxa"/>
            <w:noWrap/>
          </w:tcPr>
          <w:p w14:paraId="08837790" w14:textId="77777777" w:rsidR="00185C2F" w:rsidRPr="007C6A6D" w:rsidRDefault="00185C2F" w:rsidP="00185C2F">
            <w:pPr>
              <w:overflowPunct/>
              <w:autoSpaceDE/>
              <w:autoSpaceDN/>
              <w:adjustRightInd/>
              <w:jc w:val="right"/>
              <w:textAlignment w:val="auto"/>
              <w:rPr>
                <w:rFonts w:ascii="Times New Roman" w:hAnsi="Times New Roman"/>
                <w:strike/>
                <w:sz w:val="20"/>
              </w:rPr>
            </w:pPr>
            <w:r w:rsidRPr="007C6A6D">
              <w:rPr>
                <w:rFonts w:ascii="Times New Roman" w:hAnsi="Times New Roman"/>
                <w:strike/>
                <w:sz w:val="20"/>
              </w:rPr>
              <w:t>U.S. Investment Grade Bonds</w:t>
            </w:r>
          </w:p>
        </w:tc>
        <w:tc>
          <w:tcPr>
            <w:tcW w:w="1350" w:type="dxa"/>
            <w:noWrap/>
          </w:tcPr>
          <w:p w14:paraId="368E8629" w14:textId="77777777" w:rsidR="00185C2F" w:rsidRPr="007C6A6D" w:rsidRDefault="00185C2F" w:rsidP="00185C2F">
            <w:pPr>
              <w:overflowPunct/>
              <w:autoSpaceDE/>
              <w:autoSpaceDN/>
              <w:adjustRightInd/>
              <w:jc w:val="center"/>
              <w:textAlignment w:val="auto"/>
              <w:rPr>
                <w:rFonts w:ascii="Times New Roman" w:hAnsi="Times New Roman"/>
                <w:strike/>
                <w:sz w:val="20"/>
              </w:rPr>
            </w:pPr>
            <w:r w:rsidRPr="007C6A6D">
              <w:rPr>
                <w:rFonts w:ascii="Times New Roman" w:hAnsi="Times New Roman"/>
                <w:strike/>
                <w:sz w:val="20"/>
              </w:rPr>
              <w:t>30%</w:t>
            </w:r>
          </w:p>
        </w:tc>
        <w:tc>
          <w:tcPr>
            <w:tcW w:w="1260" w:type="dxa"/>
          </w:tcPr>
          <w:p w14:paraId="14BDAB3D" w14:textId="77777777" w:rsidR="00185C2F" w:rsidRPr="007C6A6D" w:rsidRDefault="00185C2F" w:rsidP="00185C2F">
            <w:pPr>
              <w:overflowPunct/>
              <w:autoSpaceDE/>
              <w:autoSpaceDN/>
              <w:adjustRightInd/>
              <w:jc w:val="center"/>
              <w:textAlignment w:val="auto"/>
              <w:rPr>
                <w:rFonts w:ascii="Times New Roman" w:hAnsi="Times New Roman"/>
                <w:strike/>
                <w:sz w:val="20"/>
              </w:rPr>
            </w:pPr>
            <w:r w:rsidRPr="007C6A6D">
              <w:rPr>
                <w:rFonts w:ascii="Times New Roman" w:hAnsi="Times New Roman"/>
                <w:strike/>
                <w:sz w:val="20"/>
              </w:rPr>
              <w:t>40%</w:t>
            </w:r>
          </w:p>
        </w:tc>
        <w:tc>
          <w:tcPr>
            <w:tcW w:w="1200" w:type="dxa"/>
          </w:tcPr>
          <w:p w14:paraId="4B5EFC8E" w14:textId="77777777" w:rsidR="00185C2F" w:rsidRPr="007C6A6D" w:rsidRDefault="00185C2F" w:rsidP="00185C2F">
            <w:pPr>
              <w:overflowPunct/>
              <w:autoSpaceDE/>
              <w:autoSpaceDN/>
              <w:adjustRightInd/>
              <w:jc w:val="center"/>
              <w:textAlignment w:val="auto"/>
              <w:rPr>
                <w:rFonts w:ascii="Times New Roman" w:hAnsi="Times New Roman"/>
                <w:strike/>
                <w:sz w:val="20"/>
              </w:rPr>
            </w:pPr>
            <w:r w:rsidRPr="007C6A6D">
              <w:rPr>
                <w:rFonts w:ascii="Times New Roman" w:hAnsi="Times New Roman"/>
                <w:strike/>
                <w:sz w:val="20"/>
              </w:rPr>
              <w:t>45%</w:t>
            </w:r>
          </w:p>
        </w:tc>
      </w:tr>
      <w:tr w:rsidR="00185C2F" w:rsidRPr="007C6A6D" w14:paraId="32999A1C" w14:textId="77777777" w:rsidTr="0069055B">
        <w:trPr>
          <w:cantSplit/>
          <w:trHeight w:val="303"/>
          <w:jc w:val="center"/>
        </w:trPr>
        <w:tc>
          <w:tcPr>
            <w:tcW w:w="3055" w:type="dxa"/>
            <w:noWrap/>
          </w:tcPr>
          <w:p w14:paraId="59D23737" w14:textId="77777777" w:rsidR="00185C2F" w:rsidRPr="007C6A6D" w:rsidRDefault="00185C2F" w:rsidP="00185C2F">
            <w:pPr>
              <w:overflowPunct/>
              <w:autoSpaceDE/>
              <w:autoSpaceDN/>
              <w:adjustRightInd/>
              <w:jc w:val="right"/>
              <w:textAlignment w:val="auto"/>
              <w:rPr>
                <w:rFonts w:ascii="Times New Roman" w:hAnsi="Times New Roman"/>
                <w:strike/>
                <w:sz w:val="20"/>
              </w:rPr>
            </w:pPr>
            <w:r w:rsidRPr="007C6A6D">
              <w:rPr>
                <w:rFonts w:ascii="Times New Roman" w:hAnsi="Times New Roman"/>
                <w:strike/>
                <w:sz w:val="20"/>
              </w:rPr>
              <w:t>Non-U.S. Investment Grade Bonds</w:t>
            </w:r>
          </w:p>
        </w:tc>
        <w:tc>
          <w:tcPr>
            <w:tcW w:w="1350" w:type="dxa"/>
            <w:noWrap/>
          </w:tcPr>
          <w:p w14:paraId="709D24CD" w14:textId="77777777" w:rsidR="00185C2F" w:rsidRPr="007C6A6D" w:rsidRDefault="00185C2F" w:rsidP="00185C2F">
            <w:pPr>
              <w:overflowPunct/>
              <w:autoSpaceDE/>
              <w:autoSpaceDN/>
              <w:adjustRightInd/>
              <w:jc w:val="center"/>
              <w:textAlignment w:val="auto"/>
              <w:rPr>
                <w:rFonts w:ascii="Times New Roman" w:hAnsi="Times New Roman"/>
                <w:strike/>
                <w:sz w:val="20"/>
              </w:rPr>
            </w:pPr>
            <w:r w:rsidRPr="007C6A6D">
              <w:rPr>
                <w:rFonts w:ascii="Times New Roman" w:hAnsi="Times New Roman"/>
                <w:strike/>
                <w:sz w:val="20"/>
              </w:rPr>
              <w:t>0%</w:t>
            </w:r>
          </w:p>
        </w:tc>
        <w:tc>
          <w:tcPr>
            <w:tcW w:w="1260" w:type="dxa"/>
          </w:tcPr>
          <w:p w14:paraId="5799B4EC" w14:textId="77777777" w:rsidR="00185C2F" w:rsidRPr="007C6A6D" w:rsidRDefault="00185C2F" w:rsidP="00185C2F">
            <w:pPr>
              <w:overflowPunct/>
              <w:autoSpaceDE/>
              <w:autoSpaceDN/>
              <w:adjustRightInd/>
              <w:jc w:val="center"/>
              <w:textAlignment w:val="auto"/>
              <w:rPr>
                <w:rFonts w:ascii="Times New Roman" w:hAnsi="Times New Roman"/>
                <w:strike/>
                <w:sz w:val="20"/>
              </w:rPr>
            </w:pPr>
            <w:r w:rsidRPr="007C6A6D">
              <w:rPr>
                <w:rFonts w:ascii="Times New Roman" w:hAnsi="Times New Roman"/>
                <w:strike/>
                <w:sz w:val="20"/>
              </w:rPr>
              <w:t>0%</w:t>
            </w:r>
          </w:p>
        </w:tc>
        <w:tc>
          <w:tcPr>
            <w:tcW w:w="1200" w:type="dxa"/>
          </w:tcPr>
          <w:p w14:paraId="3EBEA3AB" w14:textId="77777777" w:rsidR="00185C2F" w:rsidRPr="007C6A6D" w:rsidRDefault="00185C2F" w:rsidP="00185C2F">
            <w:pPr>
              <w:overflowPunct/>
              <w:autoSpaceDE/>
              <w:autoSpaceDN/>
              <w:adjustRightInd/>
              <w:jc w:val="center"/>
              <w:textAlignment w:val="auto"/>
              <w:rPr>
                <w:rFonts w:ascii="Times New Roman" w:hAnsi="Times New Roman"/>
                <w:strike/>
                <w:sz w:val="20"/>
              </w:rPr>
            </w:pPr>
            <w:r w:rsidRPr="007C6A6D">
              <w:rPr>
                <w:rFonts w:ascii="Times New Roman" w:hAnsi="Times New Roman"/>
                <w:strike/>
                <w:sz w:val="20"/>
              </w:rPr>
              <w:t>10%</w:t>
            </w:r>
          </w:p>
        </w:tc>
      </w:tr>
      <w:tr w:rsidR="00185C2F" w:rsidRPr="007C6A6D" w14:paraId="0EFA9A28" w14:textId="77777777" w:rsidTr="0069055B">
        <w:trPr>
          <w:cantSplit/>
          <w:trHeight w:val="303"/>
          <w:jc w:val="center"/>
        </w:trPr>
        <w:tc>
          <w:tcPr>
            <w:tcW w:w="3055" w:type="dxa"/>
            <w:shd w:val="clear" w:color="auto" w:fill="A6A6A6"/>
            <w:noWrap/>
            <w:vAlign w:val="center"/>
          </w:tcPr>
          <w:p w14:paraId="49B9E67C" w14:textId="77777777" w:rsidR="00185C2F" w:rsidRPr="007C6A6D" w:rsidRDefault="00185C2F" w:rsidP="00185C2F">
            <w:pPr>
              <w:overflowPunct/>
              <w:autoSpaceDE/>
              <w:autoSpaceDN/>
              <w:adjustRightInd/>
              <w:textAlignment w:val="auto"/>
              <w:rPr>
                <w:rFonts w:ascii="Times New Roman" w:hAnsi="Times New Roman"/>
                <w:b/>
                <w:bCs/>
                <w:strike/>
                <w:sz w:val="20"/>
              </w:rPr>
            </w:pPr>
            <w:r w:rsidRPr="007C6A6D">
              <w:rPr>
                <w:rFonts w:ascii="Times New Roman" w:hAnsi="Times New Roman"/>
                <w:b/>
                <w:bCs/>
                <w:strike/>
                <w:sz w:val="20"/>
              </w:rPr>
              <w:t>Total Portfolio</w:t>
            </w:r>
          </w:p>
        </w:tc>
        <w:tc>
          <w:tcPr>
            <w:tcW w:w="1350" w:type="dxa"/>
            <w:shd w:val="clear" w:color="auto" w:fill="A6A6A6"/>
            <w:noWrap/>
          </w:tcPr>
          <w:p w14:paraId="7BCBF35E" w14:textId="77777777" w:rsidR="00185C2F" w:rsidRPr="007C6A6D" w:rsidRDefault="00185C2F" w:rsidP="00185C2F">
            <w:pPr>
              <w:overflowPunct/>
              <w:autoSpaceDE/>
              <w:autoSpaceDN/>
              <w:adjustRightInd/>
              <w:jc w:val="center"/>
              <w:textAlignment w:val="auto"/>
              <w:rPr>
                <w:rFonts w:ascii="Times New Roman" w:hAnsi="Times New Roman"/>
                <w:b/>
                <w:bCs/>
                <w:strike/>
                <w:sz w:val="20"/>
              </w:rPr>
            </w:pPr>
          </w:p>
        </w:tc>
        <w:tc>
          <w:tcPr>
            <w:tcW w:w="1260" w:type="dxa"/>
            <w:shd w:val="clear" w:color="auto" w:fill="A6A6A6"/>
          </w:tcPr>
          <w:p w14:paraId="5A44528F" w14:textId="77777777" w:rsidR="00185C2F" w:rsidRPr="007C6A6D" w:rsidRDefault="00185C2F" w:rsidP="00185C2F">
            <w:pPr>
              <w:overflowPunct/>
              <w:autoSpaceDE/>
              <w:autoSpaceDN/>
              <w:adjustRightInd/>
              <w:jc w:val="center"/>
              <w:textAlignment w:val="auto"/>
              <w:rPr>
                <w:rFonts w:ascii="Times New Roman" w:hAnsi="Times New Roman"/>
                <w:b/>
                <w:bCs/>
                <w:strike/>
                <w:sz w:val="20"/>
              </w:rPr>
            </w:pPr>
            <w:r w:rsidRPr="007C6A6D">
              <w:rPr>
                <w:rFonts w:ascii="Times New Roman" w:hAnsi="Times New Roman"/>
                <w:b/>
                <w:bCs/>
                <w:strike/>
                <w:sz w:val="20"/>
              </w:rPr>
              <w:t>100%</w:t>
            </w:r>
          </w:p>
        </w:tc>
        <w:tc>
          <w:tcPr>
            <w:tcW w:w="1200" w:type="dxa"/>
            <w:shd w:val="clear" w:color="auto" w:fill="A6A6A6"/>
          </w:tcPr>
          <w:p w14:paraId="0A202A12" w14:textId="77777777" w:rsidR="00185C2F" w:rsidRPr="007C6A6D" w:rsidRDefault="00185C2F" w:rsidP="00185C2F">
            <w:pPr>
              <w:overflowPunct/>
              <w:autoSpaceDE/>
              <w:autoSpaceDN/>
              <w:adjustRightInd/>
              <w:jc w:val="center"/>
              <w:textAlignment w:val="auto"/>
              <w:rPr>
                <w:rFonts w:ascii="Times New Roman" w:hAnsi="Times New Roman"/>
                <w:b/>
                <w:bCs/>
                <w:strike/>
                <w:sz w:val="20"/>
              </w:rPr>
            </w:pPr>
          </w:p>
        </w:tc>
      </w:tr>
    </w:tbl>
    <w:p w14:paraId="3EF8AB0D" w14:textId="77777777" w:rsidR="00185C2F" w:rsidRDefault="00185C2F" w:rsidP="00185C2F">
      <w:pPr>
        <w:overflowPunct/>
        <w:autoSpaceDE/>
        <w:autoSpaceDN/>
        <w:adjustRightInd/>
        <w:ind w:left="360"/>
        <w:textAlignment w:val="auto"/>
        <w:rPr>
          <w:rFonts w:ascii="Times New Roman" w:hAnsi="Times New Roman"/>
          <w:sz w:val="20"/>
        </w:rPr>
      </w:pPr>
    </w:p>
    <w:tbl>
      <w:tblPr>
        <w:tblStyle w:val="TableGrid"/>
        <w:tblW w:w="0" w:type="auto"/>
        <w:tblInd w:w="360" w:type="dxa"/>
        <w:tblLook w:val="04A0" w:firstRow="1" w:lastRow="0" w:firstColumn="1" w:lastColumn="0" w:noHBand="0" w:noVBand="1"/>
      </w:tblPr>
      <w:tblGrid>
        <w:gridCol w:w="2247"/>
        <w:gridCol w:w="2247"/>
        <w:gridCol w:w="2248"/>
        <w:gridCol w:w="2248"/>
      </w:tblGrid>
      <w:tr w:rsidR="00F71DFB" w14:paraId="1CBFB62E" w14:textId="77777777" w:rsidTr="00F71DFB">
        <w:tc>
          <w:tcPr>
            <w:tcW w:w="2247" w:type="dxa"/>
          </w:tcPr>
          <w:p w14:paraId="499C2875" w14:textId="6F7CEFD4" w:rsidR="00F71DFB" w:rsidRPr="007C6A6D" w:rsidRDefault="007C6A6D" w:rsidP="00F71DFB">
            <w:pPr>
              <w:overflowPunct/>
              <w:autoSpaceDE/>
              <w:autoSpaceDN/>
              <w:adjustRightInd/>
              <w:textAlignment w:val="auto"/>
              <w:rPr>
                <w:rFonts w:ascii="Times New Roman" w:hAnsi="Times New Roman"/>
                <w:b/>
                <w:bCs/>
                <w:sz w:val="20"/>
                <w:u w:val="single"/>
              </w:rPr>
            </w:pPr>
            <w:r w:rsidRPr="007C6A6D">
              <w:rPr>
                <w:rFonts w:ascii="Times New Roman" w:hAnsi="Times New Roman"/>
                <w:b/>
                <w:bCs/>
                <w:sz w:val="20"/>
                <w:u w:val="single"/>
              </w:rPr>
              <w:t>Asset Class</w:t>
            </w:r>
          </w:p>
        </w:tc>
        <w:tc>
          <w:tcPr>
            <w:tcW w:w="2247" w:type="dxa"/>
          </w:tcPr>
          <w:p w14:paraId="06C8E10E" w14:textId="00347528" w:rsidR="00F71DFB" w:rsidRPr="007C6A6D" w:rsidRDefault="007C6A6D" w:rsidP="00F71DFB">
            <w:pPr>
              <w:overflowPunct/>
              <w:autoSpaceDE/>
              <w:autoSpaceDN/>
              <w:adjustRightInd/>
              <w:textAlignment w:val="auto"/>
              <w:rPr>
                <w:rFonts w:ascii="Times New Roman" w:hAnsi="Times New Roman"/>
                <w:b/>
                <w:bCs/>
                <w:sz w:val="20"/>
                <w:u w:val="single"/>
              </w:rPr>
            </w:pPr>
            <w:r w:rsidRPr="007C6A6D">
              <w:rPr>
                <w:rFonts w:ascii="Times New Roman" w:hAnsi="Times New Roman"/>
                <w:b/>
                <w:bCs/>
                <w:sz w:val="20"/>
                <w:u w:val="single"/>
              </w:rPr>
              <w:t>Minimum (%)</w:t>
            </w:r>
          </w:p>
        </w:tc>
        <w:tc>
          <w:tcPr>
            <w:tcW w:w="2248" w:type="dxa"/>
          </w:tcPr>
          <w:p w14:paraId="636E93AD" w14:textId="2EEB5718" w:rsidR="00F71DFB" w:rsidRPr="007C6A6D" w:rsidRDefault="007C6A6D" w:rsidP="00F71DFB">
            <w:pPr>
              <w:overflowPunct/>
              <w:autoSpaceDE/>
              <w:autoSpaceDN/>
              <w:adjustRightInd/>
              <w:textAlignment w:val="auto"/>
              <w:rPr>
                <w:rFonts w:ascii="Times New Roman" w:hAnsi="Times New Roman"/>
                <w:b/>
                <w:bCs/>
                <w:sz w:val="20"/>
                <w:u w:val="single"/>
              </w:rPr>
            </w:pPr>
            <w:r w:rsidRPr="007C6A6D">
              <w:rPr>
                <w:rFonts w:ascii="Times New Roman" w:hAnsi="Times New Roman"/>
                <w:b/>
                <w:bCs/>
                <w:sz w:val="20"/>
                <w:u w:val="single"/>
              </w:rPr>
              <w:t>Target (%)</w:t>
            </w:r>
          </w:p>
        </w:tc>
        <w:tc>
          <w:tcPr>
            <w:tcW w:w="2248" w:type="dxa"/>
          </w:tcPr>
          <w:p w14:paraId="24243987" w14:textId="33AFBFEB" w:rsidR="00F71DFB" w:rsidRPr="007C6A6D" w:rsidRDefault="007C6A6D" w:rsidP="00F71DFB">
            <w:pPr>
              <w:overflowPunct/>
              <w:autoSpaceDE/>
              <w:autoSpaceDN/>
              <w:adjustRightInd/>
              <w:textAlignment w:val="auto"/>
              <w:rPr>
                <w:rFonts w:ascii="Times New Roman" w:hAnsi="Times New Roman"/>
                <w:b/>
                <w:bCs/>
                <w:sz w:val="20"/>
                <w:u w:val="single"/>
              </w:rPr>
            </w:pPr>
            <w:r w:rsidRPr="007C6A6D">
              <w:rPr>
                <w:rFonts w:ascii="Times New Roman" w:hAnsi="Times New Roman"/>
                <w:b/>
                <w:bCs/>
                <w:sz w:val="20"/>
                <w:u w:val="single"/>
              </w:rPr>
              <w:t>Maximum (%)</w:t>
            </w:r>
          </w:p>
        </w:tc>
      </w:tr>
      <w:tr w:rsidR="007C6A6D" w14:paraId="21E709DA" w14:textId="77777777" w:rsidTr="00F71DFB">
        <w:tc>
          <w:tcPr>
            <w:tcW w:w="2247" w:type="dxa"/>
          </w:tcPr>
          <w:p w14:paraId="5EEEBB6B" w14:textId="675D10EB" w:rsidR="007C6A6D" w:rsidRPr="007C6A6D" w:rsidRDefault="007C6A6D" w:rsidP="00F71DFB">
            <w:pPr>
              <w:overflowPunct/>
              <w:autoSpaceDE/>
              <w:autoSpaceDN/>
              <w:adjustRightInd/>
              <w:textAlignment w:val="auto"/>
              <w:rPr>
                <w:rFonts w:ascii="Times New Roman" w:hAnsi="Times New Roman"/>
                <w:b/>
                <w:bCs/>
                <w:sz w:val="20"/>
                <w:u w:val="single"/>
              </w:rPr>
            </w:pPr>
            <w:r w:rsidRPr="007C6A6D">
              <w:rPr>
                <w:rFonts w:ascii="Times New Roman" w:hAnsi="Times New Roman"/>
                <w:b/>
                <w:bCs/>
                <w:sz w:val="20"/>
                <w:u w:val="single"/>
              </w:rPr>
              <w:t>Global Public Equity (Total)</w:t>
            </w:r>
          </w:p>
        </w:tc>
        <w:tc>
          <w:tcPr>
            <w:tcW w:w="2247" w:type="dxa"/>
          </w:tcPr>
          <w:p w14:paraId="0798D9BB" w14:textId="1C3B0769" w:rsidR="007C6A6D" w:rsidRPr="007C6A6D" w:rsidRDefault="007C6A6D" w:rsidP="007C6A6D">
            <w:pPr>
              <w:overflowPunct/>
              <w:autoSpaceDE/>
              <w:autoSpaceDN/>
              <w:adjustRightInd/>
              <w:jc w:val="center"/>
              <w:textAlignment w:val="auto"/>
              <w:rPr>
                <w:rFonts w:ascii="Times New Roman" w:hAnsi="Times New Roman"/>
                <w:b/>
                <w:bCs/>
                <w:sz w:val="20"/>
                <w:u w:val="single"/>
              </w:rPr>
            </w:pPr>
            <w:r w:rsidRPr="007C6A6D">
              <w:rPr>
                <w:rFonts w:ascii="Times New Roman" w:hAnsi="Times New Roman"/>
                <w:b/>
                <w:bCs/>
                <w:sz w:val="20"/>
                <w:u w:val="single"/>
              </w:rPr>
              <w:t>45</w:t>
            </w:r>
            <w:r w:rsidRPr="007C6A6D">
              <w:rPr>
                <w:rFonts w:ascii="Times New Roman" w:hAnsi="Times New Roman"/>
                <w:b/>
                <w:bCs/>
                <w:strike/>
                <w:sz w:val="20"/>
                <w:u w:val="single"/>
              </w:rPr>
              <w:t>55</w:t>
            </w:r>
            <w:r w:rsidRPr="007C6A6D">
              <w:rPr>
                <w:rFonts w:ascii="Times New Roman" w:hAnsi="Times New Roman"/>
                <w:b/>
                <w:bCs/>
                <w:sz w:val="20"/>
                <w:u w:val="single"/>
              </w:rPr>
              <w:t>%</w:t>
            </w:r>
          </w:p>
        </w:tc>
        <w:tc>
          <w:tcPr>
            <w:tcW w:w="2248" w:type="dxa"/>
          </w:tcPr>
          <w:p w14:paraId="0DE596F4" w14:textId="5BB5251C" w:rsidR="007C6A6D" w:rsidRPr="007C6A6D" w:rsidRDefault="007C6A6D" w:rsidP="007C6A6D">
            <w:pPr>
              <w:overflowPunct/>
              <w:autoSpaceDE/>
              <w:autoSpaceDN/>
              <w:adjustRightInd/>
              <w:jc w:val="center"/>
              <w:textAlignment w:val="auto"/>
              <w:rPr>
                <w:rFonts w:ascii="Times New Roman" w:hAnsi="Times New Roman"/>
                <w:b/>
                <w:bCs/>
                <w:sz w:val="20"/>
                <w:u w:val="single"/>
              </w:rPr>
            </w:pPr>
            <w:r w:rsidRPr="007C6A6D">
              <w:rPr>
                <w:rFonts w:ascii="Times New Roman" w:hAnsi="Times New Roman"/>
                <w:b/>
                <w:bCs/>
                <w:sz w:val="20"/>
                <w:u w:val="single"/>
              </w:rPr>
              <w:t>60%</w:t>
            </w:r>
          </w:p>
        </w:tc>
        <w:tc>
          <w:tcPr>
            <w:tcW w:w="2248" w:type="dxa"/>
          </w:tcPr>
          <w:p w14:paraId="3BDCD513" w14:textId="012E5ADF" w:rsidR="007C6A6D" w:rsidRPr="007C6A6D" w:rsidRDefault="007C6A6D" w:rsidP="007C6A6D">
            <w:pPr>
              <w:overflowPunct/>
              <w:autoSpaceDE/>
              <w:autoSpaceDN/>
              <w:adjustRightInd/>
              <w:jc w:val="center"/>
              <w:textAlignment w:val="auto"/>
              <w:rPr>
                <w:rFonts w:ascii="Times New Roman" w:hAnsi="Times New Roman"/>
                <w:b/>
                <w:bCs/>
                <w:sz w:val="20"/>
                <w:u w:val="single"/>
              </w:rPr>
            </w:pPr>
            <w:r w:rsidRPr="007C6A6D">
              <w:rPr>
                <w:rFonts w:ascii="Times New Roman" w:hAnsi="Times New Roman"/>
                <w:b/>
                <w:bCs/>
                <w:sz w:val="20"/>
                <w:u w:val="single"/>
              </w:rPr>
              <w:t>65%</w:t>
            </w:r>
          </w:p>
        </w:tc>
      </w:tr>
      <w:tr w:rsidR="007C6A6D" w14:paraId="322E3D15" w14:textId="77777777" w:rsidTr="00F71DFB">
        <w:tc>
          <w:tcPr>
            <w:tcW w:w="2247" w:type="dxa"/>
          </w:tcPr>
          <w:p w14:paraId="755ADB25" w14:textId="277B4109" w:rsidR="007C6A6D" w:rsidRPr="007C6A6D" w:rsidRDefault="007C6A6D" w:rsidP="00F71DFB">
            <w:pPr>
              <w:overflowPunct/>
              <w:autoSpaceDE/>
              <w:autoSpaceDN/>
              <w:adjustRightInd/>
              <w:textAlignment w:val="auto"/>
              <w:rPr>
                <w:rFonts w:ascii="Times New Roman" w:hAnsi="Times New Roman"/>
                <w:sz w:val="20"/>
                <w:u w:val="single"/>
              </w:rPr>
            </w:pPr>
            <w:r w:rsidRPr="007C6A6D">
              <w:rPr>
                <w:rFonts w:ascii="Cambria Math" w:hAnsi="Cambria Math" w:cs="Cambria Math"/>
                <w:sz w:val="20"/>
                <w:u w:val="single"/>
              </w:rPr>
              <w:t>↳</w:t>
            </w:r>
            <w:r w:rsidRPr="007C6A6D">
              <w:rPr>
                <w:rFonts w:ascii="Times New Roman" w:hAnsi="Times New Roman"/>
                <w:sz w:val="20"/>
                <w:u w:val="single"/>
              </w:rPr>
              <w:t xml:space="preserve"> U.S. Equity</w:t>
            </w:r>
          </w:p>
        </w:tc>
        <w:tc>
          <w:tcPr>
            <w:tcW w:w="2247" w:type="dxa"/>
          </w:tcPr>
          <w:p w14:paraId="39961C38" w14:textId="00B193A1" w:rsidR="007C6A6D" w:rsidRPr="007C6A6D" w:rsidRDefault="007C6A6D" w:rsidP="007C6A6D">
            <w:pPr>
              <w:overflowPunct/>
              <w:autoSpaceDE/>
              <w:autoSpaceDN/>
              <w:adjustRightInd/>
              <w:jc w:val="center"/>
              <w:textAlignment w:val="auto"/>
              <w:rPr>
                <w:rFonts w:ascii="Times New Roman" w:hAnsi="Times New Roman"/>
                <w:sz w:val="20"/>
                <w:u w:val="single"/>
              </w:rPr>
            </w:pPr>
            <w:r w:rsidRPr="007C6A6D">
              <w:rPr>
                <w:rFonts w:ascii="Times New Roman" w:hAnsi="Times New Roman"/>
                <w:sz w:val="20"/>
                <w:u w:val="single"/>
              </w:rPr>
              <w:t>30%</w:t>
            </w:r>
          </w:p>
        </w:tc>
        <w:tc>
          <w:tcPr>
            <w:tcW w:w="2248" w:type="dxa"/>
          </w:tcPr>
          <w:p w14:paraId="4EC55AE6" w14:textId="5B12AE10" w:rsidR="007C6A6D" w:rsidRPr="007C6A6D" w:rsidRDefault="007C6A6D" w:rsidP="007C6A6D">
            <w:pPr>
              <w:overflowPunct/>
              <w:autoSpaceDE/>
              <w:autoSpaceDN/>
              <w:adjustRightInd/>
              <w:jc w:val="center"/>
              <w:textAlignment w:val="auto"/>
              <w:rPr>
                <w:rFonts w:ascii="Times New Roman" w:hAnsi="Times New Roman"/>
                <w:sz w:val="20"/>
                <w:u w:val="single"/>
              </w:rPr>
            </w:pPr>
            <w:r>
              <w:rPr>
                <w:rFonts w:ascii="Times New Roman" w:hAnsi="Times New Roman"/>
                <w:sz w:val="20"/>
                <w:u w:val="single"/>
              </w:rPr>
              <w:t>39%</w:t>
            </w:r>
          </w:p>
        </w:tc>
        <w:tc>
          <w:tcPr>
            <w:tcW w:w="2248" w:type="dxa"/>
          </w:tcPr>
          <w:p w14:paraId="043CF922" w14:textId="2728CD6D" w:rsidR="007C6A6D" w:rsidRPr="007C6A6D" w:rsidRDefault="007C6A6D" w:rsidP="007C6A6D">
            <w:pPr>
              <w:overflowPunct/>
              <w:autoSpaceDE/>
              <w:autoSpaceDN/>
              <w:adjustRightInd/>
              <w:jc w:val="center"/>
              <w:textAlignment w:val="auto"/>
              <w:rPr>
                <w:rFonts w:ascii="Times New Roman" w:hAnsi="Times New Roman"/>
                <w:sz w:val="20"/>
                <w:u w:val="single"/>
              </w:rPr>
            </w:pPr>
            <w:r>
              <w:rPr>
                <w:rFonts w:ascii="Times New Roman" w:hAnsi="Times New Roman"/>
                <w:sz w:val="20"/>
                <w:u w:val="single"/>
              </w:rPr>
              <w:t>50%</w:t>
            </w:r>
          </w:p>
        </w:tc>
      </w:tr>
      <w:tr w:rsidR="00F71DFB" w14:paraId="628FEAF2" w14:textId="77777777" w:rsidTr="00F71DFB">
        <w:tc>
          <w:tcPr>
            <w:tcW w:w="2247" w:type="dxa"/>
          </w:tcPr>
          <w:p w14:paraId="1821A0D4" w14:textId="737B317A" w:rsidR="00F71DFB" w:rsidRPr="007C6A6D" w:rsidRDefault="007C6A6D" w:rsidP="00F71DFB">
            <w:pPr>
              <w:overflowPunct/>
              <w:autoSpaceDE/>
              <w:autoSpaceDN/>
              <w:adjustRightInd/>
              <w:textAlignment w:val="auto"/>
              <w:rPr>
                <w:rFonts w:ascii="Times New Roman" w:hAnsi="Times New Roman"/>
                <w:sz w:val="20"/>
                <w:u w:val="single"/>
              </w:rPr>
            </w:pPr>
            <w:r w:rsidRPr="007C6A6D">
              <w:rPr>
                <w:rFonts w:ascii="Cambria Math" w:hAnsi="Cambria Math" w:cs="Cambria Math"/>
                <w:sz w:val="20"/>
                <w:u w:val="single"/>
              </w:rPr>
              <w:t>↳</w:t>
            </w:r>
            <w:r w:rsidRPr="007C6A6D">
              <w:rPr>
                <w:rFonts w:ascii="Times New Roman" w:hAnsi="Times New Roman"/>
                <w:sz w:val="20"/>
                <w:u w:val="single"/>
              </w:rPr>
              <w:t xml:space="preserve"> Non-U.S. Developed Equity</w:t>
            </w:r>
          </w:p>
        </w:tc>
        <w:tc>
          <w:tcPr>
            <w:tcW w:w="2247" w:type="dxa"/>
          </w:tcPr>
          <w:p w14:paraId="5D23A035" w14:textId="6F2D210C" w:rsidR="00F71DFB" w:rsidRPr="007C6A6D" w:rsidRDefault="007C6A6D" w:rsidP="007C6A6D">
            <w:pPr>
              <w:overflowPunct/>
              <w:autoSpaceDE/>
              <w:autoSpaceDN/>
              <w:adjustRightInd/>
              <w:jc w:val="center"/>
              <w:textAlignment w:val="auto"/>
              <w:rPr>
                <w:rFonts w:ascii="Times New Roman" w:hAnsi="Times New Roman"/>
                <w:sz w:val="20"/>
                <w:u w:val="single"/>
              </w:rPr>
            </w:pPr>
            <w:r w:rsidRPr="007C6A6D">
              <w:rPr>
                <w:rFonts w:ascii="Times New Roman" w:hAnsi="Times New Roman"/>
                <w:sz w:val="20"/>
                <w:u w:val="single"/>
              </w:rPr>
              <w:t>10%</w:t>
            </w:r>
          </w:p>
        </w:tc>
        <w:tc>
          <w:tcPr>
            <w:tcW w:w="2248" w:type="dxa"/>
          </w:tcPr>
          <w:p w14:paraId="3AC5FE20" w14:textId="0B639D3A" w:rsidR="00F71DFB" w:rsidRPr="007C6A6D" w:rsidRDefault="007C6A6D" w:rsidP="007C6A6D">
            <w:pPr>
              <w:overflowPunct/>
              <w:autoSpaceDE/>
              <w:autoSpaceDN/>
              <w:adjustRightInd/>
              <w:jc w:val="center"/>
              <w:textAlignment w:val="auto"/>
              <w:rPr>
                <w:rFonts w:ascii="Times New Roman" w:hAnsi="Times New Roman"/>
                <w:sz w:val="20"/>
                <w:u w:val="single"/>
              </w:rPr>
            </w:pPr>
            <w:r>
              <w:rPr>
                <w:rFonts w:ascii="Times New Roman" w:hAnsi="Times New Roman"/>
                <w:sz w:val="20"/>
                <w:u w:val="single"/>
              </w:rPr>
              <w:t>15%</w:t>
            </w:r>
          </w:p>
        </w:tc>
        <w:tc>
          <w:tcPr>
            <w:tcW w:w="2248" w:type="dxa"/>
          </w:tcPr>
          <w:p w14:paraId="58B2E88A" w14:textId="52235FD0" w:rsidR="00F71DFB" w:rsidRPr="007C6A6D" w:rsidRDefault="007C6A6D" w:rsidP="007C6A6D">
            <w:pPr>
              <w:overflowPunct/>
              <w:autoSpaceDE/>
              <w:autoSpaceDN/>
              <w:adjustRightInd/>
              <w:jc w:val="center"/>
              <w:textAlignment w:val="auto"/>
              <w:rPr>
                <w:rFonts w:ascii="Times New Roman" w:hAnsi="Times New Roman"/>
                <w:sz w:val="20"/>
                <w:u w:val="single"/>
              </w:rPr>
            </w:pPr>
            <w:r>
              <w:rPr>
                <w:rFonts w:ascii="Times New Roman" w:hAnsi="Times New Roman"/>
                <w:sz w:val="20"/>
                <w:u w:val="single"/>
              </w:rPr>
              <w:t>20%</w:t>
            </w:r>
          </w:p>
        </w:tc>
      </w:tr>
      <w:tr w:rsidR="00F71DFB" w14:paraId="0F2B8F23" w14:textId="77777777" w:rsidTr="00F71DFB">
        <w:tc>
          <w:tcPr>
            <w:tcW w:w="2247" w:type="dxa"/>
          </w:tcPr>
          <w:p w14:paraId="01BCB6CA" w14:textId="2903121F" w:rsidR="00F71DFB" w:rsidRPr="007C6A6D" w:rsidRDefault="007C6A6D" w:rsidP="00F71DFB">
            <w:pPr>
              <w:overflowPunct/>
              <w:autoSpaceDE/>
              <w:autoSpaceDN/>
              <w:adjustRightInd/>
              <w:textAlignment w:val="auto"/>
              <w:rPr>
                <w:rFonts w:ascii="Times New Roman" w:hAnsi="Times New Roman"/>
                <w:sz w:val="20"/>
                <w:u w:val="single"/>
              </w:rPr>
            </w:pPr>
            <w:r w:rsidRPr="007C6A6D">
              <w:rPr>
                <w:rFonts w:ascii="Cambria Math" w:hAnsi="Cambria Math" w:cs="Cambria Math"/>
                <w:sz w:val="20"/>
                <w:u w:val="single"/>
              </w:rPr>
              <w:t>↳</w:t>
            </w:r>
            <w:r w:rsidRPr="007C6A6D">
              <w:rPr>
                <w:rFonts w:ascii="Times New Roman" w:hAnsi="Times New Roman"/>
                <w:sz w:val="20"/>
                <w:u w:val="single"/>
              </w:rPr>
              <w:t xml:space="preserve"> Emerging Markets Equity</w:t>
            </w:r>
          </w:p>
        </w:tc>
        <w:tc>
          <w:tcPr>
            <w:tcW w:w="2247" w:type="dxa"/>
          </w:tcPr>
          <w:p w14:paraId="3FBD2013" w14:textId="58521C34" w:rsidR="00F71DFB" w:rsidRPr="007C6A6D" w:rsidRDefault="007C6A6D" w:rsidP="007C6A6D">
            <w:pPr>
              <w:overflowPunct/>
              <w:autoSpaceDE/>
              <w:autoSpaceDN/>
              <w:adjustRightInd/>
              <w:jc w:val="center"/>
              <w:textAlignment w:val="auto"/>
              <w:rPr>
                <w:rFonts w:ascii="Times New Roman" w:hAnsi="Times New Roman"/>
                <w:sz w:val="20"/>
                <w:u w:val="single"/>
              </w:rPr>
            </w:pPr>
            <w:r w:rsidRPr="007C6A6D">
              <w:rPr>
                <w:rFonts w:ascii="Times New Roman" w:hAnsi="Times New Roman"/>
                <w:sz w:val="20"/>
                <w:u w:val="single"/>
              </w:rPr>
              <w:t>0%</w:t>
            </w:r>
          </w:p>
        </w:tc>
        <w:tc>
          <w:tcPr>
            <w:tcW w:w="2248" w:type="dxa"/>
          </w:tcPr>
          <w:p w14:paraId="558457B0" w14:textId="3ED87A48" w:rsidR="00F71DFB" w:rsidRPr="007C6A6D" w:rsidRDefault="007C6A6D" w:rsidP="007C6A6D">
            <w:pPr>
              <w:overflowPunct/>
              <w:autoSpaceDE/>
              <w:autoSpaceDN/>
              <w:adjustRightInd/>
              <w:jc w:val="center"/>
              <w:textAlignment w:val="auto"/>
              <w:rPr>
                <w:rFonts w:ascii="Times New Roman" w:hAnsi="Times New Roman"/>
                <w:sz w:val="20"/>
                <w:u w:val="single"/>
              </w:rPr>
            </w:pPr>
            <w:r>
              <w:rPr>
                <w:rFonts w:ascii="Times New Roman" w:hAnsi="Times New Roman"/>
                <w:sz w:val="20"/>
                <w:u w:val="single"/>
              </w:rPr>
              <w:t>6%</w:t>
            </w:r>
          </w:p>
        </w:tc>
        <w:tc>
          <w:tcPr>
            <w:tcW w:w="2248" w:type="dxa"/>
          </w:tcPr>
          <w:p w14:paraId="5124E329" w14:textId="011722C8" w:rsidR="00F71DFB" w:rsidRPr="007C6A6D" w:rsidRDefault="007C6A6D" w:rsidP="007C6A6D">
            <w:pPr>
              <w:overflowPunct/>
              <w:autoSpaceDE/>
              <w:autoSpaceDN/>
              <w:adjustRightInd/>
              <w:jc w:val="center"/>
              <w:textAlignment w:val="auto"/>
              <w:rPr>
                <w:rFonts w:ascii="Times New Roman" w:hAnsi="Times New Roman"/>
                <w:sz w:val="20"/>
                <w:u w:val="single"/>
              </w:rPr>
            </w:pPr>
            <w:r>
              <w:rPr>
                <w:rFonts w:ascii="Times New Roman" w:hAnsi="Times New Roman"/>
                <w:sz w:val="20"/>
                <w:u w:val="single"/>
              </w:rPr>
              <w:t>15%</w:t>
            </w:r>
          </w:p>
        </w:tc>
      </w:tr>
      <w:tr w:rsidR="00F71DFB" w14:paraId="74409D55" w14:textId="77777777" w:rsidTr="00F71DFB">
        <w:tc>
          <w:tcPr>
            <w:tcW w:w="2247" w:type="dxa"/>
          </w:tcPr>
          <w:p w14:paraId="151EF321" w14:textId="54FD8017" w:rsidR="00F71DFB" w:rsidRPr="007C6A6D" w:rsidRDefault="007C6A6D" w:rsidP="00F71DFB">
            <w:pPr>
              <w:overflowPunct/>
              <w:autoSpaceDE/>
              <w:autoSpaceDN/>
              <w:adjustRightInd/>
              <w:textAlignment w:val="auto"/>
              <w:rPr>
                <w:rFonts w:ascii="Times New Roman" w:hAnsi="Times New Roman"/>
                <w:b/>
                <w:bCs/>
                <w:sz w:val="20"/>
                <w:u w:val="single"/>
              </w:rPr>
            </w:pPr>
            <w:r w:rsidRPr="007C6A6D">
              <w:rPr>
                <w:rFonts w:ascii="Times New Roman" w:hAnsi="Times New Roman"/>
                <w:b/>
                <w:bCs/>
                <w:sz w:val="20"/>
                <w:u w:val="single"/>
              </w:rPr>
              <w:t>Fixed Income &amp; Cash (Total)</w:t>
            </w:r>
          </w:p>
        </w:tc>
        <w:tc>
          <w:tcPr>
            <w:tcW w:w="2247" w:type="dxa"/>
          </w:tcPr>
          <w:p w14:paraId="5F62026B" w14:textId="31476D3F" w:rsidR="00F71DFB" w:rsidRPr="007C6A6D" w:rsidRDefault="007C6A6D" w:rsidP="007C6A6D">
            <w:pPr>
              <w:overflowPunct/>
              <w:autoSpaceDE/>
              <w:autoSpaceDN/>
              <w:adjustRightInd/>
              <w:jc w:val="center"/>
              <w:textAlignment w:val="auto"/>
              <w:rPr>
                <w:rFonts w:ascii="Times New Roman" w:hAnsi="Times New Roman"/>
                <w:b/>
                <w:bCs/>
                <w:sz w:val="20"/>
                <w:u w:val="single"/>
              </w:rPr>
            </w:pPr>
            <w:r w:rsidRPr="007C6A6D">
              <w:rPr>
                <w:rFonts w:ascii="Times New Roman" w:hAnsi="Times New Roman"/>
                <w:b/>
                <w:bCs/>
                <w:sz w:val="20"/>
                <w:u w:val="single"/>
              </w:rPr>
              <w:t>35%</w:t>
            </w:r>
          </w:p>
        </w:tc>
        <w:tc>
          <w:tcPr>
            <w:tcW w:w="2248" w:type="dxa"/>
          </w:tcPr>
          <w:p w14:paraId="4E039D02" w14:textId="78ED4318" w:rsidR="00F71DFB" w:rsidRPr="007C6A6D" w:rsidRDefault="007C6A6D" w:rsidP="007C6A6D">
            <w:pPr>
              <w:overflowPunct/>
              <w:autoSpaceDE/>
              <w:autoSpaceDN/>
              <w:adjustRightInd/>
              <w:jc w:val="center"/>
              <w:textAlignment w:val="auto"/>
              <w:rPr>
                <w:rFonts w:ascii="Times New Roman" w:hAnsi="Times New Roman"/>
                <w:b/>
                <w:bCs/>
                <w:sz w:val="20"/>
                <w:u w:val="single"/>
              </w:rPr>
            </w:pPr>
            <w:r>
              <w:rPr>
                <w:rFonts w:ascii="Times New Roman" w:hAnsi="Times New Roman"/>
                <w:b/>
                <w:bCs/>
                <w:sz w:val="20"/>
                <w:u w:val="single"/>
              </w:rPr>
              <w:t>40%</w:t>
            </w:r>
          </w:p>
        </w:tc>
        <w:tc>
          <w:tcPr>
            <w:tcW w:w="2248" w:type="dxa"/>
          </w:tcPr>
          <w:p w14:paraId="7BAB4345" w14:textId="712599F0" w:rsidR="00F71DFB" w:rsidRPr="007C6A6D" w:rsidRDefault="007C6A6D" w:rsidP="007C6A6D">
            <w:pPr>
              <w:overflowPunct/>
              <w:autoSpaceDE/>
              <w:autoSpaceDN/>
              <w:adjustRightInd/>
              <w:jc w:val="center"/>
              <w:textAlignment w:val="auto"/>
              <w:rPr>
                <w:rFonts w:ascii="Times New Roman" w:hAnsi="Times New Roman"/>
                <w:b/>
                <w:bCs/>
                <w:sz w:val="20"/>
                <w:u w:val="single"/>
              </w:rPr>
            </w:pPr>
            <w:r>
              <w:rPr>
                <w:rFonts w:ascii="Times New Roman" w:hAnsi="Times New Roman"/>
                <w:b/>
                <w:bCs/>
                <w:sz w:val="20"/>
                <w:u w:val="single"/>
              </w:rPr>
              <w:t>55</w:t>
            </w:r>
            <w:r w:rsidRPr="007C6A6D">
              <w:rPr>
                <w:rFonts w:ascii="Times New Roman" w:hAnsi="Times New Roman"/>
                <w:b/>
                <w:bCs/>
                <w:strike/>
                <w:sz w:val="20"/>
                <w:u w:val="single"/>
              </w:rPr>
              <w:t>45</w:t>
            </w:r>
            <w:r>
              <w:rPr>
                <w:rFonts w:ascii="Times New Roman" w:hAnsi="Times New Roman"/>
                <w:b/>
                <w:bCs/>
                <w:sz w:val="20"/>
                <w:u w:val="single"/>
              </w:rPr>
              <w:t>%</w:t>
            </w:r>
          </w:p>
        </w:tc>
      </w:tr>
      <w:tr w:rsidR="00F71DFB" w14:paraId="030A777F" w14:textId="77777777" w:rsidTr="00F71DFB">
        <w:tc>
          <w:tcPr>
            <w:tcW w:w="2247" w:type="dxa"/>
          </w:tcPr>
          <w:p w14:paraId="6DE0BC0A" w14:textId="2DA9DB85" w:rsidR="00F71DFB" w:rsidRPr="007C6A6D" w:rsidRDefault="007C6A6D" w:rsidP="00F71DFB">
            <w:pPr>
              <w:overflowPunct/>
              <w:autoSpaceDE/>
              <w:autoSpaceDN/>
              <w:adjustRightInd/>
              <w:textAlignment w:val="auto"/>
              <w:rPr>
                <w:rFonts w:ascii="Times New Roman" w:hAnsi="Times New Roman"/>
                <w:sz w:val="20"/>
                <w:u w:val="single"/>
              </w:rPr>
            </w:pPr>
            <w:r w:rsidRPr="007C6A6D">
              <w:rPr>
                <w:rFonts w:ascii="Cambria Math" w:hAnsi="Cambria Math" w:cs="Cambria Math"/>
                <w:sz w:val="20"/>
                <w:u w:val="single"/>
              </w:rPr>
              <w:t>↳</w:t>
            </w:r>
            <w:r w:rsidRPr="007C6A6D">
              <w:rPr>
                <w:rFonts w:ascii="Times New Roman" w:hAnsi="Times New Roman"/>
                <w:sz w:val="20"/>
                <w:u w:val="single"/>
              </w:rPr>
              <w:t xml:space="preserve"> U.S. Investment Grade Bonds</w:t>
            </w:r>
          </w:p>
        </w:tc>
        <w:tc>
          <w:tcPr>
            <w:tcW w:w="2247" w:type="dxa"/>
          </w:tcPr>
          <w:p w14:paraId="619AB6B4" w14:textId="03513799" w:rsidR="00F71DFB" w:rsidRPr="007C6A6D" w:rsidRDefault="007C6A6D" w:rsidP="007C6A6D">
            <w:pPr>
              <w:overflowPunct/>
              <w:autoSpaceDE/>
              <w:autoSpaceDN/>
              <w:adjustRightInd/>
              <w:jc w:val="center"/>
              <w:textAlignment w:val="auto"/>
              <w:rPr>
                <w:rFonts w:ascii="Times New Roman" w:hAnsi="Times New Roman"/>
                <w:sz w:val="20"/>
                <w:u w:val="single"/>
              </w:rPr>
            </w:pPr>
            <w:r w:rsidRPr="007C6A6D">
              <w:rPr>
                <w:rFonts w:ascii="Times New Roman" w:hAnsi="Times New Roman"/>
                <w:sz w:val="20"/>
                <w:u w:val="single"/>
              </w:rPr>
              <w:t>30%</w:t>
            </w:r>
          </w:p>
        </w:tc>
        <w:tc>
          <w:tcPr>
            <w:tcW w:w="2248" w:type="dxa"/>
          </w:tcPr>
          <w:p w14:paraId="076006F6" w14:textId="530E8919" w:rsidR="00F71DFB" w:rsidRPr="007C6A6D" w:rsidRDefault="00A2709C" w:rsidP="007C6A6D">
            <w:pPr>
              <w:overflowPunct/>
              <w:autoSpaceDE/>
              <w:autoSpaceDN/>
              <w:adjustRightInd/>
              <w:jc w:val="center"/>
              <w:textAlignment w:val="auto"/>
              <w:rPr>
                <w:rFonts w:ascii="Times New Roman" w:hAnsi="Times New Roman"/>
                <w:sz w:val="20"/>
                <w:u w:val="single"/>
              </w:rPr>
            </w:pPr>
            <w:r>
              <w:rPr>
                <w:rFonts w:ascii="Times New Roman" w:hAnsi="Times New Roman"/>
                <w:sz w:val="20"/>
                <w:u w:val="single"/>
              </w:rPr>
              <w:t>40</w:t>
            </w:r>
            <w:r w:rsidR="007C6A6D">
              <w:rPr>
                <w:rFonts w:ascii="Times New Roman" w:hAnsi="Times New Roman"/>
                <w:sz w:val="20"/>
                <w:u w:val="single"/>
              </w:rPr>
              <w:t>%</w:t>
            </w:r>
          </w:p>
        </w:tc>
        <w:tc>
          <w:tcPr>
            <w:tcW w:w="2248" w:type="dxa"/>
          </w:tcPr>
          <w:p w14:paraId="09F7D09B" w14:textId="4A3F5D4A" w:rsidR="00F71DFB" w:rsidRPr="007C6A6D" w:rsidRDefault="007C6A6D" w:rsidP="007C6A6D">
            <w:pPr>
              <w:overflowPunct/>
              <w:autoSpaceDE/>
              <w:autoSpaceDN/>
              <w:adjustRightInd/>
              <w:jc w:val="center"/>
              <w:textAlignment w:val="auto"/>
              <w:rPr>
                <w:rFonts w:ascii="Times New Roman" w:hAnsi="Times New Roman"/>
                <w:sz w:val="20"/>
                <w:u w:val="single"/>
              </w:rPr>
            </w:pPr>
            <w:r w:rsidRPr="007C6A6D">
              <w:rPr>
                <w:rFonts w:ascii="Times New Roman" w:hAnsi="Times New Roman"/>
                <w:sz w:val="20"/>
                <w:u w:val="single"/>
              </w:rPr>
              <w:t>45%</w:t>
            </w:r>
          </w:p>
        </w:tc>
      </w:tr>
      <w:tr w:rsidR="00F71DFB" w14:paraId="66F30C61" w14:textId="77777777" w:rsidTr="00F71DFB">
        <w:tc>
          <w:tcPr>
            <w:tcW w:w="2247" w:type="dxa"/>
          </w:tcPr>
          <w:p w14:paraId="4396E48E" w14:textId="29AB6078" w:rsidR="00F71DFB" w:rsidRPr="007C6A6D" w:rsidRDefault="007C6A6D" w:rsidP="00F71DFB">
            <w:pPr>
              <w:overflowPunct/>
              <w:autoSpaceDE/>
              <w:autoSpaceDN/>
              <w:adjustRightInd/>
              <w:textAlignment w:val="auto"/>
              <w:rPr>
                <w:rFonts w:ascii="Times New Roman" w:hAnsi="Times New Roman"/>
                <w:sz w:val="20"/>
                <w:u w:val="single"/>
              </w:rPr>
            </w:pPr>
            <w:r w:rsidRPr="007C6A6D">
              <w:rPr>
                <w:rFonts w:ascii="Cambria Math" w:hAnsi="Cambria Math" w:cs="Cambria Math"/>
                <w:sz w:val="20"/>
                <w:u w:val="single"/>
              </w:rPr>
              <w:t>↳</w:t>
            </w:r>
            <w:r w:rsidRPr="007C6A6D">
              <w:rPr>
                <w:rFonts w:ascii="Times New Roman" w:hAnsi="Times New Roman"/>
                <w:sz w:val="20"/>
                <w:u w:val="single"/>
              </w:rPr>
              <w:t xml:space="preserve"> Non-U.S. Investment Grade Bonds</w:t>
            </w:r>
          </w:p>
        </w:tc>
        <w:tc>
          <w:tcPr>
            <w:tcW w:w="2247" w:type="dxa"/>
          </w:tcPr>
          <w:p w14:paraId="0ECAF5E1" w14:textId="500E758F" w:rsidR="00F71DFB" w:rsidRPr="007C6A6D" w:rsidRDefault="007C6A6D" w:rsidP="007C6A6D">
            <w:pPr>
              <w:overflowPunct/>
              <w:autoSpaceDE/>
              <w:autoSpaceDN/>
              <w:adjustRightInd/>
              <w:jc w:val="center"/>
              <w:textAlignment w:val="auto"/>
              <w:rPr>
                <w:rFonts w:ascii="Times New Roman" w:hAnsi="Times New Roman"/>
                <w:sz w:val="20"/>
                <w:u w:val="single"/>
              </w:rPr>
            </w:pPr>
            <w:r w:rsidRPr="007C6A6D">
              <w:rPr>
                <w:rFonts w:ascii="Times New Roman" w:hAnsi="Times New Roman"/>
                <w:sz w:val="20"/>
                <w:u w:val="single"/>
              </w:rPr>
              <w:t>0%</w:t>
            </w:r>
          </w:p>
        </w:tc>
        <w:tc>
          <w:tcPr>
            <w:tcW w:w="2248" w:type="dxa"/>
          </w:tcPr>
          <w:p w14:paraId="1B477E80" w14:textId="62EBDC23" w:rsidR="00F71DFB" w:rsidRPr="007C6A6D" w:rsidRDefault="007C6A6D" w:rsidP="007C6A6D">
            <w:pPr>
              <w:overflowPunct/>
              <w:autoSpaceDE/>
              <w:autoSpaceDN/>
              <w:adjustRightInd/>
              <w:jc w:val="center"/>
              <w:textAlignment w:val="auto"/>
              <w:rPr>
                <w:rFonts w:ascii="Times New Roman" w:hAnsi="Times New Roman"/>
                <w:sz w:val="20"/>
                <w:u w:val="single"/>
              </w:rPr>
            </w:pPr>
            <w:r w:rsidRPr="007C6A6D">
              <w:rPr>
                <w:rFonts w:ascii="Times New Roman" w:hAnsi="Times New Roman"/>
                <w:sz w:val="20"/>
                <w:u w:val="single"/>
              </w:rPr>
              <w:t>0%</w:t>
            </w:r>
          </w:p>
        </w:tc>
        <w:tc>
          <w:tcPr>
            <w:tcW w:w="2248" w:type="dxa"/>
          </w:tcPr>
          <w:p w14:paraId="20CCAC19" w14:textId="1F64A73E" w:rsidR="00F71DFB" w:rsidRPr="007C6A6D" w:rsidRDefault="007C6A6D" w:rsidP="007C6A6D">
            <w:pPr>
              <w:overflowPunct/>
              <w:autoSpaceDE/>
              <w:autoSpaceDN/>
              <w:adjustRightInd/>
              <w:jc w:val="center"/>
              <w:textAlignment w:val="auto"/>
              <w:rPr>
                <w:rFonts w:ascii="Times New Roman" w:hAnsi="Times New Roman"/>
                <w:sz w:val="20"/>
                <w:u w:val="single"/>
              </w:rPr>
            </w:pPr>
            <w:r w:rsidRPr="007C6A6D">
              <w:rPr>
                <w:rFonts w:ascii="Times New Roman" w:hAnsi="Times New Roman"/>
                <w:sz w:val="20"/>
                <w:u w:val="single"/>
              </w:rPr>
              <w:t>10%</w:t>
            </w:r>
          </w:p>
        </w:tc>
      </w:tr>
      <w:tr w:rsidR="00F71DFB" w14:paraId="16A1D828" w14:textId="77777777" w:rsidTr="00F71DFB">
        <w:tc>
          <w:tcPr>
            <w:tcW w:w="2247" w:type="dxa"/>
          </w:tcPr>
          <w:p w14:paraId="152EC227" w14:textId="5BB9771F" w:rsidR="00F71DFB" w:rsidRPr="007C6A6D" w:rsidRDefault="007C6A6D" w:rsidP="00F71DFB">
            <w:pPr>
              <w:overflowPunct/>
              <w:autoSpaceDE/>
              <w:autoSpaceDN/>
              <w:adjustRightInd/>
              <w:textAlignment w:val="auto"/>
              <w:rPr>
                <w:rFonts w:ascii="Times New Roman" w:hAnsi="Times New Roman"/>
                <w:sz w:val="20"/>
                <w:u w:val="single"/>
              </w:rPr>
            </w:pPr>
            <w:r w:rsidRPr="007C6A6D">
              <w:rPr>
                <w:rFonts w:ascii="Times New Roman" w:hAnsi="Times New Roman"/>
                <w:sz w:val="20"/>
                <w:u w:val="single"/>
              </w:rPr>
              <w:t>Total Portfolio</w:t>
            </w:r>
          </w:p>
        </w:tc>
        <w:tc>
          <w:tcPr>
            <w:tcW w:w="2247" w:type="dxa"/>
          </w:tcPr>
          <w:p w14:paraId="3DDB0EA3" w14:textId="1427675C" w:rsidR="00F71DFB" w:rsidRPr="007C6A6D" w:rsidRDefault="007C6A6D" w:rsidP="007C6A6D">
            <w:pPr>
              <w:overflowPunct/>
              <w:autoSpaceDE/>
              <w:autoSpaceDN/>
              <w:adjustRightInd/>
              <w:jc w:val="center"/>
              <w:textAlignment w:val="auto"/>
              <w:rPr>
                <w:rFonts w:ascii="Times New Roman" w:hAnsi="Times New Roman"/>
                <w:sz w:val="20"/>
                <w:u w:val="single"/>
              </w:rPr>
            </w:pPr>
            <w:r w:rsidRPr="007C6A6D">
              <w:rPr>
                <w:rFonts w:ascii="Times New Roman" w:hAnsi="Times New Roman"/>
                <w:sz w:val="20"/>
                <w:u w:val="single"/>
              </w:rPr>
              <w:t>—</w:t>
            </w:r>
          </w:p>
        </w:tc>
        <w:tc>
          <w:tcPr>
            <w:tcW w:w="2248" w:type="dxa"/>
          </w:tcPr>
          <w:p w14:paraId="17CD4D19" w14:textId="5A61FC85" w:rsidR="00F71DFB" w:rsidRPr="007C6A6D" w:rsidRDefault="007C6A6D" w:rsidP="007C6A6D">
            <w:pPr>
              <w:overflowPunct/>
              <w:autoSpaceDE/>
              <w:autoSpaceDN/>
              <w:adjustRightInd/>
              <w:jc w:val="center"/>
              <w:textAlignment w:val="auto"/>
              <w:rPr>
                <w:rFonts w:ascii="Times New Roman" w:hAnsi="Times New Roman"/>
                <w:sz w:val="20"/>
                <w:u w:val="single"/>
              </w:rPr>
            </w:pPr>
            <w:r w:rsidRPr="007C6A6D">
              <w:rPr>
                <w:rFonts w:ascii="Times New Roman" w:hAnsi="Times New Roman"/>
                <w:sz w:val="20"/>
                <w:u w:val="single"/>
              </w:rPr>
              <w:t>100%</w:t>
            </w:r>
          </w:p>
        </w:tc>
        <w:tc>
          <w:tcPr>
            <w:tcW w:w="2248" w:type="dxa"/>
          </w:tcPr>
          <w:p w14:paraId="3A136F4E" w14:textId="1C12631B" w:rsidR="00F71DFB" w:rsidRPr="007C6A6D" w:rsidRDefault="007C6A6D" w:rsidP="007C6A6D">
            <w:pPr>
              <w:overflowPunct/>
              <w:autoSpaceDE/>
              <w:autoSpaceDN/>
              <w:adjustRightInd/>
              <w:jc w:val="center"/>
              <w:textAlignment w:val="auto"/>
              <w:rPr>
                <w:rFonts w:ascii="Times New Roman" w:hAnsi="Times New Roman"/>
                <w:sz w:val="20"/>
                <w:u w:val="single"/>
              </w:rPr>
            </w:pPr>
            <w:r w:rsidRPr="007C6A6D">
              <w:rPr>
                <w:rFonts w:ascii="Times New Roman" w:hAnsi="Times New Roman"/>
                <w:sz w:val="20"/>
                <w:u w:val="single"/>
              </w:rPr>
              <w:t>—</w:t>
            </w:r>
          </w:p>
        </w:tc>
      </w:tr>
    </w:tbl>
    <w:p w14:paraId="665D4F88" w14:textId="77777777" w:rsidR="00F71DFB" w:rsidRPr="00185C2F" w:rsidRDefault="00F71DFB" w:rsidP="00185C2F">
      <w:pPr>
        <w:overflowPunct/>
        <w:autoSpaceDE/>
        <w:autoSpaceDN/>
        <w:adjustRightInd/>
        <w:ind w:left="360"/>
        <w:textAlignment w:val="auto"/>
        <w:rPr>
          <w:rFonts w:ascii="Times New Roman" w:hAnsi="Times New Roman"/>
          <w:sz w:val="20"/>
        </w:rPr>
      </w:pPr>
    </w:p>
    <w:p w14:paraId="7D90A663" w14:textId="77777777" w:rsidR="00F71DFB" w:rsidRPr="00185C2F" w:rsidRDefault="00F71DFB" w:rsidP="00185C2F">
      <w:pPr>
        <w:overflowPunct/>
        <w:autoSpaceDE/>
        <w:autoSpaceDN/>
        <w:adjustRightInd/>
        <w:ind w:left="720"/>
        <w:textAlignment w:val="auto"/>
        <w:rPr>
          <w:rFonts w:ascii="Times New Roman" w:hAnsi="Times New Roman"/>
          <w:sz w:val="20"/>
        </w:rPr>
      </w:pPr>
    </w:p>
    <w:p w14:paraId="3D7BAE2B" w14:textId="77777777" w:rsidR="00185C2F" w:rsidRPr="00185C2F" w:rsidRDefault="00185C2F" w:rsidP="00185C2F">
      <w:pPr>
        <w:overflowPunct/>
        <w:autoSpaceDE/>
        <w:autoSpaceDN/>
        <w:adjustRightInd/>
        <w:ind w:left="720"/>
        <w:textAlignment w:val="auto"/>
        <w:rPr>
          <w:rFonts w:ascii="Times New Roman" w:hAnsi="Times New Roman"/>
          <w:sz w:val="20"/>
        </w:rPr>
      </w:pPr>
      <w:r w:rsidRPr="00185C2F">
        <w:rPr>
          <w:rFonts w:ascii="Times New Roman" w:hAnsi="Times New Roman"/>
          <w:sz w:val="20"/>
        </w:rPr>
        <w:t>The Trustee will ensure that the Portfolio maintains a prudent level of diversification by asset class, investment strategy, geography, sector, and market capitalization. No individual security shall comprise greater than 5% of the Fund’s total assets at the time of purchase. Use of derivatives for hedging or speculative purposes is not permitted.</w:t>
      </w:r>
    </w:p>
    <w:p w14:paraId="4CD572B3" w14:textId="77777777" w:rsidR="00185C2F" w:rsidRPr="00185C2F" w:rsidRDefault="00185C2F" w:rsidP="00185C2F">
      <w:pPr>
        <w:overflowPunct/>
        <w:autoSpaceDE/>
        <w:autoSpaceDN/>
        <w:adjustRightInd/>
        <w:ind w:left="720"/>
        <w:textAlignment w:val="auto"/>
        <w:rPr>
          <w:rFonts w:ascii="Times New Roman" w:hAnsi="Times New Roman"/>
          <w:sz w:val="20"/>
        </w:rPr>
      </w:pPr>
    </w:p>
    <w:p w14:paraId="339E1704" w14:textId="77777777" w:rsidR="00185C2F" w:rsidRPr="00185C2F" w:rsidRDefault="00185C2F" w:rsidP="00185C2F">
      <w:pPr>
        <w:overflowPunct/>
        <w:autoSpaceDE/>
        <w:autoSpaceDN/>
        <w:adjustRightInd/>
        <w:ind w:left="720"/>
        <w:textAlignment w:val="auto"/>
        <w:rPr>
          <w:rFonts w:ascii="Times New Roman" w:hAnsi="Times New Roman"/>
          <w:sz w:val="20"/>
        </w:rPr>
      </w:pPr>
      <w:r w:rsidRPr="00185C2F">
        <w:rPr>
          <w:rFonts w:ascii="Times New Roman" w:hAnsi="Times New Roman"/>
          <w:sz w:val="20"/>
        </w:rPr>
        <w:t>Permitted investment strategies and securities are defined in the Agreement and any strategy or security excluded from those definitions is prohibited. Should the Fund hold an investment strategy or security that is not permitted, the Trustee will take corrective action in a timely manner.</w:t>
      </w:r>
    </w:p>
    <w:p w14:paraId="52E5D410" w14:textId="77777777" w:rsidR="00185C2F" w:rsidRPr="00185C2F" w:rsidRDefault="00185C2F" w:rsidP="00185C2F">
      <w:pPr>
        <w:overflowPunct/>
        <w:autoSpaceDE/>
        <w:autoSpaceDN/>
        <w:adjustRightInd/>
        <w:ind w:left="720"/>
        <w:textAlignment w:val="auto"/>
        <w:rPr>
          <w:rFonts w:ascii="Times New Roman" w:hAnsi="Times New Roman"/>
          <w:sz w:val="20"/>
        </w:rPr>
      </w:pPr>
    </w:p>
    <w:p w14:paraId="56053AF5" w14:textId="77777777" w:rsidR="00185C2F" w:rsidRPr="00185C2F" w:rsidRDefault="00185C2F" w:rsidP="00185C2F">
      <w:pPr>
        <w:overflowPunct/>
        <w:autoSpaceDE/>
        <w:autoSpaceDN/>
        <w:adjustRightInd/>
        <w:ind w:left="720"/>
        <w:textAlignment w:val="auto"/>
        <w:rPr>
          <w:rFonts w:ascii="Times New Roman" w:hAnsi="Times New Roman"/>
          <w:b/>
          <w:bCs/>
          <w:sz w:val="20"/>
        </w:rPr>
      </w:pPr>
      <w:r w:rsidRPr="00185C2F">
        <w:rPr>
          <w:rFonts w:ascii="Times New Roman" w:hAnsi="Times New Roman"/>
          <w:b/>
          <w:bCs/>
          <w:sz w:val="20"/>
        </w:rPr>
        <w:lastRenderedPageBreak/>
        <w:t>Rebalancing Guidelines</w:t>
      </w:r>
    </w:p>
    <w:p w14:paraId="21B3BE58" w14:textId="77777777" w:rsidR="00185C2F" w:rsidRPr="00185C2F" w:rsidRDefault="00185C2F" w:rsidP="00185C2F">
      <w:pPr>
        <w:overflowPunct/>
        <w:autoSpaceDE/>
        <w:autoSpaceDN/>
        <w:adjustRightInd/>
        <w:textAlignment w:val="auto"/>
        <w:rPr>
          <w:rFonts w:ascii="Times New Roman" w:hAnsi="Times New Roman"/>
          <w:sz w:val="20"/>
        </w:rPr>
      </w:pPr>
      <w:r w:rsidRPr="00185C2F">
        <w:rPr>
          <w:rFonts w:ascii="Times New Roman" w:hAnsi="Times New Roman"/>
          <w:sz w:val="20"/>
        </w:rPr>
        <w:tab/>
      </w:r>
    </w:p>
    <w:p w14:paraId="0799FAAF"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 xml:space="preserve">The Grantor, Trustee, and Beneficiary understand that the Portfolio’s actual allocations may vary from these targeted allocations due to market movements and other factors. Generally, these divergences should be of a short-term or tactical nature in response to fluctuating market conditions. The Trustee is aware that some deviation from asset class targets will occur and that the determination to rebalance will </w:t>
      </w:r>
      <w:proofErr w:type="gramStart"/>
      <w:r w:rsidRPr="00185C2F">
        <w:rPr>
          <w:rFonts w:ascii="Times New Roman" w:hAnsi="Times New Roman"/>
          <w:sz w:val="20"/>
        </w:rPr>
        <w:t>take into account</w:t>
      </w:r>
      <w:proofErr w:type="gramEnd"/>
      <w:r w:rsidRPr="00185C2F">
        <w:rPr>
          <w:rFonts w:ascii="Times New Roman" w:hAnsi="Times New Roman"/>
          <w:sz w:val="20"/>
        </w:rPr>
        <w:t xml:space="preserve"> the cost of executing the rebalancing, trade settlement periods, and normal market volatility. </w:t>
      </w:r>
    </w:p>
    <w:p w14:paraId="3932AE57"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Execution of the rebalancing may be implemented through any combination of actions, including the purchase and sale of funds/securities or allocation of normal cash flows (e.g., distributions to cover the Fund’s disbursement obligations). The Portfolio will be liquidated (and funded) in a manner that allows for orderly transition of asset allocation in the most efficient means possible. As applicable, the Advisor will aid the Trustee to determine Portfolio rebalancing actions necessary to move the asset allocation to the appropriate targets given current market conditions, the Fund’s asset levels, and IPS acceptable ranges.</w:t>
      </w:r>
    </w:p>
    <w:p w14:paraId="6857243B" w14:textId="0541522F" w:rsidR="00185C2F" w:rsidRPr="00185C2F" w:rsidRDefault="00185C2F" w:rsidP="00185C2F">
      <w:pPr>
        <w:keepNext/>
        <w:overflowPunct/>
        <w:autoSpaceDE/>
        <w:autoSpaceDN/>
        <w:adjustRightInd/>
        <w:spacing w:before="120" w:after="120"/>
        <w:ind w:left="720" w:hanging="720"/>
        <w:textAlignment w:val="auto"/>
        <w:outlineLvl w:val="0"/>
        <w:rPr>
          <w:rFonts w:ascii="Times New Roman" w:hAnsi="Times New Roman"/>
          <w:b/>
          <w:kern w:val="28"/>
          <w:szCs w:val="24"/>
        </w:rPr>
      </w:pPr>
      <w:bookmarkStart w:id="12" w:name="_Toc146291918"/>
      <w:bookmarkStart w:id="13" w:name="_Toc211952346"/>
      <w:r w:rsidRPr="00185C2F">
        <w:rPr>
          <w:rFonts w:ascii="Times New Roman" w:hAnsi="Times New Roman"/>
          <w:b/>
          <w:kern w:val="28"/>
          <w:szCs w:val="24"/>
        </w:rPr>
        <w:t>V</w:t>
      </w:r>
      <w:r w:rsidR="00F0333E">
        <w:rPr>
          <w:rFonts w:ascii="Times New Roman" w:hAnsi="Times New Roman"/>
          <w:b/>
          <w:kern w:val="28"/>
          <w:szCs w:val="24"/>
        </w:rPr>
        <w:t>I</w:t>
      </w:r>
      <w:r w:rsidRPr="00185C2F">
        <w:rPr>
          <w:rFonts w:ascii="Times New Roman" w:hAnsi="Times New Roman"/>
          <w:b/>
          <w:kern w:val="28"/>
          <w:szCs w:val="24"/>
        </w:rPr>
        <w:t>.</w:t>
      </w:r>
      <w:r w:rsidRPr="00185C2F">
        <w:rPr>
          <w:rFonts w:ascii="Times New Roman" w:hAnsi="Times New Roman"/>
          <w:b/>
          <w:kern w:val="28"/>
          <w:szCs w:val="24"/>
        </w:rPr>
        <w:tab/>
      </w:r>
      <w:bookmarkEnd w:id="12"/>
      <w:r w:rsidRPr="00185C2F">
        <w:rPr>
          <w:rFonts w:ascii="Times New Roman" w:hAnsi="Times New Roman"/>
          <w:b/>
          <w:kern w:val="28"/>
          <w:szCs w:val="24"/>
        </w:rPr>
        <w:t>DISBURSEMENT POLICY</w:t>
      </w:r>
      <w:bookmarkEnd w:id="13"/>
    </w:p>
    <w:p w14:paraId="7215E976" w14:textId="499E584B" w:rsidR="00185C2F" w:rsidRPr="003336D9" w:rsidRDefault="00185C2F" w:rsidP="003336D9">
      <w:pPr>
        <w:pStyle w:val="BodyText"/>
        <w:ind w:left="720"/>
        <w:rPr>
          <w:b/>
          <w:sz w:val="20"/>
          <w:szCs w:val="20"/>
          <w:u w:val="single"/>
        </w:rPr>
      </w:pPr>
      <w:bookmarkStart w:id="14" w:name="_Toc211952347"/>
      <w:r w:rsidRPr="003336D9">
        <w:rPr>
          <w:sz w:val="20"/>
          <w:szCs w:val="20"/>
        </w:rPr>
        <w:t>Disbursements from the Fund will adhere to the terms of the Agreement. The Trustee will ensure that sufficient liquidity is available from the Portfolio to satisfy disbursement obligations. As applicable, the Advisor will aid the Trustee to determine required rebalancing to fund required disbursements.</w:t>
      </w:r>
      <w:bookmarkEnd w:id="14"/>
    </w:p>
    <w:p w14:paraId="4DAA41A3" w14:textId="662A6858" w:rsidR="00185C2F" w:rsidRPr="00185C2F" w:rsidRDefault="00185C2F" w:rsidP="00185C2F">
      <w:pPr>
        <w:keepNext/>
        <w:overflowPunct/>
        <w:autoSpaceDE/>
        <w:autoSpaceDN/>
        <w:adjustRightInd/>
        <w:spacing w:before="120" w:after="120"/>
        <w:ind w:left="720" w:hanging="720"/>
        <w:textAlignment w:val="auto"/>
        <w:outlineLvl w:val="0"/>
        <w:rPr>
          <w:rFonts w:ascii="Times New Roman" w:hAnsi="Times New Roman"/>
          <w:b/>
          <w:kern w:val="28"/>
          <w:szCs w:val="24"/>
        </w:rPr>
      </w:pPr>
      <w:bookmarkStart w:id="15" w:name="_Toc146291919"/>
      <w:bookmarkStart w:id="16" w:name="_Toc211952348"/>
      <w:r w:rsidRPr="00185C2F">
        <w:rPr>
          <w:rFonts w:ascii="Times New Roman" w:hAnsi="Times New Roman"/>
          <w:b/>
          <w:kern w:val="28"/>
          <w:szCs w:val="24"/>
        </w:rPr>
        <w:t>VI</w:t>
      </w:r>
      <w:r w:rsidR="00F0333E">
        <w:rPr>
          <w:rFonts w:ascii="Times New Roman" w:hAnsi="Times New Roman"/>
          <w:b/>
          <w:kern w:val="28"/>
          <w:szCs w:val="24"/>
        </w:rPr>
        <w:t>I</w:t>
      </w:r>
      <w:r w:rsidRPr="00185C2F">
        <w:rPr>
          <w:rFonts w:ascii="Times New Roman" w:hAnsi="Times New Roman"/>
          <w:b/>
          <w:kern w:val="28"/>
          <w:szCs w:val="24"/>
        </w:rPr>
        <w:t>.</w:t>
      </w:r>
      <w:r w:rsidRPr="00185C2F">
        <w:rPr>
          <w:rFonts w:ascii="Arial" w:hAnsi="Arial"/>
          <w:b/>
          <w:kern w:val="28"/>
          <w:sz w:val="28"/>
        </w:rPr>
        <w:tab/>
      </w:r>
      <w:r w:rsidRPr="00185C2F">
        <w:rPr>
          <w:rFonts w:ascii="Times New Roman" w:hAnsi="Times New Roman"/>
          <w:b/>
          <w:kern w:val="28"/>
          <w:szCs w:val="24"/>
        </w:rPr>
        <w:t>PERFORMANCE MEASUREMENT AND EVALUATION</w:t>
      </w:r>
      <w:bookmarkEnd w:id="15"/>
      <w:bookmarkEnd w:id="16"/>
    </w:p>
    <w:p w14:paraId="17A4E81A" w14:textId="77777777" w:rsidR="00185C2F" w:rsidRPr="00185C2F" w:rsidRDefault="00185C2F" w:rsidP="00185C2F">
      <w:pPr>
        <w:overflowPunct/>
        <w:autoSpaceDE/>
        <w:autoSpaceDN/>
        <w:adjustRightInd/>
        <w:spacing w:before="120" w:after="120"/>
        <w:ind w:left="720"/>
        <w:textAlignment w:val="auto"/>
        <w:rPr>
          <w:rFonts w:ascii="Times New Roman" w:hAnsi="Times New Roman"/>
          <w:b/>
          <w:bCs/>
          <w:i/>
          <w:iCs/>
          <w:sz w:val="20"/>
        </w:rPr>
      </w:pPr>
      <w:r w:rsidRPr="00185C2F">
        <w:rPr>
          <w:rFonts w:ascii="Times New Roman" w:hAnsi="Times New Roman"/>
          <w:b/>
          <w:bCs/>
          <w:sz w:val="20"/>
        </w:rPr>
        <w:t>Total Portfolio Performance</w:t>
      </w:r>
    </w:p>
    <w:p w14:paraId="2C68F7C7"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The principal goal of the Portfolio is to maximize the likelihood of achieving and/or exceeding the Fund’s long-term investment objectives as stated in this IPS. The primary benchmark for evaluating performance of the Portfolio will be a weighted benchmark consisting of broad market indices for the underlying strategies combined according to the strategy allocation targets as described in Section IV: Asset Allocation Guidelines. Total Portfolio performance will be evaluated on a net-of-all-fees basis relative to the representative weighted benchmark over various trailing time periods, as applicable.</w:t>
      </w:r>
    </w:p>
    <w:p w14:paraId="51F647F6"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p>
    <w:p w14:paraId="70338AD2" w14:textId="77777777" w:rsidR="00185C2F" w:rsidRPr="00185C2F" w:rsidRDefault="00185C2F" w:rsidP="00185C2F">
      <w:pPr>
        <w:overflowPunct/>
        <w:autoSpaceDE/>
        <w:autoSpaceDN/>
        <w:adjustRightInd/>
        <w:spacing w:before="120" w:after="120"/>
        <w:ind w:firstLine="720"/>
        <w:textAlignment w:val="auto"/>
        <w:rPr>
          <w:rFonts w:ascii="Times New Roman" w:hAnsi="Times New Roman"/>
          <w:b/>
          <w:bCs/>
          <w:sz w:val="20"/>
        </w:rPr>
      </w:pPr>
      <w:r w:rsidRPr="00185C2F">
        <w:rPr>
          <w:rFonts w:ascii="Times New Roman" w:hAnsi="Times New Roman"/>
          <w:b/>
          <w:bCs/>
          <w:sz w:val="20"/>
        </w:rPr>
        <w:t>Asset Class / Strategy Performance</w:t>
      </w:r>
    </w:p>
    <w:p w14:paraId="04618E0F"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proofErr w:type="gramStart"/>
      <w:r w:rsidRPr="00185C2F">
        <w:rPr>
          <w:rFonts w:ascii="Times New Roman" w:hAnsi="Times New Roman"/>
          <w:sz w:val="20"/>
        </w:rPr>
        <w:t>Rates of</w:t>
      </w:r>
      <w:proofErr w:type="gramEnd"/>
      <w:r w:rsidRPr="00185C2F">
        <w:rPr>
          <w:rFonts w:ascii="Times New Roman" w:hAnsi="Times New Roman"/>
          <w:sz w:val="20"/>
        </w:rPr>
        <w:t xml:space="preserve"> return will be compared with the risk and return of an appropriate market index. The Trustee, with the aid of the Advisor, will monitor the relative performance of these returns on a regular basis. The roles and strategy types that fall under this purview can be found in Appendix A.</w:t>
      </w:r>
    </w:p>
    <w:p w14:paraId="2D937AFD"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b/>
          <w:bCs/>
          <w:sz w:val="20"/>
        </w:rPr>
        <w:t>Active / Passive Management</w:t>
      </w:r>
    </w:p>
    <w:p w14:paraId="0DE215D4"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The Trustee shall review the relative advantages of passive versus active investment management in the context of expenses, performance, and exposure to an asset class, versus the potential excess return from active management.</w:t>
      </w:r>
      <w:r w:rsidRPr="00185C2F">
        <w:rPr>
          <w:rFonts w:ascii="Times New Roman" w:hAnsi="Times New Roman"/>
          <w:sz w:val="22"/>
          <w:szCs w:val="22"/>
        </w:rPr>
        <w:t xml:space="preserve"> </w:t>
      </w:r>
      <w:r w:rsidRPr="00185C2F">
        <w:rPr>
          <w:rFonts w:ascii="Times New Roman" w:hAnsi="Times New Roman"/>
          <w:sz w:val="20"/>
        </w:rPr>
        <w:t>In general, active managers will be expected to achieve long-term net-of-fee returns greater than their appropriate benchmark given acceptable risk levels. In contrast, index/passive managers will be expected to provide returns equal to the appropriate benchmark, before reasonable fees, with minimal tracking error to the benchmark.</w:t>
      </w:r>
    </w:p>
    <w:p w14:paraId="356C184B" w14:textId="380E586C" w:rsidR="00185C2F" w:rsidRPr="00185C2F" w:rsidRDefault="00185C2F" w:rsidP="00185C2F">
      <w:pPr>
        <w:keepNext/>
        <w:overflowPunct/>
        <w:autoSpaceDE/>
        <w:autoSpaceDN/>
        <w:adjustRightInd/>
        <w:spacing w:before="120" w:after="120"/>
        <w:ind w:left="720" w:hanging="720"/>
        <w:textAlignment w:val="auto"/>
        <w:outlineLvl w:val="0"/>
        <w:rPr>
          <w:rFonts w:ascii="Times New Roman" w:hAnsi="Times New Roman"/>
          <w:b/>
          <w:kern w:val="28"/>
          <w:szCs w:val="24"/>
        </w:rPr>
      </w:pPr>
      <w:bookmarkStart w:id="17" w:name="_Toc146291920"/>
      <w:bookmarkStart w:id="18" w:name="_Toc211952349"/>
      <w:r w:rsidRPr="00185C2F">
        <w:rPr>
          <w:rFonts w:ascii="Times New Roman" w:hAnsi="Times New Roman"/>
          <w:b/>
          <w:kern w:val="28"/>
          <w:szCs w:val="24"/>
        </w:rPr>
        <w:t>VII</w:t>
      </w:r>
      <w:r w:rsidR="00F0333E">
        <w:rPr>
          <w:rFonts w:ascii="Times New Roman" w:hAnsi="Times New Roman"/>
          <w:b/>
          <w:kern w:val="28"/>
          <w:szCs w:val="24"/>
        </w:rPr>
        <w:t>I</w:t>
      </w:r>
      <w:r w:rsidRPr="00185C2F">
        <w:rPr>
          <w:rFonts w:ascii="Times New Roman" w:hAnsi="Times New Roman"/>
          <w:b/>
          <w:kern w:val="28"/>
          <w:szCs w:val="24"/>
        </w:rPr>
        <w:t>.</w:t>
      </w:r>
      <w:r w:rsidRPr="00185C2F">
        <w:rPr>
          <w:rFonts w:ascii="Arial" w:hAnsi="Arial"/>
          <w:b/>
          <w:kern w:val="28"/>
          <w:sz w:val="28"/>
        </w:rPr>
        <w:tab/>
      </w:r>
      <w:r w:rsidRPr="00185C2F">
        <w:rPr>
          <w:rFonts w:ascii="Times New Roman" w:hAnsi="Times New Roman"/>
          <w:b/>
          <w:kern w:val="28"/>
          <w:szCs w:val="24"/>
        </w:rPr>
        <w:t>PROXY VOTING</w:t>
      </w:r>
      <w:bookmarkEnd w:id="17"/>
      <w:bookmarkEnd w:id="18"/>
    </w:p>
    <w:p w14:paraId="0EECCA85" w14:textId="77777777" w:rsidR="00185C2F" w:rsidRPr="00185C2F" w:rsidRDefault="00185C2F" w:rsidP="00185C2F">
      <w:pPr>
        <w:overflowPunct/>
        <w:autoSpaceDE/>
        <w:autoSpaceDN/>
        <w:adjustRightInd/>
        <w:ind w:left="720"/>
        <w:textAlignment w:val="auto"/>
        <w:rPr>
          <w:rFonts w:ascii="Times New Roman" w:hAnsi="Times New Roman"/>
        </w:rPr>
      </w:pPr>
      <w:r w:rsidRPr="00185C2F">
        <w:rPr>
          <w:rFonts w:ascii="Times New Roman" w:hAnsi="Times New Roman"/>
          <w:sz w:val="20"/>
        </w:rPr>
        <w:t xml:space="preserve">As applicable, </w:t>
      </w:r>
      <w:proofErr w:type="gramStart"/>
      <w:r w:rsidRPr="00185C2F">
        <w:rPr>
          <w:rFonts w:ascii="Times New Roman" w:hAnsi="Times New Roman"/>
          <w:sz w:val="20"/>
        </w:rPr>
        <w:t>the Portfolio’s</w:t>
      </w:r>
      <w:proofErr w:type="gramEnd"/>
      <w:r w:rsidRPr="00185C2F">
        <w:rPr>
          <w:rFonts w:ascii="Times New Roman" w:hAnsi="Times New Roman"/>
          <w:sz w:val="20"/>
        </w:rPr>
        <w:t xml:space="preserve"> investment managers are responsible for voting the proxies, and other decisions regarding rights, which may be connected to the Fund’s ownership of securities through mutual funds, index funds, and other investment vehicles.  Proxies should be </w:t>
      </w:r>
      <w:proofErr w:type="gramStart"/>
      <w:r w:rsidRPr="00185C2F">
        <w:rPr>
          <w:rFonts w:ascii="Times New Roman" w:hAnsi="Times New Roman"/>
          <w:sz w:val="20"/>
        </w:rPr>
        <w:t>voted</w:t>
      </w:r>
      <w:proofErr w:type="gramEnd"/>
      <w:r w:rsidRPr="00185C2F">
        <w:rPr>
          <w:rFonts w:ascii="Times New Roman" w:hAnsi="Times New Roman"/>
          <w:sz w:val="20"/>
        </w:rPr>
        <w:t xml:space="preserve"> and rights exercised exclusively in the best interest of the Fund’s Beneficiary.</w:t>
      </w:r>
    </w:p>
    <w:p w14:paraId="2D21F88E" w14:textId="77777777" w:rsidR="00185C2F" w:rsidRPr="00185C2F" w:rsidRDefault="00185C2F" w:rsidP="00185C2F">
      <w:pPr>
        <w:overflowPunct/>
        <w:autoSpaceDE/>
        <w:autoSpaceDN/>
        <w:adjustRightInd/>
        <w:textAlignment w:val="auto"/>
        <w:rPr>
          <w:rFonts w:ascii="Times New Roman" w:hAnsi="Times New Roman"/>
        </w:rPr>
      </w:pPr>
    </w:p>
    <w:p w14:paraId="0B4927D2" w14:textId="63090DDC" w:rsidR="00185C2F" w:rsidRPr="00185C2F" w:rsidRDefault="00F0333E" w:rsidP="00185C2F">
      <w:pPr>
        <w:keepNext/>
        <w:overflowPunct/>
        <w:autoSpaceDE/>
        <w:autoSpaceDN/>
        <w:adjustRightInd/>
        <w:spacing w:before="120" w:after="120"/>
        <w:ind w:left="720" w:hanging="720"/>
        <w:textAlignment w:val="auto"/>
        <w:outlineLvl w:val="0"/>
        <w:rPr>
          <w:rFonts w:ascii="Times New Roman" w:hAnsi="Times New Roman"/>
          <w:b/>
          <w:kern w:val="28"/>
          <w:szCs w:val="24"/>
        </w:rPr>
      </w:pPr>
      <w:bookmarkStart w:id="19" w:name="_Toc146291921"/>
      <w:bookmarkStart w:id="20" w:name="_Toc211952350"/>
      <w:r>
        <w:rPr>
          <w:rFonts w:ascii="Times New Roman" w:hAnsi="Times New Roman"/>
          <w:b/>
          <w:kern w:val="28"/>
          <w:szCs w:val="24"/>
        </w:rPr>
        <w:t>IX</w:t>
      </w:r>
      <w:r w:rsidR="00185C2F" w:rsidRPr="00185C2F">
        <w:rPr>
          <w:rFonts w:ascii="Times New Roman" w:hAnsi="Times New Roman"/>
          <w:b/>
          <w:kern w:val="28"/>
          <w:szCs w:val="24"/>
        </w:rPr>
        <w:t>.</w:t>
      </w:r>
      <w:r w:rsidR="00185C2F" w:rsidRPr="00185C2F">
        <w:rPr>
          <w:rFonts w:ascii="Arial" w:hAnsi="Arial"/>
          <w:b/>
          <w:kern w:val="28"/>
          <w:sz w:val="28"/>
        </w:rPr>
        <w:tab/>
      </w:r>
      <w:r w:rsidR="00185C2F" w:rsidRPr="00185C2F">
        <w:rPr>
          <w:rFonts w:ascii="Times New Roman" w:hAnsi="Times New Roman"/>
          <w:b/>
          <w:kern w:val="28"/>
          <w:szCs w:val="24"/>
        </w:rPr>
        <w:t>BROKERAGE AND OTHER INVESTMENT RELATED EXPENSES</w:t>
      </w:r>
      <w:bookmarkEnd w:id="19"/>
      <w:bookmarkEnd w:id="20"/>
    </w:p>
    <w:p w14:paraId="10895AAA"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 xml:space="preserve">Brokerage commissions, incurred in the normal course of trading securities, are expenses of the Portfolio and therefore must be managed in the best interest of the Fund. </w:t>
      </w:r>
    </w:p>
    <w:p w14:paraId="0067E827"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lastRenderedPageBreak/>
        <w:t>As applicable, the Portfolio’s investment managers will have discretion to select brokers and negotiate commissions. In executing this responsibility, the investment managers should seek “best execution” services.</w:t>
      </w:r>
    </w:p>
    <w:p w14:paraId="2D41E315" w14:textId="6D659254" w:rsidR="00185C2F" w:rsidRPr="00185C2F" w:rsidRDefault="00185C2F" w:rsidP="00185C2F">
      <w:pPr>
        <w:keepNext/>
        <w:overflowPunct/>
        <w:autoSpaceDE/>
        <w:autoSpaceDN/>
        <w:adjustRightInd/>
        <w:spacing w:before="120" w:after="120"/>
        <w:ind w:left="720" w:hanging="720"/>
        <w:textAlignment w:val="auto"/>
        <w:outlineLvl w:val="0"/>
        <w:rPr>
          <w:rFonts w:ascii="Times New Roman" w:hAnsi="Times New Roman"/>
          <w:b/>
          <w:kern w:val="28"/>
          <w:szCs w:val="24"/>
        </w:rPr>
      </w:pPr>
      <w:bookmarkStart w:id="21" w:name="_Toc146291922"/>
      <w:bookmarkStart w:id="22" w:name="_Toc211952351"/>
      <w:r w:rsidRPr="00185C2F">
        <w:rPr>
          <w:rFonts w:ascii="Times New Roman" w:hAnsi="Times New Roman"/>
          <w:b/>
          <w:kern w:val="28"/>
          <w:szCs w:val="24"/>
        </w:rPr>
        <w:t>X.</w:t>
      </w:r>
      <w:r w:rsidRPr="00185C2F">
        <w:rPr>
          <w:rFonts w:ascii="Arial" w:hAnsi="Arial"/>
          <w:b/>
          <w:kern w:val="28"/>
          <w:sz w:val="28"/>
        </w:rPr>
        <w:tab/>
      </w:r>
      <w:r w:rsidRPr="00185C2F">
        <w:rPr>
          <w:rFonts w:ascii="Times New Roman" w:hAnsi="Times New Roman"/>
          <w:b/>
          <w:kern w:val="28"/>
          <w:szCs w:val="24"/>
        </w:rPr>
        <w:t>INVESTMENT POLICY CHANGES</w:t>
      </w:r>
      <w:bookmarkEnd w:id="21"/>
      <w:bookmarkEnd w:id="22"/>
    </w:p>
    <w:p w14:paraId="53B157F9"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 xml:space="preserve">The </w:t>
      </w:r>
      <w:r w:rsidR="006E51D9">
        <w:rPr>
          <w:rFonts w:ascii="Times New Roman" w:hAnsi="Times New Roman"/>
          <w:sz w:val="20"/>
        </w:rPr>
        <w:t>Department</w:t>
      </w:r>
      <w:r w:rsidRPr="00185C2F">
        <w:rPr>
          <w:rFonts w:ascii="Times New Roman" w:hAnsi="Times New Roman"/>
          <w:sz w:val="20"/>
        </w:rPr>
        <w:t xml:space="preserve"> will review this IPS on a regular basis to ensure that it continues to align with the interests of the Fund’s Beneficiary. This IPS may be modified or terminated, in whole or in part, by the </w:t>
      </w:r>
      <w:r w:rsidR="006E51D9">
        <w:rPr>
          <w:rFonts w:ascii="Times New Roman" w:hAnsi="Times New Roman"/>
          <w:sz w:val="20"/>
        </w:rPr>
        <w:t>Department</w:t>
      </w:r>
      <w:r w:rsidRPr="00185C2F">
        <w:rPr>
          <w:rFonts w:ascii="Times New Roman" w:hAnsi="Times New Roman"/>
          <w:sz w:val="20"/>
        </w:rPr>
        <w:t xml:space="preserve"> at any time as the </w:t>
      </w:r>
      <w:r w:rsidR="006E51D9">
        <w:rPr>
          <w:rFonts w:ascii="Times New Roman" w:hAnsi="Times New Roman"/>
          <w:sz w:val="20"/>
        </w:rPr>
        <w:t>Department</w:t>
      </w:r>
      <w:r w:rsidRPr="00185C2F">
        <w:rPr>
          <w:rFonts w:ascii="Times New Roman" w:hAnsi="Times New Roman"/>
          <w:sz w:val="20"/>
        </w:rPr>
        <w:t xml:space="preserve"> deems appropriate. </w:t>
      </w:r>
    </w:p>
    <w:p w14:paraId="5588CE49"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 xml:space="preserve">The foregoing IPS was adopted by the </w:t>
      </w:r>
      <w:r w:rsidR="006E51D9">
        <w:rPr>
          <w:rFonts w:ascii="Times New Roman" w:hAnsi="Times New Roman"/>
          <w:sz w:val="20"/>
        </w:rPr>
        <w:t>Department</w:t>
      </w:r>
      <w:r w:rsidRPr="00185C2F">
        <w:rPr>
          <w:rFonts w:ascii="Times New Roman" w:hAnsi="Times New Roman"/>
          <w:sz w:val="20"/>
        </w:rPr>
        <w:t xml:space="preserve"> to be effective as of __________, 202_</w:t>
      </w:r>
    </w:p>
    <w:p w14:paraId="7C5EB6C2"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p>
    <w:p w14:paraId="5896346D"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p>
    <w:p w14:paraId="15660E7F" w14:textId="77777777" w:rsidR="00185C2F" w:rsidRPr="00185C2F" w:rsidRDefault="00185C2F" w:rsidP="00185C2F">
      <w:pPr>
        <w:overflowPunct/>
        <w:autoSpaceDE/>
        <w:autoSpaceDN/>
        <w:adjustRightInd/>
        <w:ind w:left="720"/>
        <w:textAlignment w:val="auto"/>
        <w:rPr>
          <w:rFonts w:ascii="Times New Roman" w:hAnsi="Times New Roman"/>
          <w:sz w:val="20"/>
        </w:rPr>
      </w:pPr>
      <w:r w:rsidRPr="00185C2F">
        <w:rPr>
          <w:rFonts w:ascii="Times New Roman" w:hAnsi="Times New Roman"/>
          <w:sz w:val="20"/>
        </w:rPr>
        <w:t>By:_____________________________________</w:t>
      </w:r>
    </w:p>
    <w:p w14:paraId="0746C9E6" w14:textId="77777777" w:rsidR="00185C2F" w:rsidRPr="00185C2F" w:rsidRDefault="00185C2F" w:rsidP="00185C2F">
      <w:pPr>
        <w:overflowPunct/>
        <w:autoSpaceDE/>
        <w:autoSpaceDN/>
        <w:adjustRightInd/>
        <w:ind w:left="720"/>
        <w:textAlignment w:val="auto"/>
        <w:rPr>
          <w:rFonts w:ascii="Times New Roman" w:hAnsi="Times New Roman"/>
          <w:sz w:val="20"/>
        </w:rPr>
      </w:pPr>
      <w:r w:rsidRPr="00185C2F">
        <w:rPr>
          <w:rFonts w:ascii="Helvetica Now Text" w:hAnsi="Helvetica Now Text" w:cs="Arial"/>
          <w:sz w:val="20"/>
        </w:rPr>
        <w:tab/>
      </w:r>
      <w:r w:rsidRPr="00185C2F">
        <w:rPr>
          <w:rFonts w:ascii="Times New Roman" w:hAnsi="Times New Roman"/>
          <w:sz w:val="20"/>
        </w:rPr>
        <w:t>(Title)</w:t>
      </w:r>
    </w:p>
    <w:p w14:paraId="41BC3307" w14:textId="77777777" w:rsidR="00185C2F" w:rsidRPr="00185C2F" w:rsidRDefault="00185C2F" w:rsidP="00185C2F">
      <w:pPr>
        <w:overflowPunct/>
        <w:autoSpaceDE/>
        <w:autoSpaceDN/>
        <w:adjustRightInd/>
        <w:ind w:left="720"/>
        <w:textAlignment w:val="auto"/>
        <w:rPr>
          <w:rFonts w:ascii="Times New Roman" w:hAnsi="Times New Roman"/>
          <w:sz w:val="20"/>
          <w:u w:val="single"/>
        </w:rPr>
      </w:pPr>
    </w:p>
    <w:p w14:paraId="6BFE6F67" w14:textId="77777777" w:rsidR="00185C2F" w:rsidRDefault="00185C2F" w:rsidP="00185C2F">
      <w:pPr>
        <w:overflowPunct/>
        <w:autoSpaceDE/>
        <w:autoSpaceDN/>
        <w:adjustRightInd/>
        <w:ind w:left="720"/>
        <w:textAlignment w:val="auto"/>
        <w:rPr>
          <w:rFonts w:ascii="Times New Roman" w:hAnsi="Times New Roman"/>
          <w:sz w:val="20"/>
          <w:u w:val="single"/>
        </w:rPr>
      </w:pPr>
    </w:p>
    <w:p w14:paraId="624EF31F" w14:textId="09D1C73A" w:rsidR="003336D9" w:rsidRDefault="003336D9">
      <w:pPr>
        <w:overflowPunct/>
        <w:autoSpaceDE/>
        <w:autoSpaceDN/>
        <w:adjustRightInd/>
        <w:textAlignment w:val="auto"/>
        <w:rPr>
          <w:rFonts w:ascii="Times New Roman" w:hAnsi="Times New Roman"/>
          <w:sz w:val="20"/>
          <w:u w:val="single"/>
        </w:rPr>
      </w:pPr>
      <w:r>
        <w:rPr>
          <w:rFonts w:ascii="Times New Roman" w:hAnsi="Times New Roman"/>
          <w:sz w:val="20"/>
          <w:u w:val="single"/>
        </w:rPr>
        <w:br w:type="page"/>
      </w:r>
    </w:p>
    <w:p w14:paraId="4FD4C32D" w14:textId="77777777" w:rsidR="003336D9" w:rsidRPr="00185C2F" w:rsidRDefault="003336D9" w:rsidP="00185C2F">
      <w:pPr>
        <w:overflowPunct/>
        <w:autoSpaceDE/>
        <w:autoSpaceDN/>
        <w:adjustRightInd/>
        <w:ind w:left="720"/>
        <w:textAlignment w:val="auto"/>
        <w:rPr>
          <w:rFonts w:ascii="Times New Roman" w:hAnsi="Times New Roman"/>
          <w:sz w:val="20"/>
          <w:u w:val="single"/>
        </w:rPr>
      </w:pPr>
    </w:p>
    <w:p w14:paraId="1B04B6C9" w14:textId="77777777" w:rsidR="00185C2F" w:rsidRPr="00185C2F" w:rsidRDefault="00185C2F" w:rsidP="00185C2F">
      <w:pPr>
        <w:overflowPunct/>
        <w:autoSpaceDE/>
        <w:autoSpaceDN/>
        <w:adjustRightInd/>
        <w:ind w:left="720"/>
        <w:textAlignment w:val="auto"/>
        <w:rPr>
          <w:rFonts w:ascii="Times New Roman" w:hAnsi="Times New Roman"/>
          <w:b/>
          <w:bCs/>
          <w:i/>
          <w:iCs/>
          <w:sz w:val="20"/>
        </w:rPr>
      </w:pPr>
    </w:p>
    <w:p w14:paraId="1EE4F3F2" w14:textId="77777777" w:rsidR="00185C2F" w:rsidRPr="003336D9" w:rsidRDefault="00185C2F" w:rsidP="003336D9">
      <w:pPr>
        <w:pStyle w:val="Heading1"/>
        <w:jc w:val="center"/>
        <w:rPr>
          <w:bCs/>
          <w:i/>
          <w:iCs/>
          <w:sz w:val="28"/>
          <w:szCs w:val="28"/>
        </w:rPr>
      </w:pPr>
      <w:bookmarkStart w:id="23" w:name="_Toc145603177"/>
      <w:bookmarkStart w:id="24" w:name="_Toc146291923"/>
      <w:bookmarkStart w:id="25" w:name="_Toc211952352"/>
      <w:r w:rsidRPr="003336D9">
        <w:rPr>
          <w:sz w:val="28"/>
          <w:szCs w:val="28"/>
        </w:rPr>
        <w:t>Appendix A</w:t>
      </w:r>
      <w:bookmarkEnd w:id="23"/>
      <w:bookmarkEnd w:id="24"/>
      <w:bookmarkEnd w:id="25"/>
    </w:p>
    <w:p w14:paraId="506F43DC" w14:textId="77777777" w:rsidR="00185C2F" w:rsidRPr="00185C2F" w:rsidRDefault="00185C2F" w:rsidP="003336D9">
      <w:pPr>
        <w:overflowPunct/>
        <w:autoSpaceDE/>
        <w:autoSpaceDN/>
        <w:adjustRightInd/>
        <w:spacing w:before="120" w:after="120"/>
        <w:ind w:left="720"/>
        <w:jc w:val="center"/>
        <w:textAlignment w:val="auto"/>
        <w:rPr>
          <w:rFonts w:ascii="Times New Roman" w:hAnsi="Times New Roman"/>
        </w:rPr>
      </w:pPr>
      <w:r w:rsidRPr="00185C2F">
        <w:rPr>
          <w:rFonts w:ascii="Times New Roman" w:hAnsi="Times New Roman"/>
        </w:rPr>
        <w:t>Role and Purpose of Asset Classes</w:t>
      </w:r>
    </w:p>
    <w:p w14:paraId="578B2A8F"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 xml:space="preserve">This section defines and outlines the primary role each asset class plays within the Portfolio and serves as a framework for evaluating asset allocation choices across asset classes and investment strategies to achieve the Portfolio’s objectives. While certain strategies and investment securities may demonstrate risk and return characteristics at different time periods that could fulfill more than one role, it is the strategic nature of those investments that shall dictate the primary purpose they serve in the Portfolio. </w:t>
      </w:r>
    </w:p>
    <w:p w14:paraId="10EC8F69" w14:textId="77777777" w:rsidR="00185C2F" w:rsidRPr="00185C2F" w:rsidRDefault="00185C2F" w:rsidP="00185C2F">
      <w:pPr>
        <w:overflowPunct/>
        <w:autoSpaceDE/>
        <w:autoSpaceDN/>
        <w:adjustRightInd/>
        <w:jc w:val="both"/>
        <w:textAlignment w:val="auto"/>
        <w:rPr>
          <w:rFonts w:ascii="Times New Roman" w:hAnsi="Times New Roman"/>
          <w:b/>
          <w:bCs/>
          <w:sz w:val="20"/>
        </w:rPr>
      </w:pPr>
      <w:r w:rsidRPr="00185C2F">
        <w:rPr>
          <w:rFonts w:ascii="Times New Roman" w:hAnsi="Times New Roman"/>
          <w:b/>
          <w:bCs/>
          <w:sz w:val="20"/>
        </w:rPr>
        <w:tab/>
      </w:r>
    </w:p>
    <w:p w14:paraId="5E46725B" w14:textId="77777777" w:rsidR="00185C2F" w:rsidRPr="00185C2F" w:rsidRDefault="00185C2F" w:rsidP="00185C2F">
      <w:pPr>
        <w:overflowPunct/>
        <w:autoSpaceDE/>
        <w:autoSpaceDN/>
        <w:adjustRightInd/>
        <w:jc w:val="both"/>
        <w:textAlignment w:val="auto"/>
        <w:rPr>
          <w:rFonts w:ascii="Times New Roman" w:hAnsi="Times New Roman"/>
          <w:b/>
          <w:bCs/>
          <w:sz w:val="20"/>
          <w:u w:val="single"/>
        </w:rPr>
      </w:pPr>
      <w:r w:rsidRPr="00185C2F">
        <w:rPr>
          <w:rFonts w:ascii="Times New Roman" w:hAnsi="Times New Roman"/>
          <w:b/>
          <w:bCs/>
          <w:sz w:val="20"/>
        </w:rPr>
        <w:tab/>
      </w:r>
      <w:r w:rsidRPr="00185C2F">
        <w:rPr>
          <w:rFonts w:ascii="Times New Roman" w:hAnsi="Times New Roman"/>
          <w:b/>
          <w:bCs/>
          <w:sz w:val="20"/>
          <w:u w:val="single"/>
        </w:rPr>
        <w:t>Global Public Equity</w:t>
      </w:r>
    </w:p>
    <w:p w14:paraId="4F9DE446"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The primary objective of investing in long-only equities is to capture the long-term growth opportunities offered by this asset class. However, this opportunity does not come without significant short- and intermediate-term downside risk. To dampen this risk, the Portfolio’s long-only equity strategy in aggregate will be well diversified by market capitalization, investment style, and geography.  Investments may be either actively or passively managed.</w:t>
      </w:r>
    </w:p>
    <w:p w14:paraId="774B3BC0"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16"/>
          <w:szCs w:val="16"/>
        </w:rPr>
      </w:pPr>
      <w:r w:rsidRPr="00185C2F">
        <w:rPr>
          <w:rFonts w:ascii="Times New Roman" w:hAnsi="Times New Roman"/>
          <w:sz w:val="20"/>
        </w:rPr>
        <w:t xml:space="preserve">Passive strategies should track the appropriate benchmarks within an acceptable range based on the ease/difficulty of tracking the specific benchmark and on the level of fees. Active equity strategies are expected to add value, net-of-fees, over a full market cycle which is typically measured over intermediate (3-5 years) and longer (5+ year) periods. The long-only equity portfolio shall be benchmarked to a blend of investable, market-oriented benchmarks with the weighting split of US equities and non-US equities determined by the Trustee and specified in performance reporting. </w:t>
      </w:r>
    </w:p>
    <w:p w14:paraId="1C402B4A"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u w:val="single"/>
        </w:rPr>
      </w:pPr>
      <w:r w:rsidRPr="00185C2F">
        <w:rPr>
          <w:rFonts w:ascii="Times New Roman" w:hAnsi="Times New Roman"/>
          <w:b/>
          <w:bCs/>
          <w:sz w:val="20"/>
          <w:u w:val="single"/>
        </w:rPr>
        <w:t>Fixed Income</w:t>
      </w:r>
    </w:p>
    <w:p w14:paraId="64C97725"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Fixed income assets serve as the capital preservation component of the Portfolio through preserving the principal value of assets and generating return at significantly lower absolute volatility relative to other Portfolio asset classes such as long-only equities. US Treasuries, other US Government-related bonds, and high-quality credit-oriented investment grade bonds are the most common fixed income securities. This portfolio of bonds can be invested either passively or actively.</w:t>
      </w:r>
    </w:p>
    <w:p w14:paraId="1FECA84D" w14:textId="77777777" w:rsidR="00185C2F" w:rsidRPr="00185C2F" w:rsidRDefault="00185C2F" w:rsidP="00185C2F">
      <w:pPr>
        <w:overflowPunct/>
        <w:autoSpaceDE/>
        <w:autoSpaceDN/>
        <w:adjustRightInd/>
        <w:spacing w:before="120" w:after="120"/>
        <w:ind w:left="720"/>
        <w:textAlignment w:val="auto"/>
        <w:rPr>
          <w:rFonts w:ascii="Times New Roman" w:hAnsi="Times New Roman"/>
          <w:sz w:val="20"/>
        </w:rPr>
      </w:pPr>
      <w:r w:rsidRPr="00185C2F">
        <w:rPr>
          <w:rFonts w:ascii="Times New Roman" w:hAnsi="Times New Roman"/>
          <w:sz w:val="20"/>
        </w:rPr>
        <w:t xml:space="preserve">Fixed income derivative contracts may be used by active fixed income portfolio managers to achieve general portfolio objectives, according to risk management and internal control procedures agreed between the investment manager and the Trustee.  </w:t>
      </w:r>
    </w:p>
    <w:p w14:paraId="55014DFD" w14:textId="77777777" w:rsidR="00185C2F" w:rsidRPr="00185C2F" w:rsidRDefault="00185C2F" w:rsidP="00185C2F">
      <w:pPr>
        <w:overflowPunct/>
        <w:autoSpaceDE/>
        <w:autoSpaceDN/>
        <w:adjustRightInd/>
        <w:ind w:left="540"/>
        <w:textAlignment w:val="auto"/>
        <w:rPr>
          <w:rFonts w:ascii="Times New Roman" w:hAnsi="Times New Roman"/>
          <w:sz w:val="20"/>
        </w:rPr>
      </w:pPr>
    </w:p>
    <w:p w14:paraId="2E19CFB5" w14:textId="77777777" w:rsidR="00185C2F" w:rsidRPr="00185C2F" w:rsidRDefault="00185C2F" w:rsidP="00185C2F">
      <w:pPr>
        <w:overflowPunct/>
        <w:autoSpaceDE/>
        <w:autoSpaceDN/>
        <w:adjustRightInd/>
        <w:textAlignment w:val="auto"/>
        <w:rPr>
          <w:rFonts w:ascii="Times New Roman" w:hAnsi="Times New Roman"/>
          <w:sz w:val="16"/>
          <w:szCs w:val="16"/>
        </w:rPr>
      </w:pPr>
      <w:r w:rsidRPr="00185C2F">
        <w:rPr>
          <w:rFonts w:ascii="Times New Roman" w:hAnsi="Times New Roman"/>
          <w:sz w:val="16"/>
          <w:szCs w:val="16"/>
        </w:rPr>
        <w:br w:type="page"/>
      </w:r>
    </w:p>
    <w:p w14:paraId="2F4222B4" w14:textId="77777777" w:rsidR="00185C2F" w:rsidRPr="00185C2F" w:rsidRDefault="00185C2F" w:rsidP="00185C2F">
      <w:pPr>
        <w:keepNext/>
        <w:overflowPunct/>
        <w:autoSpaceDE/>
        <w:autoSpaceDN/>
        <w:adjustRightInd/>
        <w:spacing w:before="240" w:after="60"/>
        <w:ind w:left="720" w:hanging="720"/>
        <w:jc w:val="center"/>
        <w:textAlignment w:val="auto"/>
        <w:outlineLvl w:val="0"/>
        <w:rPr>
          <w:rFonts w:ascii="Times New Roman" w:hAnsi="Times New Roman"/>
          <w:b/>
          <w:kern w:val="28"/>
          <w:sz w:val="28"/>
        </w:rPr>
      </w:pPr>
      <w:bookmarkStart w:id="26" w:name="_Toc145603178"/>
      <w:bookmarkStart w:id="27" w:name="_Toc146291924"/>
      <w:bookmarkStart w:id="28" w:name="_Toc211952353"/>
      <w:r w:rsidRPr="00185C2F">
        <w:rPr>
          <w:rFonts w:ascii="Times New Roman" w:hAnsi="Times New Roman"/>
          <w:b/>
          <w:kern w:val="28"/>
          <w:sz w:val="28"/>
        </w:rPr>
        <w:lastRenderedPageBreak/>
        <w:t>Appendix B</w:t>
      </w:r>
      <w:bookmarkEnd w:id="26"/>
      <w:bookmarkEnd w:id="27"/>
      <w:bookmarkEnd w:id="28"/>
    </w:p>
    <w:p w14:paraId="173A25F7" w14:textId="77777777" w:rsidR="00185C2F" w:rsidRPr="00185C2F" w:rsidRDefault="004C7C93" w:rsidP="00185C2F">
      <w:pPr>
        <w:overflowPunct/>
        <w:autoSpaceDE/>
        <w:autoSpaceDN/>
        <w:adjustRightInd/>
        <w:jc w:val="center"/>
        <w:textAlignment w:val="auto"/>
        <w:rPr>
          <w:rFonts w:ascii="Times New Roman" w:hAnsi="Times New Roman"/>
        </w:rPr>
      </w:pPr>
      <w:r>
        <w:rPr>
          <w:rFonts w:ascii="Times New Roman" w:hAnsi="Times New Roman"/>
        </w:rPr>
        <w:t xml:space="preserve">Suggested </w:t>
      </w:r>
      <w:r w:rsidR="00185C2F" w:rsidRPr="00185C2F">
        <w:rPr>
          <w:rFonts w:ascii="Times New Roman" w:hAnsi="Times New Roman"/>
        </w:rPr>
        <w:t>Portfolio Benchmarks</w:t>
      </w:r>
    </w:p>
    <w:p w14:paraId="2CCF2EA7" w14:textId="77777777" w:rsidR="00185C2F" w:rsidRPr="00185C2F" w:rsidRDefault="00185C2F" w:rsidP="00185C2F">
      <w:pPr>
        <w:overflowPunct/>
        <w:autoSpaceDE/>
        <w:autoSpaceDN/>
        <w:adjustRightInd/>
        <w:ind w:left="180" w:right="36" w:hanging="180"/>
        <w:jc w:val="center"/>
        <w:textAlignment w:val="auto"/>
        <w:rPr>
          <w:rFonts w:ascii="Times New Roman" w:hAnsi="Times New Roman"/>
          <w:b/>
          <w:bCs/>
        </w:rPr>
      </w:pPr>
    </w:p>
    <w:tbl>
      <w:tblPr>
        <w:tblW w:w="9916" w:type="dxa"/>
        <w:tblCellMar>
          <w:left w:w="0" w:type="dxa"/>
          <w:right w:w="0" w:type="dxa"/>
        </w:tblCellMar>
        <w:tblLook w:val="0420" w:firstRow="1" w:lastRow="0" w:firstColumn="0" w:lastColumn="0" w:noHBand="0" w:noVBand="1"/>
      </w:tblPr>
      <w:tblGrid>
        <w:gridCol w:w="2060"/>
        <w:gridCol w:w="6030"/>
        <w:gridCol w:w="1826"/>
      </w:tblGrid>
      <w:tr w:rsidR="00185C2F" w:rsidRPr="00185C2F" w14:paraId="61C9CEB3" w14:textId="77777777" w:rsidTr="00DC5A2B">
        <w:trPr>
          <w:trHeight w:val="268"/>
        </w:trPr>
        <w:tc>
          <w:tcPr>
            <w:tcW w:w="2060" w:type="dxa"/>
            <w:tcBorders>
              <w:top w:val="single" w:sz="8" w:space="0" w:color="FFFFFF"/>
              <w:left w:val="single" w:sz="8" w:space="0" w:color="FFFFFF"/>
              <w:bottom w:val="single" w:sz="24" w:space="0" w:color="FFFFFF"/>
              <w:right w:val="single" w:sz="8" w:space="0" w:color="FFFFFF"/>
            </w:tcBorders>
            <w:shd w:val="clear" w:color="auto" w:fill="CDDBDE"/>
            <w:tcMar>
              <w:top w:w="72" w:type="dxa"/>
              <w:left w:w="144" w:type="dxa"/>
              <w:bottom w:w="72" w:type="dxa"/>
              <w:right w:w="144" w:type="dxa"/>
            </w:tcMar>
            <w:hideMark/>
          </w:tcPr>
          <w:p w14:paraId="233D7FCE" w14:textId="77777777" w:rsidR="00185C2F" w:rsidRPr="00185C2F" w:rsidRDefault="00185C2F" w:rsidP="00185C2F">
            <w:pPr>
              <w:overflowPunct/>
              <w:autoSpaceDE/>
              <w:autoSpaceDN/>
              <w:adjustRightInd/>
              <w:jc w:val="center"/>
              <w:textAlignment w:val="auto"/>
              <w:rPr>
                <w:rFonts w:ascii="Times New Roman" w:hAnsi="Times New Roman"/>
                <w:sz w:val="20"/>
              </w:rPr>
            </w:pPr>
            <w:r w:rsidRPr="00185C2F">
              <w:rPr>
                <w:rFonts w:ascii="Times New Roman" w:hAnsi="Times New Roman"/>
                <w:b/>
                <w:bCs/>
                <w:kern w:val="24"/>
                <w:sz w:val="20"/>
              </w:rPr>
              <w:t>Asset Class</w:t>
            </w:r>
          </w:p>
        </w:tc>
        <w:tc>
          <w:tcPr>
            <w:tcW w:w="6030" w:type="dxa"/>
            <w:tcBorders>
              <w:top w:val="single" w:sz="8" w:space="0" w:color="FFFFFF"/>
              <w:left w:val="single" w:sz="8" w:space="0" w:color="FFFFFF"/>
              <w:bottom w:val="single" w:sz="24" w:space="0" w:color="FFFFFF"/>
              <w:right w:val="single" w:sz="8" w:space="0" w:color="FFFFFF"/>
            </w:tcBorders>
            <w:shd w:val="clear" w:color="auto" w:fill="CDDBDE"/>
            <w:tcMar>
              <w:top w:w="72" w:type="dxa"/>
              <w:left w:w="144" w:type="dxa"/>
              <w:bottom w:w="72" w:type="dxa"/>
              <w:right w:w="144" w:type="dxa"/>
            </w:tcMar>
            <w:hideMark/>
          </w:tcPr>
          <w:p w14:paraId="095CD216" w14:textId="77777777" w:rsidR="00185C2F" w:rsidRPr="00185C2F" w:rsidRDefault="00185C2F" w:rsidP="00185C2F">
            <w:pPr>
              <w:overflowPunct/>
              <w:autoSpaceDE/>
              <w:autoSpaceDN/>
              <w:adjustRightInd/>
              <w:jc w:val="center"/>
              <w:textAlignment w:val="auto"/>
              <w:rPr>
                <w:rFonts w:ascii="Times New Roman" w:hAnsi="Times New Roman"/>
                <w:sz w:val="20"/>
              </w:rPr>
            </w:pPr>
            <w:r w:rsidRPr="00185C2F">
              <w:rPr>
                <w:rFonts w:ascii="Times New Roman" w:hAnsi="Times New Roman"/>
                <w:b/>
                <w:bCs/>
                <w:kern w:val="24"/>
                <w:sz w:val="20"/>
              </w:rPr>
              <w:t>Benchmark</w:t>
            </w:r>
          </w:p>
        </w:tc>
        <w:tc>
          <w:tcPr>
            <w:tcW w:w="1826" w:type="dxa"/>
            <w:tcBorders>
              <w:top w:val="single" w:sz="8" w:space="0" w:color="FFFFFF"/>
              <w:left w:val="single" w:sz="8" w:space="0" w:color="FFFFFF"/>
              <w:bottom w:val="single" w:sz="24" w:space="0" w:color="FFFFFF"/>
              <w:right w:val="single" w:sz="8" w:space="0" w:color="FFFFFF"/>
            </w:tcBorders>
            <w:shd w:val="clear" w:color="auto" w:fill="CDDBDE"/>
          </w:tcPr>
          <w:p w14:paraId="48F45E13" w14:textId="77777777" w:rsidR="00185C2F" w:rsidRPr="00185C2F" w:rsidRDefault="00185C2F" w:rsidP="00185C2F">
            <w:pPr>
              <w:overflowPunct/>
              <w:autoSpaceDE/>
              <w:autoSpaceDN/>
              <w:adjustRightInd/>
              <w:jc w:val="center"/>
              <w:textAlignment w:val="auto"/>
              <w:rPr>
                <w:rFonts w:ascii="Times New Roman" w:hAnsi="Times New Roman"/>
                <w:b/>
                <w:bCs/>
                <w:kern w:val="24"/>
                <w:sz w:val="20"/>
              </w:rPr>
            </w:pPr>
            <w:r w:rsidRPr="00185C2F">
              <w:rPr>
                <w:rFonts w:ascii="Times New Roman" w:hAnsi="Times New Roman"/>
                <w:b/>
                <w:bCs/>
                <w:kern w:val="24"/>
                <w:sz w:val="20"/>
              </w:rPr>
              <w:t>Weight (%)</w:t>
            </w:r>
          </w:p>
        </w:tc>
      </w:tr>
      <w:tr w:rsidR="00185C2F" w:rsidRPr="00185C2F" w14:paraId="7AE1F85E" w14:textId="77777777" w:rsidTr="00DC5A2B">
        <w:trPr>
          <w:trHeight w:val="570"/>
        </w:trPr>
        <w:tc>
          <w:tcPr>
            <w:tcW w:w="2060" w:type="dxa"/>
            <w:tcBorders>
              <w:top w:val="single" w:sz="24" w:space="0" w:color="FFFFFF"/>
              <w:left w:val="single" w:sz="8" w:space="0" w:color="FFFFFF"/>
              <w:bottom w:val="single" w:sz="8" w:space="0" w:color="FFFFFF"/>
              <w:right w:val="single" w:sz="8" w:space="0" w:color="FFFFFF"/>
            </w:tcBorders>
            <w:shd w:val="clear" w:color="auto" w:fill="EDF1F3"/>
            <w:tcMar>
              <w:top w:w="72" w:type="dxa"/>
              <w:left w:w="144" w:type="dxa"/>
              <w:bottom w:w="72" w:type="dxa"/>
              <w:right w:w="144" w:type="dxa"/>
            </w:tcMar>
            <w:vAlign w:val="center"/>
            <w:hideMark/>
          </w:tcPr>
          <w:p w14:paraId="160B9407" w14:textId="77777777" w:rsidR="00185C2F" w:rsidRPr="00185C2F" w:rsidRDefault="004C7C93" w:rsidP="00185C2F">
            <w:pPr>
              <w:overflowPunct/>
              <w:autoSpaceDE/>
              <w:autoSpaceDN/>
              <w:adjustRightInd/>
              <w:jc w:val="center"/>
              <w:textAlignment w:val="auto"/>
              <w:rPr>
                <w:rFonts w:ascii="Times New Roman" w:hAnsi="Times New Roman"/>
                <w:sz w:val="20"/>
              </w:rPr>
            </w:pPr>
            <w:r>
              <w:rPr>
                <w:rFonts w:ascii="Times New Roman" w:hAnsi="Times New Roman"/>
                <w:color w:val="000000"/>
                <w:kern w:val="24"/>
                <w:sz w:val="20"/>
              </w:rPr>
              <w:t>Global Public</w:t>
            </w:r>
            <w:r w:rsidR="00185C2F" w:rsidRPr="00185C2F">
              <w:rPr>
                <w:rFonts w:ascii="Times New Roman" w:hAnsi="Times New Roman"/>
                <w:color w:val="000000"/>
                <w:kern w:val="24"/>
                <w:sz w:val="20"/>
              </w:rPr>
              <w:t xml:space="preserve"> Equity</w:t>
            </w:r>
          </w:p>
        </w:tc>
        <w:tc>
          <w:tcPr>
            <w:tcW w:w="6030" w:type="dxa"/>
            <w:tcBorders>
              <w:top w:val="single" w:sz="24" w:space="0" w:color="FFFFFF"/>
              <w:left w:val="single" w:sz="8" w:space="0" w:color="FFFFFF"/>
              <w:bottom w:val="single" w:sz="8" w:space="0" w:color="FFFFFF"/>
              <w:right w:val="single" w:sz="8" w:space="0" w:color="FFFFFF"/>
            </w:tcBorders>
            <w:shd w:val="clear" w:color="auto" w:fill="EDF1F3"/>
            <w:tcMar>
              <w:top w:w="72" w:type="dxa"/>
              <w:left w:w="144" w:type="dxa"/>
              <w:bottom w:w="72" w:type="dxa"/>
              <w:right w:w="144" w:type="dxa"/>
            </w:tcMar>
            <w:vAlign w:val="center"/>
            <w:hideMark/>
          </w:tcPr>
          <w:p w14:paraId="553A92B4" w14:textId="77777777" w:rsidR="00185C2F" w:rsidRPr="00185C2F" w:rsidRDefault="004C7C93" w:rsidP="00185C2F">
            <w:pPr>
              <w:overflowPunct/>
              <w:autoSpaceDE/>
              <w:autoSpaceDN/>
              <w:adjustRightInd/>
              <w:jc w:val="center"/>
              <w:textAlignment w:val="auto"/>
              <w:rPr>
                <w:rFonts w:ascii="Times New Roman" w:hAnsi="Times New Roman"/>
                <w:sz w:val="20"/>
              </w:rPr>
            </w:pPr>
            <w:r w:rsidRPr="000A2883">
              <w:rPr>
                <w:rFonts w:ascii="Times New Roman" w:hAnsi="Times New Roman"/>
                <w:color w:val="000000"/>
                <w:kern w:val="24"/>
                <w:sz w:val="20"/>
              </w:rPr>
              <w:t>MSCI All Country World Index</w:t>
            </w:r>
          </w:p>
        </w:tc>
        <w:tc>
          <w:tcPr>
            <w:tcW w:w="1826" w:type="dxa"/>
            <w:tcBorders>
              <w:top w:val="single" w:sz="24" w:space="0" w:color="FFFFFF"/>
              <w:left w:val="single" w:sz="8" w:space="0" w:color="FFFFFF"/>
              <w:bottom w:val="single" w:sz="8" w:space="0" w:color="FFFFFF"/>
              <w:right w:val="single" w:sz="8" w:space="0" w:color="FFFFFF"/>
            </w:tcBorders>
            <w:shd w:val="clear" w:color="auto" w:fill="EDF1F3"/>
            <w:vAlign w:val="center"/>
          </w:tcPr>
          <w:p w14:paraId="431AEC24" w14:textId="77777777" w:rsidR="00185C2F" w:rsidRPr="00185C2F" w:rsidRDefault="004C7C93" w:rsidP="00185C2F">
            <w:pPr>
              <w:overflowPunct/>
              <w:autoSpaceDE/>
              <w:autoSpaceDN/>
              <w:adjustRightInd/>
              <w:jc w:val="center"/>
              <w:textAlignment w:val="auto"/>
              <w:rPr>
                <w:rFonts w:ascii="Times New Roman" w:hAnsi="Times New Roman"/>
                <w:color w:val="000000"/>
                <w:kern w:val="24"/>
                <w:sz w:val="20"/>
              </w:rPr>
            </w:pPr>
            <w:r>
              <w:rPr>
                <w:rFonts w:ascii="Times New Roman" w:hAnsi="Times New Roman"/>
                <w:color w:val="000000"/>
                <w:kern w:val="24"/>
                <w:sz w:val="20"/>
              </w:rPr>
              <w:t>60</w:t>
            </w:r>
            <w:r w:rsidR="00185C2F" w:rsidRPr="00185C2F">
              <w:rPr>
                <w:rFonts w:ascii="Times New Roman" w:hAnsi="Times New Roman"/>
                <w:color w:val="000000"/>
                <w:kern w:val="24"/>
                <w:sz w:val="20"/>
              </w:rPr>
              <w:t>%</w:t>
            </w:r>
          </w:p>
        </w:tc>
      </w:tr>
      <w:tr w:rsidR="00185C2F" w:rsidRPr="00185C2F" w14:paraId="584A1B02" w14:textId="77777777" w:rsidTr="00DC5A2B">
        <w:trPr>
          <w:trHeight w:val="601"/>
        </w:trPr>
        <w:tc>
          <w:tcPr>
            <w:tcW w:w="2060" w:type="dxa"/>
            <w:tcBorders>
              <w:top w:val="single" w:sz="8" w:space="0" w:color="FFFFFF"/>
              <w:left w:val="single" w:sz="8" w:space="0" w:color="FFFFFF"/>
              <w:bottom w:val="single" w:sz="8" w:space="0" w:color="FFFFFF"/>
              <w:right w:val="single" w:sz="8" w:space="0" w:color="FFFFFF"/>
            </w:tcBorders>
            <w:shd w:val="clear" w:color="auto" w:fill="F6F8F9"/>
            <w:tcMar>
              <w:top w:w="72" w:type="dxa"/>
              <w:left w:w="144" w:type="dxa"/>
              <w:bottom w:w="72" w:type="dxa"/>
              <w:right w:w="144" w:type="dxa"/>
            </w:tcMar>
            <w:vAlign w:val="center"/>
            <w:hideMark/>
          </w:tcPr>
          <w:p w14:paraId="4A021F71" w14:textId="77777777" w:rsidR="00185C2F" w:rsidRPr="00185C2F" w:rsidRDefault="00185C2F" w:rsidP="00185C2F">
            <w:pPr>
              <w:overflowPunct/>
              <w:autoSpaceDE/>
              <w:autoSpaceDN/>
              <w:adjustRightInd/>
              <w:jc w:val="center"/>
              <w:textAlignment w:val="auto"/>
              <w:rPr>
                <w:rFonts w:ascii="Times New Roman" w:hAnsi="Times New Roman"/>
                <w:sz w:val="20"/>
              </w:rPr>
            </w:pPr>
            <w:r w:rsidRPr="00185C2F">
              <w:rPr>
                <w:rFonts w:ascii="Times New Roman" w:hAnsi="Times New Roman"/>
                <w:sz w:val="20"/>
              </w:rPr>
              <w:t>Fixed Income</w:t>
            </w:r>
          </w:p>
        </w:tc>
        <w:tc>
          <w:tcPr>
            <w:tcW w:w="6030" w:type="dxa"/>
            <w:tcBorders>
              <w:top w:val="single" w:sz="8" w:space="0" w:color="FFFFFF"/>
              <w:left w:val="single" w:sz="8" w:space="0" w:color="FFFFFF"/>
              <w:bottom w:val="single" w:sz="8" w:space="0" w:color="FFFFFF"/>
              <w:right w:val="single" w:sz="8" w:space="0" w:color="FFFFFF"/>
            </w:tcBorders>
            <w:shd w:val="clear" w:color="auto" w:fill="F6F8F9"/>
            <w:tcMar>
              <w:top w:w="72" w:type="dxa"/>
              <w:left w:w="144" w:type="dxa"/>
              <w:bottom w:w="72" w:type="dxa"/>
              <w:right w:w="144" w:type="dxa"/>
            </w:tcMar>
            <w:vAlign w:val="center"/>
            <w:hideMark/>
          </w:tcPr>
          <w:p w14:paraId="4E7CFE1A" w14:textId="77777777" w:rsidR="00185C2F" w:rsidRPr="00185C2F" w:rsidRDefault="00185C2F" w:rsidP="00185C2F">
            <w:pPr>
              <w:overflowPunct/>
              <w:autoSpaceDE/>
              <w:autoSpaceDN/>
              <w:adjustRightInd/>
              <w:jc w:val="center"/>
              <w:textAlignment w:val="auto"/>
              <w:rPr>
                <w:rFonts w:ascii="Times New Roman" w:hAnsi="Times New Roman"/>
                <w:sz w:val="20"/>
              </w:rPr>
            </w:pPr>
            <w:r w:rsidRPr="00185C2F">
              <w:rPr>
                <w:rFonts w:ascii="Times New Roman" w:hAnsi="Times New Roman"/>
                <w:sz w:val="20"/>
              </w:rPr>
              <w:t>Bloomberg U.S. Aggregate Bond Index</w:t>
            </w:r>
          </w:p>
        </w:tc>
        <w:tc>
          <w:tcPr>
            <w:tcW w:w="1826" w:type="dxa"/>
            <w:tcBorders>
              <w:top w:val="single" w:sz="8" w:space="0" w:color="FFFFFF"/>
              <w:left w:val="single" w:sz="8" w:space="0" w:color="FFFFFF"/>
              <w:bottom w:val="single" w:sz="8" w:space="0" w:color="FFFFFF"/>
              <w:right w:val="single" w:sz="8" w:space="0" w:color="FFFFFF"/>
            </w:tcBorders>
            <w:shd w:val="clear" w:color="auto" w:fill="F6F8F9"/>
            <w:vAlign w:val="center"/>
          </w:tcPr>
          <w:p w14:paraId="2C2D134C" w14:textId="77777777" w:rsidR="00185C2F" w:rsidRPr="00185C2F" w:rsidRDefault="00185C2F" w:rsidP="00185C2F">
            <w:pPr>
              <w:overflowPunct/>
              <w:autoSpaceDE/>
              <w:autoSpaceDN/>
              <w:adjustRightInd/>
              <w:jc w:val="center"/>
              <w:textAlignment w:val="auto"/>
              <w:rPr>
                <w:rFonts w:ascii="Times New Roman" w:hAnsi="Times New Roman"/>
                <w:sz w:val="20"/>
              </w:rPr>
            </w:pPr>
            <w:r w:rsidRPr="00185C2F">
              <w:rPr>
                <w:rFonts w:ascii="Times New Roman" w:hAnsi="Times New Roman"/>
                <w:sz w:val="20"/>
              </w:rPr>
              <w:t>40%</w:t>
            </w:r>
          </w:p>
        </w:tc>
      </w:tr>
    </w:tbl>
    <w:p w14:paraId="2DFAF1BF" w14:textId="77777777" w:rsidR="00185C2F" w:rsidRPr="00185C2F" w:rsidRDefault="00185C2F" w:rsidP="00185C2F">
      <w:pPr>
        <w:overflowPunct/>
        <w:autoSpaceDE/>
        <w:autoSpaceDN/>
        <w:adjustRightInd/>
        <w:ind w:left="180" w:right="36" w:hanging="180"/>
        <w:textAlignment w:val="auto"/>
        <w:rPr>
          <w:rFonts w:ascii="Times New Roman" w:hAnsi="Times New Roman"/>
          <w:sz w:val="16"/>
          <w:szCs w:val="16"/>
        </w:rPr>
      </w:pPr>
    </w:p>
    <w:p w14:paraId="0F18F3F2" w14:textId="77777777" w:rsidR="00185C2F" w:rsidRPr="00185C2F" w:rsidRDefault="00185C2F" w:rsidP="00185C2F">
      <w:pPr>
        <w:overflowPunct/>
        <w:autoSpaceDE/>
        <w:autoSpaceDN/>
        <w:adjustRightInd/>
        <w:ind w:left="720"/>
        <w:jc w:val="center"/>
        <w:textAlignment w:val="auto"/>
        <w:rPr>
          <w:rFonts w:ascii="Times New Roman" w:hAnsi="Times New Roman"/>
          <w:sz w:val="16"/>
          <w:szCs w:val="16"/>
        </w:rPr>
      </w:pPr>
    </w:p>
    <w:p w14:paraId="4B53504C" w14:textId="77777777" w:rsidR="00185C2F" w:rsidRPr="00185C2F" w:rsidRDefault="00185C2F" w:rsidP="00185C2F">
      <w:pPr>
        <w:overflowPunct/>
        <w:autoSpaceDE/>
        <w:autoSpaceDN/>
        <w:adjustRightInd/>
        <w:spacing w:after="160" w:line="278" w:lineRule="auto"/>
        <w:textAlignment w:val="auto"/>
        <w:rPr>
          <w:rFonts w:ascii="Aptos" w:eastAsia="Aptos" w:hAnsi="Aptos"/>
          <w:kern w:val="2"/>
          <w:szCs w:val="24"/>
        </w:rPr>
      </w:pPr>
    </w:p>
    <w:p w14:paraId="563C5517" w14:textId="77777777" w:rsidR="00564544" w:rsidRPr="00564544" w:rsidRDefault="00564544" w:rsidP="00A025E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846"/>
        </w:tabs>
        <w:suppressAutoHyphens/>
        <w:ind w:left="-360" w:right="-360"/>
        <w:rPr>
          <w:rFonts w:ascii="Times New Roman" w:hAnsi="Times New Roman"/>
          <w:sz w:val="22"/>
        </w:rPr>
      </w:pPr>
    </w:p>
    <w:sectPr w:rsidR="00564544" w:rsidRPr="00564544" w:rsidSect="00DC576B">
      <w:footerReference w:type="default" r:id="rId14"/>
      <w:type w:val="continuous"/>
      <w:pgSz w:w="12240" w:h="15840"/>
      <w:pgMar w:top="1080" w:right="1440" w:bottom="1440" w:left="1440" w:header="108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DA871" w14:textId="77777777" w:rsidR="00F17E74" w:rsidRDefault="00F17E74">
      <w:r>
        <w:separator/>
      </w:r>
    </w:p>
  </w:endnote>
  <w:endnote w:type="continuationSeparator" w:id="0">
    <w:p w14:paraId="528642EE" w14:textId="77777777" w:rsidR="00F17E74" w:rsidRDefault="00F17E74">
      <w:r>
        <w:continuationSeparator/>
      </w:r>
    </w:p>
  </w:endnote>
  <w:endnote w:type="continuationNotice" w:id="1">
    <w:p w14:paraId="57AD9F0F" w14:textId="77777777" w:rsidR="00F17E74" w:rsidRDefault="00F17E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Now Text">
    <w:altName w:val="Arial"/>
    <w:charset w:val="00"/>
    <w:family w:val="swiss"/>
    <w:pitch w:val="variable"/>
    <w:sig w:usb0="A000006F" w:usb1="00008471"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3C3C" w14:textId="77777777" w:rsidR="007561BE" w:rsidRPr="00346A60" w:rsidRDefault="007561BE" w:rsidP="007561BE">
    <w:pPr>
      <w:pStyle w:val="Footer"/>
      <w:tabs>
        <w:tab w:val="right" w:pos="9180"/>
      </w:tabs>
      <w:jc w:val="both"/>
      <w:rPr>
        <w:rFonts w:ascii="Times New Roman" w:hAnsi="Times New Roman"/>
        <w:sz w:val="18"/>
        <w:szCs w:val="18"/>
      </w:rPr>
    </w:pPr>
    <w:proofErr w:type="gramStart"/>
    <w:r w:rsidRPr="00346A60">
      <w:rPr>
        <w:rFonts w:ascii="Times New Roman" w:hAnsi="Times New Roman"/>
        <w:sz w:val="18"/>
        <w:szCs w:val="18"/>
      </w:rPr>
      <w:t>Form</w:t>
    </w:r>
    <w:proofErr w:type="gramEnd"/>
    <w:r w:rsidRPr="00346A60">
      <w:rPr>
        <w:rFonts w:ascii="Times New Roman" w:hAnsi="Times New Roman"/>
        <w:sz w:val="18"/>
        <w:szCs w:val="18"/>
      </w:rPr>
      <w:t xml:space="preserve"> No. 62-</w:t>
    </w:r>
    <w:r w:rsidR="006E51D9">
      <w:rPr>
        <w:rFonts w:ascii="Times New Roman" w:hAnsi="Times New Roman"/>
        <w:sz w:val="18"/>
        <w:szCs w:val="18"/>
      </w:rPr>
      <w:t>332.550</w:t>
    </w:r>
    <w:r w:rsidRPr="00346A60">
      <w:rPr>
        <w:rFonts w:ascii="Times New Roman" w:hAnsi="Times New Roman"/>
        <w:sz w:val="18"/>
        <w:szCs w:val="18"/>
      </w:rPr>
      <w:t>(</w:t>
    </w:r>
    <w:r>
      <w:rPr>
        <w:rFonts w:ascii="Times New Roman" w:hAnsi="Times New Roman"/>
        <w:sz w:val="18"/>
        <w:szCs w:val="18"/>
      </w:rPr>
      <w:t>1</w:t>
    </w:r>
    <w:r w:rsidR="006E51D9">
      <w:rPr>
        <w:rFonts w:ascii="Times New Roman" w:hAnsi="Times New Roman"/>
        <w:sz w:val="18"/>
        <w:szCs w:val="18"/>
      </w:rPr>
      <w:t>0</w:t>
    </w:r>
    <w:r>
      <w:rPr>
        <w:rFonts w:ascii="Times New Roman" w:hAnsi="Times New Roman"/>
        <w:sz w:val="18"/>
        <w:szCs w:val="18"/>
      </w:rPr>
      <w:t>)(b</w:t>
    </w:r>
    <w:r w:rsidRPr="00346A60">
      <w:rPr>
        <w:rFonts w:ascii="Times New Roman" w:hAnsi="Times New Roman"/>
        <w:sz w:val="18"/>
        <w:szCs w:val="18"/>
      </w:rPr>
      <w:t xml:space="preserve">), </w:t>
    </w:r>
    <w:r w:rsidR="006E51D9">
      <w:rPr>
        <w:rFonts w:ascii="Times New Roman" w:hAnsi="Times New Roman"/>
        <w:sz w:val="18"/>
        <w:szCs w:val="18"/>
      </w:rPr>
      <w:t xml:space="preserve">WQEA </w:t>
    </w:r>
    <w:r>
      <w:rPr>
        <w:rFonts w:ascii="Times New Roman" w:hAnsi="Times New Roman"/>
        <w:sz w:val="18"/>
        <w:szCs w:val="18"/>
      </w:rPr>
      <w:t xml:space="preserve">Trust Fund Agreement to Demonstrate Perpetual Management </w:t>
    </w:r>
  </w:p>
  <w:p w14:paraId="16A98BE3" w14:textId="77777777" w:rsidR="007561BE" w:rsidRDefault="007561BE" w:rsidP="007561BE">
    <w:pPr>
      <w:pStyle w:val="Footer"/>
    </w:pPr>
    <w:r w:rsidRPr="00346A60">
      <w:rPr>
        <w:rFonts w:ascii="Times New Roman" w:hAnsi="Times New Roman"/>
        <w:sz w:val="18"/>
        <w:szCs w:val="18"/>
      </w:rPr>
      <w:t>Incorporated by reference in paragraph 62-</w:t>
    </w:r>
    <w:r w:rsidR="006E51D9">
      <w:rPr>
        <w:rFonts w:ascii="Times New Roman" w:hAnsi="Times New Roman"/>
        <w:sz w:val="18"/>
        <w:szCs w:val="18"/>
      </w:rPr>
      <w:t>332.550</w:t>
    </w:r>
    <w:r w:rsidRPr="00346A60">
      <w:rPr>
        <w:rFonts w:ascii="Times New Roman" w:hAnsi="Times New Roman"/>
        <w:sz w:val="18"/>
        <w:szCs w:val="18"/>
      </w:rPr>
      <w:t>(</w:t>
    </w:r>
    <w:r>
      <w:rPr>
        <w:rFonts w:ascii="Times New Roman" w:hAnsi="Times New Roman"/>
        <w:sz w:val="18"/>
        <w:szCs w:val="18"/>
      </w:rPr>
      <w:t>1</w:t>
    </w:r>
    <w:r w:rsidR="006E51D9">
      <w:rPr>
        <w:rFonts w:ascii="Times New Roman" w:hAnsi="Times New Roman"/>
        <w:sz w:val="18"/>
        <w:szCs w:val="18"/>
      </w:rPr>
      <w:t>0</w:t>
    </w:r>
    <w:r w:rsidRPr="00346A60">
      <w:rPr>
        <w:rFonts w:ascii="Times New Roman" w:hAnsi="Times New Roman"/>
        <w:sz w:val="18"/>
        <w:szCs w:val="18"/>
      </w:rPr>
      <w:t>)(b), F.A.C. (Effective date:</w:t>
    </w:r>
    <w:r w:rsidR="00184652">
      <w:rPr>
        <w:rFonts w:ascii="Times New Roman" w:hAnsi="Times New Roman"/>
        <w:sz w:val="18"/>
        <w:szCs w:val="18"/>
      </w:rPr>
      <w:t xml:space="preserve"> October 2026</w:t>
    </w:r>
    <w:r w:rsidRPr="00346A60">
      <w:rPr>
        <w:rFonts w:ascii="Times New Roman" w:hAnsi="Times New Roman"/>
        <w:sz w:val="18"/>
        <w:szCs w:val="18"/>
      </w:rPr>
      <w:t>)</w:t>
    </w:r>
    <w:r>
      <w:tab/>
    </w:r>
    <w:r w:rsidR="00445C9E">
      <w:t xml:space="preserve"> </w:t>
    </w:r>
    <w:r w:rsidRPr="000F50B2">
      <w:rPr>
        <w:rFonts w:ascii="Times New Roman" w:hAnsi="Times New Roman"/>
        <w:sz w:val="18"/>
        <w:szCs w:val="18"/>
      </w:rPr>
      <w:t xml:space="preserve">Page </w:t>
    </w:r>
    <w:r w:rsidRPr="000F50B2">
      <w:rPr>
        <w:rStyle w:val="PageNumber"/>
        <w:rFonts w:ascii="Times New Roman" w:hAnsi="Times New Roman"/>
        <w:sz w:val="18"/>
        <w:szCs w:val="18"/>
      </w:rPr>
      <w:fldChar w:fldCharType="begin"/>
    </w:r>
    <w:r w:rsidRPr="000F50B2">
      <w:rPr>
        <w:rStyle w:val="PageNumber"/>
        <w:rFonts w:ascii="Times New Roman" w:hAnsi="Times New Roman"/>
        <w:sz w:val="18"/>
        <w:szCs w:val="18"/>
      </w:rPr>
      <w:instrText xml:space="preserve"> PAGE </w:instrText>
    </w:r>
    <w:r w:rsidRPr="000F50B2">
      <w:rPr>
        <w:rStyle w:val="PageNumber"/>
        <w:rFonts w:ascii="Times New Roman" w:hAnsi="Times New Roman"/>
        <w:sz w:val="18"/>
        <w:szCs w:val="18"/>
      </w:rPr>
      <w:fldChar w:fldCharType="separate"/>
    </w:r>
    <w:r>
      <w:rPr>
        <w:rStyle w:val="PageNumber"/>
        <w:rFonts w:ascii="Times New Roman" w:hAnsi="Times New Roman"/>
        <w:sz w:val="18"/>
        <w:szCs w:val="18"/>
      </w:rPr>
      <w:t>12</w:t>
    </w:r>
    <w:r w:rsidRPr="000F50B2">
      <w:rPr>
        <w:rStyle w:val="PageNumber"/>
        <w:rFonts w:ascii="Times New Roman" w:hAnsi="Times New Roman"/>
        <w:sz w:val="18"/>
        <w:szCs w:val="18"/>
      </w:rPr>
      <w:fldChar w:fldCharType="end"/>
    </w:r>
    <w:r w:rsidRPr="000F50B2">
      <w:rPr>
        <w:rFonts w:ascii="Times New Roman" w:hAnsi="Times New Roman"/>
        <w:sz w:val="18"/>
        <w:szCs w:val="18"/>
      </w:rPr>
      <w:t xml:space="preserve"> of </w:t>
    </w:r>
    <w:r w:rsidRPr="000F50B2">
      <w:rPr>
        <w:rFonts w:ascii="Times New Roman" w:hAnsi="Times New Roman"/>
        <w:sz w:val="18"/>
        <w:szCs w:val="18"/>
      </w:rPr>
      <w:fldChar w:fldCharType="begin"/>
    </w:r>
    <w:r w:rsidRPr="000F50B2">
      <w:rPr>
        <w:rFonts w:ascii="Times New Roman" w:hAnsi="Times New Roman"/>
        <w:sz w:val="18"/>
        <w:szCs w:val="18"/>
      </w:rPr>
      <w:instrText xml:space="preserve"> NUMPAGES   \* MERGEFORMAT </w:instrText>
    </w:r>
    <w:r w:rsidRPr="000F50B2">
      <w:rPr>
        <w:rFonts w:ascii="Times New Roman" w:hAnsi="Times New Roman"/>
        <w:sz w:val="18"/>
        <w:szCs w:val="18"/>
      </w:rPr>
      <w:fldChar w:fldCharType="separate"/>
    </w:r>
    <w:r>
      <w:rPr>
        <w:rFonts w:ascii="Times New Roman" w:hAnsi="Times New Roman"/>
        <w:sz w:val="18"/>
        <w:szCs w:val="18"/>
      </w:rPr>
      <w:t>18</w:t>
    </w:r>
    <w:r w:rsidRPr="000F50B2">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3F84" w14:textId="77777777" w:rsidR="00BD0813" w:rsidRDefault="00BD0813" w:rsidP="00DE3F1E">
    <w:pPr>
      <w:pStyle w:val="Footer"/>
      <w:tabs>
        <w:tab w:val="clear" w:pos="8640"/>
        <w:tab w:val="right" w:pos="9180"/>
      </w:tabs>
      <w:rPr>
        <w:rFonts w:ascii="Times New Roman" w:hAnsi="Times New Roman"/>
        <w:sz w:val="18"/>
        <w:szCs w:val="18"/>
      </w:rPr>
    </w:pPr>
  </w:p>
  <w:p w14:paraId="2C4F0869" w14:textId="77777777" w:rsidR="00F0333E" w:rsidRPr="00F0333E" w:rsidRDefault="00F0333E" w:rsidP="00F0333E">
    <w:pPr>
      <w:pStyle w:val="Footer"/>
      <w:tabs>
        <w:tab w:val="right" w:pos="9360"/>
      </w:tabs>
      <w:jc w:val="both"/>
      <w:rPr>
        <w:rFonts w:ascii="Times New Roman" w:hAnsi="Times New Roman"/>
        <w:sz w:val="18"/>
        <w:szCs w:val="18"/>
      </w:rPr>
    </w:pPr>
    <w:proofErr w:type="gramStart"/>
    <w:r w:rsidRPr="00F0333E">
      <w:rPr>
        <w:rFonts w:ascii="Times New Roman" w:hAnsi="Times New Roman"/>
        <w:sz w:val="18"/>
        <w:szCs w:val="18"/>
      </w:rPr>
      <w:t>Form</w:t>
    </w:r>
    <w:proofErr w:type="gramEnd"/>
    <w:r w:rsidRPr="00F0333E">
      <w:rPr>
        <w:rFonts w:ascii="Times New Roman" w:hAnsi="Times New Roman"/>
        <w:sz w:val="18"/>
        <w:szCs w:val="18"/>
      </w:rPr>
      <w:t xml:space="preserve"> No. 62-332.550(10)(b), WQEA Trust Fund Agreement to Demonstrate Perpetual Management </w:t>
    </w:r>
  </w:p>
  <w:p w14:paraId="3A5ED74D" w14:textId="6F026794" w:rsidR="00CB20DB" w:rsidRPr="002F2F17" w:rsidRDefault="00F0333E" w:rsidP="00F0333E">
    <w:pPr>
      <w:pStyle w:val="Footer"/>
      <w:tabs>
        <w:tab w:val="clear" w:pos="4320"/>
        <w:tab w:val="clear" w:pos="8640"/>
        <w:tab w:val="right" w:pos="9360"/>
      </w:tabs>
      <w:jc w:val="both"/>
      <w:rPr>
        <w:rFonts w:ascii="Times New Roman" w:hAnsi="Times New Roman"/>
        <w:sz w:val="18"/>
        <w:szCs w:val="18"/>
        <w:u w:val="single"/>
      </w:rPr>
    </w:pPr>
    <w:r w:rsidRPr="00F0333E">
      <w:rPr>
        <w:rFonts w:ascii="Times New Roman" w:hAnsi="Times New Roman"/>
        <w:sz w:val="18"/>
        <w:szCs w:val="18"/>
      </w:rPr>
      <w:t>Incorporated by reference in paragraph 62-332.550(10)(b), F.A.C. (Effective date: October 2026)</w:t>
    </w:r>
    <w:r w:rsidR="00CB20DB" w:rsidRPr="000F50B2">
      <w:rPr>
        <w:rFonts w:ascii="Times New Roman" w:hAnsi="Times New Roman"/>
        <w:sz w:val="18"/>
        <w:szCs w:val="18"/>
      </w:rPr>
      <w:tab/>
      <w:t xml:space="preserve">Page </w:t>
    </w:r>
    <w:r w:rsidR="00CB20DB" w:rsidRPr="000F50B2">
      <w:rPr>
        <w:rStyle w:val="PageNumber"/>
        <w:rFonts w:ascii="Times New Roman" w:hAnsi="Times New Roman"/>
        <w:sz w:val="18"/>
        <w:szCs w:val="18"/>
      </w:rPr>
      <w:fldChar w:fldCharType="begin"/>
    </w:r>
    <w:r w:rsidR="00CB20DB" w:rsidRPr="000F50B2">
      <w:rPr>
        <w:rStyle w:val="PageNumber"/>
        <w:rFonts w:ascii="Times New Roman" w:hAnsi="Times New Roman"/>
        <w:sz w:val="18"/>
        <w:szCs w:val="18"/>
      </w:rPr>
      <w:instrText xml:space="preserve"> PAGE </w:instrText>
    </w:r>
    <w:r w:rsidR="00CB20DB" w:rsidRPr="000F50B2">
      <w:rPr>
        <w:rStyle w:val="PageNumber"/>
        <w:rFonts w:ascii="Times New Roman" w:hAnsi="Times New Roman"/>
        <w:sz w:val="18"/>
        <w:szCs w:val="18"/>
      </w:rPr>
      <w:fldChar w:fldCharType="separate"/>
    </w:r>
    <w:r w:rsidR="00CB20DB">
      <w:rPr>
        <w:rStyle w:val="PageNumber"/>
        <w:rFonts w:ascii="Times New Roman" w:hAnsi="Times New Roman"/>
        <w:sz w:val="18"/>
        <w:szCs w:val="18"/>
      </w:rPr>
      <w:t>1</w:t>
    </w:r>
    <w:r w:rsidR="00CB20DB" w:rsidRPr="000F50B2">
      <w:rPr>
        <w:rStyle w:val="PageNumber"/>
        <w:rFonts w:ascii="Times New Roman" w:hAnsi="Times New Roman"/>
        <w:sz w:val="18"/>
        <w:szCs w:val="18"/>
      </w:rPr>
      <w:fldChar w:fldCharType="end"/>
    </w:r>
    <w:r w:rsidR="00CB20DB" w:rsidRPr="000F50B2">
      <w:rPr>
        <w:rFonts w:ascii="Times New Roman" w:hAnsi="Times New Roman"/>
        <w:sz w:val="18"/>
        <w:szCs w:val="18"/>
      </w:rPr>
      <w:t xml:space="preserve"> of </w:t>
    </w:r>
    <w:r w:rsidR="00CB20DB" w:rsidRPr="000F50B2">
      <w:rPr>
        <w:rFonts w:ascii="Times New Roman" w:hAnsi="Times New Roman"/>
        <w:sz w:val="18"/>
        <w:szCs w:val="18"/>
      </w:rPr>
      <w:fldChar w:fldCharType="begin"/>
    </w:r>
    <w:r w:rsidR="00CB20DB" w:rsidRPr="000F50B2">
      <w:rPr>
        <w:rFonts w:ascii="Times New Roman" w:hAnsi="Times New Roman"/>
        <w:sz w:val="18"/>
        <w:szCs w:val="18"/>
      </w:rPr>
      <w:instrText xml:space="preserve"> NUMPAGES   \* MERGEFORMAT </w:instrText>
    </w:r>
    <w:r w:rsidR="00CB20DB" w:rsidRPr="000F50B2">
      <w:rPr>
        <w:rFonts w:ascii="Times New Roman" w:hAnsi="Times New Roman"/>
        <w:sz w:val="18"/>
        <w:szCs w:val="18"/>
      </w:rPr>
      <w:fldChar w:fldCharType="separate"/>
    </w:r>
    <w:r w:rsidR="00CB20DB">
      <w:rPr>
        <w:rFonts w:ascii="Times New Roman" w:hAnsi="Times New Roman"/>
        <w:sz w:val="18"/>
        <w:szCs w:val="18"/>
      </w:rPr>
      <w:t>10</w:t>
    </w:r>
    <w:r w:rsidR="00CB20DB" w:rsidRPr="000F50B2">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0871B" w14:textId="77777777" w:rsidR="00F17E74" w:rsidRDefault="00F17E74">
      <w:r>
        <w:separator/>
      </w:r>
    </w:p>
  </w:footnote>
  <w:footnote w:type="continuationSeparator" w:id="0">
    <w:p w14:paraId="5BF8EB79" w14:textId="77777777" w:rsidR="00F17E74" w:rsidRDefault="00F17E74">
      <w:r>
        <w:continuationSeparator/>
      </w:r>
    </w:p>
  </w:footnote>
  <w:footnote w:type="continuationNotice" w:id="1">
    <w:p w14:paraId="646F3E4C" w14:textId="77777777" w:rsidR="00F17E74" w:rsidRDefault="00F17E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3CFC"/>
    <w:multiLevelType w:val="hybridMultilevel"/>
    <w:tmpl w:val="9AD086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3F483D"/>
    <w:multiLevelType w:val="hybridMultilevel"/>
    <w:tmpl w:val="0148A37A"/>
    <w:lvl w:ilvl="0" w:tplc="2CDC7BBA">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461FFC"/>
    <w:multiLevelType w:val="hybridMultilevel"/>
    <w:tmpl w:val="733C51A0"/>
    <w:lvl w:ilvl="0" w:tplc="EE82A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11CF7"/>
    <w:multiLevelType w:val="hybridMultilevel"/>
    <w:tmpl w:val="C0D434C8"/>
    <w:lvl w:ilvl="0" w:tplc="EE82A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191331"/>
    <w:multiLevelType w:val="hybridMultilevel"/>
    <w:tmpl w:val="06ECD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66FE73"/>
    <w:multiLevelType w:val="hybridMultilevel"/>
    <w:tmpl w:val="FFFFFFFF"/>
    <w:lvl w:ilvl="0" w:tplc="9E464CBC">
      <w:start w:val="1"/>
      <w:numFmt w:val="lowerLetter"/>
      <w:lvlText w:val="(%1)"/>
      <w:lvlJc w:val="left"/>
      <w:pPr>
        <w:ind w:left="10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30ACB434">
      <w:start w:val="1"/>
      <w:numFmt w:val="lowerRoman"/>
      <w:lvlText w:val="(%2)"/>
      <w:lvlJc w:val="left"/>
      <w:pPr>
        <w:ind w:left="216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AF8C193C">
      <w:numFmt w:val="bullet"/>
      <w:lvlText w:val="•"/>
      <w:lvlJc w:val="left"/>
      <w:pPr>
        <w:ind w:left="3120" w:hanging="720"/>
      </w:pPr>
      <w:rPr>
        <w:rFonts w:hint="default"/>
        <w:lang w:val="en-US" w:eastAsia="en-US" w:bidi="ar-SA"/>
      </w:rPr>
    </w:lvl>
    <w:lvl w:ilvl="3" w:tplc="973E9420">
      <w:numFmt w:val="bullet"/>
      <w:lvlText w:val="•"/>
      <w:lvlJc w:val="left"/>
      <w:pPr>
        <w:ind w:left="4080" w:hanging="720"/>
      </w:pPr>
      <w:rPr>
        <w:rFonts w:hint="default"/>
        <w:lang w:val="en-US" w:eastAsia="en-US" w:bidi="ar-SA"/>
      </w:rPr>
    </w:lvl>
    <w:lvl w:ilvl="4" w:tplc="2A4881C0">
      <w:numFmt w:val="bullet"/>
      <w:lvlText w:val="•"/>
      <w:lvlJc w:val="left"/>
      <w:pPr>
        <w:ind w:left="5040" w:hanging="720"/>
      </w:pPr>
      <w:rPr>
        <w:rFonts w:hint="default"/>
        <w:lang w:val="en-US" w:eastAsia="en-US" w:bidi="ar-SA"/>
      </w:rPr>
    </w:lvl>
    <w:lvl w:ilvl="5" w:tplc="1DCEC60A">
      <w:numFmt w:val="bullet"/>
      <w:lvlText w:val="•"/>
      <w:lvlJc w:val="left"/>
      <w:pPr>
        <w:ind w:left="6000" w:hanging="720"/>
      </w:pPr>
      <w:rPr>
        <w:rFonts w:hint="default"/>
        <w:lang w:val="en-US" w:eastAsia="en-US" w:bidi="ar-SA"/>
      </w:rPr>
    </w:lvl>
    <w:lvl w:ilvl="6" w:tplc="E31AE16E">
      <w:numFmt w:val="bullet"/>
      <w:lvlText w:val="•"/>
      <w:lvlJc w:val="left"/>
      <w:pPr>
        <w:ind w:left="6960" w:hanging="720"/>
      </w:pPr>
      <w:rPr>
        <w:rFonts w:hint="default"/>
        <w:lang w:val="en-US" w:eastAsia="en-US" w:bidi="ar-SA"/>
      </w:rPr>
    </w:lvl>
    <w:lvl w:ilvl="7" w:tplc="F866F8E8">
      <w:numFmt w:val="bullet"/>
      <w:lvlText w:val="•"/>
      <w:lvlJc w:val="left"/>
      <w:pPr>
        <w:ind w:left="7920" w:hanging="720"/>
      </w:pPr>
      <w:rPr>
        <w:rFonts w:hint="default"/>
        <w:lang w:val="en-US" w:eastAsia="en-US" w:bidi="ar-SA"/>
      </w:rPr>
    </w:lvl>
    <w:lvl w:ilvl="8" w:tplc="6A081072">
      <w:numFmt w:val="bullet"/>
      <w:lvlText w:val="•"/>
      <w:lvlJc w:val="left"/>
      <w:pPr>
        <w:ind w:left="8880" w:hanging="720"/>
      </w:pPr>
      <w:rPr>
        <w:rFonts w:hint="default"/>
        <w:lang w:val="en-US" w:eastAsia="en-US" w:bidi="ar-SA"/>
      </w:rPr>
    </w:lvl>
  </w:abstractNum>
  <w:abstractNum w:abstractNumId="6" w15:restartNumberingAfterBreak="0">
    <w:nsid w:val="19836B0C"/>
    <w:multiLevelType w:val="hybridMultilevel"/>
    <w:tmpl w:val="C9E04D60"/>
    <w:lvl w:ilvl="0" w:tplc="EE82A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9382D"/>
    <w:multiLevelType w:val="hybridMultilevel"/>
    <w:tmpl w:val="FA7A9F58"/>
    <w:lvl w:ilvl="0" w:tplc="68CCC3FA">
      <w:start w:val="1"/>
      <w:numFmt w:val="upperRoman"/>
      <w:lvlText w:val="%1."/>
      <w:lvlJc w:val="left"/>
      <w:pPr>
        <w:ind w:left="4860" w:hanging="720"/>
      </w:pPr>
      <w:rPr>
        <w:rFonts w:hint="default"/>
        <w:sz w:val="24"/>
        <w:szCs w:val="24"/>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8" w15:restartNumberingAfterBreak="0">
    <w:nsid w:val="1A7C36EB"/>
    <w:multiLevelType w:val="hybridMultilevel"/>
    <w:tmpl w:val="B9FA3146"/>
    <w:lvl w:ilvl="0" w:tplc="EE82A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A10F15"/>
    <w:multiLevelType w:val="hybridMultilevel"/>
    <w:tmpl w:val="733C51A0"/>
    <w:lvl w:ilvl="0" w:tplc="EE82A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D6259"/>
    <w:multiLevelType w:val="hybridMultilevel"/>
    <w:tmpl w:val="6C5C9B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C1E290D"/>
    <w:multiLevelType w:val="hybridMultilevel"/>
    <w:tmpl w:val="650E6B1A"/>
    <w:lvl w:ilvl="0" w:tplc="EE82A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A630B3"/>
    <w:multiLevelType w:val="hybridMultilevel"/>
    <w:tmpl w:val="E31A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FD6108"/>
    <w:multiLevelType w:val="hybridMultilevel"/>
    <w:tmpl w:val="E27C304E"/>
    <w:lvl w:ilvl="0" w:tplc="EE82AFF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B7F13AE"/>
    <w:multiLevelType w:val="hybridMultilevel"/>
    <w:tmpl w:val="4FD2C434"/>
    <w:lvl w:ilvl="0" w:tplc="EE82A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B371AF"/>
    <w:multiLevelType w:val="hybridMultilevel"/>
    <w:tmpl w:val="733C51A0"/>
    <w:lvl w:ilvl="0" w:tplc="EE82A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6600AC"/>
    <w:multiLevelType w:val="hybridMultilevel"/>
    <w:tmpl w:val="38E6238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5AAE13A7"/>
    <w:multiLevelType w:val="hybridMultilevel"/>
    <w:tmpl w:val="4B38F782"/>
    <w:lvl w:ilvl="0" w:tplc="94DAE2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C968E6"/>
    <w:multiLevelType w:val="hybridMultilevel"/>
    <w:tmpl w:val="041CE9B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718A7EC7"/>
    <w:multiLevelType w:val="hybridMultilevel"/>
    <w:tmpl w:val="4A0C036C"/>
    <w:lvl w:ilvl="0" w:tplc="013A59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101A67"/>
    <w:multiLevelType w:val="hybridMultilevel"/>
    <w:tmpl w:val="58C60B06"/>
    <w:lvl w:ilvl="0" w:tplc="0409000F">
      <w:start w:val="1"/>
      <w:numFmt w:val="decimal"/>
      <w:lvlText w:val="%1."/>
      <w:lvlJc w:val="left"/>
      <w:pPr>
        <w:ind w:left="720" w:hanging="360"/>
      </w:pPr>
    </w:lvl>
    <w:lvl w:ilvl="1" w:tplc="28F45F2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7020CD"/>
    <w:multiLevelType w:val="hybridMultilevel"/>
    <w:tmpl w:val="9B18779C"/>
    <w:lvl w:ilvl="0" w:tplc="EE82A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7935705">
    <w:abstractNumId w:val="11"/>
  </w:num>
  <w:num w:numId="2" w16cid:durableId="988248093">
    <w:abstractNumId w:val="19"/>
  </w:num>
  <w:num w:numId="3" w16cid:durableId="1379161507">
    <w:abstractNumId w:val="17"/>
  </w:num>
  <w:num w:numId="4" w16cid:durableId="502670195">
    <w:abstractNumId w:val="13"/>
  </w:num>
  <w:num w:numId="5" w16cid:durableId="573011593">
    <w:abstractNumId w:val="8"/>
  </w:num>
  <w:num w:numId="6" w16cid:durableId="834490412">
    <w:abstractNumId w:val="1"/>
  </w:num>
  <w:num w:numId="7" w16cid:durableId="1532304559">
    <w:abstractNumId w:val="14"/>
  </w:num>
  <w:num w:numId="8" w16cid:durableId="414977286">
    <w:abstractNumId w:val="3"/>
  </w:num>
  <w:num w:numId="9" w16cid:durableId="1639411648">
    <w:abstractNumId w:val="21"/>
  </w:num>
  <w:num w:numId="10" w16cid:durableId="1469280485">
    <w:abstractNumId w:val="9"/>
  </w:num>
  <w:num w:numId="11" w16cid:durableId="1122724050">
    <w:abstractNumId w:val="6"/>
  </w:num>
  <w:num w:numId="12" w16cid:durableId="273749968">
    <w:abstractNumId w:val="2"/>
  </w:num>
  <w:num w:numId="13" w16cid:durableId="1123379251">
    <w:abstractNumId w:val="15"/>
  </w:num>
  <w:num w:numId="14" w16cid:durableId="1173187103">
    <w:abstractNumId w:val="5"/>
  </w:num>
  <w:num w:numId="15" w16cid:durableId="2089575652">
    <w:abstractNumId w:val="12"/>
  </w:num>
  <w:num w:numId="16" w16cid:durableId="1294016402">
    <w:abstractNumId w:val="10"/>
  </w:num>
  <w:num w:numId="17" w16cid:durableId="1641226172">
    <w:abstractNumId w:val="4"/>
  </w:num>
  <w:num w:numId="18" w16cid:durableId="473762554">
    <w:abstractNumId w:val="0"/>
  </w:num>
  <w:num w:numId="19" w16cid:durableId="950747719">
    <w:abstractNumId w:val="7"/>
  </w:num>
  <w:num w:numId="20" w16cid:durableId="1417822033">
    <w:abstractNumId w:val="16"/>
  </w:num>
  <w:num w:numId="21" w16cid:durableId="1171411698">
    <w:abstractNumId w:val="18"/>
  </w:num>
  <w:num w:numId="22" w16cid:durableId="15081314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CD6"/>
    <w:rsid w:val="00020A47"/>
    <w:rsid w:val="00021EE7"/>
    <w:rsid w:val="00031E90"/>
    <w:rsid w:val="000367AD"/>
    <w:rsid w:val="0003683F"/>
    <w:rsid w:val="000423A4"/>
    <w:rsid w:val="00047860"/>
    <w:rsid w:val="00060B82"/>
    <w:rsid w:val="0007654A"/>
    <w:rsid w:val="00083776"/>
    <w:rsid w:val="000869D8"/>
    <w:rsid w:val="00090A3A"/>
    <w:rsid w:val="00093E35"/>
    <w:rsid w:val="000B19B4"/>
    <w:rsid w:val="000B3CA3"/>
    <w:rsid w:val="000D4CD6"/>
    <w:rsid w:val="000E5D6C"/>
    <w:rsid w:val="000F5C7B"/>
    <w:rsid w:val="000F6C6F"/>
    <w:rsid w:val="00104FB1"/>
    <w:rsid w:val="0012612F"/>
    <w:rsid w:val="0013099D"/>
    <w:rsid w:val="00135841"/>
    <w:rsid w:val="00135C4E"/>
    <w:rsid w:val="00137D1B"/>
    <w:rsid w:val="0014202A"/>
    <w:rsid w:val="0014641F"/>
    <w:rsid w:val="001471D7"/>
    <w:rsid w:val="0015045D"/>
    <w:rsid w:val="001557E8"/>
    <w:rsid w:val="001653CE"/>
    <w:rsid w:val="00170C77"/>
    <w:rsid w:val="00171286"/>
    <w:rsid w:val="00171B97"/>
    <w:rsid w:val="00173A64"/>
    <w:rsid w:val="00184652"/>
    <w:rsid w:val="00185C2F"/>
    <w:rsid w:val="0019216D"/>
    <w:rsid w:val="0019472E"/>
    <w:rsid w:val="001A24A3"/>
    <w:rsid w:val="001A691F"/>
    <w:rsid w:val="001C12A7"/>
    <w:rsid w:val="001C4E2C"/>
    <w:rsid w:val="001D03E9"/>
    <w:rsid w:val="001E3262"/>
    <w:rsid w:val="001E4BAA"/>
    <w:rsid w:val="001E76D0"/>
    <w:rsid w:val="001F1680"/>
    <w:rsid w:val="002305A0"/>
    <w:rsid w:val="00230CA8"/>
    <w:rsid w:val="00233711"/>
    <w:rsid w:val="00233FF3"/>
    <w:rsid w:val="00234979"/>
    <w:rsid w:val="002373CD"/>
    <w:rsid w:val="002456C4"/>
    <w:rsid w:val="00255ED1"/>
    <w:rsid w:val="002607E6"/>
    <w:rsid w:val="002A6DF0"/>
    <w:rsid w:val="002B0E5B"/>
    <w:rsid w:val="002B3F0C"/>
    <w:rsid w:val="002C059A"/>
    <w:rsid w:val="002C250A"/>
    <w:rsid w:val="002C729F"/>
    <w:rsid w:val="002D5605"/>
    <w:rsid w:val="002D6C53"/>
    <w:rsid w:val="002F304F"/>
    <w:rsid w:val="002F6E5D"/>
    <w:rsid w:val="002F7CC3"/>
    <w:rsid w:val="003065C5"/>
    <w:rsid w:val="003336D9"/>
    <w:rsid w:val="00356B64"/>
    <w:rsid w:val="003623DF"/>
    <w:rsid w:val="00365E50"/>
    <w:rsid w:val="00373CBE"/>
    <w:rsid w:val="00375C22"/>
    <w:rsid w:val="0038111C"/>
    <w:rsid w:val="0039327D"/>
    <w:rsid w:val="003C2891"/>
    <w:rsid w:val="003C6C66"/>
    <w:rsid w:val="003D44C6"/>
    <w:rsid w:val="003D4A70"/>
    <w:rsid w:val="003F0376"/>
    <w:rsid w:val="003F5F21"/>
    <w:rsid w:val="00411696"/>
    <w:rsid w:val="00415A87"/>
    <w:rsid w:val="004163ED"/>
    <w:rsid w:val="004208F2"/>
    <w:rsid w:val="00424450"/>
    <w:rsid w:val="00427230"/>
    <w:rsid w:val="004328EB"/>
    <w:rsid w:val="0043573D"/>
    <w:rsid w:val="00445C9E"/>
    <w:rsid w:val="00445E29"/>
    <w:rsid w:val="0046373F"/>
    <w:rsid w:val="00472CF7"/>
    <w:rsid w:val="00473F37"/>
    <w:rsid w:val="00475A7A"/>
    <w:rsid w:val="00485C66"/>
    <w:rsid w:val="00486762"/>
    <w:rsid w:val="00491227"/>
    <w:rsid w:val="004A222D"/>
    <w:rsid w:val="004A63EA"/>
    <w:rsid w:val="004A7233"/>
    <w:rsid w:val="004B0526"/>
    <w:rsid w:val="004B7466"/>
    <w:rsid w:val="004C2F94"/>
    <w:rsid w:val="004C7C93"/>
    <w:rsid w:val="004D42E5"/>
    <w:rsid w:val="004D5E61"/>
    <w:rsid w:val="004E192B"/>
    <w:rsid w:val="004E4A8D"/>
    <w:rsid w:val="004E75D9"/>
    <w:rsid w:val="004F001C"/>
    <w:rsid w:val="004F7237"/>
    <w:rsid w:val="0050432E"/>
    <w:rsid w:val="00506E48"/>
    <w:rsid w:val="005101CA"/>
    <w:rsid w:val="0051312F"/>
    <w:rsid w:val="005353B5"/>
    <w:rsid w:val="00540A38"/>
    <w:rsid w:val="005441AC"/>
    <w:rsid w:val="00545952"/>
    <w:rsid w:val="00546EEA"/>
    <w:rsid w:val="005616D3"/>
    <w:rsid w:val="00564544"/>
    <w:rsid w:val="00567D1B"/>
    <w:rsid w:val="00574BCD"/>
    <w:rsid w:val="005761A5"/>
    <w:rsid w:val="0058344D"/>
    <w:rsid w:val="00584122"/>
    <w:rsid w:val="005B158A"/>
    <w:rsid w:val="005B38A6"/>
    <w:rsid w:val="005C2BFB"/>
    <w:rsid w:val="005C3DC9"/>
    <w:rsid w:val="005C7014"/>
    <w:rsid w:val="005D40F3"/>
    <w:rsid w:val="005D44A1"/>
    <w:rsid w:val="005F7280"/>
    <w:rsid w:val="005F7785"/>
    <w:rsid w:val="00605DBB"/>
    <w:rsid w:val="00617241"/>
    <w:rsid w:val="00617D34"/>
    <w:rsid w:val="006270ED"/>
    <w:rsid w:val="0063490D"/>
    <w:rsid w:val="0065564F"/>
    <w:rsid w:val="006614E3"/>
    <w:rsid w:val="00664DCE"/>
    <w:rsid w:val="00665E3A"/>
    <w:rsid w:val="00666752"/>
    <w:rsid w:val="00670FE8"/>
    <w:rsid w:val="0067164C"/>
    <w:rsid w:val="00675BA7"/>
    <w:rsid w:val="006774A9"/>
    <w:rsid w:val="00677D11"/>
    <w:rsid w:val="00680A30"/>
    <w:rsid w:val="0069055B"/>
    <w:rsid w:val="00695B4E"/>
    <w:rsid w:val="006A36BE"/>
    <w:rsid w:val="006B1CC6"/>
    <w:rsid w:val="006C09E4"/>
    <w:rsid w:val="006C6850"/>
    <w:rsid w:val="006D26E7"/>
    <w:rsid w:val="006D360E"/>
    <w:rsid w:val="006E4CC6"/>
    <w:rsid w:val="006E51D9"/>
    <w:rsid w:val="006E79AB"/>
    <w:rsid w:val="00705757"/>
    <w:rsid w:val="00710208"/>
    <w:rsid w:val="00716E4D"/>
    <w:rsid w:val="00717599"/>
    <w:rsid w:val="0073782A"/>
    <w:rsid w:val="00737E6A"/>
    <w:rsid w:val="007402BF"/>
    <w:rsid w:val="00744D48"/>
    <w:rsid w:val="00750AA7"/>
    <w:rsid w:val="007561BE"/>
    <w:rsid w:val="0075638A"/>
    <w:rsid w:val="007743C7"/>
    <w:rsid w:val="0078202B"/>
    <w:rsid w:val="007837A1"/>
    <w:rsid w:val="007935BD"/>
    <w:rsid w:val="007961E2"/>
    <w:rsid w:val="007B4FDB"/>
    <w:rsid w:val="007B6795"/>
    <w:rsid w:val="007B68AC"/>
    <w:rsid w:val="007C1968"/>
    <w:rsid w:val="007C6A6D"/>
    <w:rsid w:val="007D1799"/>
    <w:rsid w:val="007D741C"/>
    <w:rsid w:val="007E16BD"/>
    <w:rsid w:val="007E7183"/>
    <w:rsid w:val="007F100B"/>
    <w:rsid w:val="007F599F"/>
    <w:rsid w:val="008027EB"/>
    <w:rsid w:val="00821996"/>
    <w:rsid w:val="00830DF5"/>
    <w:rsid w:val="0083313E"/>
    <w:rsid w:val="00833560"/>
    <w:rsid w:val="00852E87"/>
    <w:rsid w:val="008561A9"/>
    <w:rsid w:val="00857321"/>
    <w:rsid w:val="008639FC"/>
    <w:rsid w:val="00866D2F"/>
    <w:rsid w:val="00877531"/>
    <w:rsid w:val="008A2D1E"/>
    <w:rsid w:val="008A5118"/>
    <w:rsid w:val="008A5945"/>
    <w:rsid w:val="008B40AF"/>
    <w:rsid w:val="008B74B6"/>
    <w:rsid w:val="008D2F5C"/>
    <w:rsid w:val="008E605E"/>
    <w:rsid w:val="0090734F"/>
    <w:rsid w:val="009101DF"/>
    <w:rsid w:val="00927BDB"/>
    <w:rsid w:val="00932538"/>
    <w:rsid w:val="00973239"/>
    <w:rsid w:val="009763A7"/>
    <w:rsid w:val="00976DE7"/>
    <w:rsid w:val="00982F0C"/>
    <w:rsid w:val="00987875"/>
    <w:rsid w:val="00990315"/>
    <w:rsid w:val="0099226F"/>
    <w:rsid w:val="00993CAB"/>
    <w:rsid w:val="009A35AB"/>
    <w:rsid w:val="009A58A6"/>
    <w:rsid w:val="009B7B2D"/>
    <w:rsid w:val="009C6F48"/>
    <w:rsid w:val="009C7507"/>
    <w:rsid w:val="009D0D0C"/>
    <w:rsid w:val="009D63CF"/>
    <w:rsid w:val="009E5D38"/>
    <w:rsid w:val="009F7C2D"/>
    <w:rsid w:val="00A004D8"/>
    <w:rsid w:val="00A025EE"/>
    <w:rsid w:val="00A21DA5"/>
    <w:rsid w:val="00A23016"/>
    <w:rsid w:val="00A2709C"/>
    <w:rsid w:val="00A31787"/>
    <w:rsid w:val="00A35AAD"/>
    <w:rsid w:val="00A43FA2"/>
    <w:rsid w:val="00A52EE3"/>
    <w:rsid w:val="00A60263"/>
    <w:rsid w:val="00A87C04"/>
    <w:rsid w:val="00A87EF1"/>
    <w:rsid w:val="00AA36FD"/>
    <w:rsid w:val="00AA4CAE"/>
    <w:rsid w:val="00AA54AB"/>
    <w:rsid w:val="00AA7429"/>
    <w:rsid w:val="00AB0B37"/>
    <w:rsid w:val="00AB1CB4"/>
    <w:rsid w:val="00AC003B"/>
    <w:rsid w:val="00AC52C8"/>
    <w:rsid w:val="00AC6893"/>
    <w:rsid w:val="00AD0AF2"/>
    <w:rsid w:val="00AE2980"/>
    <w:rsid w:val="00AE2EB8"/>
    <w:rsid w:val="00AE3888"/>
    <w:rsid w:val="00AE4570"/>
    <w:rsid w:val="00AE4C9B"/>
    <w:rsid w:val="00AF523C"/>
    <w:rsid w:val="00AF5A15"/>
    <w:rsid w:val="00B01311"/>
    <w:rsid w:val="00B22F36"/>
    <w:rsid w:val="00B42C94"/>
    <w:rsid w:val="00B46FF4"/>
    <w:rsid w:val="00B60DC4"/>
    <w:rsid w:val="00B641FF"/>
    <w:rsid w:val="00B64325"/>
    <w:rsid w:val="00B704AD"/>
    <w:rsid w:val="00B70A12"/>
    <w:rsid w:val="00B80244"/>
    <w:rsid w:val="00B81C84"/>
    <w:rsid w:val="00B81EB6"/>
    <w:rsid w:val="00B94AFC"/>
    <w:rsid w:val="00BA1535"/>
    <w:rsid w:val="00BA4456"/>
    <w:rsid w:val="00BB51EE"/>
    <w:rsid w:val="00BB5BC7"/>
    <w:rsid w:val="00BB62E6"/>
    <w:rsid w:val="00BC0E4D"/>
    <w:rsid w:val="00BD0813"/>
    <w:rsid w:val="00BD1213"/>
    <w:rsid w:val="00BD3DF5"/>
    <w:rsid w:val="00BD4580"/>
    <w:rsid w:val="00BE36BE"/>
    <w:rsid w:val="00BE630D"/>
    <w:rsid w:val="00C046FE"/>
    <w:rsid w:val="00C057E2"/>
    <w:rsid w:val="00C1240D"/>
    <w:rsid w:val="00C2037B"/>
    <w:rsid w:val="00C307E7"/>
    <w:rsid w:val="00C43180"/>
    <w:rsid w:val="00C5520D"/>
    <w:rsid w:val="00C560E8"/>
    <w:rsid w:val="00C6355C"/>
    <w:rsid w:val="00C674BC"/>
    <w:rsid w:val="00C70CEC"/>
    <w:rsid w:val="00C7539F"/>
    <w:rsid w:val="00C754C7"/>
    <w:rsid w:val="00C760B5"/>
    <w:rsid w:val="00C77F29"/>
    <w:rsid w:val="00C802FF"/>
    <w:rsid w:val="00C87DB1"/>
    <w:rsid w:val="00C91068"/>
    <w:rsid w:val="00CA6F3E"/>
    <w:rsid w:val="00CB12E4"/>
    <w:rsid w:val="00CB20DB"/>
    <w:rsid w:val="00CB7804"/>
    <w:rsid w:val="00CC0093"/>
    <w:rsid w:val="00CC4704"/>
    <w:rsid w:val="00CC739D"/>
    <w:rsid w:val="00CE1115"/>
    <w:rsid w:val="00CE18F7"/>
    <w:rsid w:val="00CE5CEE"/>
    <w:rsid w:val="00CE726F"/>
    <w:rsid w:val="00CF07C3"/>
    <w:rsid w:val="00CF1127"/>
    <w:rsid w:val="00D00B72"/>
    <w:rsid w:val="00D11F78"/>
    <w:rsid w:val="00D14D74"/>
    <w:rsid w:val="00D17072"/>
    <w:rsid w:val="00D17FC7"/>
    <w:rsid w:val="00D246FF"/>
    <w:rsid w:val="00D2696E"/>
    <w:rsid w:val="00D33F59"/>
    <w:rsid w:val="00D50E0D"/>
    <w:rsid w:val="00D757E7"/>
    <w:rsid w:val="00D75C83"/>
    <w:rsid w:val="00D834B2"/>
    <w:rsid w:val="00D865D3"/>
    <w:rsid w:val="00D92773"/>
    <w:rsid w:val="00D92D5B"/>
    <w:rsid w:val="00DA6C6E"/>
    <w:rsid w:val="00DB3BF1"/>
    <w:rsid w:val="00DC092B"/>
    <w:rsid w:val="00DC576B"/>
    <w:rsid w:val="00DC5A2B"/>
    <w:rsid w:val="00DC7DDE"/>
    <w:rsid w:val="00DD31DF"/>
    <w:rsid w:val="00DD4358"/>
    <w:rsid w:val="00DE3F1E"/>
    <w:rsid w:val="00DF283D"/>
    <w:rsid w:val="00DF4EA2"/>
    <w:rsid w:val="00DF76A2"/>
    <w:rsid w:val="00E01DBC"/>
    <w:rsid w:val="00E0293D"/>
    <w:rsid w:val="00E043E3"/>
    <w:rsid w:val="00E34C7A"/>
    <w:rsid w:val="00E42C2A"/>
    <w:rsid w:val="00E45F1D"/>
    <w:rsid w:val="00E471EC"/>
    <w:rsid w:val="00E5011C"/>
    <w:rsid w:val="00E51E1B"/>
    <w:rsid w:val="00E575A2"/>
    <w:rsid w:val="00E74694"/>
    <w:rsid w:val="00E84D24"/>
    <w:rsid w:val="00E84ECB"/>
    <w:rsid w:val="00E90550"/>
    <w:rsid w:val="00E97E3F"/>
    <w:rsid w:val="00EA3703"/>
    <w:rsid w:val="00EA76C6"/>
    <w:rsid w:val="00EB1DF9"/>
    <w:rsid w:val="00EB3174"/>
    <w:rsid w:val="00EB47CD"/>
    <w:rsid w:val="00EB6FF7"/>
    <w:rsid w:val="00EC046F"/>
    <w:rsid w:val="00ED0677"/>
    <w:rsid w:val="00ED3B5A"/>
    <w:rsid w:val="00EF2B7E"/>
    <w:rsid w:val="00F0333E"/>
    <w:rsid w:val="00F0459D"/>
    <w:rsid w:val="00F10AB4"/>
    <w:rsid w:val="00F17E74"/>
    <w:rsid w:val="00F3118F"/>
    <w:rsid w:val="00F313C9"/>
    <w:rsid w:val="00F32224"/>
    <w:rsid w:val="00F47345"/>
    <w:rsid w:val="00F56E36"/>
    <w:rsid w:val="00F64808"/>
    <w:rsid w:val="00F64ECA"/>
    <w:rsid w:val="00F71DFB"/>
    <w:rsid w:val="00F74E3D"/>
    <w:rsid w:val="00F824A5"/>
    <w:rsid w:val="00F83FD1"/>
    <w:rsid w:val="00F86818"/>
    <w:rsid w:val="00FA4507"/>
    <w:rsid w:val="00FC102A"/>
    <w:rsid w:val="00FC1197"/>
    <w:rsid w:val="00FC20CD"/>
    <w:rsid w:val="00FC2162"/>
    <w:rsid w:val="00FC26A6"/>
    <w:rsid w:val="00FC3BDD"/>
    <w:rsid w:val="00FC5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7C00FF"/>
  <w15:chartTrackingRefBased/>
  <w15:docId w15:val="{D4150D92-5737-433C-8A62-D4CD1F2DE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Body Text" w:uiPriority="1"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76A2"/>
    <w:pPr>
      <w:overflowPunct w:val="0"/>
      <w:autoSpaceDE w:val="0"/>
      <w:autoSpaceDN w:val="0"/>
      <w:adjustRightInd w:val="0"/>
      <w:textAlignment w:val="baseline"/>
    </w:pPr>
    <w:rPr>
      <w:rFonts w:ascii="Helvetica" w:hAnsi="Helvetica"/>
      <w:sz w:val="24"/>
    </w:rPr>
  </w:style>
  <w:style w:type="paragraph" w:styleId="Heading1">
    <w:name w:val="heading 1"/>
    <w:basedOn w:val="Normal"/>
    <w:next w:val="Normal"/>
    <w:link w:val="Heading1Char"/>
    <w:qFormat/>
    <w:rsid w:val="00170C77"/>
    <w:pPr>
      <w:keepNext/>
      <w:keepLines/>
      <w:spacing w:before="240"/>
      <w:outlineLvl w:val="0"/>
    </w:pPr>
    <w:rPr>
      <w:rFonts w:ascii="Times New Roman" w:hAnsi="Times New Roman"/>
      <w:b/>
      <w:color w:val="00000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ourier New" w:hAnsi="Courier New"/>
    </w:rPr>
  </w:style>
  <w:style w:type="character" w:styleId="CommentReference">
    <w:name w:val="annotation reference"/>
    <w:rsid w:val="00DC092B"/>
    <w:rPr>
      <w:sz w:val="16"/>
      <w:szCs w:val="16"/>
    </w:rPr>
  </w:style>
  <w:style w:type="paragraph" w:styleId="CommentText">
    <w:name w:val="annotation text"/>
    <w:basedOn w:val="Normal"/>
    <w:link w:val="CommentTextChar"/>
    <w:rsid w:val="00DC092B"/>
    <w:rPr>
      <w:sz w:val="20"/>
    </w:rPr>
  </w:style>
  <w:style w:type="character" w:customStyle="1" w:styleId="CommentTextChar">
    <w:name w:val="Comment Text Char"/>
    <w:link w:val="CommentText"/>
    <w:rsid w:val="00DC092B"/>
    <w:rPr>
      <w:rFonts w:ascii="Helvetica" w:hAnsi="Helvetica"/>
    </w:rPr>
  </w:style>
  <w:style w:type="paragraph" w:styleId="CommentSubject">
    <w:name w:val="annotation subject"/>
    <w:basedOn w:val="CommentText"/>
    <w:next w:val="CommentText"/>
    <w:link w:val="CommentSubjectChar"/>
    <w:rsid w:val="00DC092B"/>
    <w:rPr>
      <w:b/>
      <w:bCs/>
    </w:rPr>
  </w:style>
  <w:style w:type="character" w:customStyle="1" w:styleId="CommentSubjectChar">
    <w:name w:val="Comment Subject Char"/>
    <w:link w:val="CommentSubject"/>
    <w:rsid w:val="00DC092B"/>
    <w:rPr>
      <w:rFonts w:ascii="Helvetica" w:hAnsi="Helvetica"/>
      <w:b/>
      <w:bCs/>
    </w:rPr>
  </w:style>
  <w:style w:type="paragraph" w:styleId="BalloonText">
    <w:name w:val="Balloon Text"/>
    <w:basedOn w:val="Normal"/>
    <w:link w:val="BalloonTextChar"/>
    <w:rsid w:val="00DC092B"/>
    <w:rPr>
      <w:rFonts w:ascii="Segoe UI" w:hAnsi="Segoe UI" w:cs="Segoe UI"/>
      <w:sz w:val="18"/>
      <w:szCs w:val="18"/>
    </w:rPr>
  </w:style>
  <w:style w:type="character" w:customStyle="1" w:styleId="BalloonTextChar">
    <w:name w:val="Balloon Text Char"/>
    <w:link w:val="BalloonText"/>
    <w:rsid w:val="00DC092B"/>
    <w:rPr>
      <w:rFonts w:ascii="Segoe UI" w:hAnsi="Segoe UI" w:cs="Segoe UI"/>
      <w:sz w:val="18"/>
      <w:szCs w:val="18"/>
    </w:rPr>
  </w:style>
  <w:style w:type="character" w:customStyle="1" w:styleId="Heading1Char">
    <w:name w:val="Heading 1 Char"/>
    <w:link w:val="Heading1"/>
    <w:rsid w:val="00170C77"/>
    <w:rPr>
      <w:rFonts w:eastAsia="Times New Roman" w:cs="Times New Roman"/>
      <w:b/>
      <w:color w:val="000000"/>
      <w:sz w:val="24"/>
      <w:szCs w:val="32"/>
    </w:rPr>
  </w:style>
  <w:style w:type="paragraph" w:styleId="ListParagraph">
    <w:name w:val="List Paragraph"/>
    <w:basedOn w:val="Normal"/>
    <w:uiPriority w:val="1"/>
    <w:qFormat/>
    <w:rsid w:val="00A004D8"/>
    <w:pPr>
      <w:ind w:left="720"/>
      <w:contextualSpacing/>
    </w:pPr>
  </w:style>
  <w:style w:type="character" w:styleId="Hyperlink">
    <w:name w:val="Hyperlink"/>
    <w:uiPriority w:val="99"/>
    <w:unhideWhenUsed/>
    <w:rsid w:val="008B74B6"/>
    <w:rPr>
      <w:color w:val="2F3586"/>
      <w:sz w:val="17"/>
      <w:szCs w:val="17"/>
      <w:u w:val="single"/>
    </w:rPr>
  </w:style>
  <w:style w:type="paragraph" w:styleId="FootnoteText">
    <w:name w:val="footnote text"/>
    <w:basedOn w:val="Normal"/>
    <w:link w:val="FootnoteTextChar"/>
    <w:rsid w:val="0007654A"/>
    <w:rPr>
      <w:sz w:val="20"/>
    </w:rPr>
  </w:style>
  <w:style w:type="character" w:customStyle="1" w:styleId="FootnoteTextChar">
    <w:name w:val="Footnote Text Char"/>
    <w:link w:val="FootnoteText"/>
    <w:rsid w:val="0007654A"/>
    <w:rPr>
      <w:rFonts w:ascii="Helvetica" w:hAnsi="Helvetica"/>
    </w:rPr>
  </w:style>
  <w:style w:type="character" w:styleId="FootnoteReference">
    <w:name w:val="footnote reference"/>
    <w:rsid w:val="0007654A"/>
    <w:rPr>
      <w:vertAlign w:val="superscript"/>
    </w:rPr>
  </w:style>
  <w:style w:type="paragraph" w:styleId="Revision">
    <w:name w:val="Revision"/>
    <w:hidden/>
    <w:uiPriority w:val="99"/>
    <w:semiHidden/>
    <w:rsid w:val="0014641F"/>
    <w:rPr>
      <w:rFonts w:ascii="Helvetica" w:hAnsi="Helvetica"/>
      <w:sz w:val="24"/>
    </w:rPr>
  </w:style>
  <w:style w:type="character" w:customStyle="1" w:styleId="FooterChar">
    <w:name w:val="Footer Char"/>
    <w:link w:val="Footer"/>
    <w:uiPriority w:val="99"/>
    <w:rsid w:val="00CB20DB"/>
    <w:rPr>
      <w:rFonts w:ascii="Courier New" w:hAnsi="Courier New"/>
      <w:sz w:val="24"/>
    </w:rPr>
  </w:style>
  <w:style w:type="paragraph" w:styleId="BodyText">
    <w:name w:val="Body Text"/>
    <w:basedOn w:val="Normal"/>
    <w:link w:val="BodyTextChar"/>
    <w:uiPriority w:val="1"/>
    <w:qFormat/>
    <w:rsid w:val="002305A0"/>
    <w:pPr>
      <w:widowControl w:val="0"/>
      <w:overflowPunct/>
      <w:adjustRightInd/>
      <w:textAlignment w:val="auto"/>
    </w:pPr>
    <w:rPr>
      <w:rFonts w:ascii="Times New Roman" w:hAnsi="Times New Roman"/>
      <w:szCs w:val="24"/>
    </w:rPr>
  </w:style>
  <w:style w:type="character" w:customStyle="1" w:styleId="BodyTextChar">
    <w:name w:val="Body Text Char"/>
    <w:link w:val="BodyText"/>
    <w:uiPriority w:val="1"/>
    <w:rsid w:val="002305A0"/>
    <w:rPr>
      <w:sz w:val="24"/>
      <w:szCs w:val="24"/>
    </w:rPr>
  </w:style>
  <w:style w:type="character" w:customStyle="1" w:styleId="HeaderChar">
    <w:name w:val="Header Char"/>
    <w:link w:val="Header"/>
    <w:uiPriority w:val="99"/>
    <w:rsid w:val="007561BE"/>
    <w:rPr>
      <w:rFonts w:ascii="Helvetica" w:hAnsi="Helvetica"/>
      <w:sz w:val="24"/>
    </w:rPr>
  </w:style>
  <w:style w:type="character" w:styleId="Mention">
    <w:name w:val="Mention"/>
    <w:uiPriority w:val="99"/>
    <w:unhideWhenUsed/>
    <w:rsid w:val="0013099D"/>
    <w:rPr>
      <w:color w:val="2B579A"/>
      <w:shd w:val="clear" w:color="auto" w:fill="E1DFDD"/>
    </w:rPr>
  </w:style>
  <w:style w:type="table" w:styleId="TableGrid">
    <w:name w:val="Table Grid"/>
    <w:basedOn w:val="TableNormal"/>
    <w:uiPriority w:val="59"/>
    <w:rsid w:val="00F71D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74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NPVFY6KNS3ZM-2133081970-354</_dlc_DocId>
    <_dlc_DocIdPersistId xmlns="ed83551b-1c74-4eb0-a689-e3b00317a30f">false</_dlc_DocIdPersistId>
    <_dlc_DocIdUrl xmlns="ed83551b-1c74-4eb0-a689-e3b00317a30f">
      <Url>https://floridadep.sharepoint.com/wrm/routing/_layouts/15/DocIdRedir.aspx?ID=NPVFY6KNS3ZM-2133081970-354</Url>
      <Description>NPVFY6KNS3ZM-2133081970-354</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B98C6C6A8077714C93ED613C03569FF7" ma:contentTypeVersion="3" ma:contentTypeDescription="Create a new document." ma:contentTypeScope="" ma:versionID="067f634bc8355b8e7add031976212c06">
  <xsd:schema xmlns:xsd="http://www.w3.org/2001/XMLSchema" xmlns:xs="http://www.w3.org/2001/XMLSchema" xmlns:p="http://schemas.microsoft.com/office/2006/metadata/properties" xmlns:ns2="ed83551b-1c74-4eb0-a689-e3b00317a30f" xmlns:ns3="3960eefa-f03b-4a41-82ce-01563685c22d" targetNamespace="http://schemas.microsoft.com/office/2006/metadata/properties" ma:root="true" ma:fieldsID="3b7765a2165a2e3575fc99643c74c421" ns2:_="" ns3:_="">
    <xsd:import namespace="ed83551b-1c74-4eb0-a689-e3b00317a30f"/>
    <xsd:import namespace="3960eefa-f03b-4a41-82ce-01563685c22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60eefa-f03b-4a41-82ce-01563685c22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96DA4B-3EFB-4605-96AB-88669453C4D9}">
  <ds:schemaRefs>
    <ds:schemaRef ds:uri="http://schemas.microsoft.com/sharepoint/events"/>
  </ds:schemaRefs>
</ds:datastoreItem>
</file>

<file path=customXml/itemProps2.xml><?xml version="1.0" encoding="utf-8"?>
<ds:datastoreItem xmlns:ds="http://schemas.openxmlformats.org/officeDocument/2006/customXml" ds:itemID="{8388C701-D330-421C-B662-B7CD9E93F9C3}">
  <ds:schemaRefs>
    <ds:schemaRef ds:uri="http://schemas.microsoft.com/office/2006/metadata/properties"/>
    <ds:schemaRef ds:uri="http://schemas.microsoft.com/office/infopath/2007/PartnerControls"/>
    <ds:schemaRef ds:uri="ed83551b-1c74-4eb0-a689-e3b00317a30f"/>
  </ds:schemaRefs>
</ds:datastoreItem>
</file>

<file path=customXml/itemProps3.xml><?xml version="1.0" encoding="utf-8"?>
<ds:datastoreItem xmlns:ds="http://schemas.openxmlformats.org/officeDocument/2006/customXml" ds:itemID="{FFE693F3-7BBE-4B96-94B7-A732545CB73B}">
  <ds:schemaRefs>
    <ds:schemaRef ds:uri="http://schemas.openxmlformats.org/officeDocument/2006/bibliography"/>
  </ds:schemaRefs>
</ds:datastoreItem>
</file>

<file path=customXml/itemProps4.xml><?xml version="1.0" encoding="utf-8"?>
<ds:datastoreItem xmlns:ds="http://schemas.openxmlformats.org/officeDocument/2006/customXml" ds:itemID="{DECABCC8-24DC-405A-883A-E94C3C6E1F17}">
  <ds:schemaRefs>
    <ds:schemaRef ds:uri="http://schemas.microsoft.com/sharepoint/v3/contenttype/forms"/>
  </ds:schemaRefs>
</ds:datastoreItem>
</file>

<file path=customXml/itemProps5.xml><?xml version="1.0" encoding="utf-8"?>
<ds:datastoreItem xmlns:ds="http://schemas.openxmlformats.org/officeDocument/2006/customXml" ds:itemID="{DF71CD87-B26C-4EEC-B4F4-10E118BCD1BE}">
  <ds:schemaRefs>
    <ds:schemaRef ds:uri="http://schemas.microsoft.com/office/2006/metadata/longProperties"/>
  </ds:schemaRefs>
</ds:datastoreItem>
</file>

<file path=customXml/itemProps6.xml><?xml version="1.0" encoding="utf-8"?>
<ds:datastoreItem xmlns:ds="http://schemas.openxmlformats.org/officeDocument/2006/customXml" ds:itemID="{2D789587-4EFC-4DA4-949B-F76044B14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3960eefa-f03b-4a41-82ce-01563685c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6084</Words>
  <Characters>34685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40688</CharactersWithSpaces>
  <SharedDoc>false</SharedDoc>
  <HLinks>
    <vt:vector size="72" baseType="variant">
      <vt:variant>
        <vt:i4>1572917</vt:i4>
      </vt:variant>
      <vt:variant>
        <vt:i4>68</vt:i4>
      </vt:variant>
      <vt:variant>
        <vt:i4>0</vt:i4>
      </vt:variant>
      <vt:variant>
        <vt:i4>5</vt:i4>
      </vt:variant>
      <vt:variant>
        <vt:lpwstr/>
      </vt:variant>
      <vt:variant>
        <vt:lpwstr>_Toc211952353</vt:lpwstr>
      </vt:variant>
      <vt:variant>
        <vt:i4>1572917</vt:i4>
      </vt:variant>
      <vt:variant>
        <vt:i4>62</vt:i4>
      </vt:variant>
      <vt:variant>
        <vt:i4>0</vt:i4>
      </vt:variant>
      <vt:variant>
        <vt:i4>5</vt:i4>
      </vt:variant>
      <vt:variant>
        <vt:lpwstr/>
      </vt:variant>
      <vt:variant>
        <vt:lpwstr>_Toc211952352</vt:lpwstr>
      </vt:variant>
      <vt:variant>
        <vt:i4>1572917</vt:i4>
      </vt:variant>
      <vt:variant>
        <vt:i4>56</vt:i4>
      </vt:variant>
      <vt:variant>
        <vt:i4>0</vt:i4>
      </vt:variant>
      <vt:variant>
        <vt:i4>5</vt:i4>
      </vt:variant>
      <vt:variant>
        <vt:lpwstr/>
      </vt:variant>
      <vt:variant>
        <vt:lpwstr>_Toc211952351</vt:lpwstr>
      </vt:variant>
      <vt:variant>
        <vt:i4>1572917</vt:i4>
      </vt:variant>
      <vt:variant>
        <vt:i4>50</vt:i4>
      </vt:variant>
      <vt:variant>
        <vt:i4>0</vt:i4>
      </vt:variant>
      <vt:variant>
        <vt:i4>5</vt:i4>
      </vt:variant>
      <vt:variant>
        <vt:lpwstr/>
      </vt:variant>
      <vt:variant>
        <vt:lpwstr>_Toc211952350</vt:lpwstr>
      </vt:variant>
      <vt:variant>
        <vt:i4>1638453</vt:i4>
      </vt:variant>
      <vt:variant>
        <vt:i4>44</vt:i4>
      </vt:variant>
      <vt:variant>
        <vt:i4>0</vt:i4>
      </vt:variant>
      <vt:variant>
        <vt:i4>5</vt:i4>
      </vt:variant>
      <vt:variant>
        <vt:lpwstr/>
      </vt:variant>
      <vt:variant>
        <vt:lpwstr>_Toc211952349</vt:lpwstr>
      </vt:variant>
      <vt:variant>
        <vt:i4>1638453</vt:i4>
      </vt:variant>
      <vt:variant>
        <vt:i4>38</vt:i4>
      </vt:variant>
      <vt:variant>
        <vt:i4>0</vt:i4>
      </vt:variant>
      <vt:variant>
        <vt:i4>5</vt:i4>
      </vt:variant>
      <vt:variant>
        <vt:lpwstr/>
      </vt:variant>
      <vt:variant>
        <vt:lpwstr>_Toc211952348</vt:lpwstr>
      </vt:variant>
      <vt:variant>
        <vt:i4>1638453</vt:i4>
      </vt:variant>
      <vt:variant>
        <vt:i4>32</vt:i4>
      </vt:variant>
      <vt:variant>
        <vt:i4>0</vt:i4>
      </vt:variant>
      <vt:variant>
        <vt:i4>5</vt:i4>
      </vt:variant>
      <vt:variant>
        <vt:lpwstr/>
      </vt:variant>
      <vt:variant>
        <vt:lpwstr>_Toc211952346</vt:lpwstr>
      </vt:variant>
      <vt:variant>
        <vt:i4>1638453</vt:i4>
      </vt:variant>
      <vt:variant>
        <vt:i4>26</vt:i4>
      </vt:variant>
      <vt:variant>
        <vt:i4>0</vt:i4>
      </vt:variant>
      <vt:variant>
        <vt:i4>5</vt:i4>
      </vt:variant>
      <vt:variant>
        <vt:lpwstr/>
      </vt:variant>
      <vt:variant>
        <vt:lpwstr>_Toc211952345</vt:lpwstr>
      </vt:variant>
      <vt:variant>
        <vt:i4>1638453</vt:i4>
      </vt:variant>
      <vt:variant>
        <vt:i4>20</vt:i4>
      </vt:variant>
      <vt:variant>
        <vt:i4>0</vt:i4>
      </vt:variant>
      <vt:variant>
        <vt:i4>5</vt:i4>
      </vt:variant>
      <vt:variant>
        <vt:lpwstr/>
      </vt:variant>
      <vt:variant>
        <vt:lpwstr>_Toc211952344</vt:lpwstr>
      </vt:variant>
      <vt:variant>
        <vt:i4>1638453</vt:i4>
      </vt:variant>
      <vt:variant>
        <vt:i4>14</vt:i4>
      </vt:variant>
      <vt:variant>
        <vt:i4>0</vt:i4>
      </vt:variant>
      <vt:variant>
        <vt:i4>5</vt:i4>
      </vt:variant>
      <vt:variant>
        <vt:lpwstr/>
      </vt:variant>
      <vt:variant>
        <vt:lpwstr>_Toc211952343</vt:lpwstr>
      </vt:variant>
      <vt:variant>
        <vt:i4>1638453</vt:i4>
      </vt:variant>
      <vt:variant>
        <vt:i4>8</vt:i4>
      </vt:variant>
      <vt:variant>
        <vt:i4>0</vt:i4>
      </vt:variant>
      <vt:variant>
        <vt:i4>5</vt:i4>
      </vt:variant>
      <vt:variant>
        <vt:lpwstr/>
      </vt:variant>
      <vt:variant>
        <vt:lpwstr>_Toc211952342</vt:lpwstr>
      </vt:variant>
      <vt:variant>
        <vt:i4>1638453</vt:i4>
      </vt:variant>
      <vt:variant>
        <vt:i4>2</vt:i4>
      </vt:variant>
      <vt:variant>
        <vt:i4>0</vt:i4>
      </vt:variant>
      <vt:variant>
        <vt:i4>5</vt:i4>
      </vt:variant>
      <vt:variant>
        <vt:lpwstr/>
      </vt:variant>
      <vt:variant>
        <vt:lpwstr>_Toc211952341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Coates, John</dc:creator>
  <cp:keywords/>
  <cp:lastModifiedBy>Elliott, Jordan</cp:lastModifiedBy>
  <cp:revision>2</cp:revision>
  <dcterms:created xsi:type="dcterms:W3CDTF">2026-09-09T18:20:00Z</dcterms:created>
  <dcterms:modified xsi:type="dcterms:W3CDTF">2026-09-09T18:20:00Z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0x010100B98C6C6A8077714C93ED613C03569FF7</vt:lpwstr>
  </property>
  <property fmtid="{D5CDD505-2E9C-101B-9397-08002B2CF9AE}" pid="3" name="_dlc_DocId">
    <vt:lpwstr>NPVFY6KNS3ZM-2133081970-219</vt:lpwstr>
  </property>
  <property fmtid="{D5CDD505-2E9C-101B-9397-08002B2CF9AE}" pid="4" name="_dlc_DocIdUrl">
    <vt:lpwstr>https://floridadep.sharepoint.com/wrm/routing/_layouts/15/DocIdRedir.aspx?ID=NPVFY6KNS3ZM-2133081970-219, NPVFY6KNS3ZM-2133081970-219</vt:lpwstr>
  </property>
  <property fmtid="{D5CDD505-2E9C-101B-9397-08002B2CF9AE}" pid="5" name="_ip_UnifiedCompliancePolicyUIAction">
    <vt:lpwstr/>
  </property>
  <property fmtid="{D5CDD505-2E9C-101B-9397-08002B2CF9AE}" pid="6" name="_ip_UnifiedCompliancePolicyProperties">
    <vt:lpwstr/>
  </property>
  <property fmtid="{D5CDD505-2E9C-101B-9397-08002B2CF9AE}" pid="7" name="MediaServiceImageTags">
    <vt:lpwstr/>
  </property>
  <property fmtid="{D5CDD505-2E9C-101B-9397-08002B2CF9AE}" pid="8" name="lcf76f155ced4ddcb4097134ff3c332f">
    <vt:lpwstr/>
  </property>
  <property fmtid="{D5CDD505-2E9C-101B-9397-08002B2CF9AE}" pid="9" name="TaxCatchAll">
    <vt:lpwstr/>
  </property>
  <property fmtid="{D5CDD505-2E9C-101B-9397-08002B2CF9AE}" pid="10" name="xd_Signature">
    <vt:lpwstr/>
  </property>
  <property fmtid="{D5CDD505-2E9C-101B-9397-08002B2CF9AE}" pid="11" name="display_urn:schemas-microsoft-com:office:office#Editor">
    <vt:lpwstr>Furr, Lindsay</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_dlc_DocIdPersistId">
    <vt:lpwstr/>
  </property>
  <property fmtid="{D5CDD505-2E9C-101B-9397-08002B2CF9AE}" pid="17" name="display_urn:schemas-microsoft-com:office:office#Author">
    <vt:lpwstr>Furr, Lindsay</vt:lpwstr>
  </property>
  <property fmtid="{D5CDD505-2E9C-101B-9397-08002B2CF9AE}" pid="18" name="TriggerFlowInfo">
    <vt:lpwstr/>
  </property>
  <property fmtid="{D5CDD505-2E9C-101B-9397-08002B2CF9AE}" pid="19" name="MediaLengthInSeconds">
    <vt:lpwstr/>
  </property>
  <property fmtid="{D5CDD505-2E9C-101B-9397-08002B2CF9AE}" pid="20" name="Order">
    <vt:lpwstr>224600.000000000</vt:lpwstr>
  </property>
  <property fmtid="{D5CDD505-2E9C-101B-9397-08002B2CF9AE}" pid="21" name="_dlc_DocIdItemGuid">
    <vt:lpwstr>67966427-64cc-49a7-91d1-3078f66baa5b</vt:lpwstr>
  </property>
</Properties>
</file>