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D267" w14:textId="2044DAE0" w:rsidR="00296E63" w:rsidRPr="003A7F1C" w:rsidRDefault="00296E63" w:rsidP="00296E63">
      <w:pPr>
        <w:jc w:val="center"/>
        <w:rPr>
          <w:rFonts w:ascii="Tahoma" w:hAnsi="Tahoma" w:cs="Tahoma"/>
          <w:b/>
          <w:bCs/>
        </w:rPr>
      </w:pPr>
      <w:r w:rsidRPr="003A7F1C">
        <w:rPr>
          <w:rFonts w:ascii="Tahoma" w:hAnsi="Tahoma" w:cs="Tahoma"/>
          <w:b/>
          <w:bCs/>
        </w:rPr>
        <w:t>SYNTHETIC TURF STANDARDS PUBLIC WORKSHOP</w:t>
      </w:r>
    </w:p>
    <w:p w14:paraId="57AA08E0" w14:textId="77777777" w:rsidR="003A7F1C" w:rsidRDefault="003A7F1C" w:rsidP="003A7F1C">
      <w:pPr>
        <w:rPr>
          <w:rFonts w:ascii="Tahoma" w:hAnsi="Tahoma" w:cs="Tahoma"/>
        </w:rPr>
      </w:pPr>
    </w:p>
    <w:p w14:paraId="23C4A51E" w14:textId="0B0F9C0E" w:rsidR="003A7F1C" w:rsidRDefault="6CFBCD2E" w:rsidP="003A7F1C">
      <w:pPr>
        <w:jc w:val="center"/>
        <w:rPr>
          <w:rFonts w:ascii="Tahoma" w:hAnsi="Tahoma" w:cs="Tahoma"/>
        </w:rPr>
      </w:pPr>
      <w:r w:rsidRPr="75E1DE94">
        <w:rPr>
          <w:rFonts w:ascii="Tahoma" w:hAnsi="Tahoma" w:cs="Tahoma"/>
        </w:rPr>
        <w:t>Aug</w:t>
      </w:r>
      <w:r w:rsidR="6219E3D5" w:rsidRPr="75E1DE94">
        <w:rPr>
          <w:rFonts w:ascii="Tahoma" w:hAnsi="Tahoma" w:cs="Tahoma"/>
        </w:rPr>
        <w:t>.</w:t>
      </w:r>
      <w:r w:rsidRPr="75E1DE94">
        <w:rPr>
          <w:rFonts w:ascii="Tahoma" w:hAnsi="Tahoma" w:cs="Tahoma"/>
        </w:rPr>
        <w:t xml:space="preserve"> 5, </w:t>
      </w:r>
      <w:bookmarkStart w:id="0" w:name="_Int_oBqbCgER"/>
      <w:proofErr w:type="gramStart"/>
      <w:r w:rsidRPr="75E1DE94">
        <w:rPr>
          <w:rFonts w:ascii="Tahoma" w:hAnsi="Tahoma" w:cs="Tahoma"/>
        </w:rPr>
        <w:t>2025</w:t>
      </w:r>
      <w:bookmarkEnd w:id="0"/>
      <w:proofErr w:type="gramEnd"/>
      <w:r w:rsidRPr="75E1DE94">
        <w:rPr>
          <w:rFonts w:ascii="Tahoma" w:hAnsi="Tahoma" w:cs="Tahoma"/>
        </w:rPr>
        <w:t xml:space="preserve"> at 9</w:t>
      </w:r>
      <w:r w:rsidR="750110E5" w:rsidRPr="75E1DE94">
        <w:rPr>
          <w:rFonts w:ascii="Tahoma" w:hAnsi="Tahoma" w:cs="Tahoma"/>
        </w:rPr>
        <w:t xml:space="preserve"> </w:t>
      </w:r>
      <w:r w:rsidRPr="75E1DE94">
        <w:rPr>
          <w:rFonts w:ascii="Tahoma" w:hAnsi="Tahoma" w:cs="Tahoma"/>
        </w:rPr>
        <w:t>a</w:t>
      </w:r>
      <w:r w:rsidR="750110E5" w:rsidRPr="75E1DE94">
        <w:rPr>
          <w:rFonts w:ascii="Tahoma" w:hAnsi="Tahoma" w:cs="Tahoma"/>
        </w:rPr>
        <w:t>.</w:t>
      </w:r>
      <w:r w:rsidRPr="75E1DE94">
        <w:rPr>
          <w:rFonts w:ascii="Tahoma" w:hAnsi="Tahoma" w:cs="Tahoma"/>
        </w:rPr>
        <w:t>m</w:t>
      </w:r>
      <w:r w:rsidR="336F2EB6" w:rsidRPr="75E1DE94">
        <w:rPr>
          <w:rFonts w:ascii="Tahoma" w:hAnsi="Tahoma" w:cs="Tahoma"/>
        </w:rPr>
        <w:t>.</w:t>
      </w:r>
      <w:r w:rsidRPr="75E1DE94">
        <w:rPr>
          <w:rFonts w:ascii="Tahoma" w:hAnsi="Tahoma" w:cs="Tahoma"/>
        </w:rPr>
        <w:t xml:space="preserve"> E</w:t>
      </w:r>
      <w:r w:rsidR="108EACDE" w:rsidRPr="75E1DE94">
        <w:rPr>
          <w:rFonts w:ascii="Tahoma" w:hAnsi="Tahoma" w:cs="Tahoma"/>
        </w:rPr>
        <w:t>D</w:t>
      </w:r>
      <w:r w:rsidRPr="75E1DE94">
        <w:rPr>
          <w:rFonts w:ascii="Tahoma" w:hAnsi="Tahoma" w:cs="Tahoma"/>
        </w:rPr>
        <w:t>T</w:t>
      </w:r>
    </w:p>
    <w:p w14:paraId="49FF3A61" w14:textId="77777777" w:rsidR="003A7F1C" w:rsidRDefault="003A7F1C" w:rsidP="003A7F1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Room 137A, Marjory Stoneman Douglas Building, and</w:t>
      </w:r>
    </w:p>
    <w:p w14:paraId="5F6F6F58" w14:textId="57739524" w:rsidR="003A7F1C" w:rsidRDefault="6CFBCD2E" w:rsidP="75E1DE94">
      <w:pPr>
        <w:jc w:val="center"/>
        <w:rPr>
          <w:rFonts w:ascii="Tahoma" w:hAnsi="Tahoma" w:cs="Tahoma"/>
          <w:highlight w:val="yellow"/>
        </w:rPr>
      </w:pPr>
      <w:r w:rsidRPr="75E1DE94">
        <w:rPr>
          <w:rFonts w:ascii="Tahoma" w:hAnsi="Tahoma" w:cs="Tahoma"/>
        </w:rPr>
        <w:t xml:space="preserve">Virtually via </w:t>
      </w:r>
      <w:hyperlink r:id="rId12" w:history="1">
        <w:r w:rsidRPr="75E1DE94">
          <w:rPr>
            <w:rStyle w:val="Hyperlink"/>
            <w:rFonts w:ascii="Tahoma" w:hAnsi="Tahoma" w:cs="Tahoma"/>
          </w:rPr>
          <w:t>Microsoft Teams</w:t>
        </w:r>
      </w:hyperlink>
    </w:p>
    <w:p w14:paraId="5D2C6549" w14:textId="77777777" w:rsidR="00296E63" w:rsidRDefault="00296E63" w:rsidP="001C7948">
      <w:pPr>
        <w:rPr>
          <w:rFonts w:ascii="Tahoma" w:hAnsi="Tahoma" w:cs="Tahoma"/>
        </w:rPr>
      </w:pPr>
    </w:p>
    <w:p w14:paraId="46DFB30F" w14:textId="5C316930" w:rsidR="00296E63" w:rsidRPr="00091005" w:rsidRDefault="581BC7FA" w:rsidP="00296E63">
      <w:pPr>
        <w:spacing w:line="264" w:lineRule="auto"/>
        <w:jc w:val="both"/>
        <w:rPr>
          <w:rFonts w:ascii="Tahoma" w:hAnsi="Tahoma" w:cs="Tahoma"/>
        </w:rPr>
      </w:pPr>
      <w:r w:rsidRPr="75E1DE94">
        <w:rPr>
          <w:rFonts w:ascii="Tahoma" w:hAnsi="Tahoma" w:cs="Tahoma"/>
          <w:b/>
          <w:bCs/>
        </w:rPr>
        <w:t>PURPOSE AND EFFECT:</w:t>
      </w:r>
      <w:r w:rsidRPr="75E1DE94">
        <w:rPr>
          <w:rFonts w:ascii="Tahoma" w:hAnsi="Tahoma" w:cs="Tahoma"/>
        </w:rPr>
        <w:t xml:space="preserve"> Chapter 2025-140, Laws of Florida, established a new statute, section 125.572, </w:t>
      </w:r>
      <w:r w:rsidR="12B3DAB7" w:rsidRPr="75E1DE94">
        <w:rPr>
          <w:rFonts w:ascii="Tahoma" w:hAnsi="Tahoma" w:cs="Tahoma"/>
        </w:rPr>
        <w:t>Florida Statutes (</w:t>
      </w:r>
      <w:r w:rsidRPr="75E1DE94">
        <w:rPr>
          <w:rFonts w:ascii="Tahoma" w:hAnsi="Tahoma" w:cs="Tahoma"/>
        </w:rPr>
        <w:t>F.S.</w:t>
      </w:r>
      <w:r w:rsidR="148A6442" w:rsidRPr="75E1DE94">
        <w:rPr>
          <w:rFonts w:ascii="Tahoma" w:hAnsi="Tahoma" w:cs="Tahoma"/>
        </w:rPr>
        <w:t>)</w:t>
      </w:r>
      <w:r w:rsidRPr="75E1DE94">
        <w:rPr>
          <w:rFonts w:ascii="Tahoma" w:hAnsi="Tahoma" w:cs="Tahoma"/>
        </w:rPr>
        <w:t xml:space="preserve">, relating to synthetic turf. Section 125.572(4), F.S., requires the </w:t>
      </w:r>
      <w:r w:rsidR="470FA59F" w:rsidRPr="75E1DE94">
        <w:rPr>
          <w:rFonts w:ascii="Tahoma" w:hAnsi="Tahoma" w:cs="Tahoma"/>
        </w:rPr>
        <w:t xml:space="preserve">Florida </w:t>
      </w:r>
      <w:r w:rsidRPr="75E1DE94">
        <w:rPr>
          <w:rFonts w:ascii="Tahoma" w:hAnsi="Tahoma" w:cs="Tahoma"/>
        </w:rPr>
        <w:t>Department</w:t>
      </w:r>
      <w:r w:rsidR="69E41BC0" w:rsidRPr="75E1DE94">
        <w:rPr>
          <w:rFonts w:ascii="Tahoma" w:hAnsi="Tahoma" w:cs="Tahoma"/>
        </w:rPr>
        <w:t xml:space="preserve"> of Environmental Protection (DEP)</w:t>
      </w:r>
      <w:r w:rsidRPr="75E1DE94">
        <w:rPr>
          <w:rFonts w:ascii="Tahoma" w:hAnsi="Tahoma" w:cs="Tahoma"/>
        </w:rPr>
        <w:t xml:space="preserve"> to adopt rules to implement this section. Rulemaking will adopt minimum standards for the installation of synthetic turf on single-family residential properties </w:t>
      </w:r>
      <w:r w:rsidR="005E69CF" w:rsidRPr="75E1DE94">
        <w:rPr>
          <w:rFonts w:ascii="Tahoma" w:hAnsi="Tahoma" w:cs="Tahoma"/>
        </w:rPr>
        <w:t xml:space="preserve">1 </w:t>
      </w:r>
      <w:r w:rsidRPr="75E1DE94">
        <w:rPr>
          <w:rFonts w:ascii="Tahoma" w:hAnsi="Tahoma" w:cs="Tahoma"/>
        </w:rPr>
        <w:t xml:space="preserve">acre or less in size. Upon adoption, a local government may not adopt or enforce any ordinance, resolution, order, rule or policy that (1) prohibits, or is enforced to prohibit, a property owner from installing synthetic turf that complies with </w:t>
      </w:r>
      <w:r w:rsidR="4113FC6E" w:rsidRPr="75E1DE94">
        <w:rPr>
          <w:rFonts w:ascii="Tahoma" w:hAnsi="Tahoma" w:cs="Tahoma"/>
        </w:rPr>
        <w:t>DEP’s</w:t>
      </w:r>
      <w:r w:rsidRPr="75E1DE94">
        <w:rPr>
          <w:rFonts w:ascii="Tahoma" w:hAnsi="Tahoma" w:cs="Tahoma"/>
        </w:rPr>
        <w:t xml:space="preserve"> standards; or (2) regulates synthetic turf inconsistent with the </w:t>
      </w:r>
      <w:r w:rsidR="5A042D56" w:rsidRPr="75E1DE94">
        <w:rPr>
          <w:rFonts w:ascii="Tahoma" w:hAnsi="Tahoma" w:cs="Tahoma"/>
        </w:rPr>
        <w:t>DEP</w:t>
      </w:r>
      <w:r w:rsidRPr="75E1DE94">
        <w:rPr>
          <w:rFonts w:ascii="Tahoma" w:hAnsi="Tahoma" w:cs="Tahoma"/>
        </w:rPr>
        <w:t xml:space="preserve"> standards.</w:t>
      </w:r>
    </w:p>
    <w:p w14:paraId="0EE52EE7" w14:textId="77777777" w:rsidR="00296E63" w:rsidRPr="00091005" w:rsidRDefault="00296E63" w:rsidP="00296E63">
      <w:pPr>
        <w:spacing w:line="264" w:lineRule="auto"/>
        <w:jc w:val="both"/>
        <w:rPr>
          <w:rFonts w:ascii="Tahoma" w:hAnsi="Tahoma" w:cs="Tahoma"/>
        </w:rPr>
      </w:pPr>
    </w:p>
    <w:p w14:paraId="09450F57" w14:textId="782431A1" w:rsidR="00296E63" w:rsidRPr="00091005" w:rsidRDefault="581BC7FA" w:rsidP="00296E63">
      <w:pPr>
        <w:spacing w:line="264" w:lineRule="auto"/>
        <w:jc w:val="both"/>
        <w:rPr>
          <w:rFonts w:ascii="Tahoma" w:hAnsi="Tahoma" w:cs="Tahoma"/>
        </w:rPr>
      </w:pPr>
      <w:r w:rsidRPr="75E1DE94">
        <w:rPr>
          <w:rFonts w:ascii="Tahoma" w:hAnsi="Tahoma" w:cs="Tahoma"/>
          <w:b/>
          <w:bCs/>
        </w:rPr>
        <w:t>SUBJECT AREA TO BE ADDRESSED:</w:t>
      </w:r>
      <w:r w:rsidRPr="75E1DE94">
        <w:rPr>
          <w:rFonts w:ascii="Tahoma" w:hAnsi="Tahoma" w:cs="Tahoma"/>
        </w:rPr>
        <w:t xml:space="preserve"> Rule 62-308.100 will be created to adopt minimum standards for the installation of synthetic turf on single-family residential properties </w:t>
      </w:r>
      <w:r w:rsidR="0EDA8A05" w:rsidRPr="75E1DE94">
        <w:rPr>
          <w:rFonts w:ascii="Tahoma" w:hAnsi="Tahoma" w:cs="Tahoma"/>
        </w:rPr>
        <w:t xml:space="preserve">1 </w:t>
      </w:r>
      <w:r w:rsidRPr="75E1DE94">
        <w:rPr>
          <w:rFonts w:ascii="Tahoma" w:hAnsi="Tahoma" w:cs="Tahoma"/>
        </w:rPr>
        <w:t>acre or less in size in accordance with state law.</w:t>
      </w:r>
      <w:bookmarkStart w:id="1" w:name="_Hlk53340884"/>
      <w:bookmarkStart w:id="2" w:name="_Hlk53340805"/>
    </w:p>
    <w:bookmarkEnd w:id="1"/>
    <w:bookmarkEnd w:id="2"/>
    <w:p w14:paraId="396A31A8" w14:textId="77777777" w:rsidR="00296E63" w:rsidRPr="00463A42" w:rsidRDefault="00296E63" w:rsidP="00296E63">
      <w:pPr>
        <w:spacing w:line="264" w:lineRule="auto"/>
        <w:jc w:val="both"/>
      </w:pPr>
    </w:p>
    <w:p w14:paraId="3E265C83" w14:textId="059E2C81" w:rsidR="00296E63" w:rsidRPr="003A7F1C" w:rsidRDefault="00296E63" w:rsidP="001C7948">
      <w:pPr>
        <w:rPr>
          <w:rFonts w:ascii="Tahoma" w:hAnsi="Tahoma" w:cs="Tahoma"/>
          <w:b/>
          <w:bCs/>
        </w:rPr>
      </w:pPr>
      <w:r w:rsidRPr="003A7F1C">
        <w:rPr>
          <w:rFonts w:ascii="Tahoma" w:hAnsi="Tahoma" w:cs="Tahoma"/>
          <w:b/>
          <w:bCs/>
        </w:rPr>
        <w:t>Agenda for the Rule Development Workshop</w:t>
      </w:r>
    </w:p>
    <w:p w14:paraId="02549805" w14:textId="77777777" w:rsidR="003A7F1C" w:rsidRDefault="003A7F1C" w:rsidP="001C7948">
      <w:pPr>
        <w:rPr>
          <w:rFonts w:ascii="Tahoma" w:hAnsi="Tahoma" w:cs="Tahoma"/>
        </w:rPr>
      </w:pPr>
    </w:p>
    <w:p w14:paraId="20C9B5BD" w14:textId="4F57D905" w:rsidR="003A7F1C" w:rsidRDefault="6CFBCD2E" w:rsidP="003A7F1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75E1DE94">
        <w:rPr>
          <w:rFonts w:ascii="Tahoma" w:hAnsi="Tahoma" w:cs="Tahoma"/>
        </w:rPr>
        <w:t>Call to Order, Purpose</w:t>
      </w:r>
      <w:r w:rsidR="2E1D7400" w:rsidRPr="75E1DE94">
        <w:rPr>
          <w:rFonts w:ascii="Tahoma" w:hAnsi="Tahoma" w:cs="Tahoma"/>
        </w:rPr>
        <w:t>.</w:t>
      </w:r>
    </w:p>
    <w:p w14:paraId="5B152ED6" w14:textId="78D19FDB" w:rsidR="003A7F1C" w:rsidRDefault="6CFBCD2E" w:rsidP="003A7F1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75E1DE94">
        <w:rPr>
          <w:rFonts w:ascii="Tahoma" w:hAnsi="Tahoma" w:cs="Tahoma"/>
        </w:rPr>
        <w:t>Review of Draft Rule Language</w:t>
      </w:r>
      <w:r w:rsidR="2E1D7400" w:rsidRPr="75E1DE94">
        <w:rPr>
          <w:rFonts w:ascii="Tahoma" w:hAnsi="Tahoma" w:cs="Tahoma"/>
        </w:rPr>
        <w:t>.</w:t>
      </w:r>
    </w:p>
    <w:p w14:paraId="2A6CE936" w14:textId="6CF5A991" w:rsidR="003A7F1C" w:rsidRDefault="6CFBCD2E" w:rsidP="003A7F1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75E1DE94">
        <w:rPr>
          <w:rFonts w:ascii="Tahoma" w:hAnsi="Tahoma" w:cs="Tahoma"/>
        </w:rPr>
        <w:t>Comments from the Public</w:t>
      </w:r>
      <w:r w:rsidR="1932E523" w:rsidRPr="75E1DE94">
        <w:rPr>
          <w:rFonts w:ascii="Tahoma" w:hAnsi="Tahoma" w:cs="Tahoma"/>
        </w:rPr>
        <w:t>.</w:t>
      </w:r>
    </w:p>
    <w:p w14:paraId="5BDC5C45" w14:textId="49259AED" w:rsidR="003A7F1C" w:rsidRDefault="6CFBCD2E" w:rsidP="003A7F1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75E1DE94">
        <w:rPr>
          <w:rFonts w:ascii="Tahoma" w:hAnsi="Tahoma" w:cs="Tahoma"/>
        </w:rPr>
        <w:t>Closing Remarks</w:t>
      </w:r>
      <w:r w:rsidR="1932E523" w:rsidRPr="75E1DE94">
        <w:rPr>
          <w:rFonts w:ascii="Tahoma" w:hAnsi="Tahoma" w:cs="Tahoma"/>
        </w:rPr>
        <w:t>.</w:t>
      </w:r>
    </w:p>
    <w:p w14:paraId="69B35CA1" w14:textId="77777777" w:rsidR="003A7F1C" w:rsidRDefault="003A7F1C" w:rsidP="003A7F1C">
      <w:pPr>
        <w:rPr>
          <w:rFonts w:ascii="Tahoma" w:hAnsi="Tahoma" w:cs="Tahoma"/>
        </w:rPr>
      </w:pPr>
    </w:p>
    <w:p w14:paraId="08D9B0EB" w14:textId="6CA2E923" w:rsidR="003A7F1C" w:rsidRPr="003A7F1C" w:rsidRDefault="003A7F1C" w:rsidP="003A7F1C">
      <w:pPr>
        <w:rPr>
          <w:rFonts w:ascii="Tahoma" w:hAnsi="Tahoma" w:cs="Tahoma"/>
          <w:b/>
          <w:bCs/>
        </w:rPr>
      </w:pPr>
      <w:r w:rsidRPr="003A7F1C">
        <w:rPr>
          <w:rFonts w:ascii="Tahoma" w:hAnsi="Tahoma" w:cs="Tahoma"/>
          <w:b/>
          <w:bCs/>
        </w:rPr>
        <w:t>Additional Information</w:t>
      </w:r>
    </w:p>
    <w:p w14:paraId="0E31E8B6" w14:textId="77777777" w:rsidR="003A7F1C" w:rsidRDefault="003A7F1C" w:rsidP="003A7F1C">
      <w:pPr>
        <w:rPr>
          <w:rFonts w:ascii="Tahoma" w:hAnsi="Tahoma" w:cs="Tahoma"/>
        </w:rPr>
      </w:pPr>
    </w:p>
    <w:p w14:paraId="7E27499A" w14:textId="035C4AF1" w:rsidR="003A7F1C" w:rsidRPr="005A15EF" w:rsidRDefault="005A15EF" w:rsidP="003A7F1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hyperlink r:id="rId13" w:history="1">
        <w:r w:rsidR="003A7F1C" w:rsidRPr="005A15EF">
          <w:rPr>
            <w:rStyle w:val="Hyperlink"/>
            <w:rFonts w:ascii="Tahoma" w:hAnsi="Tahoma" w:cs="Tahoma"/>
          </w:rPr>
          <w:t>Draft synthetic turf standards rul</w:t>
        </w:r>
        <w:r w:rsidR="003A7F1C" w:rsidRPr="005A15EF">
          <w:rPr>
            <w:rStyle w:val="Hyperlink"/>
            <w:rFonts w:ascii="Tahoma" w:hAnsi="Tahoma" w:cs="Tahoma"/>
          </w:rPr>
          <w:t>e</w:t>
        </w:r>
        <w:r w:rsidR="00091005" w:rsidRPr="005A15EF">
          <w:rPr>
            <w:rStyle w:val="Hyperlink"/>
            <w:rFonts w:ascii="Tahoma" w:hAnsi="Tahoma" w:cs="Tahoma"/>
          </w:rPr>
          <w:t xml:space="preserve"> – link</w:t>
        </w:r>
      </w:hyperlink>
    </w:p>
    <w:p w14:paraId="12000BBF" w14:textId="77777777" w:rsidR="00091005" w:rsidRPr="00091005" w:rsidRDefault="00091005" w:rsidP="00091005">
      <w:pPr>
        <w:pStyle w:val="ListParagraph"/>
        <w:rPr>
          <w:rFonts w:ascii="Tahoma" w:hAnsi="Tahoma" w:cs="Tahoma"/>
          <w:highlight w:val="yellow"/>
        </w:rPr>
      </w:pPr>
    </w:p>
    <w:p w14:paraId="2850A48D" w14:textId="27F59ABF" w:rsidR="003A7F1C" w:rsidRDefault="6CFBCD2E" w:rsidP="003A7F1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75E1DE94">
        <w:rPr>
          <w:rFonts w:ascii="Tahoma" w:hAnsi="Tahoma" w:cs="Tahoma"/>
        </w:rPr>
        <w:t xml:space="preserve">Comments and relevant materials will be accepted in writing through </w:t>
      </w:r>
      <w:r w:rsidR="003A7F1C">
        <w:br/>
      </w:r>
      <w:r w:rsidRPr="75E1DE94">
        <w:rPr>
          <w:rFonts w:ascii="Tahoma" w:hAnsi="Tahoma" w:cs="Tahoma"/>
        </w:rPr>
        <w:t>Aug</w:t>
      </w:r>
      <w:r w:rsidR="3D2A64C7" w:rsidRPr="75E1DE94">
        <w:rPr>
          <w:rFonts w:ascii="Tahoma" w:hAnsi="Tahoma" w:cs="Tahoma"/>
        </w:rPr>
        <w:t>.</w:t>
      </w:r>
      <w:r w:rsidRPr="75E1DE94">
        <w:rPr>
          <w:rFonts w:ascii="Tahoma" w:hAnsi="Tahoma" w:cs="Tahoma"/>
        </w:rPr>
        <w:t xml:space="preserve"> 19, 2025</w:t>
      </w:r>
    </w:p>
    <w:p w14:paraId="28328EAE" w14:textId="77777777" w:rsidR="003A7F1C" w:rsidRDefault="003A7F1C" w:rsidP="003A7F1C">
      <w:pPr>
        <w:pStyle w:val="ListParagraph"/>
        <w:rPr>
          <w:rFonts w:ascii="Tahoma" w:hAnsi="Tahoma" w:cs="Tahoma"/>
        </w:rPr>
      </w:pPr>
    </w:p>
    <w:p w14:paraId="7B7BA4AA" w14:textId="197F8E9F" w:rsidR="003A7F1C" w:rsidRPr="003A7F1C" w:rsidRDefault="6CFBCD2E" w:rsidP="75E1DE94">
      <w:pPr>
        <w:pStyle w:val="ListParagraph"/>
        <w:ind w:left="0" w:firstLine="720"/>
        <w:rPr>
          <w:rFonts w:ascii="Tahoma" w:hAnsi="Tahoma" w:cs="Tahoma"/>
        </w:rPr>
      </w:pPr>
      <w:r w:rsidRPr="75E1DE94">
        <w:rPr>
          <w:rFonts w:ascii="Tahoma" w:hAnsi="Tahoma" w:cs="Tahoma"/>
        </w:rPr>
        <w:t>Email written comments to:</w:t>
      </w:r>
      <w:r w:rsidR="320F91B7" w:rsidRPr="75E1DE94">
        <w:rPr>
          <w:rFonts w:ascii="Tahoma" w:hAnsi="Tahoma" w:cs="Tahoma"/>
        </w:rPr>
        <w:t xml:space="preserve"> </w:t>
      </w:r>
      <w:hyperlink r:id="rId14">
        <w:r w:rsidR="320F91B7" w:rsidRPr="75E1DE94">
          <w:rPr>
            <w:rStyle w:val="Hyperlink"/>
            <w:rFonts w:ascii="Tahoma" w:hAnsi="Tahoma" w:cs="Tahoma"/>
          </w:rPr>
          <w:t>DWRA.Rulemaking@FloridaDEP.gov</w:t>
        </w:r>
      </w:hyperlink>
    </w:p>
    <w:sectPr w:rsidR="003A7F1C" w:rsidRPr="003A7F1C" w:rsidSect="00BC77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67D24" w14:textId="77777777" w:rsidR="00130E81" w:rsidRDefault="00130E81">
      <w:r>
        <w:separator/>
      </w:r>
    </w:p>
  </w:endnote>
  <w:endnote w:type="continuationSeparator" w:id="0">
    <w:p w14:paraId="5F6DF23B" w14:textId="77777777" w:rsidR="00130E81" w:rsidRDefault="0013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BED5" w14:textId="77777777" w:rsidR="007A0789" w:rsidRDefault="007A0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1C8C" w14:textId="77777777" w:rsidR="00F401A3" w:rsidRPr="00AB411A" w:rsidRDefault="00F401A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D53C4" w14:textId="77777777" w:rsidR="00130E81" w:rsidRDefault="00130E81">
      <w:r>
        <w:separator/>
      </w:r>
    </w:p>
  </w:footnote>
  <w:footnote w:type="continuationSeparator" w:id="0">
    <w:p w14:paraId="2899A332" w14:textId="77777777" w:rsidR="00130E81" w:rsidRDefault="0013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E03C" w14:textId="77777777" w:rsidR="007A0789" w:rsidRDefault="007A0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00E0" w14:textId="77777777" w:rsidR="007A0789" w:rsidRDefault="007A0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5B19E77E" w14:textId="75CAA01A" w:rsidR="004835F2" w:rsidRPr="004835F2" w:rsidRDefault="001F4204" w:rsidP="004835F2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Marjory Stoneman Douglas Building</w:t>
          </w:r>
          <w:r w:rsidR="00776F3E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3900 Commonwealth Boulevard</w:t>
          </w:r>
        </w:p>
        <w:p w14:paraId="7F628E77" w14:textId="606A3F37" w:rsidR="001F4204" w:rsidRPr="004529AA" w:rsidRDefault="000167B7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32399</w:t>
          </w:r>
          <w:r w:rsidR="001F4204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76DD235A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DDF90ED" w14:textId="77777777" w:rsidR="007A0789" w:rsidRPr="007A0789" w:rsidRDefault="007A0789" w:rsidP="007A0789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7A0789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Alexis A. Lambert</w:t>
          </w:r>
        </w:p>
        <w:p w14:paraId="50E899FC" w14:textId="70B1A0D1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BqbCgER" int2:invalidationBookmarkName="" int2:hashCode="AEvondngcOywgL" int2:id="MWbveyb2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151E2"/>
    <w:multiLevelType w:val="hybridMultilevel"/>
    <w:tmpl w:val="13E0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01A31"/>
    <w:multiLevelType w:val="hybridMultilevel"/>
    <w:tmpl w:val="FA6A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50739">
    <w:abstractNumId w:val="0"/>
  </w:num>
  <w:num w:numId="2" w16cid:durableId="27934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445D8"/>
    <w:rsid w:val="00057D4D"/>
    <w:rsid w:val="00091005"/>
    <w:rsid w:val="000B77BF"/>
    <w:rsid w:val="000C2991"/>
    <w:rsid w:val="000D6C6A"/>
    <w:rsid w:val="000F26C4"/>
    <w:rsid w:val="000F5650"/>
    <w:rsid w:val="00107AE6"/>
    <w:rsid w:val="00130E81"/>
    <w:rsid w:val="00147470"/>
    <w:rsid w:val="001764D6"/>
    <w:rsid w:val="001A7D80"/>
    <w:rsid w:val="001B15DD"/>
    <w:rsid w:val="001C7948"/>
    <w:rsid w:val="001D65F0"/>
    <w:rsid w:val="001F4204"/>
    <w:rsid w:val="002068F6"/>
    <w:rsid w:val="00217006"/>
    <w:rsid w:val="0025632E"/>
    <w:rsid w:val="00296E63"/>
    <w:rsid w:val="002D3828"/>
    <w:rsid w:val="002F2ED6"/>
    <w:rsid w:val="002F5A54"/>
    <w:rsid w:val="003328B5"/>
    <w:rsid w:val="00346CC0"/>
    <w:rsid w:val="00371BFA"/>
    <w:rsid w:val="003A7F1C"/>
    <w:rsid w:val="00431C9D"/>
    <w:rsid w:val="004341E2"/>
    <w:rsid w:val="004529AA"/>
    <w:rsid w:val="00463DB6"/>
    <w:rsid w:val="004835F2"/>
    <w:rsid w:val="004B3415"/>
    <w:rsid w:val="0052119C"/>
    <w:rsid w:val="005330DF"/>
    <w:rsid w:val="005337FB"/>
    <w:rsid w:val="00542679"/>
    <w:rsid w:val="00562AFC"/>
    <w:rsid w:val="0057194F"/>
    <w:rsid w:val="005A15EF"/>
    <w:rsid w:val="005D7B0A"/>
    <w:rsid w:val="005E69CF"/>
    <w:rsid w:val="005E7826"/>
    <w:rsid w:val="0060739C"/>
    <w:rsid w:val="00640E0E"/>
    <w:rsid w:val="006B3750"/>
    <w:rsid w:val="00702912"/>
    <w:rsid w:val="00712402"/>
    <w:rsid w:val="00726D8D"/>
    <w:rsid w:val="007438C2"/>
    <w:rsid w:val="0075151B"/>
    <w:rsid w:val="007637F8"/>
    <w:rsid w:val="00776F3E"/>
    <w:rsid w:val="007856A2"/>
    <w:rsid w:val="0079226C"/>
    <w:rsid w:val="007A0789"/>
    <w:rsid w:val="007E0CE4"/>
    <w:rsid w:val="007F7F76"/>
    <w:rsid w:val="00844DBC"/>
    <w:rsid w:val="00883831"/>
    <w:rsid w:val="008F1077"/>
    <w:rsid w:val="00902FCC"/>
    <w:rsid w:val="009060D9"/>
    <w:rsid w:val="00947C6B"/>
    <w:rsid w:val="009F218F"/>
    <w:rsid w:val="009F5300"/>
    <w:rsid w:val="00A333FD"/>
    <w:rsid w:val="00A42C03"/>
    <w:rsid w:val="00AB411A"/>
    <w:rsid w:val="00AE6724"/>
    <w:rsid w:val="00B13952"/>
    <w:rsid w:val="00B304C8"/>
    <w:rsid w:val="00B739B1"/>
    <w:rsid w:val="00B97A97"/>
    <w:rsid w:val="00BA2F64"/>
    <w:rsid w:val="00BC7757"/>
    <w:rsid w:val="00BE6C77"/>
    <w:rsid w:val="00C6793E"/>
    <w:rsid w:val="00C97545"/>
    <w:rsid w:val="00CA5B7D"/>
    <w:rsid w:val="00CE09EF"/>
    <w:rsid w:val="00CE35F1"/>
    <w:rsid w:val="00CF7192"/>
    <w:rsid w:val="00D16369"/>
    <w:rsid w:val="00D2065F"/>
    <w:rsid w:val="00D35101"/>
    <w:rsid w:val="00D40E48"/>
    <w:rsid w:val="00D44B51"/>
    <w:rsid w:val="00E33703"/>
    <w:rsid w:val="00E726F6"/>
    <w:rsid w:val="00E85E5F"/>
    <w:rsid w:val="00EB1EBF"/>
    <w:rsid w:val="00EF5427"/>
    <w:rsid w:val="00F15D77"/>
    <w:rsid w:val="00F30705"/>
    <w:rsid w:val="00F37AE6"/>
    <w:rsid w:val="00F401A3"/>
    <w:rsid w:val="00FB75B9"/>
    <w:rsid w:val="046AE01C"/>
    <w:rsid w:val="052F6E3F"/>
    <w:rsid w:val="05B7B6C9"/>
    <w:rsid w:val="0C09FA1C"/>
    <w:rsid w:val="0D8139A0"/>
    <w:rsid w:val="0EDA8A05"/>
    <w:rsid w:val="108EACDE"/>
    <w:rsid w:val="1120E5FC"/>
    <w:rsid w:val="12B3DAB7"/>
    <w:rsid w:val="148A6442"/>
    <w:rsid w:val="160AD85C"/>
    <w:rsid w:val="1932E523"/>
    <w:rsid w:val="1B52CABE"/>
    <w:rsid w:val="212D0297"/>
    <w:rsid w:val="2178B212"/>
    <w:rsid w:val="2840B036"/>
    <w:rsid w:val="2A8FAB51"/>
    <w:rsid w:val="2B0C45DD"/>
    <w:rsid w:val="2E1D7400"/>
    <w:rsid w:val="314B266E"/>
    <w:rsid w:val="320F91B7"/>
    <w:rsid w:val="336F2EB6"/>
    <w:rsid w:val="3436C437"/>
    <w:rsid w:val="35000353"/>
    <w:rsid w:val="3D2A64C7"/>
    <w:rsid w:val="3E669361"/>
    <w:rsid w:val="4044987E"/>
    <w:rsid w:val="4113FC6E"/>
    <w:rsid w:val="432A6BCC"/>
    <w:rsid w:val="470FA59F"/>
    <w:rsid w:val="48BB2A19"/>
    <w:rsid w:val="4EF4FD83"/>
    <w:rsid w:val="52EB0A89"/>
    <w:rsid w:val="54EE9262"/>
    <w:rsid w:val="5745A3D3"/>
    <w:rsid w:val="578E92BC"/>
    <w:rsid w:val="581BC7FA"/>
    <w:rsid w:val="58C141FF"/>
    <w:rsid w:val="5A042D56"/>
    <w:rsid w:val="5F347AD6"/>
    <w:rsid w:val="6219E3D5"/>
    <w:rsid w:val="66F41FCA"/>
    <w:rsid w:val="69E41BC0"/>
    <w:rsid w:val="6A1C3895"/>
    <w:rsid w:val="6CFBCD2E"/>
    <w:rsid w:val="6D8FB82C"/>
    <w:rsid w:val="6F3AE9E3"/>
    <w:rsid w:val="6F79CF10"/>
    <w:rsid w:val="750110E5"/>
    <w:rsid w:val="75E1DE94"/>
    <w:rsid w:val="77B83D30"/>
    <w:rsid w:val="7C32870C"/>
    <w:rsid w:val="7E33D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F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7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A1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loridadep.gov/wra/wra/documents/draft-rul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ZmFhNDdiNDEtYzg4ZS00YzU2LTlhMTEtYjI4MGIxYjE5YWZm%40thread.v2/0?context=%7b%22Tid%22%3a%22679d4c83-aea2-4635-b4f1-9f5012551b6a%22%2c%22Oid%22%3a%22526453c3-7388-4310-acc8-e606d405d29f%22%7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WRA.Rulemaking@FloridaDEP.gov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0a4d3-729f-4f2c-bd4e-fd8f63a97f67">
      <Terms xmlns="http://schemas.microsoft.com/office/infopath/2007/PartnerControls"/>
    </lcf76f155ced4ddcb4097134ff3c332f>
    <TaxCatchAll xmlns="ed83551b-1c74-4eb0-a689-e3b00317a30f" xsi:nil="true"/>
    <_dlc_DocId xmlns="ed83551b-1c74-4eb0-a689-e3b00317a30f">NPVFY6KNS3ZM-360506970-2010</_dlc_DocId>
    <_dlc_DocIdUrl xmlns="ed83551b-1c74-4eb0-a689-e3b00317a30f">
      <Url>https://floridadep.sharepoint.com/dwra/_layouts/15/DocIdRedir.aspx?ID=NPVFY6KNS3ZM-360506970-2010</Url>
      <Description>NPVFY6KNS3ZM-360506970-2010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7BEF78BEE5745AA19F2BD231A009C" ma:contentTypeVersion="13" ma:contentTypeDescription="Create a new document." ma:contentTypeScope="" ma:versionID="70a8e5927741523331f5c5cda36af329">
  <xsd:schema xmlns:xsd="http://www.w3.org/2001/XMLSchema" xmlns:xs="http://www.w3.org/2001/XMLSchema" xmlns:p="http://schemas.microsoft.com/office/2006/metadata/properties" xmlns:ns2="ed83551b-1c74-4eb0-a689-e3b00317a30f" xmlns:ns3="09d0a4d3-729f-4f2c-bd4e-fd8f63a97f67" targetNamespace="http://schemas.microsoft.com/office/2006/metadata/properties" ma:root="true" ma:fieldsID="6178a17617597b7e818f612462ea4c22" ns2:_="" ns3:_="">
    <xsd:import namespace="ed83551b-1c74-4eb0-a689-e3b00317a30f"/>
    <xsd:import namespace="09d0a4d3-729f-4f2c-bd4e-fd8f63a97f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9122cbf-6b58-41a2-aaee-5875a53bed75}" ma:internalName="TaxCatchAll" ma:showField="CatchAllData" ma:web="ed83551b-1c74-4eb0-a689-e3b00317a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a4d3-729f-4f2c-bd4e-fd8f63a9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d22a39-e768-4485-83bb-9ac52943c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51908-2BD4-4ED5-A28D-5A2B894DC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05B3F-7F5A-4C86-AEF5-6EAB5C988EC9}">
  <ds:schemaRefs>
    <ds:schemaRef ds:uri="http://schemas.microsoft.com/office/2006/metadata/properties"/>
    <ds:schemaRef ds:uri="http://schemas.microsoft.com/office/infopath/2007/PartnerControls"/>
    <ds:schemaRef ds:uri="09d0a4d3-729f-4f2c-bd4e-fd8f63a97f67"/>
    <ds:schemaRef ds:uri="ed83551b-1c74-4eb0-a689-e3b00317a30f"/>
  </ds:schemaRefs>
</ds:datastoreItem>
</file>

<file path=customXml/itemProps3.xml><?xml version="1.0" encoding="utf-8"?>
<ds:datastoreItem xmlns:ds="http://schemas.openxmlformats.org/officeDocument/2006/customXml" ds:itemID="{7945ACC0-7C9E-4817-9617-047AE657C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09d0a4d3-729f-4f2c-bd4e-fd8f63a97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A0BEF-72DA-4CEF-923B-073BDD524D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3FBADC-8D44-4DA3-AAB2-C552A6105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>FDEP Rec &amp; Parks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Klepper, Traci</cp:lastModifiedBy>
  <cp:revision>2</cp:revision>
  <cp:lastPrinted>2015-04-28T17:20:00Z</cp:lastPrinted>
  <dcterms:created xsi:type="dcterms:W3CDTF">2025-07-28T16:39:00Z</dcterms:created>
  <dcterms:modified xsi:type="dcterms:W3CDTF">2025-07-28T16:39:00Z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0x0101004827BEF78BEE5745AA19F2BD231A009C</vt:lpwstr>
  </property>
  <property fmtid="{D5CDD505-2E9C-101B-9397-08002B2CF9AE}" pid="3" name="_dlc_DocIdItemGuid">
    <vt:lpwstr>ba97db0c-a181-4910-968a-44a3089bd4af</vt:lpwstr>
  </property>
  <property fmtid="{D5CDD505-2E9C-101B-9397-08002B2CF9AE}" pid="4" name="MediaServiceImageTags">
    <vt:lpwstr/>
  </property>
</Properties>
</file>