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D267" w14:textId="2044DAE0" w:rsidR="00296E63" w:rsidRPr="003A7F1C" w:rsidRDefault="00296E63" w:rsidP="00296E63">
      <w:pPr>
        <w:jc w:val="center"/>
        <w:rPr>
          <w:rFonts w:ascii="Tahoma" w:hAnsi="Tahoma" w:cs="Tahoma"/>
          <w:b/>
          <w:bCs/>
        </w:rPr>
      </w:pPr>
      <w:r w:rsidRPr="003A7F1C">
        <w:rPr>
          <w:rFonts w:ascii="Tahoma" w:hAnsi="Tahoma" w:cs="Tahoma"/>
          <w:b/>
          <w:bCs/>
        </w:rPr>
        <w:t>SYNTHETIC TURF STANDARDS PUBLIC WORKSHOP</w:t>
      </w:r>
    </w:p>
    <w:p w14:paraId="57AA08E0" w14:textId="77777777" w:rsidR="003A7F1C" w:rsidRDefault="003A7F1C" w:rsidP="003A7F1C">
      <w:pPr>
        <w:rPr>
          <w:rFonts w:ascii="Tahoma" w:hAnsi="Tahoma" w:cs="Tahoma"/>
        </w:rPr>
      </w:pPr>
    </w:p>
    <w:p w14:paraId="23C4A51E" w14:textId="1658C39B" w:rsidR="003A7F1C" w:rsidRDefault="00364015" w:rsidP="003A7F1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November 20</w:t>
      </w:r>
      <w:r w:rsidR="6CFBCD2E" w:rsidRPr="75E1DE94">
        <w:rPr>
          <w:rFonts w:ascii="Tahoma" w:hAnsi="Tahoma" w:cs="Tahoma"/>
        </w:rPr>
        <w:t xml:space="preserve">, </w:t>
      </w:r>
      <w:bookmarkStart w:id="0" w:name="_Int_oBqbCgER"/>
      <w:proofErr w:type="gramStart"/>
      <w:r w:rsidR="6CFBCD2E" w:rsidRPr="75E1DE94">
        <w:rPr>
          <w:rFonts w:ascii="Tahoma" w:hAnsi="Tahoma" w:cs="Tahoma"/>
        </w:rPr>
        <w:t>2025</w:t>
      </w:r>
      <w:bookmarkEnd w:id="0"/>
      <w:proofErr w:type="gramEnd"/>
      <w:r w:rsidR="6CFBCD2E" w:rsidRPr="75E1DE94">
        <w:rPr>
          <w:rFonts w:ascii="Tahoma" w:hAnsi="Tahoma" w:cs="Tahoma"/>
        </w:rPr>
        <w:t xml:space="preserve"> at 9</w:t>
      </w:r>
      <w:r w:rsidR="004B5300">
        <w:rPr>
          <w:rFonts w:ascii="Tahoma" w:hAnsi="Tahoma" w:cs="Tahoma"/>
        </w:rPr>
        <w:t>:00</w:t>
      </w:r>
      <w:r w:rsidR="750110E5" w:rsidRPr="75E1DE94">
        <w:rPr>
          <w:rFonts w:ascii="Tahoma" w:hAnsi="Tahoma" w:cs="Tahoma"/>
        </w:rPr>
        <w:t xml:space="preserve"> </w:t>
      </w:r>
      <w:r w:rsidR="004B5300">
        <w:rPr>
          <w:rFonts w:ascii="Tahoma" w:hAnsi="Tahoma" w:cs="Tahoma"/>
        </w:rPr>
        <w:t>AM</w:t>
      </w:r>
      <w:r w:rsidR="6CFBCD2E" w:rsidRPr="75E1DE94">
        <w:rPr>
          <w:rFonts w:ascii="Tahoma" w:hAnsi="Tahoma" w:cs="Tahoma"/>
        </w:rPr>
        <w:t xml:space="preserve"> E</w:t>
      </w:r>
      <w:r w:rsidR="004B5300">
        <w:rPr>
          <w:rFonts w:ascii="Tahoma" w:hAnsi="Tahoma" w:cs="Tahoma"/>
        </w:rPr>
        <w:t>S</w:t>
      </w:r>
      <w:r w:rsidR="6CFBCD2E" w:rsidRPr="75E1DE94">
        <w:rPr>
          <w:rFonts w:ascii="Tahoma" w:hAnsi="Tahoma" w:cs="Tahoma"/>
        </w:rPr>
        <w:t>T</w:t>
      </w:r>
    </w:p>
    <w:p w14:paraId="49FF3A61" w14:textId="75FED65F" w:rsidR="003A7F1C" w:rsidRDefault="003A7F1C" w:rsidP="003A7F1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Room 137A, Marjory Stoneman Douglas Buildin</w:t>
      </w:r>
      <w:r w:rsidR="004B5300">
        <w:rPr>
          <w:rFonts w:ascii="Tahoma" w:hAnsi="Tahoma" w:cs="Tahoma"/>
        </w:rPr>
        <w:t>g</w:t>
      </w:r>
    </w:p>
    <w:p w14:paraId="5F6F6F58" w14:textId="3ACCE3FD" w:rsidR="003A7F1C" w:rsidRDefault="00342FBA" w:rsidP="75E1DE94">
      <w:pPr>
        <w:jc w:val="center"/>
        <w:rPr>
          <w:rFonts w:ascii="Tahoma" w:hAnsi="Tahoma" w:cs="Tahoma"/>
          <w:highlight w:val="yellow"/>
        </w:rPr>
      </w:pPr>
      <w:hyperlink r:id="rId12" w:history="1">
        <w:r w:rsidRPr="00342FBA">
          <w:rPr>
            <w:rStyle w:val="Hyperlink"/>
            <w:rFonts w:ascii="Tahoma" w:hAnsi="Tahoma" w:cs="Tahoma"/>
          </w:rPr>
          <w:t xml:space="preserve">Attend </w:t>
        </w:r>
        <w:r w:rsidR="6CFBCD2E" w:rsidRPr="00342FBA">
          <w:rPr>
            <w:rStyle w:val="Hyperlink"/>
            <w:rFonts w:ascii="Tahoma" w:hAnsi="Tahoma" w:cs="Tahoma"/>
          </w:rPr>
          <w:t>Virtually</w:t>
        </w:r>
      </w:hyperlink>
    </w:p>
    <w:p w14:paraId="5D2C6549" w14:textId="77777777" w:rsidR="00296E63" w:rsidRDefault="00296E63" w:rsidP="001C7948">
      <w:pPr>
        <w:rPr>
          <w:rFonts w:ascii="Tahoma" w:hAnsi="Tahoma" w:cs="Tahoma"/>
        </w:rPr>
      </w:pPr>
    </w:p>
    <w:p w14:paraId="396A31A8" w14:textId="77777777" w:rsidR="00296E63" w:rsidRPr="00463A42" w:rsidRDefault="00296E63" w:rsidP="00296E63">
      <w:pPr>
        <w:spacing w:line="264" w:lineRule="auto"/>
        <w:jc w:val="both"/>
      </w:pPr>
    </w:p>
    <w:p w14:paraId="3E265C83" w14:textId="059E2C81" w:rsidR="00296E63" w:rsidRPr="003A7F1C" w:rsidRDefault="00296E63" w:rsidP="001C7948">
      <w:pPr>
        <w:rPr>
          <w:rFonts w:ascii="Tahoma" w:hAnsi="Tahoma" w:cs="Tahoma"/>
          <w:b/>
          <w:bCs/>
        </w:rPr>
      </w:pPr>
      <w:r w:rsidRPr="003A7F1C">
        <w:rPr>
          <w:rFonts w:ascii="Tahoma" w:hAnsi="Tahoma" w:cs="Tahoma"/>
          <w:b/>
          <w:bCs/>
        </w:rPr>
        <w:t>Agenda for the Rule Development Workshop</w:t>
      </w:r>
    </w:p>
    <w:p w14:paraId="02549805" w14:textId="77777777" w:rsidR="003A7F1C" w:rsidRDefault="003A7F1C" w:rsidP="001C7948">
      <w:pPr>
        <w:rPr>
          <w:rFonts w:ascii="Tahoma" w:hAnsi="Tahoma" w:cs="Tahoma"/>
        </w:rPr>
      </w:pPr>
    </w:p>
    <w:p w14:paraId="20C9B5BD" w14:textId="4D78DC1B" w:rsidR="003A7F1C" w:rsidRDefault="00364015" w:rsidP="003A7F1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Welcome.</w:t>
      </w:r>
    </w:p>
    <w:p w14:paraId="5B152ED6" w14:textId="205D8A2D" w:rsidR="003A7F1C" w:rsidRDefault="00364015" w:rsidP="003A7F1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Review of s. 125.572, F.S</w:t>
      </w:r>
      <w:r w:rsidR="2E1D7400" w:rsidRPr="75E1DE94">
        <w:rPr>
          <w:rFonts w:ascii="Tahoma" w:hAnsi="Tahoma" w:cs="Tahoma"/>
        </w:rPr>
        <w:t>.</w:t>
      </w:r>
    </w:p>
    <w:p w14:paraId="2A6CE936" w14:textId="2AC7B268" w:rsidR="003A7F1C" w:rsidRDefault="00364015" w:rsidP="003A7F1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Draft Rule</w:t>
      </w:r>
      <w:r w:rsidR="1932E523" w:rsidRPr="75E1DE94">
        <w:rPr>
          <w:rFonts w:ascii="Tahoma" w:hAnsi="Tahoma" w:cs="Tahoma"/>
        </w:rPr>
        <w:t>.</w:t>
      </w:r>
    </w:p>
    <w:p w14:paraId="5BDC5C45" w14:textId="3443D4FC" w:rsidR="003A7F1C" w:rsidRDefault="00364015" w:rsidP="003A7F1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Public Comment</w:t>
      </w:r>
      <w:r w:rsidR="1932E523" w:rsidRPr="75E1DE94">
        <w:rPr>
          <w:rFonts w:ascii="Tahoma" w:hAnsi="Tahoma" w:cs="Tahoma"/>
        </w:rPr>
        <w:t>.</w:t>
      </w:r>
    </w:p>
    <w:p w14:paraId="73DC8837" w14:textId="42B36835" w:rsidR="00364015" w:rsidRDefault="00364015" w:rsidP="003A7F1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Adjourn</w:t>
      </w:r>
      <w:r w:rsidR="006406BE">
        <w:rPr>
          <w:rFonts w:ascii="Tahoma" w:hAnsi="Tahoma" w:cs="Tahoma"/>
        </w:rPr>
        <w:t>.</w:t>
      </w:r>
    </w:p>
    <w:p w14:paraId="69B35CA1" w14:textId="77777777" w:rsidR="003A7F1C" w:rsidRDefault="003A7F1C" w:rsidP="003A7F1C">
      <w:pPr>
        <w:rPr>
          <w:rFonts w:ascii="Tahoma" w:hAnsi="Tahoma" w:cs="Tahoma"/>
        </w:rPr>
      </w:pPr>
    </w:p>
    <w:p w14:paraId="08D9B0EB" w14:textId="6CA2E923" w:rsidR="003A7F1C" w:rsidRPr="003A7F1C" w:rsidRDefault="003A7F1C" w:rsidP="003A7F1C">
      <w:pPr>
        <w:rPr>
          <w:rFonts w:ascii="Tahoma" w:hAnsi="Tahoma" w:cs="Tahoma"/>
          <w:b/>
          <w:bCs/>
        </w:rPr>
      </w:pPr>
      <w:r w:rsidRPr="003A7F1C">
        <w:rPr>
          <w:rFonts w:ascii="Tahoma" w:hAnsi="Tahoma" w:cs="Tahoma"/>
          <w:b/>
          <w:bCs/>
        </w:rPr>
        <w:t>Additional Information</w:t>
      </w:r>
    </w:p>
    <w:p w14:paraId="0E31E8B6" w14:textId="77777777" w:rsidR="003A7F1C" w:rsidRDefault="003A7F1C" w:rsidP="003A7F1C">
      <w:pPr>
        <w:rPr>
          <w:rFonts w:ascii="Tahoma" w:hAnsi="Tahoma" w:cs="Tahoma"/>
        </w:rPr>
      </w:pPr>
    </w:p>
    <w:p w14:paraId="7E27499A" w14:textId="61533F05" w:rsidR="003A7F1C" w:rsidRPr="005A15EF" w:rsidRDefault="003A7F1C" w:rsidP="003A7F1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hyperlink r:id="rId13" w:history="1">
        <w:r w:rsidRPr="005A15EF">
          <w:rPr>
            <w:rStyle w:val="Hyperlink"/>
            <w:rFonts w:ascii="Tahoma" w:hAnsi="Tahoma" w:cs="Tahoma"/>
          </w:rPr>
          <w:t>Draft synthetic turf standards rule</w:t>
        </w:r>
        <w:r w:rsidR="00091005" w:rsidRPr="005A15EF">
          <w:rPr>
            <w:rStyle w:val="Hyperlink"/>
            <w:rFonts w:ascii="Tahoma" w:hAnsi="Tahoma" w:cs="Tahoma"/>
          </w:rPr>
          <w:t xml:space="preserve"> – link</w:t>
        </w:r>
      </w:hyperlink>
    </w:p>
    <w:p w14:paraId="12000BBF" w14:textId="77777777" w:rsidR="00091005" w:rsidRPr="00091005" w:rsidRDefault="00091005" w:rsidP="00091005">
      <w:pPr>
        <w:pStyle w:val="ListParagraph"/>
        <w:rPr>
          <w:rFonts w:ascii="Tahoma" w:hAnsi="Tahoma" w:cs="Tahoma"/>
          <w:highlight w:val="yellow"/>
        </w:rPr>
      </w:pPr>
    </w:p>
    <w:p w14:paraId="7B7BA4AA" w14:textId="699D541B" w:rsidR="003A7F1C" w:rsidRPr="00342FBA" w:rsidRDefault="003A7F1C" w:rsidP="00342FBA">
      <w:pPr>
        <w:rPr>
          <w:rFonts w:ascii="Tahoma" w:hAnsi="Tahoma" w:cs="Tahoma"/>
        </w:rPr>
      </w:pPr>
    </w:p>
    <w:sectPr w:rsidR="003A7F1C" w:rsidRPr="00342FBA" w:rsidSect="00BC77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7D24" w14:textId="77777777" w:rsidR="00130E81" w:rsidRDefault="00130E81">
      <w:r>
        <w:separator/>
      </w:r>
    </w:p>
  </w:endnote>
  <w:endnote w:type="continuationSeparator" w:id="0">
    <w:p w14:paraId="5F6DF23B" w14:textId="77777777" w:rsidR="00130E81" w:rsidRDefault="0013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BED5" w14:textId="77777777" w:rsidR="007A0789" w:rsidRDefault="007A0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A2F" w14:textId="77777777" w:rsidR="001F4204" w:rsidRPr="001A7D80" w:rsidRDefault="001F4204" w:rsidP="001A7D80">
    <w:pPr>
      <w:pStyle w:val="Footer"/>
      <w:jc w:val="center"/>
      <w:rPr>
        <w:i/>
        <w:color w:val="31849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1C8C" w14:textId="77777777" w:rsidR="00F401A3" w:rsidRPr="00AB411A" w:rsidRDefault="00F401A3" w:rsidP="000F5650">
    <w:pPr>
      <w:pStyle w:val="Footer"/>
      <w:jc w:val="center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53C4" w14:textId="77777777" w:rsidR="00130E81" w:rsidRDefault="00130E81">
      <w:r>
        <w:separator/>
      </w:r>
    </w:p>
  </w:footnote>
  <w:footnote w:type="continuationSeparator" w:id="0">
    <w:p w14:paraId="2899A332" w14:textId="77777777" w:rsidR="00130E81" w:rsidRDefault="0013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E03C" w14:textId="77777777" w:rsidR="007A0789" w:rsidRDefault="007A0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00E0" w14:textId="77777777" w:rsidR="007A0789" w:rsidRDefault="007A0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2340"/>
      <w:gridCol w:w="5508"/>
      <w:gridCol w:w="2520"/>
    </w:tblGrid>
    <w:tr w:rsidR="001F4204" w14:paraId="06684306" w14:textId="77777777" w:rsidTr="004529AA">
      <w:tc>
        <w:tcPr>
          <w:tcW w:w="2340" w:type="dxa"/>
        </w:tcPr>
        <w:p w14:paraId="1D56D03D" w14:textId="27778B92" w:rsidR="001F4204" w:rsidRDefault="004529AA" w:rsidP="004529AA">
          <w:pPr>
            <w:jc w:val="center"/>
          </w:pPr>
          <w:r>
            <w:rPr>
              <w:noProof/>
            </w:rPr>
            <w:drawing>
              <wp:inline distT="0" distB="0" distL="0" distR="0" wp14:anchorId="30321BD5" wp14:editId="44817BED">
                <wp:extent cx="1133383" cy="1170959"/>
                <wp:effectExtent l="0" t="0" r="0" b="0"/>
                <wp:docPr id="2" name="Picture 2" descr="Florida Department of Environmental Protec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-DEP-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620" cy="118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267F6F48" w14:textId="77777777" w:rsidR="001F4204" w:rsidRPr="004529AA" w:rsidRDefault="001F4204" w:rsidP="005330DF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</w:pP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F</w:t>
          </w:r>
          <w:r w:rsidR="002F5A54"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lorida</w:t>
          </w: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 xml:space="preserve"> D</w:t>
          </w:r>
          <w:r w:rsidR="002F5A54"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epartment</w:t>
          </w: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 xml:space="preserve"> </w:t>
          </w:r>
          <w:r w:rsidR="00BC7757"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o</w:t>
          </w:r>
          <w:r w:rsidR="002F5A54"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f</w:t>
          </w:r>
        </w:p>
        <w:p w14:paraId="01DCDCB3" w14:textId="77777777" w:rsidR="001F4204" w:rsidRPr="004529AA" w:rsidRDefault="001F4204" w:rsidP="005330DF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E</w:t>
          </w:r>
          <w:r w:rsidR="002F5A54"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nvironmental</w:t>
          </w:r>
          <w:r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 xml:space="preserve"> P</w:t>
          </w:r>
          <w:r w:rsidR="002F5A54"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rotection</w:t>
          </w:r>
        </w:p>
        <w:p w14:paraId="110B73B5" w14:textId="77777777" w:rsidR="001F4204" w:rsidRPr="004529AA" w:rsidRDefault="001F4204" w:rsidP="005330DF">
          <w:pPr>
            <w:spacing w:line="220" w:lineRule="exact"/>
            <w:jc w:val="center"/>
            <w:rPr>
              <w:rFonts w:ascii="Franklin Gothic Medium" w:eastAsia="Adobe Fan Heiti Std B" w:hAnsi="Franklin Gothic Medium" w:cs="Tahoma"/>
              <w:b/>
            </w:rPr>
          </w:pPr>
        </w:p>
        <w:p w14:paraId="5B19E77E" w14:textId="75CAA01A" w:rsidR="004835F2" w:rsidRPr="004835F2" w:rsidRDefault="001F4204" w:rsidP="004835F2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2"/>
              <w:szCs w:val="22"/>
            </w:rPr>
            <w:fldChar w:fldCharType="begin"/>
          </w:r>
          <w:r w:rsidRPr="004529AA">
            <w:rPr>
              <w:rFonts w:ascii="Franklin Gothic Medium Cond" w:eastAsia="Adobe Fan Heiti Std B" w:hAnsi="Franklin Gothic Medium Cond" w:cs="Tahoma"/>
              <w:sz w:val="22"/>
              <w:szCs w:val="22"/>
            </w:rPr>
            <w:instrText xml:space="preserve"> FILLIN  "Enter Address"  \* MERGEFORMAT </w:instrText>
          </w:r>
          <w:r w:rsidRPr="004529AA">
            <w:rPr>
              <w:rFonts w:ascii="Franklin Gothic Medium Cond" w:eastAsia="Adobe Fan Heiti Std B" w:hAnsi="Franklin Gothic Medium Cond" w:cs="Tahoma"/>
              <w:sz w:val="22"/>
              <w:szCs w:val="22"/>
            </w:rPr>
            <w:fldChar w:fldCharType="separate"/>
          </w:r>
          <w:r w:rsidR="000167B7">
            <w:rPr>
              <w:rFonts w:ascii="Franklin Gothic Medium Cond" w:eastAsia="Adobe Fan Heiti Std B" w:hAnsi="Franklin Gothic Medium Cond" w:cs="Tahoma"/>
              <w:sz w:val="22"/>
              <w:szCs w:val="22"/>
            </w:rPr>
            <w:t>Marjory Stoneman Douglas Building</w:t>
          </w:r>
          <w:r w:rsidR="00776F3E" w:rsidRPr="004529AA">
            <w:rPr>
              <w:rFonts w:ascii="Franklin Gothic Medium Cond" w:eastAsia="Adobe Fan Heiti Std B" w:hAnsi="Franklin Gothic Medium Cond" w:cs="Tahoma"/>
              <w:sz w:val="22"/>
              <w:szCs w:val="22"/>
            </w:rPr>
            <w:br/>
          </w:r>
          <w:r w:rsidR="000167B7">
            <w:rPr>
              <w:rFonts w:ascii="Franklin Gothic Medium Cond" w:eastAsia="Adobe Fan Heiti Std B" w:hAnsi="Franklin Gothic Medium Cond" w:cs="Tahoma"/>
              <w:sz w:val="22"/>
              <w:szCs w:val="22"/>
            </w:rPr>
            <w:t>3900 Commonwealth Boulevard</w:t>
          </w:r>
        </w:p>
        <w:p w14:paraId="7F628E77" w14:textId="606A3F37" w:rsidR="001F4204" w:rsidRPr="004529AA" w:rsidRDefault="000167B7" w:rsidP="005330DF">
          <w:pPr>
            <w:jc w:val="center"/>
            <w:rPr>
              <w:rFonts w:ascii="Franklin Gothic Medium Cond" w:eastAsia="Adobe Fan Heiti Std B" w:hAnsi="Franklin Gothic Medium Cond"/>
              <w:sz w:val="22"/>
              <w:szCs w:val="22"/>
            </w:rPr>
          </w:pPr>
          <w:r>
            <w:rPr>
              <w:rFonts w:ascii="Franklin Gothic Medium Cond" w:eastAsia="Adobe Fan Heiti Std B" w:hAnsi="Franklin Gothic Medium Cond" w:cs="Tahoma"/>
              <w:sz w:val="22"/>
              <w:szCs w:val="22"/>
            </w:rPr>
            <w:t>Tallahassee, FL 32399</w:t>
          </w:r>
          <w:r w:rsidR="001F4204" w:rsidRPr="004529AA">
            <w:rPr>
              <w:rFonts w:ascii="Franklin Gothic Medium Cond" w:eastAsia="Adobe Fan Heiti Std B" w:hAnsi="Franklin Gothic Medium Cond" w:cs="Tahoma"/>
              <w:sz w:val="22"/>
              <w:szCs w:val="22"/>
            </w:rPr>
            <w:fldChar w:fldCharType="end"/>
          </w:r>
        </w:p>
      </w:tc>
      <w:tc>
        <w:tcPr>
          <w:tcW w:w="2520" w:type="dxa"/>
        </w:tcPr>
        <w:p w14:paraId="0300666B" w14:textId="1EE964AC" w:rsidR="001F4204" w:rsidRPr="00107AE6" w:rsidRDefault="003328B5" w:rsidP="00463DB6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Ron DeSantis</w:t>
          </w:r>
        </w:p>
        <w:p w14:paraId="4165BBA9" w14:textId="77777777" w:rsidR="001F4204" w:rsidRPr="004529AA" w:rsidRDefault="001F4204" w:rsidP="007637F8">
          <w:pPr>
            <w:spacing w:line="200" w:lineRule="exact"/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G</w:t>
          </w:r>
          <w:r w:rsidR="002F5A54"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overnor</w:t>
          </w:r>
        </w:p>
        <w:p w14:paraId="76DD235A" w14:textId="77777777" w:rsidR="001F4204" w:rsidRPr="004529AA" w:rsidRDefault="001F4204" w:rsidP="00463DB6">
          <w:pPr>
            <w:jc w:val="right"/>
            <w:rPr>
              <w:rFonts w:ascii="Franklin Gothic Demi Cond" w:eastAsia="Adobe Fan Heiti Std B" w:hAnsi="Franklin Gothic Demi Cond" w:cs="Tahoma"/>
              <w:b/>
              <w:sz w:val="20"/>
              <w:szCs w:val="20"/>
            </w:rPr>
          </w:pPr>
        </w:p>
        <w:p w14:paraId="7DDF90ED" w14:textId="77777777" w:rsidR="007A0789" w:rsidRPr="007A0789" w:rsidRDefault="007A0789" w:rsidP="007A0789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7A0789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Alexis A. Lambert</w:t>
          </w:r>
        </w:p>
        <w:p w14:paraId="50E899FC" w14:textId="70B1A0D1" w:rsidR="001F4204" w:rsidRPr="004529AA" w:rsidRDefault="00371BFA" w:rsidP="00371BFA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Secretary</w:t>
          </w:r>
        </w:p>
      </w:tc>
    </w:tr>
  </w:tbl>
  <w:p w14:paraId="68DFF4ED" w14:textId="77777777" w:rsidR="002F5A54" w:rsidRPr="00D44B51" w:rsidRDefault="002F5A54">
    <w:pPr>
      <w:pStyle w:val="Header"/>
      <w:rPr>
        <w:rFonts w:asciiTheme="minorHAnsi" w:hAnsiTheme="minorHAns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BqbCgER" int2:invalidationBookmarkName="" int2:hashCode="AEvondngcOywgL" int2:id="MWbveyb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51E2"/>
    <w:multiLevelType w:val="hybridMultilevel"/>
    <w:tmpl w:val="13E0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01A31"/>
    <w:multiLevelType w:val="hybridMultilevel"/>
    <w:tmpl w:val="FA6A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739">
    <w:abstractNumId w:val="0"/>
  </w:num>
  <w:num w:numId="2" w16cid:durableId="27934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0"/>
    <w:rsid w:val="000167B7"/>
    <w:rsid w:val="000445D8"/>
    <w:rsid w:val="00057D4D"/>
    <w:rsid w:val="00091005"/>
    <w:rsid w:val="000B77BF"/>
    <w:rsid w:val="000C2991"/>
    <w:rsid w:val="000D6C6A"/>
    <w:rsid w:val="000F26C4"/>
    <w:rsid w:val="000F5650"/>
    <w:rsid w:val="00107AE6"/>
    <w:rsid w:val="00130E81"/>
    <w:rsid w:val="00147470"/>
    <w:rsid w:val="001764D6"/>
    <w:rsid w:val="001A7D80"/>
    <w:rsid w:val="001B15DD"/>
    <w:rsid w:val="001C7948"/>
    <w:rsid w:val="001D65F0"/>
    <w:rsid w:val="001F4204"/>
    <w:rsid w:val="002068F6"/>
    <w:rsid w:val="00217006"/>
    <w:rsid w:val="0025632E"/>
    <w:rsid w:val="00296E63"/>
    <w:rsid w:val="002D3828"/>
    <w:rsid w:val="002F2ED6"/>
    <w:rsid w:val="002F5A54"/>
    <w:rsid w:val="003328B5"/>
    <w:rsid w:val="00342FBA"/>
    <w:rsid w:val="00346CC0"/>
    <w:rsid w:val="003573DF"/>
    <w:rsid w:val="00364015"/>
    <w:rsid w:val="00371BFA"/>
    <w:rsid w:val="003A7F1C"/>
    <w:rsid w:val="00413EA9"/>
    <w:rsid w:val="00431C9D"/>
    <w:rsid w:val="004341E2"/>
    <w:rsid w:val="004529AA"/>
    <w:rsid w:val="00463DB6"/>
    <w:rsid w:val="004835F2"/>
    <w:rsid w:val="004B3415"/>
    <w:rsid w:val="004B5300"/>
    <w:rsid w:val="0052119C"/>
    <w:rsid w:val="005330DF"/>
    <w:rsid w:val="005337FB"/>
    <w:rsid w:val="00542679"/>
    <w:rsid w:val="00562AFC"/>
    <w:rsid w:val="0057194F"/>
    <w:rsid w:val="005A15EF"/>
    <w:rsid w:val="005D7B0A"/>
    <w:rsid w:val="005E69CF"/>
    <w:rsid w:val="005E7826"/>
    <w:rsid w:val="0060739C"/>
    <w:rsid w:val="006406BE"/>
    <w:rsid w:val="00640E0E"/>
    <w:rsid w:val="006B3750"/>
    <w:rsid w:val="00702912"/>
    <w:rsid w:val="00712402"/>
    <w:rsid w:val="00726D8D"/>
    <w:rsid w:val="007438C2"/>
    <w:rsid w:val="0075151B"/>
    <w:rsid w:val="007637F8"/>
    <w:rsid w:val="00776F3E"/>
    <w:rsid w:val="007856A2"/>
    <w:rsid w:val="0079226C"/>
    <w:rsid w:val="007A0789"/>
    <w:rsid w:val="007E0CE4"/>
    <w:rsid w:val="007F7F76"/>
    <w:rsid w:val="00844DBC"/>
    <w:rsid w:val="00883831"/>
    <w:rsid w:val="008F1077"/>
    <w:rsid w:val="00902FCC"/>
    <w:rsid w:val="009060D9"/>
    <w:rsid w:val="00947C6B"/>
    <w:rsid w:val="009F218F"/>
    <w:rsid w:val="009F5300"/>
    <w:rsid w:val="00A333FD"/>
    <w:rsid w:val="00A404C9"/>
    <w:rsid w:val="00A42C03"/>
    <w:rsid w:val="00AB411A"/>
    <w:rsid w:val="00AE6724"/>
    <w:rsid w:val="00B13952"/>
    <w:rsid w:val="00B304C8"/>
    <w:rsid w:val="00B739B1"/>
    <w:rsid w:val="00B97A97"/>
    <w:rsid w:val="00BA2F64"/>
    <w:rsid w:val="00BC7757"/>
    <w:rsid w:val="00BE6C77"/>
    <w:rsid w:val="00C6793E"/>
    <w:rsid w:val="00C97545"/>
    <w:rsid w:val="00CA5B7D"/>
    <w:rsid w:val="00CE09EF"/>
    <w:rsid w:val="00CE35F1"/>
    <w:rsid w:val="00CF7192"/>
    <w:rsid w:val="00D16369"/>
    <w:rsid w:val="00D2065F"/>
    <w:rsid w:val="00D35101"/>
    <w:rsid w:val="00D40E48"/>
    <w:rsid w:val="00D44B51"/>
    <w:rsid w:val="00E33703"/>
    <w:rsid w:val="00E726F6"/>
    <w:rsid w:val="00E85E5F"/>
    <w:rsid w:val="00EB1EBF"/>
    <w:rsid w:val="00EF5427"/>
    <w:rsid w:val="00F15D77"/>
    <w:rsid w:val="00F30705"/>
    <w:rsid w:val="00F37AE6"/>
    <w:rsid w:val="00F401A3"/>
    <w:rsid w:val="00FB75B9"/>
    <w:rsid w:val="00FD4689"/>
    <w:rsid w:val="046AE01C"/>
    <w:rsid w:val="052F6E3F"/>
    <w:rsid w:val="05B7B6C9"/>
    <w:rsid w:val="0C09FA1C"/>
    <w:rsid w:val="0D8139A0"/>
    <w:rsid w:val="0EDA8A05"/>
    <w:rsid w:val="108EACDE"/>
    <w:rsid w:val="1120E5FC"/>
    <w:rsid w:val="12B3DAB7"/>
    <w:rsid w:val="148A6442"/>
    <w:rsid w:val="160AD85C"/>
    <w:rsid w:val="1932E523"/>
    <w:rsid w:val="1B52CABE"/>
    <w:rsid w:val="212D0297"/>
    <w:rsid w:val="2178B212"/>
    <w:rsid w:val="2840B036"/>
    <w:rsid w:val="2A8FAB51"/>
    <w:rsid w:val="2B0C45DD"/>
    <w:rsid w:val="2E1D7400"/>
    <w:rsid w:val="314B266E"/>
    <w:rsid w:val="320F91B7"/>
    <w:rsid w:val="336F2EB6"/>
    <w:rsid w:val="3436C437"/>
    <w:rsid w:val="35000353"/>
    <w:rsid w:val="374EB76A"/>
    <w:rsid w:val="3D2A64C7"/>
    <w:rsid w:val="3E669361"/>
    <w:rsid w:val="4044987E"/>
    <w:rsid w:val="4113FC6E"/>
    <w:rsid w:val="432A6BCC"/>
    <w:rsid w:val="470FA59F"/>
    <w:rsid w:val="48BB2A19"/>
    <w:rsid w:val="4EF4FD83"/>
    <w:rsid w:val="52EB0A89"/>
    <w:rsid w:val="54EE9262"/>
    <w:rsid w:val="5745A3D3"/>
    <w:rsid w:val="578E92BC"/>
    <w:rsid w:val="581BC7FA"/>
    <w:rsid w:val="58C141FF"/>
    <w:rsid w:val="5A042D56"/>
    <w:rsid w:val="5F347AD6"/>
    <w:rsid w:val="6219E3D5"/>
    <w:rsid w:val="66F41FCA"/>
    <w:rsid w:val="69E41BC0"/>
    <w:rsid w:val="6A1C3895"/>
    <w:rsid w:val="6CFBCD2E"/>
    <w:rsid w:val="6D8FB82C"/>
    <w:rsid w:val="6F3AE9E3"/>
    <w:rsid w:val="6F79CF10"/>
    <w:rsid w:val="750110E5"/>
    <w:rsid w:val="75E1DE94"/>
    <w:rsid w:val="77B83D30"/>
    <w:rsid w:val="7C32870C"/>
    <w:rsid w:val="7E33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F843"/>
  <w15:chartTrackingRefBased/>
  <w15:docId w15:val="{6C66E2E8-4609-4BE6-B05C-9426ECD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7D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F3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18F"/>
    <w:rPr>
      <w:sz w:val="24"/>
      <w:szCs w:val="24"/>
    </w:rPr>
  </w:style>
  <w:style w:type="character" w:styleId="Hyperlink">
    <w:name w:val="Hyperlink"/>
    <w:basedOn w:val="DefaultParagraphFont"/>
    <w:rsid w:val="00F401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F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7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A15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4015"/>
    <w:rPr>
      <w:sz w:val="24"/>
      <w:szCs w:val="24"/>
    </w:rPr>
  </w:style>
  <w:style w:type="character" w:styleId="CommentReference">
    <w:name w:val="annotation reference"/>
    <w:basedOn w:val="DefaultParagraphFont"/>
    <w:rsid w:val="006406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6BE"/>
  </w:style>
  <w:style w:type="paragraph" w:styleId="CommentSubject">
    <w:name w:val="annotation subject"/>
    <w:basedOn w:val="CommentText"/>
    <w:next w:val="CommentText"/>
    <w:link w:val="CommentSubjectChar"/>
    <w:rsid w:val="00640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loridadep.gov/wra/wra/documents/draft-rule-november-202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global.gotowebinar.com/join/notStarted.tmpl?webinar=269736305824698633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d0a4d3-729f-4f2c-bd4e-fd8f63a97f67">
      <Terms xmlns="http://schemas.microsoft.com/office/infopath/2007/PartnerControls"/>
    </lcf76f155ced4ddcb4097134ff3c332f>
    <TaxCatchAll xmlns="ed83551b-1c74-4eb0-a689-e3b00317a30f" xsi:nil="true"/>
    <_dlc_DocId xmlns="ed83551b-1c74-4eb0-a689-e3b00317a30f">NPVFY6KNS3ZM-360506970-2700</_dlc_DocId>
    <_dlc_DocIdUrl xmlns="ed83551b-1c74-4eb0-a689-e3b00317a30f">
      <Url>https://floridadep.sharepoint.com/dwra/_layouts/15/DocIdRedir.aspx?ID=NPVFY6KNS3ZM-360506970-2700</Url>
      <Description>NPVFY6KNS3ZM-360506970-2700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7BEF78BEE5745AA19F2BD231A009C" ma:contentTypeVersion="13" ma:contentTypeDescription="Create a new document." ma:contentTypeScope="" ma:versionID="d828b2faabf1bfe9c70fd71c1aa2a9e4">
  <xsd:schema xmlns:xsd="http://www.w3.org/2001/XMLSchema" xmlns:xs="http://www.w3.org/2001/XMLSchema" xmlns:p="http://schemas.microsoft.com/office/2006/metadata/properties" xmlns:ns2="ed83551b-1c74-4eb0-a689-e3b00317a30f" xmlns:ns3="09d0a4d3-729f-4f2c-bd4e-fd8f63a97f67" targetNamespace="http://schemas.microsoft.com/office/2006/metadata/properties" ma:root="true" ma:fieldsID="a3153dc5eb17dd27c7562cd9091ab808" ns2:_="" ns3:_="">
    <xsd:import namespace="ed83551b-1c74-4eb0-a689-e3b00317a30f"/>
    <xsd:import namespace="09d0a4d3-729f-4f2c-bd4e-fd8f63a97f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a4d3-729f-4f2c-bd4e-fd8f63a9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3FBADC-8D44-4DA3-AAB2-C552A610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51908-2BD4-4ED5-A28D-5A2B894DC1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05B3F-7F5A-4C86-AEF5-6EAB5C988EC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9d0a4d3-729f-4f2c-bd4e-fd8f63a97f67"/>
    <ds:schemaRef ds:uri="http://purl.org/dc/dcmitype/"/>
    <ds:schemaRef ds:uri="ed83551b-1c74-4eb0-a689-e3b00317a30f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3495B7E-08CE-47C3-9A23-85B636E43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09d0a4d3-729f-4f2c-bd4e-fd8f63a97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2A0BEF-72DA-4CEF-923B-073BDD524D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FDEP Rec &amp; Parks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 Outreach</dc:creator>
  <cp:keywords/>
  <dc:description/>
  <cp:lastModifiedBy>Klepper, Traci</cp:lastModifiedBy>
  <cp:revision>2</cp:revision>
  <cp:lastPrinted>2015-04-28T17:20:00Z</cp:lastPrinted>
  <dcterms:created xsi:type="dcterms:W3CDTF">2025-11-14T23:34:00Z</dcterms:created>
  <dcterms:modified xsi:type="dcterms:W3CDTF">2025-11-14T23:34:00Z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0x0101004827BEF78BEE5745AA19F2BD231A009C</vt:lpwstr>
  </property>
  <property fmtid="{D5CDD505-2E9C-101B-9397-08002B2CF9AE}" pid="3" name="_dlc_DocIdItemGuid">
    <vt:lpwstr>894e9c35-f340-45b0-8ac5-19c6f0feeb53</vt:lpwstr>
  </property>
  <property fmtid="{D5CDD505-2E9C-101B-9397-08002B2CF9AE}" pid="4" name="MediaServiceImageTags">
    <vt:lpwstr/>
  </property>
</Properties>
</file>