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BB" w:rsidRPr="00E14DBB" w:rsidRDefault="00E14DBB" w:rsidP="00EA4088">
      <w:pPr>
        <w:widowControl w:val="0"/>
        <w:spacing w:line="260" w:lineRule="atLeast"/>
        <w:jc w:val="center"/>
        <w:outlineLvl w:val="0"/>
        <w:rPr>
          <w:b/>
        </w:rPr>
      </w:pPr>
      <w:r w:rsidRPr="00E14DBB">
        <w:rPr>
          <w:b/>
        </w:rPr>
        <w:t>CHAPTER 62-762</w:t>
      </w:r>
    </w:p>
    <w:p w:rsidR="00E14DBB" w:rsidRPr="00E14DBB" w:rsidRDefault="00E14DBB" w:rsidP="00EA4088">
      <w:pPr>
        <w:widowControl w:val="0"/>
        <w:spacing w:after="240" w:line="260" w:lineRule="atLeast"/>
        <w:jc w:val="center"/>
        <w:outlineLvl w:val="0"/>
        <w:rPr>
          <w:b/>
        </w:rPr>
      </w:pPr>
      <w:r w:rsidRPr="00E14DBB">
        <w:rPr>
          <w:b/>
        </w:rPr>
        <w:t>ABOVEGROUND STORAGE TANK SYSTEMS</w:t>
      </w:r>
      <w:bookmarkStart w:id="0" w:name="_GoBack"/>
      <w:bookmarkEnd w:id="0"/>
    </w:p>
    <w:p w:rsidR="00E14DBB" w:rsidRPr="00E14DBB" w:rsidRDefault="00E14DBB" w:rsidP="00EA4088">
      <w:pPr>
        <w:widowControl w:val="0"/>
        <w:spacing w:line="260" w:lineRule="atLeast"/>
        <w:outlineLvl w:val="0"/>
      </w:pPr>
      <w:r w:rsidRPr="00E14DBB">
        <w:t xml:space="preserve">62-762.201 </w:t>
      </w:r>
      <w:r w:rsidRPr="00E14DBB">
        <w:tab/>
        <w:t>Definitions</w:t>
      </w:r>
    </w:p>
    <w:p w:rsidR="00E14DBB" w:rsidRPr="00E14DBB" w:rsidRDefault="00E14DBB" w:rsidP="00EA4088">
      <w:pPr>
        <w:widowControl w:val="0"/>
        <w:spacing w:line="260" w:lineRule="atLeast"/>
        <w:outlineLvl w:val="0"/>
      </w:pPr>
      <w:r w:rsidRPr="00E14DBB">
        <w:t xml:space="preserve">62-762.211 </w:t>
      </w:r>
      <w:r w:rsidRPr="00E14DBB">
        <w:tab/>
        <w:t xml:space="preserve">Reference </w:t>
      </w:r>
      <w:r w:rsidR="00685740">
        <w:t>Guideline</w:t>
      </w:r>
      <w:r w:rsidRPr="00E14DBB">
        <w:t>s</w:t>
      </w:r>
    </w:p>
    <w:p w:rsidR="00E14DBB" w:rsidRPr="00E14DBB" w:rsidRDefault="00E14DBB" w:rsidP="00EA4088">
      <w:pPr>
        <w:widowControl w:val="0"/>
        <w:spacing w:line="260" w:lineRule="atLeast"/>
        <w:outlineLvl w:val="0"/>
      </w:pPr>
      <w:r w:rsidRPr="00E14DBB">
        <w:t xml:space="preserve">62-762.301 </w:t>
      </w:r>
      <w:r w:rsidRPr="00E14DBB">
        <w:tab/>
        <w:t>Applicability</w:t>
      </w:r>
    </w:p>
    <w:p w:rsidR="00E14DBB" w:rsidRDefault="00E14DBB" w:rsidP="00EA4088">
      <w:pPr>
        <w:widowControl w:val="0"/>
        <w:spacing w:line="260" w:lineRule="atLeast"/>
        <w:outlineLvl w:val="0"/>
      </w:pPr>
      <w:r w:rsidRPr="00E14DBB">
        <w:t xml:space="preserve">62-762.401 </w:t>
      </w:r>
      <w:r w:rsidRPr="00E14DBB">
        <w:tab/>
      </w:r>
      <w:r w:rsidR="00685740">
        <w:t>Facility Registration</w:t>
      </w:r>
    </w:p>
    <w:p w:rsidR="00685740" w:rsidRDefault="00685740" w:rsidP="00EA4088">
      <w:pPr>
        <w:widowControl w:val="0"/>
        <w:spacing w:line="260" w:lineRule="atLeast"/>
        <w:outlineLvl w:val="0"/>
      </w:pPr>
      <w:r>
        <w:t>62-762.411</w:t>
      </w:r>
      <w:r>
        <w:tab/>
        <w:t>Notification</w:t>
      </w:r>
    </w:p>
    <w:p w:rsidR="00685740" w:rsidRDefault="00685740" w:rsidP="00EA4088">
      <w:pPr>
        <w:widowControl w:val="0"/>
        <w:spacing w:line="260" w:lineRule="atLeast"/>
        <w:outlineLvl w:val="0"/>
      </w:pPr>
      <w:r>
        <w:t>62-762.421</w:t>
      </w:r>
      <w:r>
        <w:tab/>
        <w:t>Financial Responsibility</w:t>
      </w:r>
    </w:p>
    <w:p w:rsidR="00685740" w:rsidRDefault="00685740" w:rsidP="00EA4088">
      <w:pPr>
        <w:widowControl w:val="0"/>
        <w:spacing w:line="260" w:lineRule="atLeast"/>
        <w:outlineLvl w:val="0"/>
      </w:pPr>
      <w:r>
        <w:t>62-762.431</w:t>
      </w:r>
      <w:r>
        <w:tab/>
        <w:t>Incidents</w:t>
      </w:r>
    </w:p>
    <w:p w:rsidR="00E14DBB" w:rsidRDefault="00E14DBB" w:rsidP="00EA4088">
      <w:pPr>
        <w:widowControl w:val="0"/>
        <w:spacing w:line="260" w:lineRule="atLeast"/>
        <w:outlineLvl w:val="0"/>
      </w:pPr>
      <w:r w:rsidRPr="00E14DBB">
        <w:t xml:space="preserve">62-762.501 </w:t>
      </w:r>
      <w:r w:rsidRPr="00E14DBB">
        <w:tab/>
      </w:r>
      <w:r w:rsidR="00685740" w:rsidRPr="00A60A45">
        <w:rPr>
          <w:strike/>
        </w:rPr>
        <w:t xml:space="preserve">Storage </w:t>
      </w:r>
      <w:r w:rsidRPr="00A60A45">
        <w:rPr>
          <w:strike/>
        </w:rPr>
        <w:t>Tank</w:t>
      </w:r>
      <w:r w:rsidRPr="00E14DBB">
        <w:t xml:space="preserve"> System</w:t>
      </w:r>
      <w:r w:rsidR="00685740">
        <w:t xml:space="preserve"> Requirements for Shop Fabricated Storage Tanks</w:t>
      </w:r>
    </w:p>
    <w:p w:rsidR="00685740" w:rsidRPr="00E14DBB" w:rsidRDefault="00685740" w:rsidP="00EA4088">
      <w:pPr>
        <w:widowControl w:val="0"/>
        <w:spacing w:line="260" w:lineRule="atLeast"/>
        <w:outlineLvl w:val="0"/>
      </w:pPr>
      <w:r>
        <w:t>62-762.502</w:t>
      </w:r>
      <w:r>
        <w:tab/>
      </w:r>
      <w:r w:rsidRPr="00A60A45">
        <w:rPr>
          <w:strike/>
        </w:rPr>
        <w:t>Storage Tank</w:t>
      </w:r>
      <w:r>
        <w:t xml:space="preserve"> System Requirements for Field Erected Storage Tanks</w:t>
      </w:r>
    </w:p>
    <w:p w:rsidR="00E14DBB" w:rsidRPr="009E0236" w:rsidRDefault="00E14DBB" w:rsidP="00EA4088">
      <w:pPr>
        <w:widowControl w:val="0"/>
        <w:spacing w:line="260" w:lineRule="atLeast"/>
        <w:outlineLvl w:val="0"/>
        <w:rPr>
          <w:u w:val="single"/>
        </w:rPr>
      </w:pPr>
      <w:r w:rsidRPr="00E14DBB">
        <w:t xml:space="preserve">62-762.701 </w:t>
      </w:r>
      <w:r w:rsidRPr="00E14DBB">
        <w:tab/>
        <w:t xml:space="preserve">Repairs, Operation and Maintenance </w:t>
      </w:r>
      <w:r w:rsidR="00685740">
        <w:t xml:space="preserve">of Shop Fabricated Storage </w:t>
      </w:r>
      <w:r w:rsidRPr="00E14DBB">
        <w:t>Tank</w:t>
      </w:r>
      <w:r w:rsidR="00685740" w:rsidRPr="009E0236">
        <w:rPr>
          <w:strike/>
        </w:rPr>
        <w:t>s</w:t>
      </w:r>
      <w:r w:rsidR="009E0236">
        <w:rPr>
          <w:strike/>
        </w:rPr>
        <w:t xml:space="preserve"> </w:t>
      </w:r>
      <w:r w:rsidR="009E0236">
        <w:rPr>
          <w:u w:val="single"/>
        </w:rPr>
        <w:t>Systems</w:t>
      </w:r>
    </w:p>
    <w:p w:rsidR="00685740" w:rsidRPr="009E0236" w:rsidRDefault="00685740" w:rsidP="00EA4088">
      <w:pPr>
        <w:widowControl w:val="0"/>
        <w:spacing w:line="260" w:lineRule="atLeast"/>
        <w:outlineLvl w:val="0"/>
        <w:rPr>
          <w:u w:val="single"/>
        </w:rPr>
      </w:pPr>
      <w:r>
        <w:t>62-762.702</w:t>
      </w:r>
      <w:r>
        <w:tab/>
        <w:t>Repairs, Operation and Maintenance of Field Erected Storage Tank</w:t>
      </w:r>
      <w:r w:rsidRPr="009E0236">
        <w:rPr>
          <w:strike/>
        </w:rPr>
        <w:t>s</w:t>
      </w:r>
      <w:r w:rsidR="009E0236">
        <w:t xml:space="preserve"> </w:t>
      </w:r>
      <w:r w:rsidR="009E0236">
        <w:rPr>
          <w:u w:val="single"/>
        </w:rPr>
        <w:t>Systems</w:t>
      </w:r>
    </w:p>
    <w:p w:rsidR="00E14DBB" w:rsidRDefault="00E14DBB" w:rsidP="00EA4088">
      <w:pPr>
        <w:widowControl w:val="0"/>
        <w:spacing w:line="260" w:lineRule="atLeast"/>
        <w:outlineLvl w:val="0"/>
      </w:pPr>
      <w:r w:rsidRPr="00E14DBB">
        <w:t xml:space="preserve">62-762.801 </w:t>
      </w:r>
      <w:r w:rsidRPr="00E14DBB">
        <w:tab/>
        <w:t>Out-of-Service and Closure Requirements</w:t>
      </w:r>
      <w:r w:rsidR="00685740">
        <w:t xml:space="preserve"> for Shop Fabricated Storage Tanks</w:t>
      </w:r>
    </w:p>
    <w:p w:rsidR="00685740" w:rsidRPr="00E14DBB" w:rsidRDefault="00685740" w:rsidP="00EA4088">
      <w:pPr>
        <w:widowControl w:val="0"/>
        <w:spacing w:line="260" w:lineRule="atLeast"/>
        <w:outlineLvl w:val="0"/>
      </w:pPr>
      <w:r>
        <w:t>62-762.802</w:t>
      </w:r>
      <w:r>
        <w:tab/>
        <w:t>Out-of-Service and Closure Requirements for Field Erected Storage Tanks</w:t>
      </w:r>
    </w:p>
    <w:p w:rsidR="00E14DBB" w:rsidRPr="00E14DBB" w:rsidRDefault="00E14DBB" w:rsidP="00EA4088">
      <w:pPr>
        <w:widowControl w:val="0"/>
        <w:spacing w:line="260" w:lineRule="atLeast"/>
        <w:outlineLvl w:val="0"/>
      </w:pPr>
      <w:r w:rsidRPr="00E14DBB">
        <w:t xml:space="preserve">62-762.851 </w:t>
      </w:r>
      <w:r w:rsidRPr="00E14DBB">
        <w:tab/>
        <w:t xml:space="preserve">Alternative </w:t>
      </w:r>
      <w:r w:rsidR="00685740">
        <w:t>Procedure</w:t>
      </w:r>
      <w:r w:rsidRPr="00E14DBB">
        <w:t xml:space="preserve">s and Equipment </w:t>
      </w:r>
      <w:r w:rsidR="00685740">
        <w:t>Registration</w:t>
      </w:r>
    </w:p>
    <w:p w:rsidR="00685740" w:rsidRPr="00E14DBB" w:rsidRDefault="00685740" w:rsidP="00EA4088">
      <w:pPr>
        <w:widowControl w:val="0"/>
        <w:spacing w:after="240" w:line="260" w:lineRule="atLeast"/>
        <w:outlineLvl w:val="0"/>
      </w:pPr>
      <w:r>
        <w:t>62-762.901</w:t>
      </w:r>
      <w:r>
        <w:tab/>
        <w:t>Storage Tank Forms</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Cs w:val="20"/>
        </w:rPr>
      </w:pPr>
      <w:r w:rsidRPr="00E14DBB">
        <w:rPr>
          <w:b/>
          <w:noProof/>
          <w:color w:val="000000"/>
          <w:szCs w:val="20"/>
        </w:rPr>
        <w:t>62-762.201 Definitions.</w:t>
      </w:r>
    </w:p>
    <w:p w:rsidR="00E14DBB" w:rsidRPr="00E14DBB" w:rsidRDefault="00D43734" w:rsidP="00EA4088">
      <w:pPr>
        <w:widowControl w:val="0"/>
        <w:overflowPunct w:val="0"/>
        <w:autoSpaceDE w:val="0"/>
        <w:autoSpaceDN w:val="0"/>
        <w:adjustRightInd w:val="0"/>
        <w:spacing w:line="260" w:lineRule="atLeast"/>
        <w:textAlignment w:val="baseline"/>
        <w:rPr>
          <w:noProof/>
          <w:color w:val="000000"/>
          <w:szCs w:val="20"/>
        </w:rPr>
      </w:pPr>
      <w:r w:rsidRPr="007932F4">
        <w:rPr>
          <w:szCs w:val="20"/>
        </w:rPr>
        <w:t xml:space="preserve">All words and phrases defined in Sections 376.031 and 376.301, F.S., shall have the same meaning when used in this </w:t>
      </w:r>
      <w:r w:rsidR="002907D9">
        <w:rPr>
          <w:szCs w:val="20"/>
        </w:rPr>
        <w:t>c</w:t>
      </w:r>
      <w:r w:rsidRPr="007932F4">
        <w:rPr>
          <w:szCs w:val="20"/>
        </w:rPr>
        <w:t xml:space="preserve">hapter unless specifically stated otherwise in this </w:t>
      </w:r>
      <w:r>
        <w:rPr>
          <w:szCs w:val="20"/>
        </w:rPr>
        <w:t>c</w:t>
      </w:r>
      <w:r w:rsidRPr="007932F4">
        <w:rPr>
          <w:szCs w:val="20"/>
        </w:rPr>
        <w:t xml:space="preserve">hapter. See Sections 376.031 and 376.301, F.S., for definitions of the following terms: “Bulk product facility,” “Compression vessel,” </w:t>
      </w:r>
      <w:r w:rsidRPr="007932F4">
        <w:rPr>
          <w:noProof/>
          <w:color w:val="000000"/>
          <w:szCs w:val="20"/>
        </w:rPr>
        <w:t>“Contaminant</w:t>
      </w:r>
      <w:r w:rsidRPr="007932F4">
        <w:rPr>
          <w:color w:val="000000"/>
          <w:szCs w:val="20"/>
        </w:rPr>
        <w:t>,</w:t>
      </w:r>
      <w:r w:rsidRPr="007932F4">
        <w:rPr>
          <w:noProof/>
          <w:color w:val="000000"/>
          <w:szCs w:val="20"/>
        </w:rPr>
        <w:t xml:space="preserve">” “Contaminated site,” </w:t>
      </w:r>
      <w:r w:rsidRPr="007932F4">
        <w:rPr>
          <w:szCs w:val="20"/>
        </w:rPr>
        <w:t>“Department,” “Discharge,” “Facility,” “Flow-through process tank,” “Hazardous substances,” “Operator,” “Owner,” “Petroleum products,” “Pollutants,” “Transfer</w:t>
      </w:r>
      <w:r w:rsidR="002E375F">
        <w:rPr>
          <w:szCs w:val="20"/>
        </w:rPr>
        <w:t>,</w:t>
      </w:r>
      <w:r w:rsidRPr="007932F4">
        <w:rPr>
          <w:szCs w:val="20"/>
        </w:rPr>
        <w:t>” or “transferred,” and “Vessel</w:t>
      </w:r>
      <w:r w:rsidR="002907D9">
        <w:rPr>
          <w:szCs w:val="20"/>
        </w:rPr>
        <w:t>.</w:t>
      </w:r>
      <w:r w:rsidRPr="007932F4">
        <w:rPr>
          <w:szCs w:val="20"/>
        </w:rPr>
        <w:t>”</w:t>
      </w:r>
      <w:r>
        <w:rPr>
          <w:szCs w:val="20"/>
        </w:rPr>
        <w:t xml:space="preserve"> </w:t>
      </w:r>
      <w:r w:rsidR="00E14DBB" w:rsidRPr="00E14DBB">
        <w:rPr>
          <w:noProof/>
          <w:color w:val="000000"/>
          <w:szCs w:val="20"/>
        </w:rPr>
        <w:t>The following words</w:t>
      </w:r>
      <w:r>
        <w:rPr>
          <w:noProof/>
          <w:color w:val="000000"/>
          <w:szCs w:val="20"/>
        </w:rPr>
        <w:t xml:space="preserve"> and</w:t>
      </w:r>
      <w:r w:rsidR="00E14DBB" w:rsidRPr="00E14DBB">
        <w:rPr>
          <w:noProof/>
          <w:color w:val="000000"/>
          <w:szCs w:val="20"/>
        </w:rPr>
        <w:t xml:space="preserve"> phrases used in this chapter</w:t>
      </w:r>
      <w:r>
        <w:rPr>
          <w:noProof/>
          <w:color w:val="000000"/>
          <w:szCs w:val="20"/>
        </w:rPr>
        <w:t xml:space="preserve"> shall</w:t>
      </w:r>
      <w:r w:rsidR="00E14DBB" w:rsidRPr="00E14DBB">
        <w:rPr>
          <w:noProof/>
          <w:color w:val="000000"/>
          <w:szCs w:val="20"/>
        </w:rPr>
        <w:t>, unless the context indicates otherwise, have the following meaning:</w:t>
      </w:r>
    </w:p>
    <w:p w:rsid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(1) </w:t>
      </w:r>
      <w:r w:rsidR="00A60A45">
        <w:rPr>
          <w:noProof/>
          <w:color w:val="000000"/>
          <w:szCs w:val="20"/>
        </w:rPr>
        <w:t>through (7) No change</w:t>
      </w:r>
      <w:r w:rsidRPr="00E14DBB">
        <w:rPr>
          <w:noProof/>
          <w:color w:val="000000"/>
          <w:szCs w:val="20"/>
        </w:rPr>
        <w:t>.</w:t>
      </w:r>
    </w:p>
    <w:p w:rsidR="0032145D" w:rsidRPr="007932F4" w:rsidRDefault="0032145D"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szCs w:val="20"/>
        </w:rPr>
      </w:pPr>
      <w:r w:rsidRPr="007932F4">
        <w:rPr>
          <w:noProof/>
          <w:szCs w:val="20"/>
        </w:rPr>
        <w:t xml:space="preserve">(8) “Closure Integrity Evaluation for shop fabricated storage tank systems” is an assessment of shop fabricated storage tank system integrity for storage tanks, integral piping, piping sumps, dispenser sumps, and spill containment systems that are in contact with the soil, that is performed by a third-party inspection or testing entity at closure or replacement. The evaluation is a physical test of interstitial tightness or visual inspection of the interstice of a secondarily contained storage tank system, secondarily contained storage tank system component, or a </w:t>
      </w:r>
      <w:r w:rsidR="000C562B">
        <w:rPr>
          <w:noProof/>
          <w:szCs w:val="20"/>
          <w:u w:val="single"/>
        </w:rPr>
        <w:t>primary integrity test of a single-walled storage tank, or</w:t>
      </w:r>
      <w:r w:rsidR="000C562B">
        <w:rPr>
          <w:noProof/>
          <w:szCs w:val="20"/>
        </w:rPr>
        <w:t xml:space="preserve"> </w:t>
      </w:r>
      <w:r w:rsidRPr="007932F4">
        <w:rPr>
          <w:noProof/>
          <w:szCs w:val="20"/>
        </w:rPr>
        <w:t>containment integrity test of a single-walled piping sump, dispenser sump, or spill containment system.</w:t>
      </w:r>
    </w:p>
    <w:p w:rsidR="0032145D" w:rsidRPr="007932F4" w:rsidRDefault="0032145D"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szCs w:val="20"/>
        </w:rPr>
      </w:pPr>
      <w:r w:rsidRPr="007932F4">
        <w:rPr>
          <w:noProof/>
          <w:szCs w:val="20"/>
        </w:rPr>
        <w:t xml:space="preserve">(9) </w:t>
      </w:r>
      <w:r w:rsidR="00A60A45">
        <w:rPr>
          <w:noProof/>
          <w:szCs w:val="20"/>
        </w:rPr>
        <w:t>through (10) No change</w:t>
      </w:r>
      <w:r w:rsidRPr="007932F4">
        <w:rPr>
          <w:noProof/>
          <w:szCs w:val="20"/>
        </w:rPr>
        <w:t>.</w:t>
      </w:r>
    </w:p>
    <w:p w:rsidR="0032145D" w:rsidRPr="00E14DBB" w:rsidRDefault="0032145D"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7932F4">
        <w:rPr>
          <w:noProof/>
          <w:szCs w:val="20"/>
        </w:rPr>
        <w:t xml:space="preserve">(11) “Closure Report” is a report prepared in accordance with </w:t>
      </w:r>
      <w:r w:rsidRPr="007932F4">
        <w:rPr>
          <w:i/>
          <w:noProof/>
          <w:color w:val="000000"/>
          <w:szCs w:val="20"/>
        </w:rPr>
        <w:t xml:space="preserve">Instructions for Conducting Sampling During </w:t>
      </w:r>
      <w:r w:rsidRPr="007932F4">
        <w:rPr>
          <w:i/>
        </w:rPr>
        <w:t xml:space="preserve">Aboveground Storage Tank </w:t>
      </w:r>
      <w:r w:rsidRPr="007932F4">
        <w:rPr>
          <w:i/>
          <w:noProof/>
          <w:color w:val="000000"/>
          <w:szCs w:val="20"/>
        </w:rPr>
        <w:t>Closure</w:t>
      </w:r>
      <w:r w:rsidR="000C562B">
        <w:rPr>
          <w:noProof/>
          <w:color w:val="000000"/>
          <w:szCs w:val="20"/>
          <w:u w:val="single"/>
        </w:rPr>
        <w:t xml:space="preserve">, </w:t>
      </w:r>
      <w:r w:rsidR="00A13982">
        <w:rPr>
          <w:noProof/>
          <w:color w:val="000000"/>
          <w:szCs w:val="20"/>
          <w:u w:val="single"/>
        </w:rPr>
        <w:t xml:space="preserve">December </w:t>
      </w:r>
      <w:r w:rsidR="00A13982" w:rsidRPr="003E3D64">
        <w:rPr>
          <w:noProof/>
          <w:color w:val="000000"/>
          <w:szCs w:val="20"/>
          <w:u w:val="single"/>
        </w:rPr>
        <w:t>2018</w:t>
      </w:r>
      <w:r w:rsidR="000C562B">
        <w:rPr>
          <w:noProof/>
          <w:color w:val="000000"/>
          <w:szCs w:val="20"/>
          <w:u w:val="single"/>
        </w:rPr>
        <w:t xml:space="preserve"> Edition</w:t>
      </w:r>
      <w:r w:rsidRPr="007932F4">
        <w:rPr>
          <w:noProof/>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(12) </w:t>
      </w:r>
      <w:r w:rsidR="00A60A45">
        <w:rPr>
          <w:noProof/>
          <w:color w:val="000000"/>
          <w:szCs w:val="20"/>
        </w:rPr>
        <w:t>through (35) No change</w:t>
      </w:r>
      <w:r w:rsidRPr="00E14DBB">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985C8F">
        <w:rPr>
          <w:noProof/>
          <w:color w:val="000000"/>
          <w:szCs w:val="20"/>
        </w:rPr>
        <w:t>36</w:t>
      </w:r>
      <w:r w:rsidRPr="00E14DBB">
        <w:rPr>
          <w:noProof/>
          <w:color w:val="000000"/>
          <w:szCs w:val="20"/>
        </w:rPr>
        <w:t xml:space="preserve">) “Industrial occupancy building” is an enclosed structure that contains a </w:t>
      </w:r>
      <w:r w:rsidR="00985C8F">
        <w:rPr>
          <w:noProof/>
          <w:color w:val="000000"/>
          <w:szCs w:val="20"/>
        </w:rPr>
        <w:t>storage tank</w:t>
      </w:r>
      <w:r w:rsidRPr="00E14DBB">
        <w:rPr>
          <w:noProof/>
          <w:color w:val="000000"/>
          <w:szCs w:val="20"/>
        </w:rPr>
        <w:t xml:space="preserve"> system that is used in association with an industrial or manufacturing process, or for electric power generating utilities, provided that the building was constructed and is used primarily for industrial, manufacturing, or electric power generating purposes, and not solely for the purpose of storing regulated substances. An industrial occupancy building is a structure that has an impervious floor </w:t>
      </w:r>
      <w:r w:rsidR="00985C8F">
        <w:rPr>
          <w:noProof/>
          <w:color w:val="000000"/>
          <w:szCs w:val="20"/>
        </w:rPr>
        <w:t>(</w:t>
      </w:r>
      <w:r w:rsidRPr="00E14DBB">
        <w:rPr>
          <w:noProof/>
          <w:color w:val="000000"/>
          <w:szCs w:val="20"/>
        </w:rPr>
        <w:t>without valves, drains, or other openings</w:t>
      </w:r>
      <w:r w:rsidR="00985C8F">
        <w:rPr>
          <w:noProof/>
          <w:color w:val="000000"/>
          <w:szCs w:val="20"/>
        </w:rPr>
        <w:t>)</w:t>
      </w:r>
      <w:r w:rsidRPr="00E14DBB">
        <w:rPr>
          <w:noProof/>
          <w:color w:val="000000"/>
          <w:szCs w:val="20"/>
        </w:rPr>
        <w:t xml:space="preserve"> that </w:t>
      </w:r>
      <w:r w:rsidR="00985C8F" w:rsidRPr="001C0353">
        <w:rPr>
          <w:noProof/>
          <w:szCs w:val="20"/>
        </w:rPr>
        <w:t>prevents regulated substances from being</w:t>
      </w:r>
      <w:r w:rsidR="00985C8F" w:rsidRPr="000D1348">
        <w:rPr>
          <w:noProof/>
          <w:szCs w:val="20"/>
        </w:rPr>
        <w:t xml:space="preserve"> </w:t>
      </w:r>
      <w:r w:rsidRPr="00E14DBB">
        <w:rPr>
          <w:noProof/>
          <w:color w:val="000000"/>
          <w:szCs w:val="20"/>
        </w:rPr>
        <w:t xml:space="preserve">discharged. Industrial occupancy buildings constructed </w:t>
      </w:r>
      <w:r w:rsidR="00985C8F" w:rsidRPr="001C0353">
        <w:rPr>
          <w:noProof/>
          <w:szCs w:val="20"/>
        </w:rPr>
        <w:t xml:space="preserve">between July 13, 1998, and </w:t>
      </w:r>
      <w:r w:rsidR="00985C8F" w:rsidRPr="001C0353">
        <w:rPr>
          <w:szCs w:val="20"/>
        </w:rPr>
        <w:t>January 11, 2017,</w:t>
      </w:r>
      <w:r w:rsidR="00985C8F" w:rsidRPr="001C0353">
        <w:rPr>
          <w:i/>
          <w:szCs w:val="20"/>
        </w:rPr>
        <w:t xml:space="preserve"> </w:t>
      </w:r>
      <w:r w:rsidR="00985C8F" w:rsidRPr="001C0353">
        <w:rPr>
          <w:noProof/>
          <w:szCs w:val="20"/>
        </w:rPr>
        <w:t xml:space="preserve">must meet the applicable regulatory requirements in this chapter in effect at that time. Industrial occupancy buildings constructed after </w:t>
      </w:r>
      <w:r w:rsidR="00985C8F" w:rsidRPr="001C0353">
        <w:rPr>
          <w:szCs w:val="20"/>
        </w:rPr>
        <w:t>January 11, 2017</w:t>
      </w:r>
      <w:r w:rsidRPr="00E14DBB">
        <w:rPr>
          <w:noProof/>
          <w:color w:val="000000"/>
          <w:szCs w:val="20"/>
        </w:rPr>
        <w:t>, must: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(a) Be constructed in accordance with </w:t>
      </w:r>
      <w:r w:rsidR="00985C8F" w:rsidRPr="001C0353">
        <w:rPr>
          <w:i/>
          <w:szCs w:val="20"/>
        </w:rPr>
        <w:t>Flammable and Combustible Liquids Code, Storage Tank Buildings</w:t>
      </w:r>
      <w:r w:rsidR="00985C8F" w:rsidRPr="001C0353">
        <w:rPr>
          <w:szCs w:val="20"/>
        </w:rPr>
        <w:t>, Chapter 24 of NFPA 30,</w:t>
      </w:r>
      <w:r w:rsidR="000C562B">
        <w:rPr>
          <w:szCs w:val="20"/>
        </w:rPr>
        <w:t xml:space="preserve"> </w:t>
      </w:r>
      <w:r w:rsidR="000C562B">
        <w:rPr>
          <w:szCs w:val="20"/>
          <w:u w:val="single"/>
        </w:rPr>
        <w:t>2018</w:t>
      </w:r>
      <w:r w:rsidR="00985C8F" w:rsidRPr="001C0353">
        <w:rPr>
          <w:szCs w:val="20"/>
        </w:rPr>
        <w:t xml:space="preserve"> </w:t>
      </w:r>
      <w:r w:rsidR="00985C8F" w:rsidRPr="000C562B">
        <w:rPr>
          <w:strike/>
          <w:szCs w:val="20"/>
        </w:rPr>
        <w:t>2015</w:t>
      </w:r>
      <w:r w:rsidR="00985C8F" w:rsidRPr="001C0353">
        <w:rPr>
          <w:szCs w:val="20"/>
        </w:rPr>
        <w:t xml:space="preserve"> Edition, hereby adopted and incorporated by reference, and </w:t>
      </w:r>
      <w:r w:rsidR="00985C8F" w:rsidRPr="001C0353">
        <w:rPr>
          <w:noProof/>
          <w:color w:val="000000"/>
          <w:szCs w:val="20"/>
        </w:rPr>
        <w:t>available at the Department address listed in subsection 62-762.211(1), F.A.C., or from the publisher at NFPA,</w:t>
      </w:r>
      <w:r w:rsidR="00985C8F" w:rsidRPr="001C0353">
        <w:rPr>
          <w:noProof/>
          <w:szCs w:val="20"/>
        </w:rPr>
        <w:t xml:space="preserve"> 1 Batterymarch Park, Quincy, Massachusetts 02169, (617)770-3000, or at www.nfpa.org/</w:t>
      </w:r>
      <w:r w:rsidRPr="00E14DBB">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(b) Have at least Type II construction in accordance with </w:t>
      </w:r>
      <w:r w:rsidR="00985C8F" w:rsidRPr="001C0353">
        <w:rPr>
          <w:i/>
        </w:rPr>
        <w:t>Standard on Types of Building Construction</w:t>
      </w:r>
      <w:r w:rsidR="00985C8F" w:rsidRPr="001C0353">
        <w:t>, NFPA 220,</w:t>
      </w:r>
      <w:r w:rsidR="000C562B">
        <w:rPr>
          <w:szCs w:val="20"/>
        </w:rPr>
        <w:t xml:space="preserve"> </w:t>
      </w:r>
      <w:r w:rsidR="000C562B">
        <w:rPr>
          <w:szCs w:val="20"/>
          <w:u w:val="single"/>
        </w:rPr>
        <w:t>2018</w:t>
      </w:r>
      <w:r w:rsidR="000C562B" w:rsidRPr="001C0353">
        <w:rPr>
          <w:szCs w:val="20"/>
        </w:rPr>
        <w:t xml:space="preserve"> </w:t>
      </w:r>
      <w:r w:rsidR="000C562B" w:rsidRPr="000C562B">
        <w:rPr>
          <w:strike/>
          <w:szCs w:val="20"/>
        </w:rPr>
        <w:t>2015</w:t>
      </w:r>
      <w:r w:rsidR="00985C8F" w:rsidRPr="001C0353">
        <w:t xml:space="preserve"> Edition</w:t>
      </w:r>
      <w:r w:rsidR="00985C8F" w:rsidRPr="001C0353">
        <w:rPr>
          <w:szCs w:val="20"/>
        </w:rPr>
        <w:t xml:space="preserve">, hereby adopted and incorporated by reference, and </w:t>
      </w:r>
      <w:r w:rsidR="00985C8F" w:rsidRPr="001C0353">
        <w:rPr>
          <w:noProof/>
          <w:color w:val="000000"/>
          <w:szCs w:val="20"/>
        </w:rPr>
        <w:t>available at the Department address listed in subsection 62-</w:t>
      </w:r>
      <w:r w:rsidR="00985C8F" w:rsidRPr="001C0353">
        <w:rPr>
          <w:noProof/>
          <w:color w:val="000000"/>
          <w:szCs w:val="20"/>
        </w:rPr>
        <w:lastRenderedPageBreak/>
        <w:t>762.211(1), F.A.C., or from the publisher at NFPA,</w:t>
      </w:r>
      <w:r w:rsidR="00985C8F" w:rsidRPr="001C0353">
        <w:rPr>
          <w:noProof/>
          <w:szCs w:val="20"/>
        </w:rPr>
        <w:t xml:space="preserve"> 1 Batterymarch Park, Quincy, Massachusetts 02169, (617)770-3000, or at www.nfpa.org/</w:t>
      </w:r>
      <w:r w:rsidRPr="00E14DBB">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(c) Be ventilated in accordance with </w:t>
      </w:r>
      <w:r w:rsidR="00985C8F" w:rsidRPr="001C0353">
        <w:rPr>
          <w:i/>
        </w:rPr>
        <w:t>Standard on Explosion Protection by Deflagration Venting</w:t>
      </w:r>
      <w:r w:rsidR="00985C8F" w:rsidRPr="001C0353">
        <w:t>, NFPA 68,</w:t>
      </w:r>
      <w:r w:rsidR="000C562B">
        <w:t xml:space="preserve"> </w:t>
      </w:r>
      <w:r w:rsidR="000C562B">
        <w:rPr>
          <w:u w:val="single"/>
        </w:rPr>
        <w:t>2018</w:t>
      </w:r>
      <w:r w:rsidR="00985C8F" w:rsidRPr="001C0353">
        <w:t xml:space="preserve"> </w:t>
      </w:r>
      <w:r w:rsidR="00985C8F" w:rsidRPr="000C562B">
        <w:rPr>
          <w:strike/>
        </w:rPr>
        <w:t>2013</w:t>
      </w:r>
      <w:r w:rsidR="00985C8F" w:rsidRPr="001C0353">
        <w:t xml:space="preserve"> Edition</w:t>
      </w:r>
      <w:r w:rsidR="00985C8F" w:rsidRPr="001C0353">
        <w:rPr>
          <w:szCs w:val="20"/>
        </w:rPr>
        <w:t>;</w:t>
      </w:r>
      <w:r w:rsidR="00985C8F" w:rsidRPr="001C0353">
        <w:rPr>
          <w:i/>
          <w:szCs w:val="20"/>
        </w:rPr>
        <w:t xml:space="preserve"> </w:t>
      </w:r>
      <w:r w:rsidR="00985C8F" w:rsidRPr="001C0353">
        <w:rPr>
          <w:szCs w:val="20"/>
        </w:rPr>
        <w:t xml:space="preserve">and </w:t>
      </w:r>
      <w:r w:rsidR="00985C8F" w:rsidRPr="001C0353">
        <w:rPr>
          <w:i/>
        </w:rPr>
        <w:t>Standard on Explosion Prevention Systems</w:t>
      </w:r>
      <w:r w:rsidR="00985C8F" w:rsidRPr="001C0353">
        <w:t>, NFPA 69, 2014 Edition</w:t>
      </w:r>
      <w:r w:rsidR="00985C8F" w:rsidRPr="001C0353">
        <w:rPr>
          <w:szCs w:val="20"/>
        </w:rPr>
        <w:t xml:space="preserve">, hereby adopted and incorporated by reference, and </w:t>
      </w:r>
      <w:r w:rsidR="00985C8F" w:rsidRPr="001C0353">
        <w:rPr>
          <w:noProof/>
          <w:color w:val="000000"/>
          <w:szCs w:val="20"/>
        </w:rPr>
        <w:t>available at the Department address listed in subsection 62-762.211(1), F.A.C., or from the publisher at NFPA,</w:t>
      </w:r>
      <w:r w:rsidR="00985C8F" w:rsidRPr="001C0353">
        <w:rPr>
          <w:noProof/>
          <w:szCs w:val="20"/>
        </w:rPr>
        <w:t xml:space="preserve"> 1 Batterymarch Park, Quincy, Massachusetts 02169, (617)770-3000, or at www.nfpa.org/</w:t>
      </w:r>
      <w:r w:rsidRPr="00E14DBB">
        <w:rPr>
          <w:noProof/>
          <w:color w:val="000000"/>
          <w:szCs w:val="20"/>
        </w:rPr>
        <w:t>; and</w:t>
      </w:r>
      <w:r w:rsidR="00985C8F">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(d) </w:t>
      </w:r>
      <w:r w:rsidR="000C562B">
        <w:rPr>
          <w:noProof/>
          <w:color w:val="000000"/>
          <w:szCs w:val="20"/>
        </w:rPr>
        <w:t>No change</w:t>
      </w:r>
      <w:r w:rsidRPr="00E14DBB">
        <w:rPr>
          <w:noProof/>
          <w:color w:val="000000"/>
          <w:szCs w:val="20"/>
        </w:rPr>
        <w:t>.</w:t>
      </w:r>
    </w:p>
    <w:p w:rsidR="00E14DBB" w:rsidRPr="00E14DBB" w:rsidRDefault="00985C8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1C0353">
        <w:rPr>
          <w:szCs w:val="20"/>
        </w:rPr>
        <w:t xml:space="preserve">(37) </w:t>
      </w:r>
      <w:r w:rsidR="00A60A45">
        <w:rPr>
          <w:szCs w:val="20"/>
        </w:rPr>
        <w:t>through (45) No change</w:t>
      </w:r>
      <w:r w:rsidR="00E14DBB" w:rsidRPr="00E14DBB">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(4</w:t>
      </w:r>
      <w:r w:rsidR="00DD2CC6">
        <w:rPr>
          <w:noProof/>
          <w:color w:val="000000"/>
          <w:szCs w:val="20"/>
        </w:rPr>
        <w:t>6</w:t>
      </w:r>
      <w:r w:rsidRPr="00E14DBB">
        <w:rPr>
          <w:noProof/>
          <w:color w:val="000000"/>
          <w:szCs w:val="20"/>
        </w:rPr>
        <w:t>) “Mobile tank” is</w:t>
      </w:r>
      <w:r w:rsidR="00DD2CC6">
        <w:rPr>
          <w:noProof/>
          <w:color w:val="000000"/>
          <w:szCs w:val="20"/>
        </w:rPr>
        <w:t xml:space="preserve"> </w:t>
      </w:r>
      <w:r w:rsidR="00DD2CC6" w:rsidRPr="00C146A5">
        <w:rPr>
          <w:noProof/>
          <w:szCs w:val="20"/>
        </w:rPr>
        <w:t>a shop fabricated storage tank that is</w:t>
      </w:r>
      <w:r w:rsidRPr="00E14DBB">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(a) </w:t>
      </w:r>
      <w:r w:rsidR="00DD2CC6">
        <w:rPr>
          <w:noProof/>
          <w:color w:val="000000"/>
          <w:szCs w:val="20"/>
        </w:rPr>
        <w:t>M</w:t>
      </w:r>
      <w:r w:rsidRPr="00E14DBB">
        <w:rPr>
          <w:noProof/>
          <w:color w:val="000000"/>
          <w:szCs w:val="20"/>
        </w:rPr>
        <w:t>oved to a different location at least once every 180 days; and</w:t>
      </w:r>
      <w:r w:rsidR="00DD2CC6">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1. Has a current valid vehicle registration with the Florida Department of Highway Safety and Motor Vehicles and has current test and inspection markings in accordance with 49</w:t>
      </w:r>
      <w:r w:rsidR="000C562B">
        <w:rPr>
          <w:noProof/>
          <w:color w:val="000000"/>
          <w:szCs w:val="20"/>
        </w:rPr>
        <w:t xml:space="preserve"> </w:t>
      </w:r>
      <w:r w:rsidR="000C562B">
        <w:rPr>
          <w:noProof/>
          <w:color w:val="000000"/>
          <w:szCs w:val="20"/>
          <w:u w:val="single"/>
        </w:rPr>
        <w:t>CFR</w:t>
      </w:r>
      <w:r w:rsidRPr="00E14DBB">
        <w:rPr>
          <w:noProof/>
          <w:color w:val="000000"/>
          <w:szCs w:val="20"/>
        </w:rPr>
        <w:t xml:space="preserve"> </w:t>
      </w:r>
      <w:r w:rsidRPr="000C562B">
        <w:rPr>
          <w:strike/>
          <w:noProof/>
          <w:color w:val="000000"/>
          <w:szCs w:val="20"/>
        </w:rPr>
        <w:t>C</w:t>
      </w:r>
      <w:r w:rsidR="002E375F" w:rsidRPr="000C562B">
        <w:rPr>
          <w:strike/>
          <w:noProof/>
          <w:color w:val="000000"/>
          <w:szCs w:val="20"/>
        </w:rPr>
        <w:t>.</w:t>
      </w:r>
      <w:r w:rsidRPr="000C562B">
        <w:rPr>
          <w:strike/>
          <w:noProof/>
          <w:color w:val="000000"/>
          <w:szCs w:val="20"/>
        </w:rPr>
        <w:t>F</w:t>
      </w:r>
      <w:r w:rsidR="002E375F" w:rsidRPr="000C562B">
        <w:rPr>
          <w:strike/>
          <w:noProof/>
          <w:color w:val="000000"/>
          <w:szCs w:val="20"/>
        </w:rPr>
        <w:t>.</w:t>
      </w:r>
      <w:r w:rsidRPr="000C562B">
        <w:rPr>
          <w:strike/>
          <w:noProof/>
          <w:color w:val="000000"/>
          <w:szCs w:val="20"/>
        </w:rPr>
        <w:t>R</w:t>
      </w:r>
      <w:r w:rsidR="002E375F" w:rsidRPr="000C562B">
        <w:rPr>
          <w:strike/>
          <w:noProof/>
          <w:color w:val="000000"/>
          <w:szCs w:val="20"/>
        </w:rPr>
        <w:t>.</w:t>
      </w:r>
      <w:r w:rsidRPr="00E14DBB">
        <w:rPr>
          <w:noProof/>
          <w:color w:val="000000"/>
          <w:szCs w:val="20"/>
        </w:rPr>
        <w:t xml:space="preserve"> </w:t>
      </w:r>
      <w:r w:rsidR="00DD2CC6" w:rsidRPr="00C146A5">
        <w:rPr>
          <w:noProof/>
          <w:szCs w:val="20"/>
        </w:rPr>
        <w:t>§</w:t>
      </w:r>
      <w:r w:rsidRPr="00E14DBB">
        <w:rPr>
          <w:noProof/>
          <w:color w:val="000000"/>
          <w:szCs w:val="20"/>
        </w:rPr>
        <w:t>180.415</w:t>
      </w:r>
      <w:r w:rsidR="00DD2CC6">
        <w:rPr>
          <w:noProof/>
          <w:color w:val="000000"/>
          <w:szCs w:val="20"/>
        </w:rPr>
        <w:t>,</w:t>
      </w:r>
      <w:r w:rsidRPr="00E14DBB">
        <w:rPr>
          <w:noProof/>
          <w:color w:val="000000"/>
          <w:szCs w:val="20"/>
        </w:rPr>
        <w:t xml:space="preserve"> or</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2. </w:t>
      </w:r>
      <w:r w:rsidR="000C562B">
        <w:rPr>
          <w:noProof/>
          <w:color w:val="000000"/>
          <w:szCs w:val="20"/>
        </w:rPr>
        <w:t>No change</w:t>
      </w:r>
      <w:r w:rsidR="00DD2CC6">
        <w:rPr>
          <w:noProof/>
          <w:color w:val="000000"/>
          <w:szCs w:val="20"/>
        </w:rPr>
        <w:t>.</w:t>
      </w:r>
    </w:p>
    <w:p w:rsidR="00E14DBB" w:rsidRPr="00E14DBB" w:rsidRDefault="00DD2CC6"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(b)</w:t>
      </w:r>
      <w:r w:rsidR="00E14DBB" w:rsidRPr="00E14DBB">
        <w:rPr>
          <w:noProof/>
          <w:color w:val="000000"/>
          <w:szCs w:val="20"/>
        </w:rPr>
        <w:t xml:space="preserve"> </w:t>
      </w:r>
      <w:r w:rsidR="00A60A45">
        <w:rPr>
          <w:noProof/>
          <w:color w:val="000000"/>
          <w:szCs w:val="20"/>
        </w:rPr>
        <w:t>through (c) No change</w:t>
      </w:r>
      <w:r w:rsidR="00E14DBB" w:rsidRPr="00E14DBB">
        <w:rPr>
          <w:noProof/>
          <w:color w:val="000000"/>
          <w:szCs w:val="20"/>
        </w:rPr>
        <w:t>.</w:t>
      </w:r>
    </w:p>
    <w:p w:rsidR="0019218C"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(4</w:t>
      </w:r>
      <w:r w:rsidR="00DD2CC6">
        <w:rPr>
          <w:noProof/>
          <w:color w:val="000000"/>
          <w:szCs w:val="20"/>
        </w:rPr>
        <w:t>7</w:t>
      </w:r>
      <w:r w:rsidRPr="00E14DBB">
        <w:rPr>
          <w:noProof/>
          <w:color w:val="000000"/>
          <w:szCs w:val="20"/>
        </w:rPr>
        <w:t xml:space="preserve">) </w:t>
      </w:r>
      <w:r w:rsidR="00A60A45">
        <w:rPr>
          <w:noProof/>
          <w:color w:val="000000"/>
          <w:szCs w:val="20"/>
        </w:rPr>
        <w:t>through (53) No change</w:t>
      </w:r>
      <w:r w:rsidR="0019218C" w:rsidRPr="00B50D58">
        <w:rPr>
          <w:szCs w:val="20"/>
        </w:rPr>
        <w:t>.</w:t>
      </w:r>
    </w:p>
    <w:p w:rsidR="0019218C" w:rsidRPr="00B50D58" w:rsidRDefault="00E14DBB"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E14DBB">
        <w:rPr>
          <w:noProof/>
          <w:color w:val="000000"/>
          <w:szCs w:val="20"/>
        </w:rPr>
        <w:t>(5</w:t>
      </w:r>
      <w:r w:rsidR="0019218C">
        <w:rPr>
          <w:noProof/>
          <w:color w:val="000000"/>
          <w:szCs w:val="20"/>
        </w:rPr>
        <w:t>4</w:t>
      </w:r>
      <w:r w:rsidRPr="00E14DBB">
        <w:rPr>
          <w:noProof/>
          <w:color w:val="000000"/>
          <w:szCs w:val="20"/>
        </w:rPr>
        <w:t xml:space="preserve">) “Pesticides” </w:t>
      </w:r>
      <w:r w:rsidR="0019218C" w:rsidRPr="00B50D58">
        <w:rPr>
          <w:noProof/>
          <w:szCs w:val="20"/>
        </w:rPr>
        <w:t>means any substance or mixture of substances</w:t>
      </w:r>
      <w:r w:rsidR="0019218C" w:rsidRPr="000C562B">
        <w:rPr>
          <w:strike/>
          <w:noProof/>
          <w:szCs w:val="20"/>
        </w:rPr>
        <w:t>, as defined in Section 487.021, F.S.,</w:t>
      </w:r>
      <w:r w:rsidR="0019218C" w:rsidRPr="00B50D58">
        <w:rPr>
          <w:noProof/>
          <w:szCs w:val="20"/>
        </w:rPr>
        <w:t xml:space="preserve"> intended for preventing, destroying, repelling, or mitigating any insects, rodents, nematodes, fungi, weeds, or other forms of plant or animal life or viruses, except viruses, bacteria, or fungi on or in living humans or other animals, which the Department of Agriculture and Consumer Services by rule declares to be a pest, and any substance or mixture of substances intended for use as a plant regulator, defoliant, or desiccant; however, the term </w:t>
      </w:r>
      <w:r w:rsidR="002E375F">
        <w:rPr>
          <w:noProof/>
          <w:szCs w:val="20"/>
        </w:rPr>
        <w:t>“</w:t>
      </w:r>
      <w:r w:rsidR="0019218C" w:rsidRPr="00B50D58">
        <w:rPr>
          <w:noProof/>
          <w:szCs w:val="20"/>
        </w:rPr>
        <w:t>pesticide</w:t>
      </w:r>
      <w:r w:rsidR="002E375F">
        <w:rPr>
          <w:noProof/>
          <w:szCs w:val="20"/>
        </w:rPr>
        <w:t>”</w:t>
      </w:r>
      <w:r w:rsidR="0019218C" w:rsidRPr="00B50D58">
        <w:rPr>
          <w:noProof/>
          <w:szCs w:val="20"/>
        </w:rPr>
        <w:t xml:space="preserve"> doe</w:t>
      </w:r>
      <w:r w:rsidR="002E375F">
        <w:rPr>
          <w:noProof/>
          <w:szCs w:val="20"/>
        </w:rPr>
        <w:t>s not include any article that:</w:t>
      </w:r>
    </w:p>
    <w:p w:rsidR="0019218C" w:rsidRPr="00B50D58" w:rsidRDefault="0019218C"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50D58">
        <w:rPr>
          <w:noProof/>
          <w:szCs w:val="20"/>
        </w:rPr>
        <w:t>(a) Is a “new animal drug” within the meaning of</w:t>
      </w:r>
      <w:r w:rsidR="000C562B">
        <w:rPr>
          <w:noProof/>
          <w:szCs w:val="20"/>
        </w:rPr>
        <w:t xml:space="preserve"> </w:t>
      </w:r>
      <w:r w:rsidR="000C562B" w:rsidRPr="00B577C5">
        <w:rPr>
          <w:noProof/>
          <w:szCs w:val="20"/>
          <w:u w:val="single"/>
        </w:rPr>
        <w:t>21 U.S.C. §</w:t>
      </w:r>
      <w:r w:rsidR="000C562B">
        <w:rPr>
          <w:noProof/>
          <w:szCs w:val="20"/>
          <w:u w:val="single"/>
        </w:rPr>
        <w:t xml:space="preserve"> </w:t>
      </w:r>
      <w:r w:rsidR="000C562B" w:rsidRPr="00B577C5">
        <w:rPr>
          <w:noProof/>
          <w:szCs w:val="20"/>
          <w:u w:val="single"/>
        </w:rPr>
        <w:t>321(v)</w:t>
      </w:r>
      <w:r w:rsidRPr="00B50D58">
        <w:rPr>
          <w:noProof/>
          <w:szCs w:val="20"/>
        </w:rPr>
        <w:t xml:space="preserve"> </w:t>
      </w:r>
      <w:r w:rsidRPr="000C562B">
        <w:rPr>
          <w:strike/>
          <w:noProof/>
          <w:szCs w:val="20"/>
        </w:rPr>
        <w:t>s. 201(w)</w:t>
      </w:r>
      <w:r w:rsidRPr="00B50D58">
        <w:rPr>
          <w:noProof/>
          <w:szCs w:val="20"/>
        </w:rPr>
        <w:t xml:space="preserve"> of the Federal Food, Drug, and Cosmetic Act;</w:t>
      </w:r>
    </w:p>
    <w:p w:rsidR="0019218C" w:rsidRPr="00B50D58" w:rsidRDefault="0019218C"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50D58">
        <w:rPr>
          <w:noProof/>
          <w:szCs w:val="20"/>
        </w:rPr>
        <w:t xml:space="preserve">(b) </w:t>
      </w:r>
      <w:r w:rsidR="00A60A45">
        <w:rPr>
          <w:noProof/>
          <w:szCs w:val="20"/>
        </w:rPr>
        <w:t>No change.</w:t>
      </w:r>
    </w:p>
    <w:p w:rsidR="0019218C" w:rsidRDefault="0019218C"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szCs w:val="20"/>
        </w:rPr>
      </w:pPr>
      <w:r w:rsidRPr="00B50D58">
        <w:rPr>
          <w:szCs w:val="20"/>
        </w:rPr>
        <w:t>(c) Is an animal feed within the meaning of</w:t>
      </w:r>
      <w:r w:rsidR="000C562B">
        <w:rPr>
          <w:szCs w:val="20"/>
        </w:rPr>
        <w:t xml:space="preserve"> </w:t>
      </w:r>
      <w:r w:rsidR="000C562B" w:rsidRPr="00B577C5">
        <w:rPr>
          <w:noProof/>
          <w:szCs w:val="20"/>
          <w:u w:val="single"/>
        </w:rPr>
        <w:t>21 U.S.C. §</w:t>
      </w:r>
      <w:r w:rsidR="000C562B">
        <w:rPr>
          <w:noProof/>
          <w:szCs w:val="20"/>
          <w:u w:val="single"/>
        </w:rPr>
        <w:t xml:space="preserve"> </w:t>
      </w:r>
      <w:r w:rsidR="000C562B" w:rsidRPr="00B577C5">
        <w:rPr>
          <w:noProof/>
          <w:szCs w:val="20"/>
          <w:u w:val="single"/>
        </w:rPr>
        <w:t>321(</w:t>
      </w:r>
      <w:r w:rsidR="000C562B">
        <w:rPr>
          <w:noProof/>
          <w:szCs w:val="20"/>
          <w:u w:val="single"/>
        </w:rPr>
        <w:t>w</w:t>
      </w:r>
      <w:r w:rsidR="000C562B" w:rsidRPr="00B577C5">
        <w:rPr>
          <w:noProof/>
          <w:szCs w:val="20"/>
          <w:u w:val="single"/>
        </w:rPr>
        <w:t>)</w:t>
      </w:r>
      <w:r w:rsidRPr="00B50D58">
        <w:rPr>
          <w:szCs w:val="20"/>
        </w:rPr>
        <w:t xml:space="preserve"> </w:t>
      </w:r>
      <w:r w:rsidRPr="000C562B">
        <w:rPr>
          <w:strike/>
          <w:szCs w:val="20"/>
        </w:rPr>
        <w:t>s. 201(x)</w:t>
      </w:r>
      <w:r w:rsidRPr="00B50D58">
        <w:rPr>
          <w:szCs w:val="20"/>
        </w:rPr>
        <w:t xml:space="preserve"> of the Federal Food, Drug, and Cosmetic Act bearing or containing an article covered in this subsection.</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(5</w:t>
      </w:r>
      <w:r w:rsidR="0019218C">
        <w:rPr>
          <w:noProof/>
          <w:color w:val="000000"/>
          <w:szCs w:val="20"/>
        </w:rPr>
        <w:t>5</w:t>
      </w:r>
      <w:r w:rsidRPr="00E14DBB">
        <w:rPr>
          <w:noProof/>
          <w:color w:val="000000"/>
          <w:szCs w:val="20"/>
        </w:rPr>
        <w:t xml:space="preserve">) </w:t>
      </w:r>
      <w:r w:rsidR="00A60A45">
        <w:rPr>
          <w:noProof/>
          <w:color w:val="000000"/>
          <w:szCs w:val="20"/>
        </w:rPr>
        <w:t>through (56) No change</w:t>
      </w:r>
      <w:r w:rsidR="0019218C" w:rsidRPr="00B50D58">
        <w:rPr>
          <w:szCs w:val="20"/>
        </w:rPr>
        <w:t>.</w:t>
      </w:r>
    </w:p>
    <w:p w:rsidR="00E14DBB" w:rsidRPr="00A01DB4"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19218C">
        <w:rPr>
          <w:noProof/>
          <w:color w:val="000000"/>
          <w:szCs w:val="20"/>
        </w:rPr>
        <w:t>57</w:t>
      </w:r>
      <w:r w:rsidRPr="00E14DBB">
        <w:rPr>
          <w:noProof/>
          <w:color w:val="000000"/>
          <w:szCs w:val="20"/>
        </w:rPr>
        <w:t xml:space="preserve">) “Piping sump” means a </w:t>
      </w:r>
      <w:r w:rsidR="0019218C" w:rsidRPr="00B50D58">
        <w:rPr>
          <w:szCs w:val="20"/>
        </w:rPr>
        <w:t>storage tank system component</w:t>
      </w:r>
      <w:r w:rsidR="0019218C" w:rsidRPr="000D1348">
        <w:rPr>
          <w:szCs w:val="20"/>
        </w:rPr>
        <w:t xml:space="preserve"> </w:t>
      </w:r>
      <w:r w:rsidRPr="00E14DBB">
        <w:rPr>
          <w:noProof/>
          <w:color w:val="000000"/>
          <w:szCs w:val="20"/>
        </w:rPr>
        <w:t>installed as secondary containment or a monitoring port at the lowest point in the integral piping to detect releases.</w:t>
      </w:r>
      <w:r w:rsidR="00A01DB4">
        <w:rPr>
          <w:noProof/>
          <w:color w:val="000000"/>
          <w:szCs w:val="20"/>
        </w:rPr>
        <w:t xml:space="preserve"> </w:t>
      </w:r>
      <w:r w:rsidR="00A01DB4" w:rsidRPr="00A01DB4">
        <w:rPr>
          <w:noProof/>
          <w:szCs w:val="20"/>
          <w:u w:val="single"/>
        </w:rPr>
        <w:t>Piping sumps do not include impervious pits or trenches which contain integral or bulk product piping so long as such pits or trenches are open on the top or have grating on the top that allow the integral or bulk product piping to be visually inspected</w:t>
      </w:r>
      <w:r w:rsidR="00A01DB4" w:rsidRPr="00A01DB4">
        <w:rPr>
          <w:i/>
          <w:noProof/>
          <w:szCs w:val="20"/>
          <w:u w:val="single"/>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19218C">
        <w:rPr>
          <w:noProof/>
          <w:color w:val="000000"/>
          <w:szCs w:val="20"/>
        </w:rPr>
        <w:t>58</w:t>
      </w:r>
      <w:r w:rsidRPr="00E14DBB">
        <w:rPr>
          <w:noProof/>
          <w:color w:val="000000"/>
          <w:szCs w:val="20"/>
        </w:rPr>
        <w:t xml:space="preserve">) </w:t>
      </w:r>
      <w:r w:rsidR="00A60A45">
        <w:rPr>
          <w:noProof/>
          <w:color w:val="000000"/>
          <w:szCs w:val="20"/>
        </w:rPr>
        <w:t>through (66) No change</w:t>
      </w:r>
      <w:r w:rsidRPr="00E14DBB">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19218C">
        <w:rPr>
          <w:noProof/>
          <w:color w:val="000000"/>
          <w:szCs w:val="20"/>
        </w:rPr>
        <w:t>67</w:t>
      </w:r>
      <w:r w:rsidRPr="00E14DBB">
        <w:rPr>
          <w:noProof/>
          <w:color w:val="000000"/>
          <w:szCs w:val="20"/>
        </w:rPr>
        <w:t xml:space="preserve">) “Secondary containment” means a release detection and </w:t>
      </w:r>
      <w:r w:rsidR="0019218C">
        <w:rPr>
          <w:noProof/>
          <w:color w:val="000000"/>
          <w:szCs w:val="20"/>
        </w:rPr>
        <w:t xml:space="preserve">discharge </w:t>
      </w:r>
      <w:r w:rsidRPr="00E14DBB">
        <w:rPr>
          <w:noProof/>
          <w:color w:val="000000"/>
          <w:szCs w:val="20"/>
        </w:rPr>
        <w:t xml:space="preserve">prevention system that meets the performance </w:t>
      </w:r>
      <w:r w:rsidR="0019218C">
        <w:rPr>
          <w:noProof/>
          <w:color w:val="000000"/>
          <w:szCs w:val="20"/>
        </w:rPr>
        <w:t>requirement</w:t>
      </w:r>
      <w:r w:rsidRPr="00E14DBB">
        <w:rPr>
          <w:noProof/>
          <w:color w:val="000000"/>
          <w:szCs w:val="20"/>
        </w:rPr>
        <w:t>s of paragraph</w:t>
      </w:r>
      <w:r w:rsidR="0019218C">
        <w:rPr>
          <w:noProof/>
          <w:color w:val="000000"/>
          <w:szCs w:val="20"/>
        </w:rPr>
        <w:t>s</w:t>
      </w:r>
      <w:r w:rsidRPr="00E14DBB">
        <w:rPr>
          <w:noProof/>
          <w:color w:val="000000"/>
          <w:szCs w:val="20"/>
        </w:rPr>
        <w:t xml:space="preserve"> 62-762.501(1)(</w:t>
      </w:r>
      <w:r w:rsidR="00EB655F">
        <w:rPr>
          <w:noProof/>
          <w:color w:val="000000"/>
          <w:szCs w:val="20"/>
        </w:rPr>
        <w:t>b</w:t>
      </w:r>
      <w:r w:rsidRPr="00E14DBB">
        <w:rPr>
          <w:noProof/>
          <w:color w:val="000000"/>
          <w:szCs w:val="20"/>
        </w:rPr>
        <w:t>)</w:t>
      </w:r>
      <w:r w:rsidR="00EB655F">
        <w:rPr>
          <w:noProof/>
          <w:color w:val="000000"/>
          <w:szCs w:val="20"/>
        </w:rPr>
        <w:t xml:space="preserve"> </w:t>
      </w:r>
      <w:r w:rsidR="00EB655F" w:rsidRPr="006F1376">
        <w:rPr>
          <w:noProof/>
          <w:color w:val="000000"/>
          <w:szCs w:val="20"/>
        </w:rPr>
        <w:t>and 62-762.502(1)(b)</w:t>
      </w:r>
      <w:r w:rsidRPr="00E14DBB">
        <w:rPr>
          <w:noProof/>
          <w:color w:val="000000"/>
          <w:szCs w:val="20"/>
        </w:rPr>
        <w:t xml:space="preserve">, F.A.C., </w:t>
      </w:r>
      <w:r w:rsidR="00EB655F" w:rsidRPr="006F1376">
        <w:rPr>
          <w:noProof/>
          <w:color w:val="000000"/>
          <w:szCs w:val="20"/>
        </w:rPr>
        <w:t>as applicable. Secondary containment</w:t>
      </w:r>
      <w:r w:rsidR="00EB655F" w:rsidRPr="000D1348">
        <w:rPr>
          <w:noProof/>
          <w:color w:val="000000"/>
          <w:szCs w:val="20"/>
        </w:rPr>
        <w:t xml:space="preserve"> </w:t>
      </w:r>
      <w:r w:rsidRPr="00E14DBB">
        <w:rPr>
          <w:noProof/>
          <w:color w:val="000000"/>
          <w:szCs w:val="20"/>
        </w:rPr>
        <w:t xml:space="preserve">includes dispenser </w:t>
      </w:r>
      <w:r w:rsidR="00EB655F">
        <w:rPr>
          <w:noProof/>
          <w:color w:val="000000"/>
          <w:szCs w:val="20"/>
        </w:rPr>
        <w:t>sumps</w:t>
      </w:r>
      <w:r w:rsidRPr="00E14DBB">
        <w:rPr>
          <w:noProof/>
          <w:color w:val="000000"/>
          <w:szCs w:val="20"/>
        </w:rPr>
        <w:t xml:space="preserve">, piping sumps, </w:t>
      </w:r>
      <w:r w:rsidR="00EB655F" w:rsidRPr="006F1376">
        <w:rPr>
          <w:noProof/>
          <w:szCs w:val="20"/>
        </w:rPr>
        <w:t xml:space="preserve">spill containment systems, </w:t>
      </w:r>
      <w:r w:rsidR="00EB655F" w:rsidRPr="006F1376">
        <w:rPr>
          <w:noProof/>
          <w:color w:val="000000"/>
          <w:szCs w:val="20"/>
        </w:rPr>
        <w:t>the outer wall of</w:t>
      </w:r>
      <w:r w:rsidR="00EB655F" w:rsidRPr="000D1348">
        <w:rPr>
          <w:noProof/>
          <w:color w:val="000000"/>
          <w:szCs w:val="20"/>
        </w:rPr>
        <w:t xml:space="preserve"> </w:t>
      </w:r>
      <w:r w:rsidRPr="00E14DBB">
        <w:rPr>
          <w:noProof/>
          <w:color w:val="000000"/>
          <w:szCs w:val="20"/>
        </w:rPr>
        <w:t>double-walled tanks</w:t>
      </w:r>
      <w:r w:rsidR="00EB655F">
        <w:rPr>
          <w:noProof/>
          <w:color w:val="000000"/>
          <w:szCs w:val="20"/>
        </w:rPr>
        <w:t>,</w:t>
      </w:r>
      <w:r w:rsidRPr="00E14DBB">
        <w:rPr>
          <w:noProof/>
          <w:color w:val="000000"/>
          <w:szCs w:val="20"/>
        </w:rPr>
        <w:t xml:space="preserve"> and </w:t>
      </w:r>
      <w:r w:rsidR="00EB655F" w:rsidRPr="006F1376">
        <w:rPr>
          <w:noProof/>
          <w:szCs w:val="20"/>
        </w:rPr>
        <w:t>integral</w:t>
      </w:r>
      <w:r w:rsidR="00EB655F">
        <w:rPr>
          <w:noProof/>
          <w:szCs w:val="20"/>
        </w:rPr>
        <w:t xml:space="preserve"> </w:t>
      </w:r>
      <w:r w:rsidRPr="00E14DBB">
        <w:rPr>
          <w:noProof/>
          <w:color w:val="000000"/>
          <w:szCs w:val="20"/>
        </w:rPr>
        <w:t>piping</w:t>
      </w:r>
      <w:r w:rsidR="00EB655F">
        <w:rPr>
          <w:noProof/>
          <w:color w:val="000000"/>
          <w:szCs w:val="20"/>
        </w:rPr>
        <w:t>, or the</w:t>
      </w:r>
      <w:r w:rsidRPr="00E14DBB">
        <w:rPr>
          <w:noProof/>
          <w:color w:val="000000"/>
          <w:szCs w:val="20"/>
        </w:rPr>
        <w:t xml:space="preserve"> liner or impervious containment</w:t>
      </w:r>
      <w:r w:rsidR="00EB655F">
        <w:rPr>
          <w:noProof/>
          <w:color w:val="000000"/>
          <w:szCs w:val="20"/>
        </w:rPr>
        <w:t xml:space="preserve"> </w:t>
      </w:r>
      <w:r w:rsidR="00EB655F" w:rsidRPr="006F1376">
        <w:rPr>
          <w:noProof/>
          <w:szCs w:val="20"/>
        </w:rPr>
        <w:t>for single-walled tanks or integral piping</w:t>
      </w:r>
      <w:r w:rsidRPr="00E14DBB">
        <w:rPr>
          <w:noProof/>
          <w:color w:val="000000"/>
          <w:szCs w:val="20"/>
        </w:rPr>
        <w:t xml:space="preserve">. A Release Prevention Barrier, as specified in API </w:t>
      </w:r>
      <w:r w:rsidR="00A01DB4">
        <w:rPr>
          <w:noProof/>
          <w:color w:val="000000"/>
          <w:szCs w:val="20"/>
          <w:u w:val="single"/>
        </w:rPr>
        <w:t>Std</w:t>
      </w:r>
      <w:r w:rsidR="00A01DB4">
        <w:rPr>
          <w:noProof/>
          <w:color w:val="000000"/>
          <w:szCs w:val="20"/>
        </w:rPr>
        <w:t xml:space="preserve"> </w:t>
      </w:r>
      <w:r w:rsidRPr="00A01DB4">
        <w:rPr>
          <w:strike/>
          <w:noProof/>
          <w:color w:val="000000"/>
          <w:szCs w:val="20"/>
        </w:rPr>
        <w:t>Standard</w:t>
      </w:r>
      <w:r w:rsidRPr="00E14DBB">
        <w:rPr>
          <w:noProof/>
          <w:color w:val="000000"/>
          <w:szCs w:val="20"/>
        </w:rPr>
        <w:t xml:space="preserve"> 650, </w:t>
      </w:r>
      <w:r w:rsidR="00EB655F" w:rsidRPr="006F1376">
        <w:rPr>
          <w:noProof/>
          <w:szCs w:val="20"/>
        </w:rPr>
        <w:t xml:space="preserve">12th Edition, </w:t>
      </w:r>
      <w:r w:rsidR="00A01DB4">
        <w:rPr>
          <w:noProof/>
          <w:szCs w:val="20"/>
          <w:u w:val="single"/>
        </w:rPr>
        <w:t>March 2013</w:t>
      </w:r>
      <w:r w:rsidR="00A01DB4">
        <w:rPr>
          <w:noProof/>
          <w:szCs w:val="20"/>
        </w:rPr>
        <w:t xml:space="preserve"> </w:t>
      </w:r>
      <w:r w:rsidR="00EB655F" w:rsidRPr="006F1376">
        <w:rPr>
          <w:noProof/>
          <w:szCs w:val="20"/>
        </w:rPr>
        <w:t>Annex</w:t>
      </w:r>
      <w:r w:rsidR="00EB655F" w:rsidRPr="000D1348">
        <w:rPr>
          <w:noProof/>
          <w:szCs w:val="20"/>
        </w:rPr>
        <w:t xml:space="preserve"> </w:t>
      </w:r>
      <w:r w:rsidRPr="00E14DBB">
        <w:rPr>
          <w:noProof/>
          <w:color w:val="000000"/>
          <w:szCs w:val="20"/>
        </w:rPr>
        <w:t xml:space="preserve">I, </w:t>
      </w:r>
      <w:r w:rsidR="00EB655F" w:rsidRPr="006F1376">
        <w:rPr>
          <w:i/>
          <w:noProof/>
          <w:szCs w:val="20"/>
        </w:rPr>
        <w:t>Welded Tanks for Oil Storage</w:t>
      </w:r>
      <w:r w:rsidR="00EB655F" w:rsidRPr="006F1376">
        <w:rPr>
          <w:noProof/>
          <w:szCs w:val="20"/>
        </w:rPr>
        <w:t xml:space="preserve">, </w:t>
      </w:r>
      <w:r w:rsidR="00EB655F" w:rsidRPr="006F1376">
        <w:rPr>
          <w:i/>
          <w:noProof/>
          <w:szCs w:val="20"/>
        </w:rPr>
        <w:t>Undertank Leak Detection and Subgrade Protection</w:t>
      </w:r>
      <w:r w:rsidR="00EB655F" w:rsidRPr="006F1376">
        <w:rPr>
          <w:noProof/>
          <w:szCs w:val="20"/>
        </w:rPr>
        <w:t xml:space="preserve">, includes Errata 1 (2013), Errata 2 (2014), </w:t>
      </w:r>
      <w:r w:rsidR="00EB655F" w:rsidRPr="00A01DB4">
        <w:rPr>
          <w:strike/>
          <w:noProof/>
          <w:szCs w:val="20"/>
        </w:rPr>
        <w:t>and</w:t>
      </w:r>
      <w:r w:rsidR="00EB655F" w:rsidRPr="006F1376">
        <w:rPr>
          <w:noProof/>
          <w:szCs w:val="20"/>
        </w:rPr>
        <w:t xml:space="preserve"> Addendum 1 (2014), </w:t>
      </w:r>
      <w:r w:rsidR="00A01DB4" w:rsidRPr="003511FE">
        <w:rPr>
          <w:noProof/>
          <w:szCs w:val="20"/>
          <w:u w:val="single"/>
        </w:rPr>
        <w:t xml:space="preserve">and </w:t>
      </w:r>
      <w:r w:rsidR="00A01DB4" w:rsidRPr="00C52DB8">
        <w:rPr>
          <w:noProof/>
          <w:szCs w:val="20"/>
          <w:u w:val="single"/>
        </w:rPr>
        <w:t>Addendum 2 (2016)</w:t>
      </w:r>
      <w:r w:rsidR="00A01DB4" w:rsidRPr="00C52DB8">
        <w:rPr>
          <w:noProof/>
          <w:szCs w:val="20"/>
        </w:rPr>
        <w:t xml:space="preserve"> </w:t>
      </w:r>
      <w:r w:rsidR="00A01DB4" w:rsidRPr="00C52DB8">
        <w:rPr>
          <w:strike/>
          <w:noProof/>
          <w:szCs w:val="20"/>
        </w:rPr>
        <w:t>March 2013</w:t>
      </w:r>
      <w:r w:rsidR="00EB655F" w:rsidRPr="006F1376">
        <w:rPr>
          <w:noProof/>
          <w:szCs w:val="20"/>
        </w:rPr>
        <w:t>, hereby adopted and incorporated by reference, and available at the Department address listed in subsection 62-762.211(1), F.A.C., or from the publisher at API, 1220 L Street, N.W.</w:t>
      </w:r>
      <w:r w:rsidR="002907D9">
        <w:rPr>
          <w:noProof/>
          <w:szCs w:val="20"/>
        </w:rPr>
        <w:t>, Washington, DC 20005, (202)</w:t>
      </w:r>
      <w:r w:rsidR="00EB655F" w:rsidRPr="006F1376">
        <w:rPr>
          <w:noProof/>
          <w:szCs w:val="20"/>
        </w:rPr>
        <w:t xml:space="preserve">682-8000, or at </w:t>
      </w:r>
      <w:r w:rsidR="00EB655F" w:rsidRPr="00EB655F">
        <w:rPr>
          <w:noProof/>
          <w:szCs w:val="20"/>
        </w:rPr>
        <w:t>http://www.api.org/</w:t>
      </w:r>
      <w:r w:rsidR="00EB655F" w:rsidRPr="006F1376">
        <w:rPr>
          <w:noProof/>
          <w:szCs w:val="20"/>
        </w:rPr>
        <w:t>,</w:t>
      </w:r>
      <w:r w:rsidR="00EB655F">
        <w:rPr>
          <w:noProof/>
          <w:szCs w:val="20"/>
        </w:rPr>
        <w:t xml:space="preserve"> </w:t>
      </w:r>
      <w:r w:rsidRPr="00E14DBB">
        <w:rPr>
          <w:noProof/>
          <w:color w:val="000000"/>
          <w:szCs w:val="20"/>
        </w:rPr>
        <w:t>is considered secondary containment for field-erected storage tank bottoms.</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EB655F">
        <w:rPr>
          <w:noProof/>
          <w:color w:val="000000"/>
          <w:szCs w:val="20"/>
        </w:rPr>
        <w:t>68</w:t>
      </w:r>
      <w:r w:rsidRPr="00E14DBB">
        <w:rPr>
          <w:noProof/>
          <w:color w:val="000000"/>
          <w:szCs w:val="20"/>
        </w:rPr>
        <w:t xml:space="preserve">) </w:t>
      </w:r>
      <w:r w:rsidR="00A60A45">
        <w:rPr>
          <w:noProof/>
          <w:color w:val="000000"/>
          <w:szCs w:val="20"/>
        </w:rPr>
        <w:t>through (74) No change</w:t>
      </w:r>
      <w:r w:rsidRPr="00E14DBB">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(7</w:t>
      </w:r>
      <w:r w:rsidR="00EB655F">
        <w:rPr>
          <w:noProof/>
          <w:color w:val="000000"/>
          <w:szCs w:val="20"/>
        </w:rPr>
        <w:t>5</w:t>
      </w:r>
      <w:r w:rsidRPr="00E14DBB">
        <w:rPr>
          <w:noProof/>
          <w:color w:val="000000"/>
          <w:szCs w:val="20"/>
        </w:rPr>
        <w:t xml:space="preserve">) </w:t>
      </w:r>
      <w:r w:rsidR="00A60A45">
        <w:rPr>
          <w:noProof/>
          <w:color w:val="000000"/>
          <w:szCs w:val="20"/>
          <w:u w:val="single"/>
        </w:rPr>
        <w:t xml:space="preserve">“Sump” </w:t>
      </w:r>
      <w:r w:rsidR="00A60A45" w:rsidRPr="00BF4A68">
        <w:rPr>
          <w:noProof/>
          <w:color w:val="000000"/>
          <w:szCs w:val="20"/>
          <w:u w:val="single"/>
        </w:rPr>
        <w:t>means a storage tank system component installed as secondary containment to prevent discharges of regulated substances. Sumps include dispenser sumps, piping sumps, spill containment systems and hydrant sumps.</w:t>
      </w:r>
    </w:p>
    <w:p w:rsidR="00A60A45" w:rsidRPr="00BF4A68" w:rsidRDefault="00A60A45"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(75) through (77) renumbered (76) through (78) No change.</w:t>
      </w:r>
    </w:p>
    <w:p w:rsidR="00E14DBB" w:rsidRPr="00E14DBB" w:rsidRDefault="00D31332" w:rsidP="00EA4088">
      <w:pPr>
        <w:widowControl w:val="0"/>
        <w:overflowPunct w:val="0"/>
        <w:autoSpaceDE w:val="0"/>
        <w:autoSpaceDN w:val="0"/>
        <w:adjustRightInd w:val="0"/>
        <w:spacing w:before="120" w:after="240" w:line="260" w:lineRule="atLeast"/>
        <w:textAlignment w:val="baseline"/>
        <w:rPr>
          <w:i/>
          <w:noProof/>
          <w:color w:val="000000"/>
          <w:sz w:val="18"/>
          <w:szCs w:val="20"/>
        </w:rPr>
      </w:pPr>
      <w:r>
        <w:rPr>
          <w:i/>
          <w:noProof/>
          <w:color w:val="000000"/>
          <w:sz w:val="18"/>
          <w:szCs w:val="20"/>
        </w:rPr>
        <w:t>Rulemaking</w:t>
      </w:r>
      <w:r w:rsidR="00E14DBB" w:rsidRPr="00E14DBB">
        <w:rPr>
          <w:i/>
          <w:noProof/>
          <w:color w:val="000000"/>
          <w:sz w:val="18"/>
          <w:szCs w:val="20"/>
        </w:rPr>
        <w:t xml:space="preserve"> Authority 376.303 FS. Law Implemented </w:t>
      </w:r>
      <w:r w:rsidR="00765595" w:rsidRPr="007F285B">
        <w:rPr>
          <w:i/>
          <w:noProof/>
          <w:color w:val="000000"/>
          <w:sz w:val="18"/>
          <w:szCs w:val="18"/>
        </w:rPr>
        <w:t>376.031, 376.301,</w:t>
      </w:r>
      <w:r w:rsidR="00765595" w:rsidRPr="000D1348">
        <w:rPr>
          <w:i/>
          <w:noProof/>
          <w:color w:val="000000"/>
          <w:szCs w:val="20"/>
        </w:rPr>
        <w:t xml:space="preserve"> </w:t>
      </w:r>
      <w:r w:rsidR="00E14DBB" w:rsidRPr="00E14DBB">
        <w:rPr>
          <w:i/>
          <w:noProof/>
          <w:color w:val="000000"/>
          <w:sz w:val="18"/>
          <w:szCs w:val="20"/>
        </w:rPr>
        <w:t>376.303 FS. History–New 6-21-04</w:t>
      </w:r>
      <w:r w:rsidR="00765595">
        <w:rPr>
          <w:i/>
          <w:noProof/>
          <w:color w:val="000000"/>
          <w:sz w:val="18"/>
          <w:szCs w:val="20"/>
        </w:rPr>
        <w:t>, Amended 1-11-17</w:t>
      </w:r>
      <w:r w:rsidR="00A01DB4">
        <w:rPr>
          <w:i/>
          <w:noProof/>
          <w:color w:val="000000"/>
          <w:sz w:val="18"/>
          <w:szCs w:val="20"/>
          <w:u w:val="single"/>
        </w:rPr>
        <w:t>,</w:t>
      </w:r>
      <w:r w:rsidR="00A01DB4">
        <w:rPr>
          <w:i/>
          <w:noProof/>
          <w:color w:val="000000"/>
          <w:sz w:val="18"/>
          <w:szCs w:val="20"/>
          <w:u w:val="single"/>
        </w:rPr>
        <w:tab/>
      </w:r>
      <w:r w:rsidR="00E14DBB" w:rsidRPr="00E14DBB">
        <w:rPr>
          <w:i/>
          <w:noProof/>
          <w:color w:val="000000"/>
          <w:sz w:val="18"/>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Cs w:val="20"/>
        </w:rPr>
      </w:pPr>
      <w:r w:rsidRPr="00E14DBB">
        <w:rPr>
          <w:b/>
          <w:noProof/>
          <w:color w:val="000000"/>
          <w:szCs w:val="20"/>
        </w:rPr>
        <w:t xml:space="preserve">62-762.211 Reference </w:t>
      </w:r>
      <w:r w:rsidR="00765595">
        <w:rPr>
          <w:b/>
          <w:noProof/>
          <w:color w:val="000000"/>
          <w:szCs w:val="20"/>
        </w:rPr>
        <w:t>Guideline</w:t>
      </w:r>
      <w:r w:rsidRPr="00E14DBB">
        <w:rPr>
          <w:b/>
          <w:noProof/>
          <w:color w:val="000000"/>
          <w:szCs w:val="20"/>
        </w:rPr>
        <w:t>s.</w:t>
      </w:r>
    </w:p>
    <w:p w:rsidR="00765595" w:rsidRPr="00765595" w:rsidRDefault="00765595" w:rsidP="00EA4088">
      <w:pPr>
        <w:tabs>
          <w:tab w:val="left" w:pos="360"/>
          <w:tab w:val="left" w:pos="720"/>
          <w:tab w:val="left" w:pos="1080"/>
          <w:tab w:val="left" w:pos="1440"/>
        </w:tabs>
        <w:spacing w:line="260" w:lineRule="atLeast"/>
        <w:ind w:firstLine="360"/>
        <w:rPr>
          <w:szCs w:val="20"/>
        </w:rPr>
      </w:pPr>
      <w:r w:rsidRPr="00765595">
        <w:rPr>
          <w:noProof/>
          <w:szCs w:val="20"/>
        </w:rPr>
        <w:t xml:space="preserve">(1) </w:t>
      </w:r>
      <w:r w:rsidR="0070009D">
        <w:rPr>
          <w:noProof/>
          <w:szCs w:val="20"/>
        </w:rPr>
        <w:t>No change</w:t>
      </w:r>
      <w:r w:rsidRPr="00765595">
        <w:rPr>
          <w:szCs w:val="20"/>
        </w:rPr>
        <w:t>.</w:t>
      </w:r>
    </w:p>
    <w:p w:rsidR="00765595" w:rsidRPr="00765595" w:rsidRDefault="00765595" w:rsidP="00EA4088">
      <w:pPr>
        <w:tabs>
          <w:tab w:val="left" w:pos="360"/>
          <w:tab w:val="left" w:pos="720"/>
          <w:tab w:val="left" w:pos="1080"/>
          <w:tab w:val="left" w:pos="1440"/>
        </w:tabs>
        <w:spacing w:line="260" w:lineRule="atLeast"/>
        <w:ind w:firstLine="360"/>
        <w:rPr>
          <w:szCs w:val="20"/>
        </w:rPr>
      </w:pPr>
      <w:r w:rsidRPr="00765595">
        <w:rPr>
          <w:noProof/>
          <w:color w:val="000000"/>
          <w:szCs w:val="20"/>
        </w:rPr>
        <w:lastRenderedPageBreak/>
        <w:t xml:space="preserve">(2) Titles of documents. References to documents listed in paragraphs 62-762.211(2)(a) through (n), F.A.C., below are made throughout this chapter. Each document or part thereof is adopted and incorporated by reference only to the extent that it is specifically referenced in this chapter. To the extent that the provisions contained in the following reference guidelines conflict with this chapter, the </w:t>
      </w:r>
      <w:r w:rsidRPr="00765595">
        <w:rPr>
          <w:noProof/>
          <w:szCs w:val="20"/>
        </w:rPr>
        <w:t>Department’s requirements as stated in this chapter shall control.</w:t>
      </w:r>
    </w:p>
    <w:p w:rsidR="00765595" w:rsidRPr="00765595" w:rsidRDefault="00765595"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szCs w:val="20"/>
        </w:rPr>
      </w:pPr>
      <w:r w:rsidRPr="00765595">
        <w:rPr>
          <w:noProof/>
          <w:szCs w:val="20"/>
        </w:rPr>
        <w:t xml:space="preserve">(a) </w:t>
      </w:r>
      <w:r w:rsidR="006D37E3">
        <w:rPr>
          <w:noProof/>
          <w:szCs w:val="20"/>
        </w:rPr>
        <w:t>No change.</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(b) American Petroleum Institute (API). Copies of the following documents are available at the Department address listed in subsection 62-762.211(1), F.A.C., or from the publisher at API, 1220 L Street, N.W., Washington, DC 20005, (202)682-8000, or at http://www.api.org/:</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 xml:space="preserve">1. </w:t>
      </w:r>
      <w:r w:rsidRPr="00765595">
        <w:rPr>
          <w:i/>
          <w:noProof/>
          <w:szCs w:val="20"/>
        </w:rPr>
        <w:t>Specification for Fiberglass Reinforced Plastic Tanks</w:t>
      </w:r>
      <w:r w:rsidRPr="00765595">
        <w:rPr>
          <w:noProof/>
          <w:szCs w:val="20"/>
        </w:rPr>
        <w:t xml:space="preserve">, API Spec 12P, </w:t>
      </w:r>
      <w:r w:rsidR="00F5731A" w:rsidRPr="00C52DB8">
        <w:rPr>
          <w:noProof/>
          <w:szCs w:val="20"/>
          <w:u w:val="single"/>
        </w:rPr>
        <w:t>4th</w:t>
      </w:r>
      <w:r w:rsidR="00F5731A" w:rsidRPr="00C52DB8">
        <w:rPr>
          <w:noProof/>
          <w:szCs w:val="20"/>
          <w:vertAlign w:val="superscript"/>
        </w:rPr>
        <w:t xml:space="preserve"> </w:t>
      </w:r>
      <w:r w:rsidR="00F5731A" w:rsidRPr="00C52DB8">
        <w:rPr>
          <w:strike/>
          <w:noProof/>
          <w:szCs w:val="20"/>
        </w:rPr>
        <w:t>3rd</w:t>
      </w:r>
      <w:r w:rsidR="00F5731A" w:rsidRPr="00765595">
        <w:rPr>
          <w:noProof/>
          <w:szCs w:val="20"/>
        </w:rPr>
        <w:t xml:space="preserve"> </w:t>
      </w:r>
      <w:r w:rsidRPr="00765595">
        <w:rPr>
          <w:noProof/>
          <w:szCs w:val="20"/>
        </w:rPr>
        <w:t xml:space="preserve">Edition, </w:t>
      </w:r>
      <w:r w:rsidR="00F5731A" w:rsidRPr="00C52DB8">
        <w:rPr>
          <w:noProof/>
          <w:szCs w:val="20"/>
          <w:u w:val="single"/>
        </w:rPr>
        <w:t>February 2016</w:t>
      </w:r>
      <w:r w:rsidR="00F5731A" w:rsidRPr="00C52DB8">
        <w:rPr>
          <w:noProof/>
          <w:szCs w:val="20"/>
        </w:rPr>
        <w:t xml:space="preserve"> </w:t>
      </w:r>
      <w:r w:rsidR="00F5731A" w:rsidRPr="00C52DB8">
        <w:rPr>
          <w:strike/>
          <w:noProof/>
          <w:szCs w:val="20"/>
        </w:rPr>
        <w:t>October 2008</w:t>
      </w:r>
      <w:r w:rsidR="006B3EE6">
        <w:rPr>
          <w:noProof/>
          <w:szCs w:val="20"/>
        </w:rPr>
        <w:t>,</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 xml:space="preserve">2. </w:t>
      </w:r>
      <w:r w:rsidRPr="00765595">
        <w:rPr>
          <w:i/>
          <w:noProof/>
          <w:szCs w:val="20"/>
        </w:rPr>
        <w:t>Piping Inspection Code: In-service Inspection, Repair, and Alteration of Piping Systems</w:t>
      </w:r>
      <w:r w:rsidRPr="00765595">
        <w:rPr>
          <w:noProof/>
          <w:szCs w:val="20"/>
        </w:rPr>
        <w:t xml:space="preserve">, API 570, </w:t>
      </w:r>
      <w:r w:rsidR="00F5731A" w:rsidRPr="00C52DB8">
        <w:rPr>
          <w:noProof/>
          <w:szCs w:val="20"/>
          <w:u w:val="single"/>
        </w:rPr>
        <w:t>4</w:t>
      </w:r>
      <w:r w:rsidR="00F5731A">
        <w:rPr>
          <w:noProof/>
          <w:szCs w:val="20"/>
          <w:u w:val="single"/>
        </w:rPr>
        <w:t>th</w:t>
      </w:r>
      <w:r w:rsidR="00F5731A" w:rsidRPr="00C52DB8">
        <w:rPr>
          <w:noProof/>
          <w:szCs w:val="20"/>
          <w:vertAlign w:val="superscript"/>
        </w:rPr>
        <w:t xml:space="preserve"> </w:t>
      </w:r>
      <w:r w:rsidR="00F5731A" w:rsidRPr="00C52DB8">
        <w:rPr>
          <w:strike/>
          <w:noProof/>
          <w:szCs w:val="20"/>
        </w:rPr>
        <w:t>3rd</w:t>
      </w:r>
      <w:r w:rsidR="00F5731A" w:rsidRPr="00C52DB8">
        <w:rPr>
          <w:noProof/>
          <w:szCs w:val="20"/>
        </w:rPr>
        <w:t xml:space="preserve"> Edition, </w:t>
      </w:r>
      <w:r w:rsidR="00F5731A" w:rsidRPr="00C52DB8">
        <w:rPr>
          <w:noProof/>
          <w:szCs w:val="20"/>
          <w:u w:val="single"/>
        </w:rPr>
        <w:t>February 2016</w:t>
      </w:r>
      <w:r w:rsidR="00F5731A" w:rsidRPr="00C52DB8">
        <w:rPr>
          <w:noProof/>
          <w:szCs w:val="20"/>
        </w:rPr>
        <w:t xml:space="preserve"> </w:t>
      </w:r>
      <w:r w:rsidR="00F5731A" w:rsidRPr="00C52DB8">
        <w:rPr>
          <w:strike/>
          <w:noProof/>
          <w:szCs w:val="20"/>
        </w:rPr>
        <w:t>November 2009</w:t>
      </w:r>
      <w:r w:rsidR="006B3EE6">
        <w:rPr>
          <w:noProof/>
          <w:szCs w:val="20"/>
        </w:rPr>
        <w:t>,</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 xml:space="preserve">3. </w:t>
      </w:r>
      <w:r w:rsidR="00F73998" w:rsidRPr="00F73998">
        <w:rPr>
          <w:noProof/>
          <w:szCs w:val="20"/>
        </w:rPr>
        <w:t>No change.</w:t>
      </w:r>
    </w:p>
    <w:p w:rsidR="00F5731A"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szCs w:val="20"/>
        </w:rPr>
      </w:pPr>
      <w:r w:rsidRPr="00765595">
        <w:rPr>
          <w:noProof/>
          <w:szCs w:val="20"/>
        </w:rPr>
        <w:t xml:space="preserve">4. </w:t>
      </w:r>
      <w:r w:rsidRPr="00765595">
        <w:rPr>
          <w:i/>
          <w:noProof/>
          <w:szCs w:val="20"/>
        </w:rPr>
        <w:t>Welded Tanks for Oil Storage</w:t>
      </w:r>
      <w:r w:rsidRPr="00765595">
        <w:rPr>
          <w:noProof/>
          <w:szCs w:val="20"/>
        </w:rPr>
        <w:t xml:space="preserve">, API Std 650, 12th Edition, </w:t>
      </w:r>
      <w:r w:rsidR="00F5731A">
        <w:rPr>
          <w:noProof/>
          <w:szCs w:val="20"/>
          <w:u w:val="single"/>
        </w:rPr>
        <w:t>March 2013.</w:t>
      </w:r>
      <w:r w:rsidR="00F5731A">
        <w:rPr>
          <w:noProof/>
          <w:szCs w:val="20"/>
        </w:rPr>
        <w:t xml:space="preserve"> </w:t>
      </w:r>
      <w:r w:rsidRPr="00765595">
        <w:rPr>
          <w:noProof/>
          <w:szCs w:val="20"/>
        </w:rPr>
        <w:t xml:space="preserve">Includes Errata 1 (2013), Errata 2 (2014), and Addendum 1 (2014), </w:t>
      </w:r>
      <w:r w:rsidR="00F5731A">
        <w:rPr>
          <w:noProof/>
          <w:szCs w:val="20"/>
          <w:u w:val="single"/>
        </w:rPr>
        <w:t xml:space="preserve">and </w:t>
      </w:r>
      <w:r w:rsidR="00F5731A" w:rsidRPr="00C52DB8">
        <w:rPr>
          <w:noProof/>
          <w:szCs w:val="20"/>
          <w:u w:val="single"/>
        </w:rPr>
        <w:t>Addendum 2 (2016)</w:t>
      </w:r>
      <w:r w:rsidR="00F5731A" w:rsidRPr="00C52DB8">
        <w:rPr>
          <w:noProof/>
          <w:szCs w:val="20"/>
        </w:rPr>
        <w:t xml:space="preserve"> </w:t>
      </w:r>
      <w:r w:rsidR="00F5731A" w:rsidRPr="00C52DB8">
        <w:rPr>
          <w:strike/>
          <w:noProof/>
          <w:szCs w:val="20"/>
        </w:rPr>
        <w:t>March 2013</w:t>
      </w:r>
      <w:r w:rsidR="00F5731A" w:rsidRPr="00F5731A">
        <w:rPr>
          <w:noProof/>
          <w:szCs w:val="20"/>
        </w:rPr>
        <w:t>,</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5.</w:t>
      </w:r>
      <w:r w:rsidR="00F5731A">
        <w:rPr>
          <w:noProof/>
          <w:szCs w:val="20"/>
        </w:rPr>
        <w:t>through 6. No change.</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i/>
          <w:noProof/>
          <w:szCs w:val="20"/>
        </w:rPr>
      </w:pPr>
      <w:r w:rsidRPr="00765595">
        <w:rPr>
          <w:bCs/>
          <w:noProof/>
          <w:szCs w:val="20"/>
        </w:rPr>
        <w:t xml:space="preserve">7. </w:t>
      </w:r>
      <w:r w:rsidRPr="00765595">
        <w:rPr>
          <w:bCs/>
          <w:i/>
          <w:iCs/>
          <w:noProof/>
          <w:szCs w:val="20"/>
        </w:rPr>
        <w:t>Welding of Pipelines and Related Facilities</w:t>
      </w:r>
      <w:r w:rsidRPr="00765595">
        <w:rPr>
          <w:bCs/>
          <w:iCs/>
          <w:noProof/>
          <w:szCs w:val="20"/>
        </w:rPr>
        <w:t>,</w:t>
      </w:r>
      <w:r w:rsidRPr="00765595">
        <w:rPr>
          <w:bCs/>
          <w:noProof/>
          <w:szCs w:val="20"/>
        </w:rPr>
        <w:t xml:space="preserve"> API Std 1104,</w:t>
      </w:r>
      <w:r w:rsidRPr="00765595">
        <w:rPr>
          <w:noProof/>
          <w:szCs w:val="20"/>
        </w:rPr>
        <w:t xml:space="preserve"> </w:t>
      </w:r>
      <w:r w:rsidRPr="00765595">
        <w:rPr>
          <w:bCs/>
          <w:noProof/>
          <w:szCs w:val="20"/>
        </w:rPr>
        <w:t>21st Edition,</w:t>
      </w:r>
      <w:r w:rsidR="00F5731A">
        <w:rPr>
          <w:bCs/>
          <w:noProof/>
          <w:szCs w:val="20"/>
        </w:rPr>
        <w:t xml:space="preserve"> </w:t>
      </w:r>
      <w:r w:rsidR="00F5731A" w:rsidRPr="00F5731A">
        <w:rPr>
          <w:bCs/>
          <w:noProof/>
          <w:szCs w:val="20"/>
          <w:u w:val="single"/>
        </w:rPr>
        <w:t>September 2013.</w:t>
      </w:r>
      <w:r w:rsidRPr="00765595">
        <w:rPr>
          <w:bCs/>
          <w:noProof/>
          <w:szCs w:val="20"/>
        </w:rPr>
        <w:t xml:space="preserve"> Includes Errata 1 (2013), Errata 2 (2014), Errata 3 (2014), </w:t>
      </w:r>
      <w:r w:rsidR="00E20386">
        <w:rPr>
          <w:bCs/>
          <w:noProof/>
          <w:szCs w:val="20"/>
          <w:u w:val="single"/>
        </w:rPr>
        <w:t xml:space="preserve">Errata 4 (2015), Errata 5 (2018), </w:t>
      </w:r>
      <w:r w:rsidRPr="00765595">
        <w:rPr>
          <w:bCs/>
          <w:noProof/>
          <w:szCs w:val="20"/>
        </w:rPr>
        <w:t xml:space="preserve">and Addendum 1 (2014), </w:t>
      </w:r>
      <w:r w:rsidR="00F5731A" w:rsidRPr="00C52DB8">
        <w:rPr>
          <w:bCs/>
          <w:noProof/>
          <w:szCs w:val="20"/>
          <w:u w:val="single"/>
        </w:rPr>
        <w:t>Addendum 2 (2016)</w:t>
      </w:r>
      <w:r w:rsidR="00F5731A" w:rsidRPr="00C52DB8">
        <w:rPr>
          <w:bCs/>
          <w:noProof/>
          <w:szCs w:val="20"/>
        </w:rPr>
        <w:t xml:space="preserve"> </w:t>
      </w:r>
      <w:r w:rsidR="00F5731A" w:rsidRPr="00C52DB8">
        <w:rPr>
          <w:bCs/>
          <w:strike/>
          <w:noProof/>
          <w:szCs w:val="20"/>
        </w:rPr>
        <w:t>September 2013</w:t>
      </w:r>
      <w:r w:rsidR="006B3EE6">
        <w:rPr>
          <w:bCs/>
          <w:noProof/>
          <w:szCs w:val="20"/>
        </w:rPr>
        <w:t>,</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 xml:space="preserve">8. </w:t>
      </w:r>
      <w:r w:rsidR="004C7D1C">
        <w:rPr>
          <w:noProof/>
          <w:szCs w:val="20"/>
        </w:rPr>
        <w:t>No c</w:t>
      </w:r>
      <w:r w:rsidR="007E77D9" w:rsidRPr="007E77D9">
        <w:rPr>
          <w:noProof/>
          <w:szCs w:val="20"/>
        </w:rPr>
        <w:t>hange.</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szCs w:val="20"/>
        </w:rPr>
      </w:pPr>
      <w:r w:rsidRPr="00765595">
        <w:rPr>
          <w:noProof/>
          <w:szCs w:val="20"/>
        </w:rPr>
        <w:t xml:space="preserve">9. </w:t>
      </w:r>
      <w:r w:rsidRPr="00765595">
        <w:rPr>
          <w:i/>
          <w:noProof/>
          <w:szCs w:val="20"/>
        </w:rPr>
        <w:t>Cathodic Protection of Underground Petroleum Storage Tanks and Piping Systems</w:t>
      </w:r>
      <w:r w:rsidRPr="00765595">
        <w:rPr>
          <w:noProof/>
          <w:szCs w:val="20"/>
        </w:rPr>
        <w:t xml:space="preserve">, API RP 1632, </w:t>
      </w:r>
      <w:r w:rsidR="00F5731A" w:rsidRPr="00C52DB8">
        <w:rPr>
          <w:noProof/>
          <w:szCs w:val="20"/>
          <w:u w:val="single"/>
        </w:rPr>
        <w:t>(R2010)</w:t>
      </w:r>
      <w:r w:rsidR="00F5731A" w:rsidRPr="00C52DB8">
        <w:rPr>
          <w:noProof/>
          <w:szCs w:val="20"/>
        </w:rPr>
        <w:t>, 3rd Edition, May 1996</w:t>
      </w:r>
      <w:r w:rsidR="00F5731A" w:rsidRPr="00C52DB8">
        <w:rPr>
          <w:strike/>
          <w:noProof/>
          <w:szCs w:val="20"/>
        </w:rPr>
        <w:t>, (Reaffirmed, June 2002)</w:t>
      </w:r>
      <w:r w:rsidR="006B3EE6">
        <w:rPr>
          <w:noProof/>
          <w:szCs w:val="20"/>
        </w:rPr>
        <w:t>,</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 xml:space="preserve">10. </w:t>
      </w:r>
      <w:r w:rsidRPr="00765595">
        <w:rPr>
          <w:i/>
          <w:noProof/>
          <w:szCs w:val="20"/>
        </w:rPr>
        <w:t>Using the API Color-Symbol System to Mark Equipment and Vehicles for Product Identification at Gasoline Dispensing Facilities and Distribution Terminals</w:t>
      </w:r>
      <w:r w:rsidRPr="00765595">
        <w:rPr>
          <w:noProof/>
          <w:szCs w:val="20"/>
        </w:rPr>
        <w:t xml:space="preserve">, API RP 1637, </w:t>
      </w:r>
      <w:r w:rsidR="00F5731A">
        <w:rPr>
          <w:noProof/>
          <w:szCs w:val="20"/>
        </w:rPr>
        <w:t>(</w:t>
      </w:r>
      <w:r w:rsidR="00F5731A" w:rsidRPr="00C52DB8">
        <w:rPr>
          <w:noProof/>
          <w:szCs w:val="20"/>
          <w:u w:val="single"/>
        </w:rPr>
        <w:t>R2012),</w:t>
      </w:r>
      <w:r w:rsidR="00F5731A" w:rsidRPr="00C52DB8">
        <w:rPr>
          <w:noProof/>
          <w:szCs w:val="20"/>
        </w:rPr>
        <w:t xml:space="preserve"> 3rd Edition, July 2006 </w:t>
      </w:r>
      <w:r w:rsidR="00F5731A" w:rsidRPr="00C52DB8">
        <w:rPr>
          <w:strike/>
          <w:noProof/>
          <w:szCs w:val="20"/>
        </w:rPr>
        <w:t>(Reaffirmed, May 2012)</w:t>
      </w:r>
      <w:r w:rsidRPr="00765595">
        <w:rPr>
          <w:noProof/>
          <w:szCs w:val="20"/>
        </w:rPr>
        <w:t xml:space="preserve">. </w:t>
      </w:r>
      <w:r w:rsidRPr="00765595">
        <w:rPr>
          <w:noProof/>
          <w:color w:val="000000"/>
          <w:szCs w:val="20"/>
        </w:rPr>
        <w:t xml:space="preserve">Secondary references to this guideline can be found here: </w:t>
      </w:r>
      <w:hyperlink r:id="rId6" w:history="1">
        <w:r w:rsidRPr="0039135B">
          <w:rPr>
            <w:rStyle w:val="Hyperlink"/>
            <w:szCs w:val="20"/>
          </w:rPr>
          <w:t>http://www.flrules.org/Gateway/reference.asp?No=Ref-07688</w:t>
        </w:r>
      </w:hyperlink>
      <w:r w:rsidRPr="00765595">
        <w:rPr>
          <w:noProof/>
          <w:szCs w:val="20"/>
        </w:rPr>
        <w:t>; and</w:t>
      </w:r>
      <w:r>
        <w:rPr>
          <w:noProof/>
          <w:szCs w:val="20"/>
        </w:rPr>
        <w:t>,</w:t>
      </w:r>
    </w:p>
    <w:p w:rsidR="00765595" w:rsidRPr="00765595" w:rsidRDefault="00765595"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765595">
        <w:rPr>
          <w:szCs w:val="20"/>
        </w:rPr>
        <w:t xml:space="preserve">11. </w:t>
      </w:r>
      <w:r w:rsidR="00F5731A" w:rsidRPr="00F5731A">
        <w:rPr>
          <w:szCs w:val="20"/>
        </w:rPr>
        <w:t>No change</w:t>
      </w:r>
      <w:r w:rsidRPr="00765595">
        <w:rPr>
          <w:szCs w:val="20"/>
        </w:rPr>
        <w:t>.</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 xml:space="preserve">(c) </w:t>
      </w:r>
      <w:r w:rsidRPr="00765595">
        <w:rPr>
          <w:noProof/>
          <w:color w:val="000000"/>
          <w:szCs w:val="20"/>
        </w:rPr>
        <w:t>ASME International (</w:t>
      </w:r>
      <w:r w:rsidRPr="00765595">
        <w:rPr>
          <w:szCs w:val="20"/>
        </w:rPr>
        <w:t>founded as t</w:t>
      </w:r>
      <w:r w:rsidRPr="00765595">
        <w:rPr>
          <w:noProof/>
          <w:color w:val="000000"/>
          <w:szCs w:val="20"/>
        </w:rPr>
        <w:t>he American Society of Mechanical Engineers). A copy of the following document is available at the Department address listed in subsection 62-762.211(1), F.A.C., or from the publisher at ASME International, 22 Law Drive, Box 2900, Fairfield, New Jersey 07007-29</w:t>
      </w:r>
      <w:r w:rsidR="007139C4">
        <w:rPr>
          <w:noProof/>
          <w:color w:val="000000"/>
          <w:szCs w:val="20"/>
        </w:rPr>
        <w:t>00, (800)</w:t>
      </w:r>
      <w:r w:rsidRPr="00765595">
        <w:rPr>
          <w:noProof/>
          <w:color w:val="000000"/>
          <w:szCs w:val="20"/>
        </w:rPr>
        <w:t>843-2763, or</w:t>
      </w:r>
      <w:r w:rsidRPr="00765595">
        <w:rPr>
          <w:szCs w:val="20"/>
        </w:rPr>
        <w:t xml:space="preserve"> the publisher’s website </w:t>
      </w:r>
      <w:r w:rsidRPr="00765595">
        <w:rPr>
          <w:noProof/>
          <w:color w:val="000000"/>
          <w:szCs w:val="20"/>
        </w:rPr>
        <w:t xml:space="preserve">at </w:t>
      </w:r>
      <w:r w:rsidRPr="00765595">
        <w:rPr>
          <w:noProof/>
          <w:szCs w:val="20"/>
        </w:rPr>
        <w:t>http://www.asme.org/</w:t>
      </w:r>
      <w:r w:rsidRPr="00765595">
        <w:rPr>
          <w:noProof/>
          <w:color w:val="000000"/>
          <w:szCs w:val="20"/>
        </w:rPr>
        <w:t>:</w:t>
      </w:r>
    </w:p>
    <w:p w:rsidR="00F5731A" w:rsidRPr="00C52DB8" w:rsidRDefault="00F5731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1. </w:t>
      </w:r>
      <w:r w:rsidRPr="00C52DB8">
        <w:rPr>
          <w:i/>
          <w:noProof/>
          <w:szCs w:val="20"/>
        </w:rPr>
        <w:t>Process Piping</w:t>
      </w:r>
      <w:r w:rsidRPr="00C52DB8">
        <w:rPr>
          <w:noProof/>
          <w:szCs w:val="20"/>
        </w:rPr>
        <w:t xml:space="preserve">, ASME B31.3, </w:t>
      </w:r>
      <w:r w:rsidRPr="00C52DB8">
        <w:rPr>
          <w:noProof/>
          <w:szCs w:val="20"/>
          <w:u w:val="single"/>
        </w:rPr>
        <w:t>2016</w:t>
      </w:r>
      <w:r w:rsidRPr="00C52DB8">
        <w:rPr>
          <w:noProof/>
          <w:szCs w:val="20"/>
        </w:rPr>
        <w:t xml:space="preserve"> </w:t>
      </w:r>
      <w:r w:rsidRPr="00C52DB8">
        <w:rPr>
          <w:strike/>
          <w:noProof/>
          <w:szCs w:val="20"/>
        </w:rPr>
        <w:t>2014</w:t>
      </w:r>
      <w:r w:rsidRPr="00C52DB8">
        <w:rPr>
          <w:noProof/>
          <w:szCs w:val="20"/>
        </w:rPr>
        <w:t xml:space="preserve"> Edition; and,</w:t>
      </w:r>
    </w:p>
    <w:p w:rsidR="00F5731A" w:rsidRPr="00C52DB8" w:rsidRDefault="00F5731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2. </w:t>
      </w:r>
      <w:r w:rsidRPr="00C52DB8">
        <w:rPr>
          <w:i/>
          <w:noProof/>
          <w:szCs w:val="20"/>
        </w:rPr>
        <w:t>Pipeline Transportation Systems for Liquids and Slurries</w:t>
      </w:r>
      <w:r w:rsidRPr="00C52DB8">
        <w:rPr>
          <w:noProof/>
          <w:szCs w:val="20"/>
        </w:rPr>
        <w:t xml:space="preserve">, ASME B31.4, </w:t>
      </w:r>
      <w:r w:rsidRPr="00C52DB8">
        <w:rPr>
          <w:noProof/>
          <w:szCs w:val="20"/>
          <w:u w:val="single"/>
        </w:rPr>
        <w:t>2016</w:t>
      </w:r>
      <w:r w:rsidRPr="00C52DB8">
        <w:rPr>
          <w:noProof/>
          <w:szCs w:val="20"/>
        </w:rPr>
        <w:t xml:space="preserve"> </w:t>
      </w:r>
      <w:r w:rsidRPr="00C52DB8">
        <w:rPr>
          <w:strike/>
          <w:noProof/>
          <w:szCs w:val="20"/>
        </w:rPr>
        <w:t>2012</w:t>
      </w:r>
      <w:r w:rsidRPr="00C52DB8">
        <w:rPr>
          <w:noProof/>
          <w:szCs w:val="20"/>
        </w:rPr>
        <w:t xml:space="preserve"> Edition.</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765595">
        <w:rPr>
          <w:noProof/>
          <w:color w:val="000000"/>
          <w:szCs w:val="20"/>
        </w:rPr>
        <w:t xml:space="preserve">(d) </w:t>
      </w:r>
      <w:r w:rsidR="00F5731A">
        <w:rPr>
          <w:noProof/>
          <w:color w:val="000000"/>
          <w:szCs w:val="20"/>
        </w:rPr>
        <w:t>No change</w:t>
      </w:r>
      <w:r w:rsidRPr="00765595">
        <w:rPr>
          <w:noProof/>
          <w:szCs w:val="20"/>
        </w:rPr>
        <w:t>.</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765595">
        <w:rPr>
          <w:noProof/>
          <w:color w:val="000000"/>
          <w:szCs w:val="20"/>
        </w:rPr>
        <w:t>(e) Florida Department of Environmental Protection (DEP). A copy of the following document is available at the Department located at 2600 Blair Stone Road, Tallahassee, Florida 32399, (850)245-8705,</w:t>
      </w:r>
      <w:r w:rsidRPr="00765595">
        <w:rPr>
          <w:szCs w:val="20"/>
        </w:rPr>
        <w:t xml:space="preserve"> or the Department’s website at http</w:t>
      </w:r>
      <w:r w:rsidR="00CF364F">
        <w:rPr>
          <w:szCs w:val="20"/>
        </w:rPr>
        <w:t>s</w:t>
      </w:r>
      <w:r w:rsidRPr="00765595">
        <w:rPr>
          <w:szCs w:val="20"/>
        </w:rPr>
        <w:t>://</w:t>
      </w:r>
      <w:r w:rsidR="00CF364F">
        <w:rPr>
          <w:szCs w:val="20"/>
        </w:rPr>
        <w:t>f</w:t>
      </w:r>
      <w:r w:rsidRPr="00765595">
        <w:rPr>
          <w:szCs w:val="20"/>
        </w:rPr>
        <w:t>l</w:t>
      </w:r>
      <w:r w:rsidR="00CF364F">
        <w:rPr>
          <w:szCs w:val="20"/>
        </w:rPr>
        <w:t>oridadep</w:t>
      </w:r>
      <w:r w:rsidRPr="00765595">
        <w:rPr>
          <w:szCs w:val="20"/>
        </w:rPr>
        <w:t>.</w:t>
      </w:r>
      <w:r w:rsidR="00CF364F">
        <w:rPr>
          <w:szCs w:val="20"/>
        </w:rPr>
        <w:t>gov</w:t>
      </w:r>
      <w:r w:rsidRPr="00765595">
        <w:rPr>
          <w:szCs w:val="20"/>
        </w:rPr>
        <w:t>/waste/</w:t>
      </w:r>
      <w:r w:rsidR="00CF364F">
        <w:rPr>
          <w:szCs w:val="20"/>
        </w:rPr>
        <w:t>permitting-compliance-assistance/content/storage-tank-system-rules-forms-and-reference</w:t>
      </w:r>
      <w:r w:rsidRPr="00765595">
        <w:rPr>
          <w:szCs w:val="20"/>
        </w:rPr>
        <w:t>,</w:t>
      </w:r>
      <w:r w:rsidRPr="00765595">
        <w:rPr>
          <w:noProof/>
          <w:color w:val="000000"/>
          <w:szCs w:val="20"/>
        </w:rPr>
        <w:t xml:space="preserve"> or at the following website location: </w:t>
      </w:r>
      <w:hyperlink r:id="rId7" w:history="1">
        <w:r w:rsidRPr="0039135B">
          <w:rPr>
            <w:rStyle w:val="Hyperlink"/>
            <w:szCs w:val="20"/>
          </w:rPr>
          <w:t>http://www.flrules.org/Gateway/reference.asp?No=Ref-07699</w:t>
        </w:r>
      </w:hyperlink>
      <w:r w:rsidRPr="00765595">
        <w:rPr>
          <w:noProof/>
          <w:szCs w:val="20"/>
        </w:rPr>
        <w:t>,</w:t>
      </w:r>
      <w:r w:rsidRPr="00765595">
        <w:rPr>
          <w:noProof/>
          <w:color w:val="000000"/>
          <w:szCs w:val="20"/>
        </w:rPr>
        <w:t xml:space="preserve"> </w:t>
      </w:r>
      <w:r w:rsidRPr="00765595">
        <w:rPr>
          <w:i/>
          <w:noProof/>
          <w:color w:val="000000"/>
          <w:szCs w:val="20"/>
        </w:rPr>
        <w:t>Instructions for Conducting Sampling During Aboveground Storage Tank Closure</w:t>
      </w:r>
      <w:r w:rsidRPr="00765595">
        <w:rPr>
          <w:noProof/>
          <w:color w:val="000000"/>
          <w:szCs w:val="20"/>
        </w:rPr>
        <w:t xml:space="preserve">, </w:t>
      </w:r>
      <w:r w:rsidR="00A13982">
        <w:rPr>
          <w:noProof/>
          <w:color w:val="000000"/>
          <w:szCs w:val="20"/>
          <w:u w:val="single"/>
        </w:rPr>
        <w:t xml:space="preserve">December </w:t>
      </w:r>
      <w:r w:rsidR="00A13982" w:rsidRPr="003E3D64">
        <w:rPr>
          <w:noProof/>
          <w:color w:val="000000"/>
          <w:szCs w:val="20"/>
          <w:u w:val="single"/>
        </w:rPr>
        <w:t>2018</w:t>
      </w:r>
      <w:r w:rsidR="00F5731A" w:rsidRPr="00F5731A">
        <w:rPr>
          <w:noProof/>
          <w:color w:val="000000"/>
          <w:szCs w:val="20"/>
        </w:rPr>
        <w:t xml:space="preserve"> </w:t>
      </w:r>
      <w:r w:rsidRPr="00F5731A">
        <w:rPr>
          <w:strike/>
          <w:noProof/>
          <w:color w:val="000000"/>
          <w:szCs w:val="20"/>
        </w:rPr>
        <w:t>April 2016</w:t>
      </w:r>
      <w:r w:rsidRPr="00765595">
        <w:rPr>
          <w:noProof/>
          <w:color w:val="000000"/>
          <w:szCs w:val="20"/>
        </w:rPr>
        <w:t xml:space="preserve"> Edition.</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 xml:space="preserve">(f) Geosynthetic Institute. A </w:t>
      </w:r>
      <w:r w:rsidRPr="00765595">
        <w:rPr>
          <w:noProof/>
          <w:color w:val="000000"/>
          <w:szCs w:val="20"/>
        </w:rPr>
        <w:t>copy of the following document is available at the Department address listed in subsection 62-762.211(1), F.A.C., or from the publisher at Geosynthetic Institute,</w:t>
      </w:r>
      <w:r w:rsidRPr="00765595">
        <w:rPr>
          <w:noProof/>
          <w:szCs w:val="20"/>
        </w:rPr>
        <w:t xml:space="preserve"> 475 Kedron Avenue, Folsom,</w:t>
      </w:r>
      <w:r w:rsidR="007139C4">
        <w:rPr>
          <w:noProof/>
          <w:szCs w:val="20"/>
        </w:rPr>
        <w:t xml:space="preserve"> Pennsylvania 19033-1208, (610)</w:t>
      </w:r>
      <w:r w:rsidRPr="00765595">
        <w:rPr>
          <w:noProof/>
          <w:szCs w:val="20"/>
        </w:rPr>
        <w:t xml:space="preserve">522-8440, or at </w:t>
      </w:r>
      <w:r w:rsidRPr="007139C4">
        <w:rPr>
          <w:noProof/>
          <w:szCs w:val="20"/>
        </w:rPr>
        <w:t>http://www.geosynthetic-institute.org/.</w:t>
      </w:r>
      <w:r w:rsidRPr="00765595">
        <w:rPr>
          <w:noProof/>
          <w:szCs w:val="20"/>
        </w:rPr>
        <w:t xml:space="preserve"> </w:t>
      </w:r>
      <w:r w:rsidRPr="00765595">
        <w:rPr>
          <w:i/>
          <w:noProof/>
          <w:szCs w:val="20"/>
        </w:rPr>
        <w:t>Test Methods, Test Properties and Testing Frequency for High Density Polyethylene (HDPE) Smooth and Textured Geomembranes</w:t>
      </w:r>
      <w:r w:rsidRPr="00765595">
        <w:rPr>
          <w:noProof/>
          <w:szCs w:val="20"/>
        </w:rPr>
        <w:t>, GRI Test Method GM13, Rev. 13,</w:t>
      </w:r>
      <w:r w:rsidR="00F5731A">
        <w:rPr>
          <w:noProof/>
          <w:szCs w:val="20"/>
        </w:rPr>
        <w:t xml:space="preserve"> </w:t>
      </w:r>
      <w:r w:rsidR="00F5731A">
        <w:rPr>
          <w:noProof/>
          <w:szCs w:val="20"/>
          <w:u w:val="single"/>
        </w:rPr>
        <w:t>January 2016</w:t>
      </w:r>
      <w:r w:rsidRPr="00765595">
        <w:rPr>
          <w:noProof/>
          <w:szCs w:val="20"/>
        </w:rPr>
        <w:t xml:space="preserve"> </w:t>
      </w:r>
      <w:r w:rsidRPr="00F5731A">
        <w:rPr>
          <w:strike/>
          <w:noProof/>
          <w:szCs w:val="20"/>
        </w:rPr>
        <w:t>November 2015</w:t>
      </w:r>
      <w:r w:rsidRPr="00765595">
        <w:rPr>
          <w:noProof/>
          <w:szCs w:val="20"/>
        </w:rPr>
        <w:t>.</w:t>
      </w:r>
      <w:r w:rsidRPr="00765595">
        <w:rPr>
          <w:noProof/>
          <w:color w:val="000000"/>
          <w:szCs w:val="20"/>
        </w:rPr>
        <w:t xml:space="preserve"> Secondary references to this guideline can be found here: </w:t>
      </w:r>
      <w:hyperlink r:id="rId8" w:history="1">
        <w:r w:rsidRPr="0039135B">
          <w:rPr>
            <w:rStyle w:val="Hyperlink"/>
            <w:szCs w:val="20"/>
          </w:rPr>
          <w:t>http://www.flrules.org/Gateway/reference.asp?No=Ref-07688</w:t>
        </w:r>
      </w:hyperlink>
      <w:r>
        <w:rPr>
          <w:noProof/>
          <w:szCs w:val="20"/>
        </w:rPr>
        <w:t>.</w:t>
      </w:r>
    </w:p>
    <w:p w:rsidR="007E77D9" w:rsidRPr="00765595" w:rsidRDefault="007E77D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765595">
        <w:rPr>
          <w:szCs w:val="20"/>
        </w:rPr>
        <w:t xml:space="preserve">(g) NACE International. </w:t>
      </w:r>
      <w:r w:rsidRPr="00765595">
        <w:rPr>
          <w:noProof/>
          <w:color w:val="000000"/>
          <w:szCs w:val="20"/>
        </w:rPr>
        <w:t>Copies of the following documents are available at the Department address listed in subsection 62-762.211(1), F.A.C., or from the publisher at NACE International,</w:t>
      </w:r>
      <w:r w:rsidRPr="00765595">
        <w:rPr>
          <w:szCs w:val="20"/>
        </w:rPr>
        <w:t xml:space="preserve"> 1440 South Creek Drive, H</w:t>
      </w:r>
      <w:r>
        <w:rPr>
          <w:szCs w:val="20"/>
        </w:rPr>
        <w:t>ouston, Texas 77084-4906, (800)</w:t>
      </w:r>
      <w:r w:rsidRPr="00765595">
        <w:rPr>
          <w:szCs w:val="20"/>
        </w:rPr>
        <w:t>797-6223, or at http://www.nace.org/:</w:t>
      </w:r>
    </w:p>
    <w:p w:rsidR="007E77D9" w:rsidRPr="00765595" w:rsidRDefault="007E77D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765595">
        <w:rPr>
          <w:szCs w:val="20"/>
        </w:rPr>
        <w:t xml:space="preserve">1. </w:t>
      </w:r>
      <w:r w:rsidRPr="00765595">
        <w:rPr>
          <w:i/>
          <w:szCs w:val="20"/>
        </w:rPr>
        <w:t>External Cathodic Protection of On-Grade Carbon Steel Storage Tank Bottoms</w:t>
      </w:r>
      <w:r w:rsidRPr="00765595">
        <w:rPr>
          <w:szCs w:val="20"/>
        </w:rPr>
        <w:t>, NACE Standard</w:t>
      </w:r>
      <w:r>
        <w:rPr>
          <w:szCs w:val="20"/>
        </w:rPr>
        <w:t xml:space="preserve"> </w:t>
      </w:r>
      <w:bookmarkStart w:id="1" w:name="_Hlk531942225"/>
      <w:r w:rsidRPr="007E77D9">
        <w:rPr>
          <w:szCs w:val="20"/>
          <w:u w:val="single"/>
        </w:rPr>
        <w:t>SP0193</w:t>
      </w:r>
      <w:r w:rsidR="006A386F">
        <w:rPr>
          <w:szCs w:val="20"/>
          <w:u w:val="single"/>
        </w:rPr>
        <w:t>-2016-SG (formerly</w:t>
      </w:r>
      <w:r w:rsidRPr="00765595">
        <w:rPr>
          <w:szCs w:val="20"/>
        </w:rPr>
        <w:t xml:space="preserve"> RP0193-2001</w:t>
      </w:r>
      <w:r w:rsidR="006A386F">
        <w:rPr>
          <w:szCs w:val="20"/>
          <w:u w:val="single"/>
        </w:rPr>
        <w:t>)</w:t>
      </w:r>
      <w:r w:rsidRPr="00765595">
        <w:rPr>
          <w:szCs w:val="20"/>
        </w:rPr>
        <w:t xml:space="preserve">, </w:t>
      </w:r>
      <w:r w:rsidR="006A386F">
        <w:rPr>
          <w:szCs w:val="20"/>
          <w:u w:val="single"/>
        </w:rPr>
        <w:t>2016</w:t>
      </w:r>
      <w:r w:rsidR="006A386F" w:rsidRPr="006A386F">
        <w:rPr>
          <w:szCs w:val="20"/>
        </w:rPr>
        <w:t xml:space="preserve"> </w:t>
      </w:r>
      <w:r w:rsidRPr="006A386F">
        <w:rPr>
          <w:strike/>
          <w:szCs w:val="20"/>
        </w:rPr>
        <w:t>2001</w:t>
      </w:r>
      <w:bookmarkEnd w:id="1"/>
      <w:r w:rsidRPr="00765595">
        <w:rPr>
          <w:szCs w:val="20"/>
        </w:rPr>
        <w:t xml:space="preserve"> Edition</w:t>
      </w:r>
      <w:r>
        <w:rPr>
          <w:noProof/>
          <w:szCs w:val="20"/>
        </w:rPr>
        <w:t>,</w:t>
      </w:r>
    </w:p>
    <w:p w:rsidR="00765595" w:rsidRPr="00765595" w:rsidRDefault="007E77D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Pr>
          <w:szCs w:val="20"/>
        </w:rPr>
        <w:t>2. through 4. No change.</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lastRenderedPageBreak/>
        <w:t xml:space="preserve">(h) National Fire Protection Association (NFPA). </w:t>
      </w:r>
      <w:r w:rsidRPr="00765595">
        <w:rPr>
          <w:noProof/>
          <w:color w:val="000000"/>
          <w:szCs w:val="20"/>
        </w:rPr>
        <w:t>Copies of the following documents are available at the Department address listed in subsection 62-762.211(1), F.A.C., or from the publisher at NFPA,</w:t>
      </w:r>
      <w:r w:rsidRPr="00765595">
        <w:rPr>
          <w:noProof/>
          <w:szCs w:val="20"/>
        </w:rPr>
        <w:t xml:space="preserve"> 1 Batterymarch Park, Quincy, Massachusetts 02169, (617)770-3000, or at www.nfpa.org/:</w:t>
      </w:r>
    </w:p>
    <w:p w:rsidR="00F5731A" w:rsidRPr="00C52DB8" w:rsidRDefault="00F5731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1. </w:t>
      </w:r>
      <w:r w:rsidRPr="00C52DB8">
        <w:rPr>
          <w:i/>
          <w:noProof/>
          <w:szCs w:val="20"/>
        </w:rPr>
        <w:t>Flammable and Combustible Liquids Code</w:t>
      </w:r>
      <w:r w:rsidRPr="00C52DB8">
        <w:rPr>
          <w:noProof/>
          <w:szCs w:val="20"/>
        </w:rPr>
        <w:t xml:space="preserve">, NFPA 30, </w:t>
      </w:r>
      <w:r w:rsidRPr="00C52DB8">
        <w:rPr>
          <w:noProof/>
          <w:szCs w:val="20"/>
          <w:u w:val="single"/>
        </w:rPr>
        <w:t>2018</w:t>
      </w:r>
      <w:r w:rsidRPr="00C52DB8">
        <w:rPr>
          <w:noProof/>
          <w:szCs w:val="20"/>
        </w:rPr>
        <w:t xml:space="preserve"> </w:t>
      </w:r>
      <w:r w:rsidRPr="00C52DB8">
        <w:rPr>
          <w:strike/>
          <w:noProof/>
          <w:szCs w:val="20"/>
        </w:rPr>
        <w:t>2015</w:t>
      </w:r>
      <w:r w:rsidRPr="00C52DB8">
        <w:rPr>
          <w:noProof/>
          <w:szCs w:val="20"/>
        </w:rPr>
        <w:t xml:space="preserve"> Edition</w:t>
      </w:r>
      <w:r w:rsidR="00E3045C">
        <w:rPr>
          <w:noProof/>
          <w:szCs w:val="20"/>
        </w:rPr>
        <w:t>,</w:t>
      </w:r>
    </w:p>
    <w:p w:rsidR="00F5731A" w:rsidRPr="00C52DB8" w:rsidRDefault="00F5731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2. </w:t>
      </w:r>
      <w:r w:rsidRPr="00C52DB8">
        <w:rPr>
          <w:i/>
          <w:noProof/>
          <w:szCs w:val="20"/>
        </w:rPr>
        <w:t>Motor Fuel Dispensing Facilities and Repair Garages,</w:t>
      </w:r>
      <w:r w:rsidRPr="00C52DB8">
        <w:rPr>
          <w:noProof/>
          <w:szCs w:val="20"/>
        </w:rPr>
        <w:t xml:space="preserve"> NFPA 30A, </w:t>
      </w:r>
      <w:r w:rsidRPr="00C52DB8">
        <w:rPr>
          <w:noProof/>
          <w:szCs w:val="20"/>
          <w:u w:val="single"/>
        </w:rPr>
        <w:t>2018</w:t>
      </w:r>
      <w:r w:rsidRPr="00C52DB8">
        <w:rPr>
          <w:noProof/>
          <w:szCs w:val="20"/>
        </w:rPr>
        <w:t xml:space="preserve">  </w:t>
      </w:r>
      <w:r w:rsidRPr="00C52DB8">
        <w:rPr>
          <w:strike/>
          <w:noProof/>
          <w:szCs w:val="20"/>
        </w:rPr>
        <w:t>2015</w:t>
      </w:r>
      <w:r w:rsidRPr="00C52DB8">
        <w:rPr>
          <w:noProof/>
          <w:szCs w:val="20"/>
        </w:rPr>
        <w:t xml:space="preserve"> Edition</w:t>
      </w:r>
      <w:r w:rsidR="00E3045C">
        <w:rPr>
          <w:noProof/>
          <w:szCs w:val="20"/>
        </w:rPr>
        <w:t>,</w:t>
      </w:r>
    </w:p>
    <w:p w:rsidR="00F5731A" w:rsidRPr="00C52DB8" w:rsidRDefault="00F5731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3. </w:t>
      </w:r>
      <w:r w:rsidRPr="00C52DB8">
        <w:rPr>
          <w:i/>
          <w:noProof/>
          <w:szCs w:val="20"/>
        </w:rPr>
        <w:t>Standard on Explosion Protection by Deflagration Venting</w:t>
      </w:r>
      <w:r w:rsidRPr="00C52DB8">
        <w:rPr>
          <w:noProof/>
          <w:szCs w:val="20"/>
        </w:rPr>
        <w:t xml:space="preserve">, NFPA 68, </w:t>
      </w:r>
      <w:r w:rsidRPr="00C52DB8">
        <w:rPr>
          <w:noProof/>
          <w:szCs w:val="20"/>
          <w:u w:val="single"/>
        </w:rPr>
        <w:t>2018</w:t>
      </w:r>
      <w:r w:rsidRPr="00C52DB8">
        <w:rPr>
          <w:noProof/>
          <w:szCs w:val="20"/>
        </w:rPr>
        <w:t xml:space="preserve">  </w:t>
      </w:r>
      <w:r w:rsidRPr="00C52DB8">
        <w:rPr>
          <w:strike/>
          <w:noProof/>
          <w:szCs w:val="20"/>
        </w:rPr>
        <w:t>2013</w:t>
      </w:r>
      <w:r w:rsidRPr="00C52DB8">
        <w:rPr>
          <w:noProof/>
          <w:szCs w:val="20"/>
        </w:rPr>
        <w:t xml:space="preserve"> Edition</w:t>
      </w:r>
      <w:r w:rsidR="00E3045C">
        <w:rPr>
          <w:noProof/>
          <w:szCs w:val="20"/>
        </w:rPr>
        <w:t>,</w:t>
      </w:r>
    </w:p>
    <w:p w:rsidR="00F5731A" w:rsidRPr="00C52DB8" w:rsidRDefault="00F5731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4. </w:t>
      </w:r>
      <w:r>
        <w:rPr>
          <w:noProof/>
          <w:szCs w:val="20"/>
        </w:rPr>
        <w:t>No change.</w:t>
      </w:r>
    </w:p>
    <w:p w:rsidR="00765595" w:rsidRPr="00765595" w:rsidRDefault="00F5731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5. </w:t>
      </w:r>
      <w:r w:rsidRPr="00C52DB8">
        <w:rPr>
          <w:i/>
          <w:noProof/>
          <w:szCs w:val="20"/>
        </w:rPr>
        <w:t>Standard on Types of Building Construction</w:t>
      </w:r>
      <w:r w:rsidRPr="00C52DB8">
        <w:rPr>
          <w:noProof/>
          <w:szCs w:val="20"/>
        </w:rPr>
        <w:t xml:space="preserve">, NFPA 220, </w:t>
      </w:r>
      <w:r w:rsidRPr="00C52DB8">
        <w:rPr>
          <w:noProof/>
          <w:szCs w:val="20"/>
          <w:u w:val="single"/>
        </w:rPr>
        <w:t>2018</w:t>
      </w:r>
      <w:r w:rsidRPr="00C52DB8">
        <w:rPr>
          <w:noProof/>
          <w:szCs w:val="20"/>
        </w:rPr>
        <w:t xml:space="preserve">  </w:t>
      </w:r>
      <w:r w:rsidRPr="00C52DB8">
        <w:rPr>
          <w:strike/>
          <w:noProof/>
          <w:szCs w:val="20"/>
        </w:rPr>
        <w:t>2015</w:t>
      </w:r>
      <w:r w:rsidRPr="00C52DB8">
        <w:rPr>
          <w:noProof/>
          <w:szCs w:val="20"/>
        </w:rPr>
        <w:t xml:space="preserve"> Edition.</w:t>
      </w:r>
    </w:p>
    <w:p w:rsidR="00765595" w:rsidRPr="00765595" w:rsidRDefault="00765595"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765595">
        <w:rPr>
          <w:szCs w:val="20"/>
        </w:rPr>
        <w:t xml:space="preserve">(i) </w:t>
      </w:r>
      <w:r w:rsidR="00E3045C">
        <w:rPr>
          <w:szCs w:val="20"/>
        </w:rPr>
        <w:t>No change</w:t>
      </w:r>
      <w:r w:rsidRPr="00765595">
        <w:rPr>
          <w:szCs w:val="20"/>
        </w:rPr>
        <w:t>.</w:t>
      </w:r>
    </w:p>
    <w:p w:rsidR="00765595" w:rsidRPr="00765595" w:rsidRDefault="00765595"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765595">
        <w:rPr>
          <w:szCs w:val="20"/>
        </w:rPr>
        <w:t xml:space="preserve">(j) Petroleum Equipment Institute (PEI). </w:t>
      </w:r>
      <w:r w:rsidRPr="00765595">
        <w:rPr>
          <w:noProof/>
          <w:color w:val="000000"/>
          <w:szCs w:val="20"/>
        </w:rPr>
        <w:t xml:space="preserve">Copies of the following documents are available at the Department address listed in subsection 62-762.211(1), F.A.C., or from the publisher at PEI, </w:t>
      </w:r>
      <w:r w:rsidRPr="00765595">
        <w:rPr>
          <w:szCs w:val="20"/>
        </w:rPr>
        <w:t>Post Office Box 2380, Tulsa, Oklahoma 74101-2380, (918)494-9696, or at www.pei.org/:</w:t>
      </w:r>
    </w:p>
    <w:p w:rsidR="00E3045C" w:rsidRPr="00E3045C"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52DB8">
        <w:rPr>
          <w:szCs w:val="20"/>
        </w:rPr>
        <w:t xml:space="preserve">1. </w:t>
      </w:r>
      <w:r w:rsidRPr="00C52DB8">
        <w:rPr>
          <w:i/>
          <w:noProof/>
          <w:color w:val="000000"/>
          <w:szCs w:val="20"/>
        </w:rPr>
        <w:t>Recommended Practices for Installation of Underground Liquid Storage Systems</w:t>
      </w:r>
      <w:r w:rsidRPr="00C52DB8">
        <w:rPr>
          <w:noProof/>
          <w:color w:val="000000"/>
          <w:szCs w:val="20"/>
        </w:rPr>
        <w:t>, PEI/RP100-</w:t>
      </w:r>
      <w:r w:rsidRPr="00C52DB8">
        <w:rPr>
          <w:noProof/>
          <w:color w:val="000000"/>
          <w:szCs w:val="20"/>
          <w:u w:val="single"/>
        </w:rPr>
        <w:t>17</w:t>
      </w:r>
      <w:r w:rsidRPr="00C52DB8">
        <w:rPr>
          <w:noProof/>
          <w:color w:val="000000"/>
          <w:szCs w:val="20"/>
        </w:rPr>
        <w:t xml:space="preserve"> </w:t>
      </w:r>
      <w:r w:rsidRPr="00C52DB8">
        <w:rPr>
          <w:strike/>
          <w:noProof/>
          <w:color w:val="000000"/>
          <w:szCs w:val="20"/>
        </w:rPr>
        <w:t>11</w:t>
      </w:r>
      <w:r w:rsidRPr="00C52DB8">
        <w:rPr>
          <w:noProof/>
          <w:color w:val="000000"/>
          <w:szCs w:val="20"/>
        </w:rPr>
        <w:t xml:space="preserve">, </w:t>
      </w:r>
      <w:r w:rsidRPr="00C52DB8">
        <w:rPr>
          <w:noProof/>
          <w:color w:val="000000"/>
          <w:szCs w:val="20"/>
          <w:u w:val="single"/>
        </w:rPr>
        <w:t>2017</w:t>
      </w:r>
      <w:r w:rsidRPr="00C52DB8">
        <w:rPr>
          <w:noProof/>
          <w:color w:val="000000"/>
          <w:szCs w:val="20"/>
        </w:rPr>
        <w:t xml:space="preserve"> </w:t>
      </w:r>
      <w:r w:rsidRPr="00C52DB8">
        <w:rPr>
          <w:strike/>
          <w:noProof/>
          <w:color w:val="000000"/>
          <w:szCs w:val="20"/>
        </w:rPr>
        <w:t>2011</w:t>
      </w:r>
      <w:r w:rsidRPr="00C52DB8">
        <w:rPr>
          <w:noProof/>
          <w:color w:val="000000"/>
          <w:szCs w:val="20"/>
        </w:rPr>
        <w:t xml:space="preserve"> Edition</w:t>
      </w:r>
      <w:r>
        <w:rPr>
          <w:noProof/>
          <w:color w:val="000000"/>
          <w:szCs w:val="20"/>
        </w:rPr>
        <w:t>,</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52DB8">
        <w:rPr>
          <w:szCs w:val="20"/>
        </w:rPr>
        <w:t xml:space="preserve">2. </w:t>
      </w:r>
      <w:r>
        <w:rPr>
          <w:noProof/>
          <w:szCs w:val="20"/>
        </w:rPr>
        <w:t>No change.</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52DB8">
        <w:rPr>
          <w:szCs w:val="20"/>
        </w:rPr>
        <w:t xml:space="preserve">3. </w:t>
      </w:r>
      <w:r w:rsidRPr="00C52DB8">
        <w:rPr>
          <w:i/>
          <w:szCs w:val="20"/>
        </w:rPr>
        <w:t>Recommended Practices for the Testing and Verification of Spill, Overfill, Leak Detection and Secondary Containment Equipment at UST Facilities</w:t>
      </w:r>
      <w:r w:rsidRPr="00C52DB8">
        <w:rPr>
          <w:szCs w:val="20"/>
        </w:rPr>
        <w:t>, PEI/RP1200-</w:t>
      </w:r>
      <w:r w:rsidRPr="00C52DB8">
        <w:rPr>
          <w:szCs w:val="20"/>
          <w:u w:val="single"/>
        </w:rPr>
        <w:t>17</w:t>
      </w:r>
      <w:r w:rsidRPr="00C52DB8">
        <w:rPr>
          <w:szCs w:val="20"/>
        </w:rPr>
        <w:t xml:space="preserve"> </w:t>
      </w:r>
      <w:r w:rsidRPr="00C52DB8">
        <w:rPr>
          <w:strike/>
          <w:szCs w:val="20"/>
        </w:rPr>
        <w:t>12</w:t>
      </w:r>
      <w:r w:rsidRPr="00C52DB8">
        <w:rPr>
          <w:szCs w:val="20"/>
        </w:rPr>
        <w:t xml:space="preserve">, </w:t>
      </w:r>
      <w:r w:rsidRPr="00C52DB8">
        <w:rPr>
          <w:szCs w:val="20"/>
          <w:u w:val="single"/>
        </w:rPr>
        <w:t>2017</w:t>
      </w:r>
      <w:r w:rsidRPr="00C52DB8">
        <w:rPr>
          <w:szCs w:val="20"/>
        </w:rPr>
        <w:t xml:space="preserve"> </w:t>
      </w:r>
      <w:r w:rsidRPr="00C52DB8">
        <w:rPr>
          <w:strike/>
          <w:szCs w:val="20"/>
        </w:rPr>
        <w:t>2012</w:t>
      </w:r>
      <w:r w:rsidRPr="00C52DB8">
        <w:rPr>
          <w:szCs w:val="20"/>
        </w:rPr>
        <w:t xml:space="preserve"> Edition.</w:t>
      </w:r>
    </w:p>
    <w:p w:rsidR="00E3045C" w:rsidRDefault="00E3045C"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(k) </w:t>
      </w:r>
      <w:r>
        <w:rPr>
          <w:noProof/>
          <w:szCs w:val="20"/>
        </w:rPr>
        <w:t>No change.</w:t>
      </w:r>
      <w:r w:rsidRPr="00765595">
        <w:rPr>
          <w:noProof/>
          <w:szCs w:val="20"/>
        </w:rPr>
        <w:t xml:space="preserve"> </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 xml:space="preserve">(l) Steel Tank Institute (STI). </w:t>
      </w:r>
      <w:r w:rsidRPr="00765595">
        <w:rPr>
          <w:noProof/>
          <w:color w:val="000000"/>
          <w:szCs w:val="20"/>
        </w:rPr>
        <w:t>Copies of the following documents are available at the Department address listed in subsection 62-762.211(1), F.A.C., or from the publisher at STI,</w:t>
      </w:r>
      <w:r w:rsidRPr="00765595">
        <w:rPr>
          <w:noProof/>
          <w:szCs w:val="20"/>
        </w:rPr>
        <w:t xml:space="preserve"> 944 Donata Court, Lake Zurich, IL 60047, (847)438-8265, or at https://www.steeltank.com/:</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52DB8">
        <w:rPr>
          <w:szCs w:val="20"/>
        </w:rPr>
        <w:t xml:space="preserve">1. </w:t>
      </w:r>
      <w:r w:rsidRPr="00C52DB8">
        <w:rPr>
          <w:i/>
          <w:szCs w:val="20"/>
        </w:rPr>
        <w:t>Flameshield</w:t>
      </w:r>
      <w:r w:rsidRPr="00C52DB8">
        <w:rPr>
          <w:i/>
          <w:szCs w:val="20"/>
          <w:vertAlign w:val="superscript"/>
        </w:rPr>
        <w:t xml:space="preserve">® </w:t>
      </w:r>
      <w:r w:rsidRPr="00C52DB8">
        <w:rPr>
          <w:i/>
          <w:szCs w:val="20"/>
        </w:rPr>
        <w:t>Standard for Fire Tested Tanks</w:t>
      </w:r>
      <w:r w:rsidRPr="00C52DB8">
        <w:rPr>
          <w:szCs w:val="20"/>
        </w:rPr>
        <w:t xml:space="preserve">, STI F001, </w:t>
      </w:r>
      <w:r>
        <w:rPr>
          <w:szCs w:val="20"/>
          <w:u w:val="single"/>
        </w:rPr>
        <w:t>April 2017</w:t>
      </w:r>
      <w:r w:rsidRPr="00C52DB8">
        <w:rPr>
          <w:szCs w:val="20"/>
        </w:rPr>
        <w:t xml:space="preserve"> </w:t>
      </w:r>
      <w:r w:rsidRPr="00C52DB8">
        <w:rPr>
          <w:strike/>
          <w:szCs w:val="20"/>
        </w:rPr>
        <w:t>October 2014</w:t>
      </w:r>
      <w:r w:rsidRPr="00C52DB8">
        <w:rPr>
          <w:szCs w:val="20"/>
        </w:rPr>
        <w:t xml:space="preserve">. </w:t>
      </w:r>
      <w:r w:rsidRPr="00C52DB8">
        <w:rPr>
          <w:noProof/>
          <w:color w:val="000000"/>
          <w:szCs w:val="20"/>
        </w:rPr>
        <w:t xml:space="preserve">Secondary references to this guideline can be found here: </w:t>
      </w:r>
      <w:hyperlink r:id="rId9" w:history="1">
        <w:r w:rsidRPr="00C52DB8">
          <w:rPr>
            <w:rStyle w:val="Hyperlink"/>
            <w:szCs w:val="20"/>
          </w:rPr>
          <w:t>http://www.flrules.org/Gateway/reference.asp?No=Ref-07688</w:t>
        </w:r>
      </w:hyperlink>
      <w:r w:rsidRPr="00E3045C">
        <w:rPr>
          <w:rStyle w:val="Hyperlink"/>
          <w:color w:val="auto"/>
          <w:szCs w:val="20"/>
          <w:u w:val="none"/>
        </w:rPr>
        <w:t>,</w:t>
      </w:r>
    </w:p>
    <w:p w:rsidR="00E3045C" w:rsidRPr="00E3045C"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765595">
        <w:rPr>
          <w:szCs w:val="20"/>
        </w:rPr>
        <w:t>2</w:t>
      </w:r>
      <w:r w:rsidRPr="00765595">
        <w:rPr>
          <w:i/>
          <w:szCs w:val="20"/>
        </w:rPr>
        <w:t>. Generator Base Tanks: Standard for Aboveground Tanks Used as a Generator Base Tank</w:t>
      </w:r>
      <w:r w:rsidRPr="00765595">
        <w:rPr>
          <w:szCs w:val="20"/>
        </w:rPr>
        <w:t>, STI F011,</w:t>
      </w:r>
      <w:r>
        <w:rPr>
          <w:szCs w:val="20"/>
        </w:rPr>
        <w:t xml:space="preserve"> </w:t>
      </w:r>
      <w:r w:rsidR="009A584C">
        <w:rPr>
          <w:szCs w:val="20"/>
          <w:u w:val="single"/>
        </w:rPr>
        <w:t>April 2017</w:t>
      </w:r>
      <w:r w:rsidRPr="00765595">
        <w:rPr>
          <w:szCs w:val="20"/>
        </w:rPr>
        <w:t xml:space="preserve"> </w:t>
      </w:r>
      <w:r w:rsidRPr="00765C65">
        <w:rPr>
          <w:strike/>
          <w:szCs w:val="20"/>
        </w:rPr>
        <w:t>October 2014</w:t>
      </w:r>
      <w:r w:rsidRPr="00765595">
        <w:rPr>
          <w:szCs w:val="20"/>
        </w:rPr>
        <w:t>.</w:t>
      </w:r>
      <w:r w:rsidRPr="00765595">
        <w:rPr>
          <w:noProof/>
          <w:color w:val="000000"/>
          <w:szCs w:val="20"/>
        </w:rPr>
        <w:t xml:space="preserve"> Secondary references to this guideline can be found here: </w:t>
      </w:r>
      <w:hyperlink r:id="rId10" w:history="1">
        <w:r w:rsidRPr="0039135B">
          <w:rPr>
            <w:rStyle w:val="Hyperlink"/>
            <w:szCs w:val="20"/>
          </w:rPr>
          <w:t>http://www.flrules.org/Gateway/reference.asp?No=Ref-07688</w:t>
        </w:r>
      </w:hyperlink>
      <w:r w:rsidRPr="00E3045C">
        <w:rPr>
          <w:rStyle w:val="Hyperlink"/>
          <w:color w:val="auto"/>
          <w:szCs w:val="20"/>
          <w:u w:val="none"/>
        </w:rPr>
        <w:t>,</w:t>
      </w:r>
    </w:p>
    <w:p w:rsidR="00E3045C" w:rsidRPr="00E3045C" w:rsidRDefault="00E3045C" w:rsidP="00EA4088">
      <w:pPr>
        <w:tabs>
          <w:tab w:val="left" w:pos="360"/>
          <w:tab w:val="left" w:pos="720"/>
          <w:tab w:val="left" w:pos="1080"/>
          <w:tab w:val="left" w:pos="1440"/>
          <w:tab w:val="left" w:pos="1800"/>
          <w:tab w:val="left" w:pos="2160"/>
          <w:tab w:val="left" w:pos="2520"/>
        </w:tabs>
        <w:spacing w:line="260" w:lineRule="atLeast"/>
        <w:ind w:firstLine="360"/>
        <w:rPr>
          <w:i/>
          <w:szCs w:val="20"/>
        </w:rPr>
      </w:pPr>
      <w:r w:rsidRPr="00C52DB8">
        <w:rPr>
          <w:szCs w:val="20"/>
        </w:rPr>
        <w:t xml:space="preserve">3. </w:t>
      </w:r>
      <w:r w:rsidRPr="00C52DB8">
        <w:rPr>
          <w:i/>
          <w:szCs w:val="20"/>
        </w:rPr>
        <w:t>Standard for Aboveground Tanks with Integral Secondary Containment,</w:t>
      </w:r>
      <w:r w:rsidRPr="00C52DB8">
        <w:rPr>
          <w:szCs w:val="20"/>
        </w:rPr>
        <w:t xml:space="preserve"> STI F921</w:t>
      </w:r>
      <w:r w:rsidRPr="00C52DB8">
        <w:rPr>
          <w:szCs w:val="20"/>
          <w:vertAlign w:val="superscript"/>
        </w:rPr>
        <w:t>®</w:t>
      </w:r>
      <w:r w:rsidRPr="00C52DB8">
        <w:rPr>
          <w:szCs w:val="20"/>
        </w:rPr>
        <w:t xml:space="preserve">, Revised </w:t>
      </w:r>
      <w:r w:rsidRPr="00C52DB8">
        <w:rPr>
          <w:szCs w:val="20"/>
          <w:u w:val="single"/>
        </w:rPr>
        <w:t>June 2016</w:t>
      </w:r>
      <w:r w:rsidRPr="00C52DB8">
        <w:rPr>
          <w:szCs w:val="20"/>
        </w:rPr>
        <w:t xml:space="preserve"> </w:t>
      </w:r>
      <w:r w:rsidRPr="00C52DB8">
        <w:rPr>
          <w:strike/>
          <w:szCs w:val="20"/>
        </w:rPr>
        <w:t>October 2014</w:t>
      </w:r>
      <w:r>
        <w:rPr>
          <w:noProof/>
          <w:color w:val="000000"/>
          <w:szCs w:val="20"/>
        </w:rPr>
        <w:t>,</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i/>
          <w:szCs w:val="20"/>
        </w:rPr>
      </w:pPr>
      <w:r w:rsidRPr="00C52DB8">
        <w:rPr>
          <w:szCs w:val="20"/>
        </w:rPr>
        <w:t xml:space="preserve">4. </w:t>
      </w:r>
      <w:r w:rsidRPr="00C52DB8">
        <w:rPr>
          <w:i/>
          <w:szCs w:val="20"/>
        </w:rPr>
        <w:t>Fireguard: Specification for Fireguard Protected Aboveground Storage Tanks</w:t>
      </w:r>
      <w:r w:rsidRPr="00C52DB8">
        <w:rPr>
          <w:szCs w:val="20"/>
        </w:rPr>
        <w:t xml:space="preserve">, STI F941, </w:t>
      </w:r>
      <w:r w:rsidRPr="00C52DB8">
        <w:rPr>
          <w:szCs w:val="20"/>
          <w:u w:val="single"/>
        </w:rPr>
        <w:t>June 2016</w:t>
      </w:r>
      <w:r w:rsidRPr="00C52DB8">
        <w:rPr>
          <w:szCs w:val="20"/>
        </w:rPr>
        <w:t xml:space="preserve"> </w:t>
      </w:r>
      <w:r w:rsidRPr="00C52DB8">
        <w:rPr>
          <w:strike/>
          <w:szCs w:val="20"/>
        </w:rPr>
        <w:t>May 2015</w:t>
      </w:r>
      <w:r w:rsidRPr="00C52DB8">
        <w:rPr>
          <w:szCs w:val="20"/>
        </w:rPr>
        <w:t xml:space="preserve">. </w:t>
      </w:r>
      <w:r w:rsidRPr="00C52DB8">
        <w:rPr>
          <w:noProof/>
          <w:color w:val="000000"/>
          <w:szCs w:val="20"/>
        </w:rPr>
        <w:t xml:space="preserve">Secondary references to this guideline can be found here: </w:t>
      </w:r>
      <w:hyperlink r:id="rId11" w:history="1">
        <w:r w:rsidRPr="00C52DB8">
          <w:rPr>
            <w:rStyle w:val="Hyperlink"/>
            <w:szCs w:val="20"/>
          </w:rPr>
          <w:t>http://www.flrules.org/Gateway/reference.asp?No=Ref-07688</w:t>
        </w:r>
      </w:hyperlink>
      <w:r w:rsidRPr="00E3045C">
        <w:rPr>
          <w:noProof/>
          <w:color w:val="000000"/>
          <w:szCs w:val="20"/>
        </w:rPr>
        <w:t>,</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i/>
          <w:szCs w:val="20"/>
        </w:rPr>
      </w:pPr>
      <w:r w:rsidRPr="00C52DB8">
        <w:rPr>
          <w:szCs w:val="20"/>
        </w:rPr>
        <w:t>5.</w:t>
      </w:r>
      <w:r>
        <w:rPr>
          <w:szCs w:val="20"/>
        </w:rPr>
        <w:t xml:space="preserve"> through 6. </w:t>
      </w:r>
      <w:r>
        <w:rPr>
          <w:noProof/>
          <w:szCs w:val="20"/>
        </w:rPr>
        <w:t>No change.</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52DB8">
        <w:rPr>
          <w:szCs w:val="20"/>
        </w:rPr>
        <w:t xml:space="preserve">7. </w:t>
      </w:r>
      <w:r w:rsidRPr="00C52DB8">
        <w:rPr>
          <w:i/>
          <w:szCs w:val="20"/>
        </w:rPr>
        <w:t>Standard for the Inspection of Aboveground Storage Tanks</w:t>
      </w:r>
      <w:r w:rsidRPr="00C52DB8">
        <w:rPr>
          <w:szCs w:val="20"/>
        </w:rPr>
        <w:t xml:space="preserve">, STI SP001, </w:t>
      </w:r>
      <w:r w:rsidRPr="00C52DB8">
        <w:rPr>
          <w:szCs w:val="20"/>
          <w:u w:val="single"/>
        </w:rPr>
        <w:t>6th</w:t>
      </w:r>
      <w:r w:rsidRPr="00C52DB8">
        <w:rPr>
          <w:szCs w:val="20"/>
        </w:rPr>
        <w:t xml:space="preserve"> </w:t>
      </w:r>
      <w:r w:rsidRPr="00C52DB8">
        <w:rPr>
          <w:strike/>
          <w:szCs w:val="20"/>
        </w:rPr>
        <w:t>5th</w:t>
      </w:r>
      <w:r w:rsidRPr="00C52DB8">
        <w:rPr>
          <w:szCs w:val="20"/>
        </w:rPr>
        <w:t xml:space="preserve"> Edition, </w:t>
      </w:r>
      <w:r w:rsidRPr="00C52DB8">
        <w:rPr>
          <w:szCs w:val="20"/>
          <w:u w:val="single"/>
        </w:rPr>
        <w:t>January 2018</w:t>
      </w:r>
      <w:r w:rsidRPr="00C52DB8">
        <w:rPr>
          <w:szCs w:val="20"/>
        </w:rPr>
        <w:t xml:space="preserve"> </w:t>
      </w:r>
      <w:r w:rsidRPr="00C52DB8">
        <w:rPr>
          <w:strike/>
          <w:szCs w:val="20"/>
        </w:rPr>
        <w:t>Revised 2011</w:t>
      </w:r>
      <w:r w:rsidRPr="00C52DB8">
        <w:rPr>
          <w:szCs w:val="20"/>
        </w:rPr>
        <w:t>; and,</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52DB8">
        <w:rPr>
          <w:szCs w:val="20"/>
        </w:rPr>
        <w:t xml:space="preserve">8. </w:t>
      </w:r>
      <w:r w:rsidRPr="00C52DB8">
        <w:rPr>
          <w:i/>
          <w:szCs w:val="20"/>
        </w:rPr>
        <w:t>Standard for Repair of Shop Fabricated Aboveground Tank</w:t>
      </w:r>
      <w:r w:rsidRPr="00C52DB8">
        <w:rPr>
          <w:szCs w:val="20"/>
        </w:rPr>
        <w:t xml:space="preserve">s, STI SP031, </w:t>
      </w:r>
      <w:r w:rsidRPr="00C52DB8">
        <w:rPr>
          <w:szCs w:val="20"/>
          <w:u w:val="single"/>
        </w:rPr>
        <w:t>5th</w:t>
      </w:r>
      <w:r w:rsidRPr="00C52DB8">
        <w:rPr>
          <w:szCs w:val="20"/>
        </w:rPr>
        <w:t xml:space="preserve"> </w:t>
      </w:r>
      <w:r w:rsidRPr="00C52DB8">
        <w:rPr>
          <w:strike/>
          <w:szCs w:val="20"/>
        </w:rPr>
        <w:t>4th</w:t>
      </w:r>
      <w:r w:rsidRPr="00C52DB8">
        <w:rPr>
          <w:szCs w:val="20"/>
        </w:rPr>
        <w:t xml:space="preserve"> Edition, </w:t>
      </w:r>
      <w:r w:rsidRPr="00C52DB8">
        <w:rPr>
          <w:szCs w:val="20"/>
          <w:u w:val="single"/>
        </w:rPr>
        <w:t>January 2018</w:t>
      </w:r>
      <w:r w:rsidRPr="00C52DB8">
        <w:rPr>
          <w:szCs w:val="20"/>
        </w:rPr>
        <w:t xml:space="preserve"> </w:t>
      </w:r>
      <w:r w:rsidRPr="00C52DB8">
        <w:rPr>
          <w:strike/>
          <w:szCs w:val="20"/>
        </w:rPr>
        <w:t>November 2008</w:t>
      </w:r>
      <w:r w:rsidRPr="00C52DB8">
        <w:rPr>
          <w:szCs w:val="20"/>
        </w:rPr>
        <w:t>.</w:t>
      </w:r>
    </w:p>
    <w:p w:rsidR="00765595" w:rsidRPr="00765595" w:rsidRDefault="00765595"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765595">
        <w:rPr>
          <w:szCs w:val="20"/>
        </w:rPr>
        <w:t xml:space="preserve">(m) Underwriters’ Laboratories Standards (UL). </w:t>
      </w:r>
      <w:r w:rsidRPr="00765595">
        <w:rPr>
          <w:noProof/>
          <w:color w:val="000000"/>
          <w:szCs w:val="20"/>
        </w:rPr>
        <w:t>Copies of the following documents are available at the Department address listed in subsection 62-762.211(1), F.A.C., or from the publisher at UL,</w:t>
      </w:r>
      <w:r w:rsidRPr="00765595">
        <w:rPr>
          <w:szCs w:val="20"/>
        </w:rPr>
        <w:t xml:space="preserve"> 333 Pfingsten Road, Northbrook, Illinois 60062-2096, (847)272-8800, or at www.ul.com/:</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52DB8">
        <w:rPr>
          <w:szCs w:val="20"/>
        </w:rPr>
        <w:t xml:space="preserve">1. </w:t>
      </w:r>
      <w:r w:rsidRPr="00C52DB8">
        <w:rPr>
          <w:i/>
          <w:szCs w:val="20"/>
        </w:rPr>
        <w:t>Standard for Steel Aboveground Tanks for Flammable and Combustible Liquids</w:t>
      </w:r>
      <w:r w:rsidRPr="00C52DB8">
        <w:rPr>
          <w:szCs w:val="20"/>
        </w:rPr>
        <w:t xml:space="preserve">, UL 142, </w:t>
      </w:r>
      <w:r w:rsidRPr="00C52DB8">
        <w:rPr>
          <w:szCs w:val="20"/>
          <w:u w:val="single"/>
        </w:rPr>
        <w:t xml:space="preserve">December 2006, </w:t>
      </w:r>
      <w:r w:rsidRPr="00C52DB8">
        <w:rPr>
          <w:szCs w:val="20"/>
        </w:rPr>
        <w:t xml:space="preserve">Revised August 2014, 9th Edition. </w:t>
      </w:r>
      <w:r w:rsidRPr="00C52DB8">
        <w:rPr>
          <w:noProof/>
          <w:color w:val="000000"/>
          <w:szCs w:val="20"/>
        </w:rPr>
        <w:t xml:space="preserve">Secondary references to this guideline can be found here: </w:t>
      </w:r>
      <w:hyperlink r:id="rId12" w:history="1">
        <w:r w:rsidRPr="00C52DB8">
          <w:rPr>
            <w:rStyle w:val="Hyperlink"/>
            <w:szCs w:val="20"/>
          </w:rPr>
          <w:t>http://www.flrules.org/Gateway/reference.asp?No=Ref-07688</w:t>
        </w:r>
      </w:hyperlink>
      <w:r w:rsidRPr="00511F5E">
        <w:rPr>
          <w:noProof/>
          <w:color w:val="000000"/>
          <w:szCs w:val="20"/>
        </w:rPr>
        <w:t>,</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52DB8">
        <w:rPr>
          <w:szCs w:val="20"/>
        </w:rPr>
        <w:t xml:space="preserve">2. </w:t>
      </w:r>
      <w:r w:rsidRPr="00C52DB8">
        <w:rPr>
          <w:i/>
          <w:szCs w:val="20"/>
        </w:rPr>
        <w:t>Nonmetallic Underground Piping for Flammable Liquids</w:t>
      </w:r>
      <w:r w:rsidRPr="00C52DB8">
        <w:rPr>
          <w:szCs w:val="20"/>
        </w:rPr>
        <w:t xml:space="preserve">, UL 971, </w:t>
      </w:r>
      <w:bookmarkStart w:id="2" w:name="_Hlk507567917"/>
      <w:r w:rsidRPr="00C52DB8">
        <w:rPr>
          <w:szCs w:val="20"/>
          <w:u w:val="single"/>
        </w:rPr>
        <w:t>October 1995, Revised</w:t>
      </w:r>
      <w:r w:rsidRPr="00C52DB8">
        <w:rPr>
          <w:szCs w:val="20"/>
        </w:rPr>
        <w:t xml:space="preserve"> March 2006</w:t>
      </w:r>
      <w:bookmarkEnd w:id="2"/>
      <w:r w:rsidRPr="00C52DB8">
        <w:rPr>
          <w:szCs w:val="20"/>
        </w:rPr>
        <w:t>,</w:t>
      </w:r>
      <w:r w:rsidRPr="00C52DB8">
        <w:rPr>
          <w:szCs w:val="20"/>
          <w:u w:val="single"/>
        </w:rPr>
        <w:t xml:space="preserve"> 1st</w:t>
      </w:r>
      <w:r w:rsidRPr="00C52DB8">
        <w:rPr>
          <w:szCs w:val="20"/>
        </w:rPr>
        <w:t xml:space="preserve"> </w:t>
      </w:r>
      <w:r w:rsidRPr="00C52DB8">
        <w:rPr>
          <w:strike/>
          <w:szCs w:val="20"/>
        </w:rPr>
        <w:t>2nd</w:t>
      </w:r>
      <w:r w:rsidRPr="00C52DB8">
        <w:rPr>
          <w:szCs w:val="20"/>
        </w:rPr>
        <w:t xml:space="preserve"> Edition. </w:t>
      </w:r>
      <w:r w:rsidRPr="00C52DB8">
        <w:t xml:space="preserve">Secondary references to this guideline can be found here: </w:t>
      </w:r>
      <w:hyperlink r:id="rId13" w:history="1">
        <w:r w:rsidRPr="00C52DB8">
          <w:rPr>
            <w:rStyle w:val="Hyperlink"/>
            <w:szCs w:val="20"/>
          </w:rPr>
          <w:t>http://www.flrules.org/Gateway/reference.asp?No=Ref-07688</w:t>
        </w:r>
      </w:hyperlink>
      <w:r w:rsidRPr="00C52DB8">
        <w:rPr>
          <w:szCs w:val="20"/>
        </w:rPr>
        <w:t>; and,</w:t>
      </w:r>
    </w:p>
    <w:p w:rsidR="00E3045C" w:rsidRPr="00C52DB8" w:rsidRDefault="00E3045C"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52DB8">
        <w:rPr>
          <w:szCs w:val="20"/>
        </w:rPr>
        <w:t xml:space="preserve">3. </w:t>
      </w:r>
      <w:r w:rsidRPr="00C52DB8">
        <w:rPr>
          <w:i/>
          <w:szCs w:val="20"/>
        </w:rPr>
        <w:t>Standard for Protected Aboveground Tanks for Flammable and Combustible Liquids</w:t>
      </w:r>
      <w:r w:rsidRPr="00C52DB8">
        <w:rPr>
          <w:szCs w:val="20"/>
        </w:rPr>
        <w:t xml:space="preserve">, UL 2085, December 1997, </w:t>
      </w:r>
      <w:r w:rsidRPr="00C52DB8">
        <w:rPr>
          <w:szCs w:val="20"/>
          <w:u w:val="single"/>
        </w:rPr>
        <w:t>Revised September 2010</w:t>
      </w:r>
      <w:r w:rsidRPr="00C52DB8">
        <w:rPr>
          <w:szCs w:val="20"/>
        </w:rPr>
        <w:t>, 2nd Edition.</w:t>
      </w:r>
    </w:p>
    <w:p w:rsidR="00765595" w:rsidRPr="00765595" w:rsidRDefault="0076559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65595">
        <w:rPr>
          <w:noProof/>
          <w:szCs w:val="20"/>
        </w:rPr>
        <w:t xml:space="preserve">(n) U.S. Government Printing Office, Federal Digital System, Code of Federal Regulations, Electronic </w:t>
      </w:r>
      <w:r w:rsidRPr="00765595">
        <w:rPr>
          <w:noProof/>
          <w:color w:val="000000"/>
          <w:szCs w:val="20"/>
        </w:rPr>
        <w:t>Code of Federa</w:t>
      </w:r>
      <w:r w:rsidRPr="00765595">
        <w:rPr>
          <w:noProof/>
          <w:szCs w:val="20"/>
        </w:rPr>
        <w:t xml:space="preserve">l Regulations. </w:t>
      </w:r>
      <w:r w:rsidRPr="00765595">
        <w:rPr>
          <w:noProof/>
          <w:color w:val="000000"/>
          <w:szCs w:val="20"/>
        </w:rPr>
        <w:t xml:space="preserve">Copies of the following documents are available at the Department address listed in subsection 62-762.211(1), F.A.C., or from the publisher at U.S. Government Printing Office, </w:t>
      </w:r>
      <w:r w:rsidRPr="00765595">
        <w:rPr>
          <w:noProof/>
          <w:szCs w:val="20"/>
        </w:rPr>
        <w:t>732 North Capitol Street, NW, Washington, DC 20401-0001, (202)512-1800, or at www.gpo.gov/:</w:t>
      </w:r>
    </w:p>
    <w:p w:rsidR="00765595" w:rsidRPr="00765595" w:rsidRDefault="00765595" w:rsidP="00EA4088">
      <w:pPr>
        <w:tabs>
          <w:tab w:val="left" w:pos="360"/>
          <w:tab w:val="left" w:pos="720"/>
          <w:tab w:val="left" w:pos="1080"/>
          <w:tab w:val="left" w:pos="1440"/>
          <w:tab w:val="left" w:pos="1800"/>
          <w:tab w:val="left" w:pos="2160"/>
          <w:tab w:val="left" w:pos="2520"/>
        </w:tabs>
        <w:spacing w:line="260" w:lineRule="atLeast"/>
        <w:ind w:firstLine="360"/>
        <w:rPr>
          <w:noProof/>
          <w:szCs w:val="20"/>
        </w:rPr>
      </w:pPr>
      <w:r w:rsidRPr="00765595">
        <w:rPr>
          <w:noProof/>
          <w:szCs w:val="20"/>
        </w:rPr>
        <w:lastRenderedPageBreak/>
        <w:t xml:space="preserve">1. </w:t>
      </w:r>
      <w:r w:rsidRPr="00765595">
        <w:rPr>
          <w:i/>
          <w:noProof/>
          <w:szCs w:val="20"/>
        </w:rPr>
        <w:t>Technical Standards and Corrective Action Requirements for Owners and Operators of Underground Storage Tanks (UST),</w:t>
      </w:r>
      <w:r w:rsidRPr="00765595">
        <w:rPr>
          <w:noProof/>
          <w:szCs w:val="20"/>
        </w:rPr>
        <w:t xml:space="preserve"> 40 </w:t>
      </w:r>
      <w:r w:rsidR="00E3045C">
        <w:rPr>
          <w:noProof/>
          <w:szCs w:val="20"/>
          <w:u w:val="single"/>
        </w:rPr>
        <w:t>CFR</w:t>
      </w:r>
      <w:r w:rsidR="00E3045C" w:rsidRPr="00765595">
        <w:rPr>
          <w:noProof/>
          <w:szCs w:val="20"/>
        </w:rPr>
        <w:t xml:space="preserve"> </w:t>
      </w:r>
      <w:r w:rsidR="00E3045C" w:rsidRPr="00AD65BB">
        <w:rPr>
          <w:strike/>
          <w:noProof/>
          <w:szCs w:val="20"/>
        </w:rPr>
        <w:t>C.F.R.</w:t>
      </w:r>
      <w:r w:rsidRPr="00765595">
        <w:rPr>
          <w:noProof/>
          <w:szCs w:val="20"/>
        </w:rPr>
        <w:t xml:space="preserve"> Part 280, July </w:t>
      </w:r>
      <w:r w:rsidR="00CF364F">
        <w:rPr>
          <w:noProof/>
          <w:szCs w:val="20"/>
        </w:rPr>
        <w:t xml:space="preserve">15, </w:t>
      </w:r>
      <w:r w:rsidRPr="00765595">
        <w:rPr>
          <w:noProof/>
          <w:szCs w:val="20"/>
        </w:rPr>
        <w:t xml:space="preserve">2015, published by Government Printing Office, Code of Federal Regulations, 732 North Capitol Street, NW, Washington, DC 20401-0001, or </w:t>
      </w:r>
      <w:hyperlink r:id="rId14" w:history="1">
        <w:r w:rsidRPr="0039135B">
          <w:rPr>
            <w:rStyle w:val="Hyperlink"/>
            <w:szCs w:val="20"/>
          </w:rPr>
          <w:t>http://www.flrules.org/Gateway/reference.asp?No=Ref-07664</w:t>
        </w:r>
      </w:hyperlink>
      <w:r w:rsidRPr="00765595">
        <w:rPr>
          <w:noProof/>
          <w:szCs w:val="20"/>
        </w:rPr>
        <w:t xml:space="preserve">, or </w:t>
      </w:r>
      <w:r w:rsidR="00E3045C" w:rsidRPr="00EC248C">
        <w:rPr>
          <w:noProof/>
          <w:color w:val="000000"/>
          <w:szCs w:val="20"/>
          <w:u w:val="single"/>
        </w:rPr>
        <w:t>https://www.ecfr.gov/cgi-bin/text-idx?SID=fc39ac52f9d11adfefd71beee374f05d&amp;pitd=20150715&amp;node=pt40.27.280&amp;rgn=div5</w:t>
      </w:r>
      <w:r w:rsidR="00E3045C" w:rsidRPr="00EC248C">
        <w:rPr>
          <w:szCs w:val="20"/>
        </w:rPr>
        <w:t xml:space="preserve"> </w:t>
      </w:r>
      <w:r w:rsidR="00E3045C" w:rsidRPr="00EC248C">
        <w:rPr>
          <w:strike/>
          <w:szCs w:val="20"/>
        </w:rPr>
        <w:t>https://www.ecfr.gov/cgi-</w:t>
      </w:r>
      <w:r w:rsidR="00E3045C">
        <w:rPr>
          <w:strike/>
          <w:szCs w:val="20"/>
        </w:rPr>
        <w:t>b</w:t>
      </w:r>
      <w:r w:rsidR="00E3045C" w:rsidRPr="00EC248C">
        <w:rPr>
          <w:strike/>
          <w:szCs w:val="20"/>
        </w:rPr>
        <w:t>in/ECFR?page=browseprevious&amp;pitd=00000000&amp;SID=b4aa1b4450ccd422c899ad31b3659271</w:t>
      </w:r>
      <w:r w:rsidRPr="00765595">
        <w:rPr>
          <w:noProof/>
          <w:szCs w:val="20"/>
        </w:rPr>
        <w:t>; and,</w:t>
      </w:r>
    </w:p>
    <w:p w:rsidR="00765595" w:rsidRPr="00765595" w:rsidRDefault="00765595"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765595">
        <w:rPr>
          <w:noProof/>
          <w:szCs w:val="20"/>
        </w:rPr>
        <w:t>2.</w:t>
      </w:r>
      <w:r w:rsidRPr="00E3045C">
        <w:rPr>
          <w:noProof/>
          <w:szCs w:val="20"/>
        </w:rPr>
        <w:t xml:space="preserve"> </w:t>
      </w:r>
      <w:r w:rsidR="00E3045C" w:rsidRPr="00E3045C">
        <w:rPr>
          <w:noProof/>
        </w:rPr>
        <w:t>No change</w:t>
      </w:r>
      <w:r w:rsidRPr="00765595">
        <w:rPr>
          <w:noProof/>
          <w:szCs w:val="20"/>
        </w:rPr>
        <w:t>.</w:t>
      </w:r>
    </w:p>
    <w:p w:rsidR="00765595" w:rsidRPr="00765595" w:rsidRDefault="00765595" w:rsidP="00EA4088">
      <w:pPr>
        <w:tabs>
          <w:tab w:val="left" w:pos="360"/>
          <w:tab w:val="left" w:pos="720"/>
          <w:tab w:val="left" w:pos="1080"/>
          <w:tab w:val="left" w:pos="1440"/>
          <w:tab w:val="left" w:pos="1800"/>
          <w:tab w:val="left" w:pos="2160"/>
          <w:tab w:val="left" w:pos="2520"/>
        </w:tabs>
        <w:spacing w:line="260" w:lineRule="atLeast"/>
        <w:ind w:firstLine="360"/>
        <w:rPr>
          <w:strike/>
          <w:szCs w:val="20"/>
        </w:rPr>
      </w:pPr>
      <w:r w:rsidRPr="00765595">
        <w:rPr>
          <w:szCs w:val="20"/>
        </w:rPr>
        <w:t xml:space="preserve">(3) </w:t>
      </w:r>
      <w:r w:rsidR="00E3045C">
        <w:rPr>
          <w:szCs w:val="20"/>
        </w:rPr>
        <w:t>No change.</w:t>
      </w:r>
    </w:p>
    <w:p w:rsidR="00E14DBB" w:rsidRPr="00E14DBB" w:rsidRDefault="00D31332" w:rsidP="00EA4088">
      <w:pPr>
        <w:widowControl w:val="0"/>
        <w:overflowPunct w:val="0"/>
        <w:autoSpaceDE w:val="0"/>
        <w:autoSpaceDN w:val="0"/>
        <w:adjustRightInd w:val="0"/>
        <w:spacing w:before="120" w:after="240" w:line="260" w:lineRule="atLeast"/>
        <w:textAlignment w:val="baseline"/>
        <w:rPr>
          <w:i/>
          <w:noProof/>
          <w:color w:val="000000"/>
          <w:sz w:val="18"/>
          <w:szCs w:val="20"/>
        </w:rPr>
      </w:pPr>
      <w:r>
        <w:rPr>
          <w:i/>
          <w:noProof/>
          <w:color w:val="000000"/>
          <w:sz w:val="18"/>
          <w:szCs w:val="20"/>
        </w:rPr>
        <w:t>Rulemaking</w:t>
      </w:r>
      <w:r w:rsidR="00E14DBB" w:rsidRPr="00E14DBB">
        <w:rPr>
          <w:i/>
          <w:noProof/>
          <w:color w:val="000000"/>
          <w:sz w:val="18"/>
          <w:szCs w:val="20"/>
        </w:rPr>
        <w:t xml:space="preserve"> Authority 376.303 FS. Law Implemented 376.303 FS. History–New 6-21-04</w:t>
      </w:r>
      <w:r w:rsidR="0069667B">
        <w:rPr>
          <w:i/>
          <w:noProof/>
          <w:color w:val="000000"/>
          <w:sz w:val="18"/>
          <w:szCs w:val="20"/>
        </w:rPr>
        <w:t>, Amended 1-11-17</w:t>
      </w:r>
      <w:r w:rsidR="00E3045C">
        <w:rPr>
          <w:i/>
          <w:noProof/>
          <w:color w:val="000000"/>
          <w:sz w:val="18"/>
          <w:szCs w:val="20"/>
          <w:u w:val="single"/>
        </w:rPr>
        <w:t>,</w:t>
      </w:r>
      <w:r w:rsidR="00E3045C">
        <w:rPr>
          <w:i/>
          <w:noProof/>
          <w:color w:val="000000"/>
          <w:sz w:val="18"/>
          <w:szCs w:val="20"/>
          <w:u w:val="single"/>
        </w:rPr>
        <w:tab/>
      </w:r>
      <w:r w:rsidR="00E14DBB" w:rsidRPr="00E14DBB">
        <w:rPr>
          <w:i/>
          <w:noProof/>
          <w:color w:val="000000"/>
          <w:sz w:val="18"/>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Cs w:val="20"/>
        </w:rPr>
      </w:pPr>
      <w:r w:rsidRPr="00E14DBB">
        <w:rPr>
          <w:b/>
          <w:noProof/>
          <w:color w:val="000000"/>
          <w:szCs w:val="20"/>
        </w:rPr>
        <w:t>62-762.301 Applicability.</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(1) General Requirements</w:t>
      </w:r>
      <w:r w:rsidR="0069667B">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(a) </w:t>
      </w:r>
      <w:r w:rsidR="00E3045C">
        <w:rPr>
          <w:noProof/>
          <w:color w:val="000000"/>
          <w:szCs w:val="20"/>
        </w:rPr>
        <w:t>No change</w:t>
      </w:r>
      <w:r w:rsidR="0069667B">
        <w:rPr>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(b) Owners and operators of compression vessels and hazardous substance storage tank</w:t>
      </w:r>
      <w:r w:rsidR="0069667B">
        <w:rPr>
          <w:noProof/>
          <w:color w:val="000000"/>
          <w:szCs w:val="20"/>
        </w:rPr>
        <w:t xml:space="preserve"> system</w:t>
      </w:r>
      <w:r w:rsidRPr="00E14DBB">
        <w:rPr>
          <w:noProof/>
          <w:color w:val="000000"/>
          <w:szCs w:val="20"/>
        </w:rPr>
        <w:t xml:space="preserve">s with capacities of greater than 110 gallons </w:t>
      </w:r>
      <w:r w:rsidR="0069667B">
        <w:rPr>
          <w:noProof/>
          <w:color w:val="000000"/>
          <w:szCs w:val="20"/>
        </w:rPr>
        <w:t xml:space="preserve">and </w:t>
      </w:r>
      <w:r w:rsidRPr="00E14DBB">
        <w:rPr>
          <w:noProof/>
          <w:color w:val="000000"/>
          <w:szCs w:val="20"/>
        </w:rPr>
        <w:t xml:space="preserve">containing hazardous substances </w:t>
      </w:r>
      <w:r w:rsidR="0069667B">
        <w:rPr>
          <w:noProof/>
          <w:color w:val="000000"/>
          <w:szCs w:val="20"/>
        </w:rPr>
        <w:t xml:space="preserve">above reportable quantites under Designation of Hazardous Substances 40 </w:t>
      </w:r>
      <w:r w:rsidR="00E3045C" w:rsidRPr="007452F4">
        <w:rPr>
          <w:noProof/>
          <w:color w:val="000000"/>
          <w:szCs w:val="20"/>
          <w:u w:val="single"/>
        </w:rPr>
        <w:t>CFR</w:t>
      </w:r>
      <w:r w:rsidR="00E3045C" w:rsidRPr="00B577C5">
        <w:rPr>
          <w:noProof/>
          <w:color w:val="000000"/>
          <w:szCs w:val="20"/>
        </w:rPr>
        <w:t xml:space="preserve"> </w:t>
      </w:r>
      <w:r w:rsidR="00E3045C" w:rsidRPr="007452F4">
        <w:rPr>
          <w:strike/>
          <w:noProof/>
          <w:color w:val="000000"/>
          <w:szCs w:val="20"/>
        </w:rPr>
        <w:t>C.F.R.</w:t>
      </w:r>
      <w:r w:rsidR="00E3045C" w:rsidRPr="00E3045C">
        <w:rPr>
          <w:noProof/>
          <w:color w:val="000000"/>
          <w:szCs w:val="20"/>
        </w:rPr>
        <w:t xml:space="preserve"> </w:t>
      </w:r>
      <w:r w:rsidR="0069667B">
        <w:rPr>
          <w:noProof/>
          <w:color w:val="000000"/>
          <w:szCs w:val="20"/>
        </w:rPr>
        <w:t>Section 302.4, August 1989, published by Government Printing Office, Code of Federal Regulations, 732 North Capit</w:t>
      </w:r>
      <w:r w:rsidR="001C61B1">
        <w:rPr>
          <w:noProof/>
          <w:color w:val="000000"/>
          <w:szCs w:val="20"/>
        </w:rPr>
        <w:t>o</w:t>
      </w:r>
      <w:r w:rsidR="0069667B">
        <w:rPr>
          <w:noProof/>
          <w:color w:val="000000"/>
          <w:szCs w:val="20"/>
        </w:rPr>
        <w:t>l Street, N</w:t>
      </w:r>
      <w:r w:rsidR="006B3EE6">
        <w:rPr>
          <w:noProof/>
          <w:color w:val="000000"/>
          <w:szCs w:val="20"/>
        </w:rPr>
        <w:t>.</w:t>
      </w:r>
      <w:r w:rsidR="0069667B">
        <w:rPr>
          <w:noProof/>
          <w:color w:val="000000"/>
          <w:szCs w:val="20"/>
        </w:rPr>
        <w:t>W</w:t>
      </w:r>
      <w:r w:rsidR="006B3EE6">
        <w:rPr>
          <w:noProof/>
          <w:color w:val="000000"/>
          <w:szCs w:val="20"/>
        </w:rPr>
        <w:t>.</w:t>
      </w:r>
      <w:r w:rsidR="0069667B">
        <w:rPr>
          <w:noProof/>
          <w:color w:val="000000"/>
          <w:szCs w:val="20"/>
        </w:rPr>
        <w:t xml:space="preserve">, Washington, DC 20401-0001, hereby adopted and incorporated by reference, and available at the address given, or </w:t>
      </w:r>
      <w:hyperlink r:id="rId15" w:history="1">
        <w:r w:rsidR="002907D9" w:rsidRPr="009505C8">
          <w:rPr>
            <w:rStyle w:val="Hyperlink"/>
            <w:noProof/>
            <w:szCs w:val="20"/>
          </w:rPr>
          <w:t>http://www.flrules.org/Gateway/reference.asp?No=Ref-07663</w:t>
        </w:r>
      </w:hyperlink>
      <w:r w:rsidR="002907D9">
        <w:rPr>
          <w:noProof/>
          <w:color w:val="000000"/>
          <w:szCs w:val="20"/>
        </w:rPr>
        <w:t>,</w:t>
      </w:r>
      <w:r w:rsidR="0069667B">
        <w:rPr>
          <w:noProof/>
          <w:color w:val="000000"/>
          <w:szCs w:val="20"/>
        </w:rPr>
        <w:t xml:space="preserve"> or </w:t>
      </w:r>
      <w:r w:rsidR="0069667B" w:rsidRPr="0069667B">
        <w:rPr>
          <w:noProof/>
          <w:color w:val="000000"/>
          <w:szCs w:val="20"/>
        </w:rPr>
        <w:t>http://www.ecfr.gov/cgi-bin/text-idx?tpl=/ecfrbrowse/Title40/40cfr302_main_02.tpl</w:t>
      </w:r>
      <w:r w:rsidR="0069667B">
        <w:rPr>
          <w:noProof/>
          <w:color w:val="000000"/>
          <w:szCs w:val="20"/>
        </w:rPr>
        <w:t xml:space="preserve">, or at the Department address listed in subsection 62-762.211(1), F.A.C., </w:t>
      </w:r>
      <w:r w:rsidRPr="00E14DBB">
        <w:rPr>
          <w:noProof/>
          <w:color w:val="000000"/>
          <w:szCs w:val="20"/>
        </w:rPr>
        <w:t xml:space="preserve">are only required to comply with </w:t>
      </w:r>
      <w:r w:rsidR="0069667B">
        <w:rPr>
          <w:noProof/>
          <w:color w:val="000000"/>
          <w:szCs w:val="20"/>
        </w:rPr>
        <w:t>Rule</w:t>
      </w:r>
      <w:r w:rsidRPr="00E14DBB">
        <w:rPr>
          <w:noProof/>
          <w:color w:val="000000"/>
          <w:szCs w:val="20"/>
        </w:rPr>
        <w:t xml:space="preserve"> 62-762.401, F.A.C.</w:t>
      </w:r>
      <w:r w:rsidR="0069667B">
        <w:rPr>
          <w:noProof/>
          <w:color w:val="000000"/>
          <w:szCs w:val="20"/>
        </w:rPr>
        <w:t xml:space="preserve"> </w:t>
      </w:r>
      <w:r w:rsidR="0069667B" w:rsidRPr="00E3045C">
        <w:rPr>
          <w:strike/>
          <w:noProof/>
          <w:color w:val="000000"/>
          <w:szCs w:val="20"/>
        </w:rPr>
        <w:t>Owners and operators of storage tanks that contain hazardous substances consisting of ammonia and chlorine are required to comply with paragraph (1)(a), above.</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(c) </w:t>
      </w:r>
      <w:r w:rsidR="00E3045C">
        <w:rPr>
          <w:noProof/>
          <w:color w:val="000000"/>
          <w:szCs w:val="20"/>
        </w:rPr>
        <w:t>No change</w:t>
      </w:r>
      <w:r w:rsidRPr="00E14DBB">
        <w:rPr>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(2) Exemptions: The following systems are exempt from the requirements of this chapter:</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(a) </w:t>
      </w:r>
      <w:r w:rsidR="00E3045C">
        <w:rPr>
          <w:noProof/>
          <w:color w:val="000000"/>
          <w:szCs w:val="20"/>
        </w:rPr>
        <w:t>through (u) No change.</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F51F52">
        <w:rPr>
          <w:noProof/>
          <w:color w:val="000000"/>
          <w:szCs w:val="20"/>
        </w:rPr>
        <w:t>v</w:t>
      </w:r>
      <w:r w:rsidRPr="00E14DBB">
        <w:rPr>
          <w:noProof/>
          <w:color w:val="000000"/>
          <w:szCs w:val="20"/>
        </w:rPr>
        <w:t xml:space="preserve">) Any rail or tanker truck loading or unloading operations (loading racks) specified in Chapter </w:t>
      </w:r>
      <w:r w:rsidR="00F51F52">
        <w:rPr>
          <w:noProof/>
          <w:color w:val="000000"/>
          <w:szCs w:val="20"/>
        </w:rPr>
        <w:t>28</w:t>
      </w:r>
      <w:r w:rsidRPr="00E14DBB">
        <w:rPr>
          <w:noProof/>
          <w:color w:val="000000"/>
          <w:szCs w:val="20"/>
        </w:rPr>
        <w:t xml:space="preserve"> of NFPA 30</w:t>
      </w:r>
      <w:r w:rsidR="00F51F52">
        <w:rPr>
          <w:noProof/>
          <w:color w:val="000000"/>
          <w:szCs w:val="20"/>
        </w:rPr>
        <w:t xml:space="preserve">, </w:t>
      </w:r>
      <w:r w:rsidR="00E3045C">
        <w:rPr>
          <w:noProof/>
          <w:color w:val="000000"/>
          <w:szCs w:val="20"/>
          <w:u w:val="single"/>
        </w:rPr>
        <w:t>2018</w:t>
      </w:r>
      <w:r w:rsidR="00E3045C">
        <w:rPr>
          <w:noProof/>
          <w:color w:val="000000"/>
          <w:szCs w:val="20"/>
        </w:rPr>
        <w:t xml:space="preserve"> </w:t>
      </w:r>
      <w:r w:rsidR="00F51F52" w:rsidRPr="00E3045C">
        <w:rPr>
          <w:strike/>
          <w:noProof/>
          <w:color w:val="000000"/>
          <w:szCs w:val="20"/>
        </w:rPr>
        <w:t>2015</w:t>
      </w:r>
      <w:r w:rsidR="00F51F52" w:rsidRPr="00930F4C">
        <w:rPr>
          <w:noProof/>
          <w:color w:val="000000"/>
          <w:szCs w:val="20"/>
        </w:rPr>
        <w:t xml:space="preserve"> </w:t>
      </w:r>
      <w:r w:rsidR="00F51F52" w:rsidRPr="00EA4470">
        <w:rPr>
          <w:noProof/>
          <w:color w:val="000000"/>
          <w:szCs w:val="20"/>
        </w:rPr>
        <w:t>Edition</w:t>
      </w:r>
      <w:r w:rsidR="00F51F52" w:rsidRPr="00930F4C">
        <w:rPr>
          <w:noProof/>
          <w:color w:val="000000"/>
          <w:szCs w:val="20"/>
        </w:rPr>
        <w:t>,</w:t>
      </w:r>
      <w:r w:rsidR="00F51F52" w:rsidRPr="00930F4C">
        <w:rPr>
          <w:i/>
          <w:noProof/>
          <w:color w:val="000000"/>
          <w:szCs w:val="20"/>
        </w:rPr>
        <w:t xml:space="preserve"> </w:t>
      </w:r>
      <w:r w:rsidR="00F51F52" w:rsidRPr="00930F4C">
        <w:rPr>
          <w:i/>
          <w:noProof/>
          <w:szCs w:val="20"/>
        </w:rPr>
        <w:t>Flammable and Combustible Liquids Code</w:t>
      </w:r>
      <w:r w:rsidR="00F51F52" w:rsidRPr="00930F4C">
        <w:rPr>
          <w:noProof/>
          <w:szCs w:val="20"/>
        </w:rPr>
        <w:t xml:space="preserve">, </w:t>
      </w:r>
      <w:r w:rsidR="00F51F52" w:rsidRPr="00930F4C">
        <w:rPr>
          <w:i/>
          <w:noProof/>
          <w:color w:val="000000"/>
          <w:szCs w:val="20"/>
        </w:rPr>
        <w:t>Bulk Loading and Unloading Facilities for Tank Cars and Tank Vehicles</w:t>
      </w:r>
      <w:r w:rsidR="00F51F52" w:rsidRPr="00930F4C">
        <w:rPr>
          <w:noProof/>
          <w:color w:val="000000"/>
          <w:szCs w:val="20"/>
        </w:rPr>
        <w:t>, incorporated by reference in paragraph 62-762.201(36)(a), F.A.C.</w:t>
      </w:r>
      <w:r w:rsidRPr="00E14DBB">
        <w:rPr>
          <w:noProof/>
          <w:color w:val="000000"/>
          <w:szCs w:val="20"/>
        </w:rPr>
        <w:t>;</w:t>
      </w:r>
    </w:p>
    <w:p w:rsidR="00E3045C" w:rsidRPr="00E14DBB" w:rsidRDefault="00E3045C" w:rsidP="00EA4088">
      <w:pPr>
        <w:widowControl w:val="0"/>
        <w:overflowPunct w:val="0"/>
        <w:autoSpaceDE w:val="0"/>
        <w:autoSpaceDN w:val="0"/>
        <w:adjustRightInd w:val="0"/>
        <w:spacing w:line="260" w:lineRule="atLeast"/>
        <w:ind w:firstLine="360"/>
        <w:textAlignment w:val="baseline"/>
        <w:rPr>
          <w:noProof/>
          <w:color w:val="000000"/>
          <w:szCs w:val="20"/>
        </w:rPr>
      </w:pPr>
      <w:r w:rsidRPr="00C52DB8">
        <w:rPr>
          <w:noProof/>
          <w:color w:val="000000"/>
          <w:szCs w:val="20"/>
        </w:rPr>
        <w:t xml:space="preserve">(w) </w:t>
      </w:r>
      <w:r>
        <w:rPr>
          <w:noProof/>
          <w:color w:val="000000"/>
          <w:szCs w:val="20"/>
        </w:rPr>
        <w:t xml:space="preserve">through </w:t>
      </w:r>
      <w:r w:rsidRPr="00930F4C">
        <w:rPr>
          <w:szCs w:val="20"/>
        </w:rPr>
        <w:t xml:space="preserve">(ee) </w:t>
      </w:r>
      <w:r>
        <w:rPr>
          <w:noProof/>
          <w:color w:val="000000"/>
          <w:szCs w:val="20"/>
        </w:rPr>
        <w:t>No change.</w:t>
      </w:r>
    </w:p>
    <w:p w:rsidR="00E14DBB" w:rsidRPr="00E14DBB" w:rsidRDefault="00D31332" w:rsidP="00EA4088">
      <w:pPr>
        <w:widowControl w:val="0"/>
        <w:overflowPunct w:val="0"/>
        <w:autoSpaceDE w:val="0"/>
        <w:autoSpaceDN w:val="0"/>
        <w:adjustRightInd w:val="0"/>
        <w:spacing w:before="120" w:after="240" w:line="260" w:lineRule="atLeast"/>
        <w:textAlignment w:val="baseline"/>
        <w:rPr>
          <w:i/>
          <w:noProof/>
          <w:color w:val="000000"/>
          <w:sz w:val="18"/>
          <w:szCs w:val="20"/>
        </w:rPr>
      </w:pPr>
      <w:r>
        <w:rPr>
          <w:i/>
          <w:noProof/>
          <w:color w:val="000000"/>
          <w:sz w:val="18"/>
          <w:szCs w:val="20"/>
        </w:rPr>
        <w:t>Rulemaking</w:t>
      </w:r>
      <w:r w:rsidR="00E14DBB" w:rsidRPr="00E14DBB">
        <w:rPr>
          <w:i/>
          <w:noProof/>
          <w:color w:val="000000"/>
          <w:sz w:val="18"/>
          <w:szCs w:val="20"/>
        </w:rPr>
        <w:t xml:space="preserve"> Authority 376.303</w:t>
      </w:r>
      <w:r w:rsidR="00F51F52">
        <w:rPr>
          <w:i/>
          <w:noProof/>
          <w:color w:val="000000"/>
          <w:sz w:val="18"/>
          <w:szCs w:val="20"/>
        </w:rPr>
        <w:t>, 376.322(3)</w:t>
      </w:r>
      <w:r w:rsidR="00E14DBB" w:rsidRPr="00E14DBB">
        <w:rPr>
          <w:i/>
          <w:noProof/>
          <w:color w:val="000000"/>
          <w:sz w:val="18"/>
          <w:szCs w:val="20"/>
        </w:rPr>
        <w:t xml:space="preserve"> FS. Law Implemented 376.303</w:t>
      </w:r>
      <w:r w:rsidR="00F51F52">
        <w:rPr>
          <w:i/>
          <w:noProof/>
          <w:color w:val="000000"/>
          <w:sz w:val="18"/>
          <w:szCs w:val="20"/>
        </w:rPr>
        <w:t>, 376.321, 376.322(3)</w:t>
      </w:r>
      <w:r w:rsidR="00E14DBB" w:rsidRPr="00E14DBB">
        <w:rPr>
          <w:i/>
          <w:noProof/>
          <w:color w:val="000000"/>
          <w:sz w:val="18"/>
          <w:szCs w:val="20"/>
        </w:rPr>
        <w:t xml:space="preserve"> FS. History–New 6-21-04</w:t>
      </w:r>
      <w:r w:rsidR="00F51F52">
        <w:rPr>
          <w:i/>
          <w:noProof/>
          <w:color w:val="000000"/>
          <w:sz w:val="18"/>
          <w:szCs w:val="20"/>
        </w:rPr>
        <w:t>, Amended 1-11-17</w:t>
      </w:r>
      <w:r w:rsidR="00E3045C">
        <w:rPr>
          <w:i/>
          <w:noProof/>
          <w:color w:val="000000"/>
          <w:sz w:val="18"/>
          <w:szCs w:val="20"/>
          <w:u w:val="single"/>
        </w:rPr>
        <w:t>,</w:t>
      </w:r>
      <w:r w:rsidR="00E3045C">
        <w:rPr>
          <w:i/>
          <w:noProof/>
          <w:color w:val="000000"/>
          <w:sz w:val="18"/>
          <w:szCs w:val="20"/>
          <w:u w:val="single"/>
        </w:rPr>
        <w:tab/>
      </w:r>
      <w:r w:rsidR="00E14DBB" w:rsidRPr="00E14DBB">
        <w:rPr>
          <w:i/>
          <w:noProof/>
          <w:color w:val="000000"/>
          <w:sz w:val="18"/>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Cs w:val="20"/>
        </w:rPr>
      </w:pPr>
      <w:r w:rsidRPr="00E14DBB">
        <w:rPr>
          <w:b/>
          <w:noProof/>
          <w:color w:val="000000"/>
          <w:szCs w:val="20"/>
        </w:rPr>
        <w:t xml:space="preserve">62-762.401 </w:t>
      </w:r>
      <w:r w:rsidR="00F51F52">
        <w:rPr>
          <w:b/>
          <w:noProof/>
          <w:color w:val="000000"/>
          <w:szCs w:val="20"/>
        </w:rPr>
        <w:t xml:space="preserve">Facility </w:t>
      </w:r>
      <w:r w:rsidRPr="00E14DBB">
        <w:rPr>
          <w:b/>
          <w:noProof/>
          <w:color w:val="000000"/>
          <w:szCs w:val="20"/>
        </w:rPr>
        <w:t>Registration.</w:t>
      </w:r>
    </w:p>
    <w:p w:rsidR="000F4FCF" w:rsidRPr="0096513C" w:rsidRDefault="000F4FCF" w:rsidP="00EA4088">
      <w:pPr>
        <w:spacing w:line="260" w:lineRule="atLeast"/>
        <w:ind w:firstLine="360"/>
        <w:rPr>
          <w:strike/>
          <w:noProof/>
          <w:color w:val="000000"/>
        </w:rPr>
      </w:pPr>
      <w:r w:rsidRPr="0096513C">
        <w:rPr>
          <w:noProof/>
          <w:color w:val="000000"/>
        </w:rPr>
        <w:t xml:space="preserve">(1) </w:t>
      </w:r>
      <w:r w:rsidRPr="0096513C">
        <w:t>For installations:</w:t>
      </w:r>
    </w:p>
    <w:p w:rsidR="000F4FCF" w:rsidRPr="0096513C"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color w:val="000000"/>
          <w:szCs w:val="20"/>
        </w:rPr>
      </w:pPr>
      <w:r w:rsidRPr="0096513C">
        <w:rPr>
          <w:noProof/>
          <w:color w:val="000000"/>
          <w:szCs w:val="20"/>
        </w:rPr>
        <w:t xml:space="preserve">(a) </w:t>
      </w:r>
      <w:r w:rsidR="00E3045C">
        <w:rPr>
          <w:szCs w:val="20"/>
        </w:rPr>
        <w:t>No change</w:t>
      </w:r>
      <w:r w:rsidRPr="0096513C">
        <w:rPr>
          <w:szCs w:val="20"/>
        </w:rPr>
        <w:t>.</w:t>
      </w:r>
    </w:p>
    <w:p w:rsidR="000F4FCF" w:rsidRPr="0096513C"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i/>
          <w:szCs w:val="20"/>
        </w:rPr>
      </w:pPr>
      <w:r w:rsidRPr="0096513C">
        <w:rPr>
          <w:szCs w:val="20"/>
        </w:rPr>
        <w:t>(b) For new facilities, which are facilities that began construction after January 11, 2017</w:t>
      </w:r>
      <w:r w:rsidRPr="0096513C">
        <w:rPr>
          <w:iCs/>
          <w:szCs w:val="20"/>
        </w:rPr>
        <w:t>,</w:t>
      </w:r>
      <w:r w:rsidRPr="0096513C">
        <w:rPr>
          <w:i/>
          <w:iCs/>
          <w:szCs w:val="20"/>
        </w:rPr>
        <w:t xml:space="preserve"> </w:t>
      </w:r>
      <w:r w:rsidRPr="0096513C">
        <w:rPr>
          <w:szCs w:val="20"/>
        </w:rPr>
        <w:t>a completed Form 62-762.901(2), Storage Tank Facility Registration Form (Registration Form), effective date,</w:t>
      </w:r>
      <w:r w:rsidR="00E3045C">
        <w:rPr>
          <w:szCs w:val="20"/>
        </w:rPr>
        <w:t xml:space="preserve"> </w:t>
      </w:r>
      <w:r w:rsidR="00E3045C" w:rsidRPr="00E3045C">
        <w:rPr>
          <w:color w:val="C00000"/>
          <w:szCs w:val="20"/>
        </w:rPr>
        <w:t>Form Date</w:t>
      </w:r>
      <w:r w:rsidRPr="0096513C">
        <w:rPr>
          <w:szCs w:val="20"/>
        </w:rPr>
        <w:t xml:space="preserve"> </w:t>
      </w:r>
      <w:r w:rsidRPr="00E3045C">
        <w:rPr>
          <w:strike/>
          <w:szCs w:val="20"/>
        </w:rPr>
        <w:t>January 2017</w:t>
      </w:r>
      <w:r w:rsidRPr="0096513C">
        <w:rPr>
          <w:szCs w:val="20"/>
        </w:rPr>
        <w:t xml:space="preserve">, hereby adopted and incorporated by reference, shall be submitted in electronic or paper format to the Department no later than 30 days prior to installation. For facilities with existing registered storage tank systems, a completed Registration Form shall be submitted in electronic or paper format to the Department no later than seven days prior to regulated substances being put into any new storage system. The Department encourages the electronic submittal of the Registration Form available online here: http://www.fldepportal.com/go/submit-registration/, or to obtain copies of the form see Rule 62-762.901, F.A.C., or </w:t>
      </w:r>
      <w:hyperlink r:id="rId16" w:history="1">
        <w:r w:rsidRPr="0039135B">
          <w:rPr>
            <w:rStyle w:val="Hyperlink"/>
            <w:szCs w:val="20"/>
          </w:rPr>
          <w:t>http://www.flrules.org/Gateway/reference.asp?No=Ref-07695</w:t>
        </w:r>
      </w:hyperlink>
      <w:r w:rsidRPr="0096513C">
        <w:rPr>
          <w:szCs w:val="20"/>
        </w:rPr>
        <w:t>,</w:t>
      </w:r>
      <w:r w:rsidRPr="000F4FCF">
        <w:rPr>
          <w:szCs w:val="20"/>
        </w:rPr>
        <w:t xml:space="preserve"> </w:t>
      </w:r>
      <w:r w:rsidRPr="0096513C">
        <w:rPr>
          <w:szCs w:val="20"/>
        </w:rPr>
        <w:t xml:space="preserve">or the Department’s website at </w:t>
      </w:r>
      <w:r w:rsidR="00CF364F" w:rsidRPr="00765595">
        <w:rPr>
          <w:szCs w:val="20"/>
        </w:rPr>
        <w:t>http</w:t>
      </w:r>
      <w:r w:rsidR="00CF364F">
        <w:rPr>
          <w:szCs w:val="20"/>
        </w:rPr>
        <w:t>s</w:t>
      </w:r>
      <w:r w:rsidR="00CF364F" w:rsidRPr="00765595">
        <w:rPr>
          <w:szCs w:val="20"/>
        </w:rPr>
        <w:t>://</w:t>
      </w:r>
      <w:r w:rsidR="00CF364F">
        <w:rPr>
          <w:szCs w:val="20"/>
        </w:rPr>
        <w:t>f</w:t>
      </w:r>
      <w:r w:rsidR="00CF364F" w:rsidRPr="00765595">
        <w:rPr>
          <w:szCs w:val="20"/>
        </w:rPr>
        <w:t>l</w:t>
      </w:r>
      <w:r w:rsidR="00CF364F">
        <w:rPr>
          <w:szCs w:val="20"/>
        </w:rPr>
        <w:t>oridadep</w:t>
      </w:r>
      <w:r w:rsidR="00CF364F" w:rsidRPr="00765595">
        <w:rPr>
          <w:szCs w:val="20"/>
        </w:rPr>
        <w:t>.</w:t>
      </w:r>
      <w:r w:rsidR="00CF364F">
        <w:rPr>
          <w:szCs w:val="20"/>
        </w:rPr>
        <w:t>gov</w:t>
      </w:r>
      <w:r w:rsidR="00CF364F" w:rsidRPr="00765595">
        <w:rPr>
          <w:szCs w:val="20"/>
        </w:rPr>
        <w:t>/waste/</w:t>
      </w:r>
      <w:r w:rsidR="00CF364F">
        <w:rPr>
          <w:szCs w:val="20"/>
        </w:rPr>
        <w:t>permitting-compliance-assistance/content/storage-tank-system-rules-forms-and-reference</w:t>
      </w:r>
      <w:r w:rsidRPr="0096513C">
        <w:rPr>
          <w:szCs w:val="20"/>
        </w:rPr>
        <w:t>.</w:t>
      </w:r>
    </w:p>
    <w:p w:rsidR="000F4FCF" w:rsidRPr="0096513C"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96513C">
        <w:rPr>
          <w:noProof/>
          <w:szCs w:val="20"/>
        </w:rPr>
        <w:t xml:space="preserve">(2) </w:t>
      </w:r>
      <w:r w:rsidR="000D365A">
        <w:rPr>
          <w:noProof/>
          <w:szCs w:val="20"/>
        </w:rPr>
        <w:t xml:space="preserve">through (5) </w:t>
      </w:r>
      <w:r w:rsidR="00E3045C">
        <w:rPr>
          <w:noProof/>
          <w:szCs w:val="20"/>
        </w:rPr>
        <w:t>No change</w:t>
      </w:r>
      <w:r w:rsidRPr="0096513C">
        <w:rPr>
          <w:szCs w:val="20"/>
        </w:rPr>
        <w:t>.</w:t>
      </w:r>
    </w:p>
    <w:p w:rsidR="000F4FCF" w:rsidRPr="0096513C" w:rsidRDefault="000F4FCF" w:rsidP="00EA4088">
      <w:pPr>
        <w:tabs>
          <w:tab w:val="left" w:pos="360"/>
          <w:tab w:val="left" w:pos="720"/>
          <w:tab w:val="left" w:pos="1080"/>
          <w:tab w:val="left" w:pos="1440"/>
        </w:tabs>
        <w:spacing w:before="120" w:after="240" w:line="260" w:lineRule="atLeast"/>
        <w:rPr>
          <w:i/>
          <w:noProof/>
          <w:color w:val="000000"/>
          <w:sz w:val="18"/>
          <w:szCs w:val="18"/>
        </w:rPr>
      </w:pPr>
      <w:r>
        <w:rPr>
          <w:i/>
          <w:noProof/>
          <w:color w:val="000000"/>
          <w:sz w:val="18"/>
          <w:szCs w:val="20"/>
        </w:rPr>
        <w:t>Rulemaking</w:t>
      </w:r>
      <w:r w:rsidR="00E14DBB" w:rsidRPr="00E14DBB">
        <w:rPr>
          <w:i/>
          <w:noProof/>
          <w:color w:val="000000"/>
          <w:sz w:val="18"/>
          <w:szCs w:val="20"/>
        </w:rPr>
        <w:t xml:space="preserve"> Authority 376.303 FS. Law Implemented 376.303 FS. History–New 6-21-04</w:t>
      </w:r>
      <w:r>
        <w:rPr>
          <w:i/>
          <w:noProof/>
          <w:color w:val="000000"/>
          <w:sz w:val="18"/>
          <w:szCs w:val="20"/>
        </w:rPr>
        <w:t>, Amended 1-11-17</w:t>
      </w:r>
      <w:r w:rsidR="00E3045C">
        <w:rPr>
          <w:i/>
          <w:noProof/>
          <w:color w:val="000000"/>
          <w:sz w:val="18"/>
          <w:szCs w:val="20"/>
          <w:u w:val="single"/>
        </w:rPr>
        <w:t>,</w:t>
      </w:r>
      <w:r w:rsidR="00E3045C">
        <w:rPr>
          <w:i/>
          <w:noProof/>
          <w:color w:val="000000"/>
          <w:sz w:val="18"/>
          <w:szCs w:val="20"/>
          <w:u w:val="single"/>
        </w:rPr>
        <w:tab/>
      </w:r>
      <w:r w:rsidR="00E14DBB" w:rsidRPr="00E14DBB">
        <w:rPr>
          <w:i/>
          <w:noProof/>
          <w:color w:val="000000"/>
          <w:sz w:val="18"/>
          <w:szCs w:val="20"/>
        </w:rPr>
        <w:t>.</w:t>
      </w:r>
      <w:r>
        <w:rPr>
          <w:i/>
          <w:noProof/>
          <w:color w:val="000000"/>
          <w:sz w:val="18"/>
          <w:szCs w:val="20"/>
        </w:rPr>
        <w:br/>
      </w:r>
      <w:r w:rsidRPr="006B3EE6">
        <w:rPr>
          <w:b/>
          <w:noProof/>
          <w:color w:val="000000"/>
          <w:sz w:val="18"/>
          <w:szCs w:val="18"/>
        </w:rPr>
        <w:t>Editorial Note:</w:t>
      </w:r>
      <w:r w:rsidRPr="0096513C">
        <w:rPr>
          <w:i/>
          <w:noProof/>
          <w:color w:val="000000"/>
          <w:sz w:val="18"/>
          <w:szCs w:val="18"/>
        </w:rPr>
        <w:t xml:space="preserve"> Portions of this rule were relocated to Rule 62-762.421, F.A.C.</w:t>
      </w:r>
    </w:p>
    <w:p w:rsidR="000F4FCF" w:rsidRPr="000F4FCF"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outlineLvl w:val="1"/>
        <w:rPr>
          <w:b/>
          <w:i/>
          <w:noProof/>
          <w:color w:val="000000"/>
          <w:szCs w:val="20"/>
        </w:rPr>
      </w:pPr>
      <w:r w:rsidRPr="009E0236">
        <w:rPr>
          <w:rStyle w:val="Style10ptBoldBlack"/>
        </w:rPr>
        <w:lastRenderedPageBreak/>
        <w:t>62-762.411</w:t>
      </w:r>
      <w:bookmarkStart w:id="3" w:name="Notification"/>
      <w:r w:rsidRPr="009E0236">
        <w:rPr>
          <w:rStyle w:val="Style10ptBoldBlack"/>
        </w:rPr>
        <w:t xml:space="preserve"> Notification</w:t>
      </w:r>
      <w:bookmarkEnd w:id="3"/>
      <w:r w:rsidRPr="000F4FCF">
        <w:rPr>
          <w:b/>
          <w:i/>
          <w:noProof/>
          <w:color w:val="000000"/>
          <w:szCs w:val="20"/>
        </w:rPr>
        <w:t>.</w:t>
      </w:r>
    </w:p>
    <w:p w:rsidR="000F4FCF" w:rsidRPr="000F4FCF" w:rsidRDefault="000F4FCF" w:rsidP="00EA4088">
      <w:pPr>
        <w:widowControl w:val="0"/>
        <w:tabs>
          <w:tab w:val="left" w:pos="360"/>
          <w:tab w:val="left" w:pos="720"/>
          <w:tab w:val="left" w:pos="1080"/>
          <w:tab w:val="left" w:pos="1440"/>
          <w:tab w:val="left" w:pos="1800"/>
          <w:tab w:val="left" w:pos="2160"/>
          <w:tab w:val="left" w:pos="2520"/>
          <w:tab w:val="left" w:pos="9000"/>
        </w:tabs>
        <w:overflowPunct w:val="0"/>
        <w:autoSpaceDE w:val="0"/>
        <w:autoSpaceDN w:val="0"/>
        <w:adjustRightInd w:val="0"/>
        <w:spacing w:line="260" w:lineRule="atLeast"/>
        <w:ind w:firstLine="360"/>
        <w:textAlignment w:val="baseline"/>
        <w:rPr>
          <w:noProof/>
          <w:color w:val="000000"/>
          <w:szCs w:val="20"/>
        </w:rPr>
      </w:pPr>
      <w:r w:rsidRPr="000F4FCF">
        <w:rPr>
          <w:noProof/>
          <w:color w:val="000000"/>
          <w:szCs w:val="20"/>
        </w:rPr>
        <w:t xml:space="preserve">(1) </w:t>
      </w:r>
      <w:r w:rsidR="00084884">
        <w:rPr>
          <w:noProof/>
          <w:color w:val="000000"/>
          <w:szCs w:val="20"/>
        </w:rPr>
        <w:t>No change.</w:t>
      </w:r>
    </w:p>
    <w:p w:rsidR="000F4FCF" w:rsidRPr="000F4FCF"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0F4FCF">
        <w:rPr>
          <w:noProof/>
          <w:szCs w:val="20"/>
        </w:rPr>
        <w:t>(2) For change in service status and closure:</w:t>
      </w:r>
    </w:p>
    <w:p w:rsidR="000F4FCF" w:rsidRPr="000F4FCF"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0F4FCF">
        <w:rPr>
          <w:noProof/>
          <w:szCs w:val="20"/>
        </w:rPr>
        <w:t xml:space="preserve">(a) </w:t>
      </w:r>
      <w:r w:rsidR="00E64BFF">
        <w:rPr>
          <w:noProof/>
          <w:szCs w:val="20"/>
        </w:rPr>
        <w:t>through (b) No change</w:t>
      </w:r>
      <w:r w:rsidRPr="000F4FCF">
        <w:rPr>
          <w:noProof/>
          <w:szCs w:val="20"/>
        </w:rPr>
        <w:t>.</w:t>
      </w:r>
    </w:p>
    <w:p w:rsidR="000F4FCF" w:rsidRPr="000F4FCF"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0F4FCF">
        <w:rPr>
          <w:noProof/>
          <w:color w:val="000000"/>
          <w:szCs w:val="20"/>
        </w:rPr>
        <w:t>(c) A Closure Integri</w:t>
      </w:r>
      <w:r w:rsidRPr="000F4FCF">
        <w:rPr>
          <w:noProof/>
          <w:szCs w:val="20"/>
        </w:rPr>
        <w:t xml:space="preserve">ty Evaluation Report Form for ASTs 62-762.901(7), (Closure Integrity Report), effective date, </w:t>
      </w:r>
      <w:r w:rsidR="00E64BFF">
        <w:rPr>
          <w:noProof/>
          <w:color w:val="C00000"/>
          <w:szCs w:val="20"/>
          <w:u w:val="single"/>
        </w:rPr>
        <w:t>Form Date</w:t>
      </w:r>
      <w:r w:rsidR="00E64BFF">
        <w:rPr>
          <w:noProof/>
          <w:color w:val="C00000"/>
          <w:szCs w:val="20"/>
        </w:rPr>
        <w:t xml:space="preserve"> </w:t>
      </w:r>
      <w:r w:rsidRPr="00E64BFF">
        <w:rPr>
          <w:strike/>
          <w:noProof/>
          <w:szCs w:val="20"/>
        </w:rPr>
        <w:t>January 2017</w:t>
      </w:r>
      <w:r w:rsidRPr="000F4FCF">
        <w:rPr>
          <w:noProof/>
          <w:szCs w:val="20"/>
        </w:rPr>
        <w:t xml:space="preserve">, hereby adopted and incorporated by reference, as prepared in accordance with paragraph 62-762.801(3)(a) or 62-762.802(4)(a), F.A.C., must be provided to the county with the notification of closure. To obtain copies of this form see Rule 62-762.901, F.A.C., or </w:t>
      </w:r>
      <w:hyperlink r:id="rId17" w:history="1">
        <w:r w:rsidRPr="0039135B">
          <w:rPr>
            <w:rStyle w:val="Hyperlink"/>
            <w:szCs w:val="20"/>
          </w:rPr>
          <w:t>http://www.flrules.org/Gateway/reference.asp?No=Ref-07693</w:t>
        </w:r>
      </w:hyperlink>
      <w:r w:rsidRPr="000F4FCF">
        <w:rPr>
          <w:szCs w:val="20"/>
        </w:rPr>
        <w:t xml:space="preserve">, or the Department’s website at </w:t>
      </w:r>
      <w:r w:rsidR="00CF364F" w:rsidRPr="00765595">
        <w:rPr>
          <w:szCs w:val="20"/>
        </w:rPr>
        <w:t>http</w:t>
      </w:r>
      <w:r w:rsidR="00CF364F">
        <w:rPr>
          <w:szCs w:val="20"/>
        </w:rPr>
        <w:t>s</w:t>
      </w:r>
      <w:r w:rsidR="00CF364F" w:rsidRPr="00765595">
        <w:rPr>
          <w:szCs w:val="20"/>
        </w:rPr>
        <w:t>://</w:t>
      </w:r>
      <w:r w:rsidR="00CF364F">
        <w:rPr>
          <w:szCs w:val="20"/>
        </w:rPr>
        <w:t>f</w:t>
      </w:r>
      <w:r w:rsidR="00CF364F" w:rsidRPr="00765595">
        <w:rPr>
          <w:szCs w:val="20"/>
        </w:rPr>
        <w:t>l</w:t>
      </w:r>
      <w:r w:rsidR="00CF364F">
        <w:rPr>
          <w:szCs w:val="20"/>
        </w:rPr>
        <w:t>oridadep</w:t>
      </w:r>
      <w:r w:rsidR="00CF364F" w:rsidRPr="00765595">
        <w:rPr>
          <w:szCs w:val="20"/>
        </w:rPr>
        <w:t>.</w:t>
      </w:r>
      <w:r w:rsidR="00CF364F">
        <w:rPr>
          <w:szCs w:val="20"/>
        </w:rPr>
        <w:t>gov</w:t>
      </w:r>
      <w:r w:rsidR="00CF364F" w:rsidRPr="00765595">
        <w:rPr>
          <w:szCs w:val="20"/>
        </w:rPr>
        <w:t>/waste/</w:t>
      </w:r>
      <w:r w:rsidR="00CF364F">
        <w:rPr>
          <w:szCs w:val="20"/>
        </w:rPr>
        <w:t>permitting-compliance-assistance/content/storage-tank-system-rules-forms-and-reference</w:t>
      </w:r>
      <w:r w:rsidRPr="000F4FCF">
        <w:rPr>
          <w:noProof/>
          <w:szCs w:val="20"/>
        </w:rPr>
        <w:t>.</w:t>
      </w:r>
    </w:p>
    <w:p w:rsidR="000F4FCF" w:rsidRPr="000F4FCF"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0F4FCF">
        <w:rPr>
          <w:noProof/>
          <w:szCs w:val="20"/>
        </w:rPr>
        <w:t xml:space="preserve">(3) Internal Inspections. Notification shall be received by </w:t>
      </w:r>
      <w:r w:rsidRPr="000F4FCF">
        <w:rPr>
          <w:noProof/>
          <w:color w:val="000000"/>
          <w:szCs w:val="20"/>
        </w:rPr>
        <w:t xml:space="preserve">the county in writing or electronic format between 10 and 25 days before the initiation of the work unless the county agrees to a shorter time period for inspections in accordance with </w:t>
      </w:r>
      <w:r w:rsidRPr="000F4FCF">
        <w:rPr>
          <w:i/>
          <w:noProof/>
          <w:szCs w:val="20"/>
        </w:rPr>
        <w:t>Tank Inspection, Repair, Alteration, and Reconstruction</w:t>
      </w:r>
      <w:r w:rsidRPr="000F4FCF">
        <w:rPr>
          <w:noProof/>
          <w:szCs w:val="20"/>
        </w:rPr>
        <w:t>, API Std 653, 5</w:t>
      </w:r>
      <w:r w:rsidRPr="00795FAA">
        <w:rPr>
          <w:noProof/>
          <w:szCs w:val="20"/>
        </w:rPr>
        <w:t>th</w:t>
      </w:r>
      <w:r w:rsidRPr="000F4FCF">
        <w:rPr>
          <w:noProof/>
          <w:szCs w:val="20"/>
        </w:rPr>
        <w:t xml:space="preserve"> Edition, November 2014, hereby adopted and incorporated by reference, and available at the Department address listed in subsection 62-762.211(1), F.A.C., or from the publisher at API, 1220 L Street, N.W., Washington, DC 20005, (202)682-8000, or at http://www.api.org/; and for piping integrity testing pursuant to </w:t>
      </w:r>
      <w:r w:rsidRPr="000F4FCF">
        <w:rPr>
          <w:i/>
          <w:noProof/>
          <w:szCs w:val="20"/>
        </w:rPr>
        <w:t>Piping Inspection Code: In-service Inspection, Repair, and Alteration of Piping Systems</w:t>
      </w:r>
      <w:r w:rsidRPr="000F4FCF">
        <w:rPr>
          <w:noProof/>
          <w:szCs w:val="20"/>
        </w:rPr>
        <w:t xml:space="preserve">, API 570, </w:t>
      </w:r>
      <w:r w:rsidR="00E64BFF" w:rsidRPr="00C52DB8">
        <w:rPr>
          <w:noProof/>
          <w:szCs w:val="20"/>
          <w:u w:val="single"/>
        </w:rPr>
        <w:t>4</w:t>
      </w:r>
      <w:r w:rsidR="00E64BFF">
        <w:rPr>
          <w:noProof/>
          <w:szCs w:val="20"/>
          <w:u w:val="single"/>
        </w:rPr>
        <w:t>th</w:t>
      </w:r>
      <w:r w:rsidR="00E64BFF" w:rsidRPr="00C52DB8">
        <w:rPr>
          <w:noProof/>
          <w:szCs w:val="20"/>
          <w:vertAlign w:val="superscript"/>
        </w:rPr>
        <w:t xml:space="preserve"> </w:t>
      </w:r>
      <w:r w:rsidR="00E64BFF" w:rsidRPr="00C52DB8">
        <w:rPr>
          <w:strike/>
          <w:noProof/>
          <w:szCs w:val="20"/>
        </w:rPr>
        <w:t>3rd</w:t>
      </w:r>
      <w:r w:rsidR="00E64BFF" w:rsidRPr="00C52DB8">
        <w:rPr>
          <w:noProof/>
          <w:szCs w:val="20"/>
        </w:rPr>
        <w:t xml:space="preserve"> Edition, </w:t>
      </w:r>
      <w:r w:rsidR="00E64BFF" w:rsidRPr="00C52DB8">
        <w:rPr>
          <w:noProof/>
          <w:szCs w:val="20"/>
          <w:u w:val="single"/>
        </w:rPr>
        <w:t>February 2016</w:t>
      </w:r>
      <w:r w:rsidR="00E64BFF" w:rsidRPr="00C52DB8">
        <w:rPr>
          <w:noProof/>
          <w:szCs w:val="20"/>
        </w:rPr>
        <w:t xml:space="preserve"> </w:t>
      </w:r>
      <w:r w:rsidR="00E64BFF" w:rsidRPr="00C52DB8">
        <w:rPr>
          <w:strike/>
          <w:noProof/>
          <w:szCs w:val="20"/>
        </w:rPr>
        <w:t>November 2009</w:t>
      </w:r>
      <w:r w:rsidRPr="000F4FCF">
        <w:rPr>
          <w:noProof/>
          <w:szCs w:val="20"/>
        </w:rPr>
        <w:t xml:space="preserve">, hereby adopted and incorporated by reference, and available at the Department address listed in subsection 62-762.211(1), F.A.C., or from the publisher at API, 1220 L Street, N.W., Washington, DC 20005, (202)682-8000, or at http://www.api.org/. Smaller field erected tanks with capacities less than 250,000 gallons shall be inspected in accordance with API Std 653, November 2014; or </w:t>
      </w:r>
      <w:r w:rsidRPr="000F4FCF">
        <w:rPr>
          <w:i/>
          <w:noProof/>
          <w:szCs w:val="20"/>
        </w:rPr>
        <w:t>Standard for the Inspection of Aboveground Storage Tanks</w:t>
      </w:r>
      <w:r w:rsidRPr="000F4FCF">
        <w:rPr>
          <w:noProof/>
          <w:szCs w:val="20"/>
        </w:rPr>
        <w:t xml:space="preserve">, STI SP001, </w:t>
      </w:r>
      <w:r w:rsidR="00E64BFF" w:rsidRPr="00C52DB8">
        <w:rPr>
          <w:szCs w:val="20"/>
          <w:u w:val="single"/>
        </w:rPr>
        <w:t>6th</w:t>
      </w:r>
      <w:r w:rsidR="00E64BFF" w:rsidRPr="00C52DB8">
        <w:rPr>
          <w:szCs w:val="20"/>
        </w:rPr>
        <w:t xml:space="preserve"> </w:t>
      </w:r>
      <w:r w:rsidR="00E64BFF" w:rsidRPr="00C52DB8">
        <w:rPr>
          <w:strike/>
          <w:szCs w:val="20"/>
        </w:rPr>
        <w:t>5th</w:t>
      </w:r>
      <w:r w:rsidR="00E64BFF" w:rsidRPr="00C52DB8">
        <w:rPr>
          <w:szCs w:val="20"/>
        </w:rPr>
        <w:t xml:space="preserve"> Edition, </w:t>
      </w:r>
      <w:r w:rsidR="00E64BFF" w:rsidRPr="00C52DB8">
        <w:rPr>
          <w:szCs w:val="20"/>
          <w:u w:val="single"/>
        </w:rPr>
        <w:t>January 2018</w:t>
      </w:r>
      <w:r w:rsidR="00E64BFF" w:rsidRPr="00C52DB8">
        <w:rPr>
          <w:szCs w:val="20"/>
        </w:rPr>
        <w:t xml:space="preserve"> </w:t>
      </w:r>
      <w:r w:rsidR="00E64BFF" w:rsidRPr="00C52DB8">
        <w:rPr>
          <w:strike/>
          <w:szCs w:val="20"/>
        </w:rPr>
        <w:t>Revised 2011</w:t>
      </w:r>
      <w:r w:rsidR="00E64BFF" w:rsidRPr="000F4FCF">
        <w:rPr>
          <w:noProof/>
          <w:szCs w:val="20"/>
        </w:rPr>
        <w:t xml:space="preserve">, hereby adopted and incorporated by reference and available at the Department address listed </w:t>
      </w:r>
      <w:r w:rsidR="00E64BFF" w:rsidRPr="000F4FCF">
        <w:rPr>
          <w:noProof/>
          <w:color w:val="000000"/>
          <w:szCs w:val="20"/>
        </w:rPr>
        <w:t>in subsection 62-762.211(1), F.A.C., or from the publisher at STI,</w:t>
      </w:r>
      <w:r w:rsidR="00E64BFF" w:rsidRPr="000F4FCF">
        <w:rPr>
          <w:noProof/>
          <w:szCs w:val="20"/>
        </w:rPr>
        <w:t xml:space="preserve"> 944 Donata Court, Lake Zurich, IL 60047, (847)438-8265, or at https://www.steeltank.com/</w:t>
      </w:r>
      <w:r w:rsidR="00E64BFF" w:rsidRPr="000F4FCF">
        <w:rPr>
          <w:noProof/>
          <w:color w:val="000000"/>
          <w:szCs w:val="20"/>
        </w:rPr>
        <w:t>. Notification is not required for any STI SP001,</w:t>
      </w:r>
      <w:r w:rsidR="00E64BFF">
        <w:rPr>
          <w:noProof/>
          <w:color w:val="000000"/>
          <w:szCs w:val="20"/>
        </w:rPr>
        <w:t xml:space="preserve"> </w:t>
      </w:r>
      <w:r w:rsidR="00E64BFF">
        <w:rPr>
          <w:noProof/>
          <w:color w:val="000000"/>
          <w:szCs w:val="20"/>
          <w:u w:val="single"/>
        </w:rPr>
        <w:t>January 2018</w:t>
      </w:r>
      <w:r w:rsidR="00E64BFF" w:rsidRPr="000F4FCF">
        <w:rPr>
          <w:noProof/>
          <w:color w:val="000000"/>
          <w:szCs w:val="20"/>
        </w:rPr>
        <w:t xml:space="preserve"> </w:t>
      </w:r>
      <w:r w:rsidR="00E64BFF" w:rsidRPr="00667DA7">
        <w:rPr>
          <w:strike/>
          <w:szCs w:val="20"/>
        </w:rPr>
        <w:t>Revised 2011</w:t>
      </w:r>
      <w:r w:rsidR="00E64BFF" w:rsidRPr="000F4FCF">
        <w:rPr>
          <w:szCs w:val="20"/>
        </w:rPr>
        <w:t xml:space="preserve">, </w:t>
      </w:r>
      <w:r w:rsidR="00E64BFF" w:rsidRPr="000F4FCF">
        <w:rPr>
          <w:noProof/>
          <w:color w:val="000000"/>
          <w:szCs w:val="20"/>
        </w:rPr>
        <w:t>API Std 653</w:t>
      </w:r>
      <w:r w:rsidR="00E64BFF" w:rsidRPr="000F4FCF">
        <w:rPr>
          <w:noProof/>
          <w:szCs w:val="20"/>
        </w:rPr>
        <w:t>, November 2014</w:t>
      </w:r>
      <w:r w:rsidR="00E64BFF" w:rsidRPr="000F4FCF">
        <w:rPr>
          <w:noProof/>
          <w:color w:val="000000"/>
          <w:szCs w:val="20"/>
        </w:rPr>
        <w:t xml:space="preserve">, and API 570, </w:t>
      </w:r>
      <w:r w:rsidR="00E64BFF" w:rsidRPr="00C52DB8">
        <w:rPr>
          <w:noProof/>
          <w:szCs w:val="20"/>
          <w:u w:val="single"/>
        </w:rPr>
        <w:t>February 2016</w:t>
      </w:r>
      <w:r w:rsidR="00E64BFF" w:rsidRPr="00C52DB8">
        <w:rPr>
          <w:noProof/>
          <w:szCs w:val="20"/>
        </w:rPr>
        <w:t xml:space="preserve"> </w:t>
      </w:r>
      <w:r w:rsidR="00E64BFF" w:rsidRPr="00C52DB8">
        <w:rPr>
          <w:strike/>
          <w:noProof/>
          <w:szCs w:val="20"/>
        </w:rPr>
        <w:t>November 2009</w:t>
      </w:r>
      <w:r w:rsidR="00E64BFF" w:rsidRPr="000F4FCF">
        <w:rPr>
          <w:noProof/>
          <w:color w:val="000000"/>
          <w:szCs w:val="20"/>
        </w:rPr>
        <w:t>, inspection work or activities where the tank or piping will remain in service or will not be empty, or for routine maintenance</w:t>
      </w:r>
      <w:r w:rsidRPr="000F4FCF">
        <w:rPr>
          <w:noProof/>
          <w:color w:val="000000"/>
          <w:szCs w:val="20"/>
        </w:rPr>
        <w:t>.</w:t>
      </w:r>
    </w:p>
    <w:p w:rsidR="00E64BFF" w:rsidRPr="00E64BFF" w:rsidRDefault="000F4FCF" w:rsidP="00EA4088">
      <w:pPr>
        <w:tabs>
          <w:tab w:val="left" w:pos="360"/>
          <w:tab w:val="left" w:pos="720"/>
          <w:tab w:val="left" w:pos="1080"/>
          <w:tab w:val="left" w:pos="1440"/>
          <w:tab w:val="left" w:pos="1800"/>
          <w:tab w:val="left" w:pos="2160"/>
          <w:tab w:val="left" w:pos="2520"/>
        </w:tabs>
        <w:spacing w:line="260" w:lineRule="atLeast"/>
        <w:ind w:firstLine="360"/>
        <w:rPr>
          <w:noProof/>
          <w:szCs w:val="20"/>
        </w:rPr>
      </w:pPr>
      <w:r w:rsidRPr="00E64BFF">
        <w:rPr>
          <w:color w:val="000000"/>
          <w:szCs w:val="20"/>
        </w:rPr>
        <w:t xml:space="preserve">(4) </w:t>
      </w:r>
      <w:r w:rsidR="00E64BFF" w:rsidRPr="00E64BFF">
        <w:rPr>
          <w:color w:val="000000"/>
          <w:szCs w:val="20"/>
        </w:rPr>
        <w:t>through (6) No change</w:t>
      </w:r>
      <w:r w:rsidRPr="00E64BFF">
        <w:rPr>
          <w:noProof/>
          <w:szCs w:val="20"/>
        </w:rPr>
        <w:t>.</w:t>
      </w:r>
    </w:p>
    <w:p w:rsidR="00E64BFF" w:rsidRPr="00E64BFF" w:rsidRDefault="00E64BFF" w:rsidP="00EA4088">
      <w:pPr>
        <w:tabs>
          <w:tab w:val="left" w:pos="360"/>
          <w:tab w:val="left" w:pos="720"/>
          <w:tab w:val="left" w:pos="1080"/>
          <w:tab w:val="left" w:pos="1440"/>
          <w:tab w:val="left" w:pos="1800"/>
          <w:tab w:val="left" w:pos="2160"/>
          <w:tab w:val="left" w:pos="2520"/>
        </w:tabs>
        <w:spacing w:line="260" w:lineRule="atLeast"/>
        <w:ind w:firstLine="360"/>
      </w:pPr>
      <w:r w:rsidRPr="00E64BFF">
        <w:rPr>
          <w:szCs w:val="20"/>
          <w:u w:val="single"/>
        </w:rPr>
        <w:t>(7)</w:t>
      </w:r>
      <w:r w:rsidRPr="00E64BFF">
        <w:rPr>
          <w:noProof/>
          <w:szCs w:val="20"/>
          <w:u w:val="single"/>
        </w:rPr>
        <w:t xml:space="preserve"> In addition to providing the Discharge Report Form in accordance with subsection 62-762.411(5), F.A.C., facility owners or operators may be required to provide notice through the State Watch Office pursuant to Section 403.077, F.S.</w:t>
      </w:r>
    </w:p>
    <w:p w:rsidR="00E64BFF" w:rsidRDefault="00E64BF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textAlignment w:val="baseline"/>
        <w:rPr>
          <w:i/>
          <w:sz w:val="18"/>
          <w:szCs w:val="18"/>
        </w:rPr>
      </w:pPr>
    </w:p>
    <w:p w:rsidR="00E64BFF" w:rsidRDefault="00E64BF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textAlignment w:val="baseline"/>
        <w:rPr>
          <w:i/>
          <w:noProof/>
          <w:color w:val="000000"/>
          <w:sz w:val="18"/>
          <w:szCs w:val="18"/>
        </w:rPr>
      </w:pPr>
      <w:r w:rsidRPr="00E64BFF">
        <w:rPr>
          <w:i/>
          <w:sz w:val="18"/>
          <w:szCs w:val="18"/>
        </w:rPr>
        <w:t xml:space="preserve">Rulemaking Authority </w:t>
      </w:r>
      <w:r w:rsidRPr="00E64BFF">
        <w:rPr>
          <w:i/>
          <w:noProof/>
          <w:color w:val="000000"/>
          <w:sz w:val="18"/>
          <w:szCs w:val="18"/>
        </w:rPr>
        <w:t>376.303 FS. Law Implemented 376.30, 376.3</w:t>
      </w:r>
      <w:r w:rsidRPr="00E64BFF">
        <w:rPr>
          <w:i/>
          <w:noProof/>
          <w:sz w:val="18"/>
          <w:szCs w:val="18"/>
        </w:rPr>
        <w:t>03</w:t>
      </w:r>
      <w:r w:rsidRPr="00E64BFF">
        <w:rPr>
          <w:i/>
          <w:noProof/>
          <w:sz w:val="18"/>
          <w:szCs w:val="18"/>
          <w:u w:val="single"/>
        </w:rPr>
        <w:t>, 403.077</w:t>
      </w:r>
      <w:r w:rsidRPr="00E64BFF">
        <w:rPr>
          <w:i/>
          <w:noProof/>
          <w:sz w:val="18"/>
          <w:szCs w:val="18"/>
        </w:rPr>
        <w:t xml:space="preserve"> FS. History–New</w:t>
      </w:r>
      <w:r w:rsidRPr="00E64BFF">
        <w:rPr>
          <w:i/>
          <w:noProof/>
          <w:color w:val="000000"/>
          <w:sz w:val="18"/>
          <w:szCs w:val="18"/>
        </w:rPr>
        <w:t xml:space="preserve"> 1-11-17</w:t>
      </w:r>
      <w:r w:rsidRPr="00E64BFF">
        <w:rPr>
          <w:i/>
          <w:noProof/>
          <w:color w:val="000000"/>
          <w:sz w:val="18"/>
          <w:szCs w:val="18"/>
          <w:u w:val="single"/>
        </w:rPr>
        <w:t>,</w:t>
      </w:r>
      <w:r w:rsidRPr="00E64BFF">
        <w:rPr>
          <w:i/>
          <w:noProof/>
          <w:color w:val="000000"/>
          <w:sz w:val="18"/>
          <w:szCs w:val="18"/>
        </w:rPr>
        <w:t>__.</w:t>
      </w:r>
      <w:r w:rsidRPr="00E64BFF">
        <w:rPr>
          <w:i/>
          <w:noProof/>
          <w:color w:val="000000"/>
          <w:sz w:val="18"/>
          <w:szCs w:val="18"/>
        </w:rPr>
        <w:br/>
      </w:r>
      <w:r w:rsidRPr="00E64BFF">
        <w:rPr>
          <w:b/>
          <w:noProof/>
          <w:color w:val="000000"/>
          <w:sz w:val="18"/>
          <w:szCs w:val="18"/>
        </w:rPr>
        <w:t>Editorial Note</w:t>
      </w:r>
      <w:r w:rsidRPr="00E64BFF">
        <w:rPr>
          <w:b/>
          <w:i/>
          <w:noProof/>
          <w:color w:val="000000"/>
          <w:sz w:val="18"/>
          <w:szCs w:val="18"/>
        </w:rPr>
        <w:t>:</w:t>
      </w:r>
      <w:r w:rsidRPr="00E64BFF">
        <w:rPr>
          <w:i/>
          <w:noProof/>
          <w:color w:val="000000"/>
          <w:sz w:val="18"/>
          <w:szCs w:val="18"/>
        </w:rPr>
        <w:t xml:space="preserve"> Portions of this rule were copied from Rule 62-762.451, F.A.C.</w:t>
      </w:r>
    </w:p>
    <w:p w:rsidR="008C2329" w:rsidRDefault="008C2329" w:rsidP="00EA4088">
      <w:pPr>
        <w:rPr>
          <w:noProof/>
        </w:rPr>
      </w:pPr>
    </w:p>
    <w:p w:rsidR="000F4FCF" w:rsidRPr="000F4FCF" w:rsidRDefault="000F4FCF"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outlineLvl w:val="1"/>
        <w:rPr>
          <w:b/>
          <w:noProof/>
          <w:szCs w:val="20"/>
        </w:rPr>
      </w:pPr>
      <w:r w:rsidRPr="000F4FCF">
        <w:rPr>
          <w:b/>
          <w:noProof/>
          <w:szCs w:val="20"/>
        </w:rPr>
        <w:t>62-762.421</w:t>
      </w:r>
      <w:bookmarkStart w:id="4" w:name="Fin_Resp"/>
      <w:bookmarkEnd w:id="4"/>
      <w:r w:rsidRPr="000F4FCF">
        <w:rPr>
          <w:b/>
          <w:noProof/>
          <w:szCs w:val="20"/>
        </w:rPr>
        <w:t xml:space="preserve"> Financial Responsibility. </w:t>
      </w:r>
    </w:p>
    <w:p w:rsidR="000F4FCF" w:rsidRPr="000F4FCF" w:rsidRDefault="000F4FCF"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szCs w:val="20"/>
        </w:rPr>
      </w:pPr>
      <w:r w:rsidRPr="000F4FCF">
        <w:rPr>
          <w:noProof/>
          <w:szCs w:val="20"/>
        </w:rPr>
        <w:t xml:space="preserve">(1) </w:t>
      </w:r>
      <w:r w:rsidR="008C2329">
        <w:rPr>
          <w:noProof/>
          <w:szCs w:val="20"/>
        </w:rPr>
        <w:t>No change</w:t>
      </w:r>
      <w:r w:rsidRPr="000F4FCF">
        <w:rPr>
          <w:noProof/>
          <w:szCs w:val="20"/>
        </w:rPr>
        <w:t xml:space="preserve">. </w:t>
      </w:r>
    </w:p>
    <w:p w:rsidR="000F4FCF" w:rsidRPr="000F4FCF" w:rsidRDefault="000F4FCF" w:rsidP="00EA4088">
      <w:pPr>
        <w:widowControl w:val="0"/>
        <w:spacing w:line="260" w:lineRule="atLeast"/>
        <w:ind w:firstLine="360"/>
      </w:pPr>
      <w:r w:rsidRPr="000F4FCF">
        <w:rPr>
          <w:noProof/>
          <w:szCs w:val="20"/>
        </w:rPr>
        <w:t xml:space="preserve">(2) Financial responsibility shall be maintained and demonstrated to the County or Department for all storage tank systems until the storage tank systems are properly closed pursuant to subsections 62-762.801(2) and (3), and 62-762.802(3) and (4), F.A.C., and the Closure Report or the Limited Closure Report Form for ASTs 62-762.901(8), </w:t>
      </w:r>
      <w:r w:rsidRPr="000F4FCF">
        <w:t>effective date,</w:t>
      </w:r>
      <w:r w:rsidR="008C2329">
        <w:t xml:space="preserve"> </w:t>
      </w:r>
      <w:r w:rsidR="008C2329" w:rsidRPr="008C2329">
        <w:rPr>
          <w:color w:val="C00000"/>
          <w:u w:val="single"/>
        </w:rPr>
        <w:t>Form Date</w:t>
      </w:r>
      <w:r w:rsidRPr="000F4FCF">
        <w:t xml:space="preserve"> </w:t>
      </w:r>
      <w:r w:rsidRPr="008C2329">
        <w:rPr>
          <w:strike/>
        </w:rPr>
        <w:t>January 2017</w:t>
      </w:r>
      <w:r w:rsidRPr="000F4FCF">
        <w:rPr>
          <w:noProof/>
          <w:szCs w:val="20"/>
        </w:rPr>
        <w:t xml:space="preserve">, hereby adopted and incorporated by reference, is submitted to and approved by the County or the Department. </w:t>
      </w:r>
      <w:r w:rsidRPr="000F4FCF">
        <w:rPr>
          <w:szCs w:val="20"/>
        </w:rPr>
        <w:t xml:space="preserve">To obtain copies of Form 62-762.901(8), see Rule 62-762.901, F.A.C., or </w:t>
      </w:r>
      <w:hyperlink r:id="rId18" w:history="1">
        <w:r w:rsidRPr="0039135B">
          <w:rPr>
            <w:rStyle w:val="Hyperlink"/>
            <w:szCs w:val="20"/>
          </w:rPr>
          <w:t>http://www.flrules.org/Gateway/reference.asp?No=Ref-07696</w:t>
        </w:r>
      </w:hyperlink>
      <w:r w:rsidRPr="000F4FCF">
        <w:rPr>
          <w:szCs w:val="20"/>
        </w:rPr>
        <w:t xml:space="preserve">, or the Department’s website at </w:t>
      </w:r>
      <w:r w:rsidR="00CF364F" w:rsidRPr="00765595">
        <w:rPr>
          <w:szCs w:val="20"/>
        </w:rPr>
        <w:t>http</w:t>
      </w:r>
      <w:r w:rsidR="00CF364F">
        <w:rPr>
          <w:szCs w:val="20"/>
        </w:rPr>
        <w:t>s</w:t>
      </w:r>
      <w:r w:rsidR="00CF364F" w:rsidRPr="00765595">
        <w:rPr>
          <w:szCs w:val="20"/>
        </w:rPr>
        <w:t>://</w:t>
      </w:r>
      <w:r w:rsidR="00CF364F">
        <w:rPr>
          <w:szCs w:val="20"/>
        </w:rPr>
        <w:t>f</w:t>
      </w:r>
      <w:r w:rsidR="00CF364F" w:rsidRPr="00765595">
        <w:rPr>
          <w:szCs w:val="20"/>
        </w:rPr>
        <w:t>l</w:t>
      </w:r>
      <w:r w:rsidR="00CF364F">
        <w:rPr>
          <w:szCs w:val="20"/>
        </w:rPr>
        <w:t>oridadep</w:t>
      </w:r>
      <w:r w:rsidR="00CF364F" w:rsidRPr="00765595">
        <w:rPr>
          <w:szCs w:val="20"/>
        </w:rPr>
        <w:t>.</w:t>
      </w:r>
      <w:r w:rsidR="00CF364F">
        <w:rPr>
          <w:szCs w:val="20"/>
        </w:rPr>
        <w:t>gov</w:t>
      </w:r>
      <w:r w:rsidR="00CF364F" w:rsidRPr="00765595">
        <w:rPr>
          <w:szCs w:val="20"/>
        </w:rPr>
        <w:t>/waste/</w:t>
      </w:r>
      <w:r w:rsidR="00CF364F">
        <w:rPr>
          <w:szCs w:val="20"/>
        </w:rPr>
        <w:t>permitting-compliance-assistance/content/storage-tank-system-rules-forms-and-reference</w:t>
      </w:r>
      <w:r w:rsidRPr="000F4FCF">
        <w:rPr>
          <w:szCs w:val="20"/>
        </w:rPr>
        <w:t>. Pursuant to Section 376.309(1), F.S., t</w:t>
      </w:r>
      <w:r w:rsidRPr="000F4FCF">
        <w:rPr>
          <w:noProof/>
          <w:szCs w:val="20"/>
        </w:rPr>
        <w:t>he facility owner is required to establish and maintain evidence of financial responsibility and is liable in event of noncompliance. If the facility owner, facility operator, tank owner, and tank operator are separate persons, then evidence of financial responsibility may be demonstrated if one of those persons obtains financial responsibility on behalf of the facility owner.</w:t>
      </w:r>
    </w:p>
    <w:p w:rsidR="000F4FCF" w:rsidRPr="000F4FCF"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0F4FCF">
        <w:rPr>
          <w:noProof/>
          <w:szCs w:val="20"/>
        </w:rPr>
        <w:t xml:space="preserve">(3) </w:t>
      </w:r>
      <w:r w:rsidRPr="000F4FCF">
        <w:rPr>
          <w:noProof/>
          <w:color w:val="000000"/>
          <w:szCs w:val="20"/>
        </w:rPr>
        <w:t xml:space="preserve">The demonstration of financial responsibility for storage tank systems shall be made </w:t>
      </w:r>
      <w:r w:rsidRPr="000F4FCF">
        <w:rPr>
          <w:noProof/>
          <w:szCs w:val="20"/>
        </w:rPr>
        <w:t>in accordance with reference guideline</w:t>
      </w:r>
      <w:r w:rsidRPr="000D1348">
        <w:rPr>
          <w:noProof/>
          <w:szCs w:val="20"/>
          <w:u w:val="single"/>
        </w:rPr>
        <w:t xml:space="preserve"> </w:t>
      </w:r>
      <w:r w:rsidRPr="000F4FCF">
        <w:rPr>
          <w:i/>
          <w:noProof/>
          <w:color w:val="000000"/>
          <w:szCs w:val="20"/>
        </w:rPr>
        <w:t>Technical Standards And Corrective Action Requirements For Owners And Operators Of Underground Storage Tanks (UST), Financial Responsibility</w:t>
      </w:r>
      <w:r w:rsidRPr="000F4FCF">
        <w:rPr>
          <w:noProof/>
          <w:color w:val="000000"/>
          <w:szCs w:val="20"/>
        </w:rPr>
        <w:t xml:space="preserve">, </w:t>
      </w:r>
      <w:r w:rsidRPr="000F4FCF">
        <w:rPr>
          <w:noProof/>
          <w:szCs w:val="20"/>
        </w:rPr>
        <w:t xml:space="preserve">40 </w:t>
      </w:r>
      <w:r w:rsidR="006D79DB" w:rsidRPr="00EF666E">
        <w:rPr>
          <w:noProof/>
          <w:szCs w:val="20"/>
          <w:u w:val="single"/>
        </w:rPr>
        <w:t>CFR</w:t>
      </w:r>
      <w:r w:rsidR="006D79DB" w:rsidRPr="000F4FCF">
        <w:rPr>
          <w:noProof/>
          <w:szCs w:val="20"/>
        </w:rPr>
        <w:t xml:space="preserve"> </w:t>
      </w:r>
      <w:r w:rsidR="006D79DB" w:rsidRPr="00EF666E">
        <w:rPr>
          <w:strike/>
          <w:noProof/>
          <w:szCs w:val="20"/>
        </w:rPr>
        <w:t>C.F.R.</w:t>
      </w:r>
      <w:r w:rsidRPr="000F4FCF">
        <w:rPr>
          <w:noProof/>
          <w:szCs w:val="20"/>
        </w:rPr>
        <w:t xml:space="preserve"> Part 280, </w:t>
      </w:r>
      <w:r w:rsidRPr="000F4FCF">
        <w:rPr>
          <w:noProof/>
          <w:color w:val="000000"/>
          <w:szCs w:val="20"/>
        </w:rPr>
        <w:t xml:space="preserve">Subpart H, July </w:t>
      </w:r>
      <w:r w:rsidR="0003413E" w:rsidRPr="000D365A">
        <w:rPr>
          <w:noProof/>
          <w:color w:val="000000"/>
          <w:szCs w:val="20"/>
        </w:rPr>
        <w:t>15</w:t>
      </w:r>
      <w:r w:rsidR="0003413E">
        <w:rPr>
          <w:noProof/>
          <w:color w:val="000000"/>
          <w:szCs w:val="20"/>
        </w:rPr>
        <w:t xml:space="preserve">, </w:t>
      </w:r>
      <w:r w:rsidRPr="000F4FCF">
        <w:rPr>
          <w:noProof/>
          <w:color w:val="000000"/>
          <w:szCs w:val="20"/>
        </w:rPr>
        <w:t xml:space="preserve">2015, hereby adopted and incorporated by reference and available from the publisher at the Government Printing Office, Code of Federal Regulations, 732 North </w:t>
      </w:r>
      <w:r w:rsidRPr="000F4FCF">
        <w:rPr>
          <w:noProof/>
          <w:color w:val="000000"/>
          <w:szCs w:val="20"/>
        </w:rPr>
        <w:lastRenderedPageBreak/>
        <w:t>Capitol Street, N</w:t>
      </w:r>
      <w:r w:rsidR="00795FAA">
        <w:rPr>
          <w:noProof/>
          <w:color w:val="000000"/>
          <w:szCs w:val="20"/>
        </w:rPr>
        <w:t>.</w:t>
      </w:r>
      <w:r w:rsidRPr="000F4FCF">
        <w:rPr>
          <w:noProof/>
          <w:color w:val="000000"/>
          <w:szCs w:val="20"/>
        </w:rPr>
        <w:t>W</w:t>
      </w:r>
      <w:r w:rsidR="00795FAA">
        <w:rPr>
          <w:noProof/>
          <w:color w:val="000000"/>
          <w:szCs w:val="20"/>
        </w:rPr>
        <w:t>.</w:t>
      </w:r>
      <w:r w:rsidRPr="000F4FCF">
        <w:rPr>
          <w:noProof/>
          <w:color w:val="000000"/>
          <w:szCs w:val="20"/>
        </w:rPr>
        <w:t xml:space="preserve">, Washington, DC 20401-0001, or </w:t>
      </w:r>
      <w:hyperlink r:id="rId19" w:history="1">
        <w:r w:rsidRPr="0039135B">
          <w:rPr>
            <w:rStyle w:val="Hyperlink"/>
            <w:szCs w:val="20"/>
          </w:rPr>
          <w:t>http://www.flrules.org/Gateway/reference.asp?No=Ref-07664</w:t>
        </w:r>
      </w:hyperlink>
      <w:r w:rsidRPr="000F4FCF">
        <w:rPr>
          <w:szCs w:val="20"/>
        </w:rPr>
        <w:t>, or</w:t>
      </w:r>
      <w:r w:rsidR="004C7D1C" w:rsidRPr="004C7D1C">
        <w:rPr>
          <w:noProof/>
          <w:color w:val="000000"/>
          <w:szCs w:val="20"/>
        </w:rPr>
        <w:t xml:space="preserve"> </w:t>
      </w:r>
      <w:r w:rsidR="004C7D1C" w:rsidRPr="00EC248C">
        <w:rPr>
          <w:noProof/>
          <w:color w:val="000000"/>
          <w:szCs w:val="20"/>
          <w:u w:val="single"/>
        </w:rPr>
        <w:t>https://www.ecfr.gov/cgi-bin/text-idx?SID=fc39ac52f9d11adfefd71beee374f05d&amp;pitd=20150715&amp;node=pt40.27.280&amp;rgn=div5</w:t>
      </w:r>
      <w:r w:rsidRPr="000F4FCF">
        <w:rPr>
          <w:szCs w:val="20"/>
        </w:rPr>
        <w:t xml:space="preserve"> </w:t>
      </w:r>
      <w:r w:rsidR="0009113A" w:rsidRPr="0009113A">
        <w:rPr>
          <w:strike/>
          <w:noProof/>
          <w:szCs w:val="20"/>
        </w:rPr>
        <w:t>http://www.ecfr.gov/cgi-bin/ECFR?page=browseprevious&amp;pitd=00000000&amp;SID=b4aa1b4450ccd422c899ad31b3659271</w:t>
      </w:r>
      <w:r w:rsidRPr="000F4FCF">
        <w:rPr>
          <w:szCs w:val="20"/>
        </w:rPr>
        <w:t>, or the Department address located in subsection 62-762.211(1), F.A.C</w:t>
      </w:r>
      <w:r w:rsidRPr="000F4FCF">
        <w:rPr>
          <w:noProof/>
          <w:color w:val="000000"/>
          <w:szCs w:val="20"/>
        </w:rPr>
        <w:t>. However, Department Form 62-761.900(3)</w:t>
      </w:r>
      <w:r w:rsidRPr="000F4FCF">
        <w:rPr>
          <w:szCs w:val="20"/>
        </w:rPr>
        <w:t xml:space="preserve"> effective date, </w:t>
      </w:r>
      <w:bookmarkStart w:id="5" w:name="_Hlk531599466"/>
      <w:r w:rsidR="006D79DB" w:rsidRPr="008C2329">
        <w:rPr>
          <w:color w:val="C00000"/>
          <w:u w:val="single"/>
        </w:rPr>
        <w:t>Form Date</w:t>
      </w:r>
      <w:bookmarkEnd w:id="5"/>
      <w:r w:rsidR="006D79DB" w:rsidRPr="000F4FCF">
        <w:t xml:space="preserve"> </w:t>
      </w:r>
      <w:r w:rsidR="006D79DB" w:rsidRPr="008C2329">
        <w:rPr>
          <w:strike/>
        </w:rPr>
        <w:t>January 2017</w:t>
      </w:r>
      <w:r w:rsidRPr="000F4FCF">
        <w:rPr>
          <w:szCs w:val="20"/>
        </w:rPr>
        <w:t>,</w:t>
      </w:r>
      <w:r w:rsidRPr="000F4FCF">
        <w:rPr>
          <w:noProof/>
          <w:color w:val="000000"/>
          <w:szCs w:val="20"/>
        </w:rPr>
        <w:t xml:space="preserve"> </w:t>
      </w:r>
      <w:r w:rsidRPr="000F4FCF">
        <w:rPr>
          <w:szCs w:val="20"/>
        </w:rPr>
        <w:t>Financial Mechanisms for Storage Tanks, hereby adopted and incorporated by reference, and available in Rule 62-761.900, F.A.C.</w:t>
      </w:r>
      <w:r w:rsidRPr="000F4FCF">
        <w:rPr>
          <w:noProof/>
          <w:color w:val="000000"/>
          <w:szCs w:val="20"/>
        </w:rPr>
        <w:t xml:space="preserve">, or </w:t>
      </w:r>
      <w:hyperlink r:id="rId20" w:history="1">
        <w:r w:rsidRPr="0039135B">
          <w:rPr>
            <w:rStyle w:val="Hyperlink"/>
            <w:szCs w:val="20"/>
          </w:rPr>
          <w:t>http://www.flrules.org/Gateway/reference.asp?No=Ref-07661</w:t>
        </w:r>
      </w:hyperlink>
      <w:r w:rsidRPr="000F4FCF">
        <w:rPr>
          <w:szCs w:val="20"/>
        </w:rPr>
        <w:t>,</w:t>
      </w:r>
      <w:r w:rsidRPr="00B04199">
        <w:rPr>
          <w:szCs w:val="20"/>
        </w:rPr>
        <w:t xml:space="preserve"> </w:t>
      </w:r>
      <w:r w:rsidRPr="000F4FCF">
        <w:rPr>
          <w:szCs w:val="20"/>
        </w:rPr>
        <w:t xml:space="preserve">or the Department’s website at </w:t>
      </w:r>
      <w:r w:rsidR="009F63DA" w:rsidRPr="00765595">
        <w:rPr>
          <w:szCs w:val="20"/>
        </w:rPr>
        <w:t>http</w:t>
      </w:r>
      <w:r w:rsidR="009F63DA">
        <w:rPr>
          <w:szCs w:val="20"/>
        </w:rPr>
        <w:t>s</w:t>
      </w:r>
      <w:r w:rsidR="009F63DA" w:rsidRPr="00765595">
        <w:rPr>
          <w:szCs w:val="20"/>
        </w:rPr>
        <w:t>://</w:t>
      </w:r>
      <w:r w:rsidR="009F63DA">
        <w:rPr>
          <w:szCs w:val="20"/>
        </w:rPr>
        <w:t>f</w:t>
      </w:r>
      <w:r w:rsidR="009F63DA" w:rsidRPr="00765595">
        <w:rPr>
          <w:szCs w:val="20"/>
        </w:rPr>
        <w:t>l</w:t>
      </w:r>
      <w:r w:rsidR="009F63DA">
        <w:rPr>
          <w:szCs w:val="20"/>
        </w:rPr>
        <w:t>oridadep</w:t>
      </w:r>
      <w:r w:rsidR="009F63DA" w:rsidRPr="00765595">
        <w:rPr>
          <w:szCs w:val="20"/>
        </w:rPr>
        <w:t>.</w:t>
      </w:r>
      <w:r w:rsidR="009F63DA">
        <w:rPr>
          <w:szCs w:val="20"/>
        </w:rPr>
        <w:t>gov</w:t>
      </w:r>
      <w:r w:rsidR="009F63DA" w:rsidRPr="00765595">
        <w:rPr>
          <w:szCs w:val="20"/>
        </w:rPr>
        <w:t>/waste/</w:t>
      </w:r>
      <w:r w:rsidR="009F63DA">
        <w:rPr>
          <w:szCs w:val="20"/>
        </w:rPr>
        <w:t>permitting-compliance-assistance/content/storage-tank-system-rules-forms-and-reference</w:t>
      </w:r>
      <w:r w:rsidRPr="000F4FCF">
        <w:rPr>
          <w:szCs w:val="20"/>
        </w:rPr>
        <w:t>,</w:t>
      </w:r>
      <w:r w:rsidRPr="000F4FCF">
        <w:rPr>
          <w:noProof/>
          <w:color w:val="000000"/>
          <w:szCs w:val="20"/>
        </w:rPr>
        <w:t xml:space="preserve"> </w:t>
      </w:r>
      <w:r w:rsidR="006D79DB" w:rsidRPr="00B577C5">
        <w:rPr>
          <w:noProof/>
          <w:color w:val="000000"/>
          <w:szCs w:val="20"/>
          <w:u w:val="single"/>
        </w:rPr>
        <w:t>shall</w:t>
      </w:r>
      <w:r w:rsidR="006D79DB" w:rsidRPr="00B577C5">
        <w:rPr>
          <w:noProof/>
          <w:color w:val="000000"/>
          <w:szCs w:val="20"/>
        </w:rPr>
        <w:t xml:space="preserve"> </w:t>
      </w:r>
      <w:r w:rsidR="006D79DB" w:rsidRPr="00B577C5">
        <w:rPr>
          <w:strike/>
          <w:noProof/>
          <w:color w:val="000000"/>
          <w:szCs w:val="20"/>
        </w:rPr>
        <w:t>can</w:t>
      </w:r>
      <w:r w:rsidR="006D79DB" w:rsidRPr="00B577C5">
        <w:rPr>
          <w:noProof/>
          <w:color w:val="000000"/>
          <w:szCs w:val="20"/>
        </w:rPr>
        <w:t xml:space="preserve"> be used in lieu of the United States Environmental Protection Agency’s financial </w:t>
      </w:r>
      <w:r w:rsidR="006D79DB" w:rsidRPr="00B577C5">
        <w:rPr>
          <w:noProof/>
          <w:color w:val="000000"/>
          <w:szCs w:val="20"/>
          <w:u w:val="single"/>
        </w:rPr>
        <w:t>wording</w:t>
      </w:r>
      <w:r w:rsidR="006D79DB" w:rsidRPr="00B577C5">
        <w:rPr>
          <w:noProof/>
          <w:color w:val="000000"/>
          <w:szCs w:val="20"/>
        </w:rPr>
        <w:t xml:space="preserve"> </w:t>
      </w:r>
      <w:r w:rsidR="006D79DB" w:rsidRPr="00B577C5">
        <w:rPr>
          <w:strike/>
          <w:noProof/>
          <w:color w:val="000000"/>
          <w:szCs w:val="20"/>
        </w:rPr>
        <w:t>mechanisms</w:t>
      </w:r>
      <w:r w:rsidR="006D79DB" w:rsidRPr="00B577C5">
        <w:rPr>
          <w:noProof/>
          <w:szCs w:val="20"/>
        </w:rPr>
        <w:t>; except that:</w:t>
      </w:r>
    </w:p>
    <w:p w:rsidR="006D79DB" w:rsidRPr="00B577C5" w:rsidRDefault="006D79DB"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u w:val="single"/>
        </w:rPr>
      </w:pPr>
      <w:r w:rsidRPr="00B577C5">
        <w:rPr>
          <w:noProof/>
          <w:szCs w:val="20"/>
          <w:u w:val="single"/>
        </w:rPr>
        <w:t>(a) All references to underground storage tank(s) (UST) shall mean aboveground storage tank(s) (AST),</w:t>
      </w:r>
    </w:p>
    <w:p w:rsidR="006D79DB" w:rsidRPr="00B577C5" w:rsidRDefault="006D79DB"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u w:val="single"/>
        </w:rPr>
      </w:pPr>
      <w:r w:rsidRPr="00B577C5">
        <w:rPr>
          <w:noProof/>
          <w:szCs w:val="20"/>
          <w:u w:val="single"/>
        </w:rPr>
        <w:t>(b) 40 CFR Part 280.90(c) is not adopted as part of this rule,</w:t>
      </w:r>
    </w:p>
    <w:p w:rsidR="006D79DB" w:rsidRPr="00B577C5" w:rsidRDefault="006D79DB"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u w:val="single"/>
        </w:rPr>
      </w:pPr>
      <w:r w:rsidRPr="00B577C5">
        <w:rPr>
          <w:noProof/>
          <w:szCs w:val="20"/>
          <w:u w:val="single"/>
        </w:rPr>
        <w:t xml:space="preserve">(c) Owners or operators of petroleum </w:t>
      </w:r>
      <w:r>
        <w:rPr>
          <w:noProof/>
          <w:szCs w:val="20"/>
          <w:u w:val="single"/>
        </w:rPr>
        <w:t xml:space="preserve">or petroleum product </w:t>
      </w:r>
      <w:r w:rsidRPr="00B577C5">
        <w:rPr>
          <w:noProof/>
          <w:szCs w:val="20"/>
          <w:u w:val="single"/>
        </w:rPr>
        <w:t xml:space="preserve">aboveground storage tanks must demonstrate financial responsibility for taking corrective action and for compensating third parties for bodily injury and property damage caused by accidental releases arising from the operation of petroleum </w:t>
      </w:r>
      <w:r>
        <w:rPr>
          <w:noProof/>
          <w:szCs w:val="20"/>
          <w:u w:val="single"/>
        </w:rPr>
        <w:t xml:space="preserve">or petroleum product </w:t>
      </w:r>
      <w:r w:rsidRPr="00B577C5">
        <w:rPr>
          <w:noProof/>
          <w:szCs w:val="20"/>
          <w:u w:val="single"/>
        </w:rPr>
        <w:t>aboveground storage tanks in at least the following per-occurrence and annual aggregate amounts:</w:t>
      </w:r>
    </w:p>
    <w:p w:rsidR="00BE4575" w:rsidRPr="00B577C5" w:rsidRDefault="00BE457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B577C5">
        <w:rPr>
          <w:noProof/>
          <w:szCs w:val="20"/>
          <w:u w:val="single"/>
        </w:rPr>
        <w:t>1.</w:t>
      </w:r>
      <w:r w:rsidRPr="00B577C5">
        <w:rPr>
          <w:strike/>
          <w:noProof/>
          <w:szCs w:val="20"/>
        </w:rPr>
        <w:t>(a</w:t>
      </w:r>
      <w:r w:rsidRPr="00B577C5">
        <w:rPr>
          <w:strike/>
          <w:noProof/>
          <w:color w:val="000000"/>
          <w:szCs w:val="20"/>
        </w:rPr>
        <w:t>)</w:t>
      </w:r>
      <w:r w:rsidRPr="00B577C5">
        <w:rPr>
          <w:noProof/>
          <w:color w:val="000000"/>
          <w:szCs w:val="20"/>
        </w:rPr>
        <w:t xml:space="preserve"> For a facility with a storage tank system or systems with a cumulative capacity greater than 550 gallons and less than or equal to 10,000 gallons, the demonstration of financial responsibility for cleanup of a discharge and third-party liability shall be a minimum of $500,000.00 per incident and $1 million annual aggregate.</w:t>
      </w:r>
    </w:p>
    <w:p w:rsidR="00BE4575" w:rsidRPr="00B577C5" w:rsidRDefault="00BE457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B577C5">
        <w:rPr>
          <w:noProof/>
          <w:color w:val="000000"/>
          <w:szCs w:val="20"/>
          <w:u w:val="single"/>
        </w:rPr>
        <w:t>2.</w:t>
      </w:r>
      <w:r w:rsidRPr="00B577C5">
        <w:rPr>
          <w:strike/>
          <w:noProof/>
          <w:color w:val="000000"/>
          <w:szCs w:val="20"/>
        </w:rPr>
        <w:t>(b)</w:t>
      </w:r>
      <w:r w:rsidRPr="00B577C5">
        <w:rPr>
          <w:noProof/>
          <w:color w:val="000000"/>
          <w:szCs w:val="20"/>
        </w:rPr>
        <w:t xml:space="preserve"> For a facility with a storage tank system or systems with a cumulative capacity greater than 10,000 gallons and less than or equal to 30,000 gallons, the demonstration of financial responsibility for cleanup of a discharge and third-party liability shall be a minimum of $1 million per incident and $1 million annual aggregate.</w:t>
      </w:r>
    </w:p>
    <w:p w:rsidR="00BE4575" w:rsidRPr="00B577C5" w:rsidRDefault="00BE457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B577C5">
        <w:rPr>
          <w:noProof/>
          <w:color w:val="000000"/>
          <w:szCs w:val="20"/>
          <w:u w:val="single"/>
        </w:rPr>
        <w:t>3.</w:t>
      </w:r>
      <w:r w:rsidRPr="00B577C5">
        <w:rPr>
          <w:strike/>
          <w:noProof/>
          <w:color w:val="000000"/>
          <w:szCs w:val="20"/>
        </w:rPr>
        <w:t>(c)</w:t>
      </w:r>
      <w:r w:rsidRPr="00B577C5">
        <w:rPr>
          <w:noProof/>
          <w:color w:val="000000"/>
          <w:szCs w:val="20"/>
        </w:rPr>
        <w:t xml:space="preserve"> For a facility with a storage tank system or systems with a cumulative capacity greater than 30,000 gallons and less than or equal to 250,000 gallons the demonstration of financial responsibility for cleanup of a discharge and third-party liability shall be a minimum of $1 million per incident and $2 million annual aggregate.</w:t>
      </w:r>
    </w:p>
    <w:p w:rsidR="00BE4575" w:rsidRPr="00B577C5" w:rsidRDefault="00BE4575" w:rsidP="00EA4088">
      <w:pPr>
        <w:spacing w:line="260" w:lineRule="atLeast"/>
        <w:ind w:firstLine="360"/>
        <w:rPr>
          <w:strike/>
          <w:noProof/>
          <w:color w:val="000000"/>
          <w:szCs w:val="20"/>
        </w:rPr>
      </w:pPr>
      <w:r w:rsidRPr="00B577C5">
        <w:rPr>
          <w:noProof/>
          <w:color w:val="000000"/>
          <w:szCs w:val="20"/>
          <w:u w:val="single"/>
        </w:rPr>
        <w:t>4.</w:t>
      </w:r>
      <w:r w:rsidRPr="00B577C5">
        <w:rPr>
          <w:strike/>
          <w:noProof/>
          <w:color w:val="000000"/>
          <w:szCs w:val="20"/>
        </w:rPr>
        <w:t>(d)</w:t>
      </w:r>
      <w:r w:rsidRPr="00B577C5">
        <w:rPr>
          <w:noProof/>
          <w:color w:val="000000"/>
          <w:szCs w:val="20"/>
        </w:rPr>
        <w:t xml:space="preserve"> For a facility with a storage tank system or systems with a cumulative capacity greater than 250,000 gallons, the demonstration of financial responsibility for cleanup of a discharge and third-party liability shall be a </w:t>
      </w:r>
      <w:r w:rsidRPr="00B577C5">
        <w:rPr>
          <w:noProof/>
          <w:szCs w:val="20"/>
        </w:rPr>
        <w:t>minimum of $3 million per incident and $6 million annual aggregate.</w:t>
      </w:r>
      <w:r>
        <w:rPr>
          <w:noProof/>
          <w:szCs w:val="20"/>
        </w:rPr>
        <w:t xml:space="preserve"> </w:t>
      </w:r>
      <w:r w:rsidRPr="00B577C5">
        <w:rPr>
          <w:strike/>
          <w:noProof/>
          <w:color w:val="000000"/>
          <w:szCs w:val="20"/>
        </w:rPr>
        <w:t>Holders of financial responsibility mechanisms and facility owners are encouraged to permanently maintain evidence of financial responsibility and all correspondence with respect to coverage and claims.</w:t>
      </w:r>
    </w:p>
    <w:p w:rsidR="000F4FCF" w:rsidRPr="00B04199" w:rsidRDefault="000F4FCF" w:rsidP="00EA4088">
      <w:pPr>
        <w:spacing w:line="260" w:lineRule="atLeast"/>
        <w:ind w:firstLine="360"/>
        <w:rPr>
          <w:szCs w:val="20"/>
        </w:rPr>
      </w:pPr>
      <w:r w:rsidRPr="00B04199">
        <w:rPr>
          <w:szCs w:val="20"/>
        </w:rPr>
        <w:t>(4) The appropriate part(s) of Form 62-761.900(3) shall be</w:t>
      </w:r>
      <w:r w:rsidR="00BE4575">
        <w:rPr>
          <w:szCs w:val="20"/>
        </w:rPr>
        <w:t xml:space="preserve"> </w:t>
      </w:r>
      <w:r w:rsidR="00BE4575">
        <w:rPr>
          <w:szCs w:val="20"/>
          <w:u w:val="single"/>
        </w:rPr>
        <w:t>completed and maintained</w:t>
      </w:r>
      <w:r w:rsidRPr="00B04199">
        <w:rPr>
          <w:szCs w:val="20"/>
        </w:rPr>
        <w:t xml:space="preserve"> </w:t>
      </w:r>
      <w:r w:rsidRPr="00BE4575">
        <w:rPr>
          <w:strike/>
          <w:szCs w:val="20"/>
        </w:rPr>
        <w:t>used</w:t>
      </w:r>
      <w:r w:rsidRPr="00B04199">
        <w:rPr>
          <w:szCs w:val="20"/>
        </w:rPr>
        <w:t xml:space="preserve"> when demonstrating proof of financial responsibility under this Rule</w:t>
      </w:r>
      <w:r w:rsidRPr="00B04199">
        <w:rPr>
          <w:noProof/>
          <w:color w:val="000000"/>
          <w:szCs w:val="20"/>
        </w:rPr>
        <w:t xml:space="preserve">, </w:t>
      </w:r>
      <w:r w:rsidRPr="00B04199">
        <w:rPr>
          <w:color w:val="000000"/>
          <w:szCs w:val="20"/>
        </w:rPr>
        <w:t xml:space="preserve">and </w:t>
      </w:r>
      <w:r w:rsidR="00BE4575" w:rsidRPr="00B577C5">
        <w:rPr>
          <w:color w:val="000000"/>
          <w:szCs w:val="20"/>
          <w:u w:val="single"/>
        </w:rPr>
        <w:t>Form 62-761.900(3) Part P</w:t>
      </w:r>
      <w:r w:rsidR="00BE4575" w:rsidRPr="00B04199">
        <w:rPr>
          <w:color w:val="000000"/>
          <w:szCs w:val="20"/>
        </w:rPr>
        <w:t xml:space="preserve"> </w:t>
      </w:r>
      <w:r w:rsidRPr="00B04199">
        <w:rPr>
          <w:color w:val="000000"/>
          <w:szCs w:val="20"/>
        </w:rPr>
        <w:t xml:space="preserve">will satisfy the </w:t>
      </w:r>
      <w:r w:rsidRPr="00B04199">
        <w:rPr>
          <w:szCs w:val="20"/>
        </w:rPr>
        <w:t>Certification of Financial Responsibility</w:t>
      </w:r>
      <w:r w:rsidRPr="00B04199">
        <w:rPr>
          <w:color w:val="000000"/>
          <w:szCs w:val="20"/>
        </w:rPr>
        <w:t xml:space="preserve"> requirements of 40 </w:t>
      </w:r>
      <w:r w:rsidR="00BE4575" w:rsidRPr="00EF666E">
        <w:rPr>
          <w:color w:val="000000"/>
          <w:szCs w:val="20"/>
          <w:u w:val="single"/>
        </w:rPr>
        <w:t>CFR</w:t>
      </w:r>
      <w:r w:rsidR="00BE4575" w:rsidRPr="00B577C5">
        <w:rPr>
          <w:color w:val="000000"/>
          <w:szCs w:val="20"/>
        </w:rPr>
        <w:t xml:space="preserve"> </w:t>
      </w:r>
      <w:r w:rsidR="00BE4575" w:rsidRPr="00EF666E">
        <w:rPr>
          <w:strike/>
          <w:color w:val="000000"/>
          <w:szCs w:val="20"/>
        </w:rPr>
        <w:t>C.F.R.</w:t>
      </w:r>
      <w:r w:rsidR="00BE4575">
        <w:rPr>
          <w:color w:val="000000"/>
          <w:szCs w:val="20"/>
        </w:rPr>
        <w:t xml:space="preserve"> </w:t>
      </w:r>
      <w:r w:rsidR="00BE4575" w:rsidRPr="00B577C5">
        <w:rPr>
          <w:color w:val="000000"/>
          <w:szCs w:val="20"/>
        </w:rPr>
        <w:t>280.111(b)(11)</w:t>
      </w:r>
      <w:r w:rsidR="00BE4575" w:rsidRPr="00B577C5">
        <w:rPr>
          <w:strike/>
          <w:color w:val="000000"/>
          <w:szCs w:val="20"/>
        </w:rPr>
        <w:t xml:space="preserve">, July </w:t>
      </w:r>
      <w:r w:rsidR="00BE4575">
        <w:rPr>
          <w:strike/>
          <w:color w:val="000000"/>
          <w:szCs w:val="20"/>
        </w:rPr>
        <w:t xml:space="preserve">15, </w:t>
      </w:r>
      <w:r w:rsidR="00BE4575" w:rsidRPr="00B577C5">
        <w:rPr>
          <w:strike/>
          <w:color w:val="000000"/>
          <w:szCs w:val="20"/>
        </w:rPr>
        <w:t>2015</w:t>
      </w:r>
      <w:r w:rsidRPr="00B04199">
        <w:rPr>
          <w:szCs w:val="20"/>
        </w:rPr>
        <w:t xml:space="preserve">. Facility owners shall ensure that copies of the current financial responsibility document(s) are available for inspection at the facility where the storage tank system(s) is located or at their place of business. Records kept off-site shall be made available for inspection by the Department or County within five business days </w:t>
      </w:r>
      <w:r w:rsidRPr="00B04199">
        <w:rPr>
          <w:noProof/>
          <w:color w:val="000000"/>
          <w:szCs w:val="20"/>
        </w:rPr>
        <w:t>from the receipt of the Department’s or County’s request</w:t>
      </w:r>
      <w:r w:rsidRPr="00B04199">
        <w:rPr>
          <w:szCs w:val="20"/>
        </w:rPr>
        <w:t>.</w:t>
      </w:r>
      <w:bookmarkStart w:id="6" w:name="_Hlk513112548"/>
      <w:bookmarkStart w:id="7" w:name="_Hlk513117287"/>
      <w:r w:rsidR="00BE4575" w:rsidRPr="00BE4575">
        <w:rPr>
          <w:szCs w:val="20"/>
        </w:rPr>
        <w:t xml:space="preserve"> </w:t>
      </w:r>
      <w:r w:rsidR="00BE4575" w:rsidRPr="008165F9">
        <w:rPr>
          <w:szCs w:val="20"/>
          <w:u w:val="single"/>
        </w:rPr>
        <w:t>Facility owners are required to maintain evidence of financial responsibility mechanisms in accordance with paragraph 62-762.711(3)(j), F.A.C.</w:t>
      </w:r>
      <w:bookmarkEnd w:id="6"/>
      <w:r w:rsidR="00BE4575" w:rsidRPr="008165F9">
        <w:rPr>
          <w:szCs w:val="20"/>
          <w:u w:val="single"/>
        </w:rPr>
        <w:t>, and are encouraged to maintain all correspondence associated with coverage and claims.</w:t>
      </w:r>
      <w:bookmarkEnd w:id="7"/>
    </w:p>
    <w:p w:rsidR="000F4FCF" w:rsidRPr="00B04199" w:rsidRDefault="000F4FCF" w:rsidP="00EA4088">
      <w:pPr>
        <w:tabs>
          <w:tab w:val="left" w:pos="360"/>
          <w:tab w:val="left" w:pos="720"/>
          <w:tab w:val="left" w:pos="1080"/>
          <w:tab w:val="left" w:pos="1440"/>
        </w:tabs>
        <w:overflowPunct w:val="0"/>
        <w:autoSpaceDE w:val="0"/>
        <w:autoSpaceDN w:val="0"/>
        <w:spacing w:line="260" w:lineRule="atLeast"/>
        <w:ind w:firstLine="360"/>
        <w:rPr>
          <w:color w:val="000000"/>
          <w:szCs w:val="20"/>
        </w:rPr>
      </w:pPr>
      <w:r w:rsidRPr="00B04199">
        <w:rPr>
          <w:szCs w:val="20"/>
        </w:rPr>
        <w:t xml:space="preserve">(5) Financial requirements for the purpose of this </w:t>
      </w:r>
      <w:r w:rsidR="00795FAA">
        <w:rPr>
          <w:szCs w:val="20"/>
        </w:rPr>
        <w:t>r</w:t>
      </w:r>
      <w:r w:rsidRPr="00B04199">
        <w:rPr>
          <w:szCs w:val="20"/>
        </w:rPr>
        <w:t>ule, regardless of the date of installation of storage tank systems,</w:t>
      </w:r>
      <w:r w:rsidRPr="00B04199">
        <w:rPr>
          <w:color w:val="000000"/>
          <w:szCs w:val="20"/>
        </w:rPr>
        <w:t xml:space="preserve"> shall comply with</w:t>
      </w:r>
      <w:r w:rsidR="00BE4575">
        <w:rPr>
          <w:color w:val="000000"/>
          <w:szCs w:val="20"/>
        </w:rPr>
        <w:t xml:space="preserve"> this Rule</w:t>
      </w:r>
      <w:r w:rsidRPr="00B04199">
        <w:rPr>
          <w:color w:val="000000"/>
          <w:szCs w:val="20"/>
        </w:rPr>
        <w:t xml:space="preserve"> </w:t>
      </w:r>
      <w:r w:rsidRPr="00BE4575">
        <w:rPr>
          <w:strike/>
          <w:noProof/>
          <w:color w:val="000000"/>
          <w:szCs w:val="20"/>
        </w:rPr>
        <w:t>40 C</w:t>
      </w:r>
      <w:r w:rsidR="00795FAA" w:rsidRPr="00BE4575">
        <w:rPr>
          <w:strike/>
          <w:noProof/>
          <w:color w:val="000000"/>
          <w:szCs w:val="20"/>
        </w:rPr>
        <w:t>.</w:t>
      </w:r>
      <w:r w:rsidRPr="00BE4575">
        <w:rPr>
          <w:strike/>
          <w:noProof/>
          <w:color w:val="000000"/>
          <w:szCs w:val="20"/>
        </w:rPr>
        <w:t>F</w:t>
      </w:r>
      <w:r w:rsidR="00795FAA" w:rsidRPr="00BE4575">
        <w:rPr>
          <w:strike/>
          <w:noProof/>
          <w:color w:val="000000"/>
          <w:szCs w:val="20"/>
        </w:rPr>
        <w:t>.</w:t>
      </w:r>
      <w:r w:rsidRPr="00BE4575">
        <w:rPr>
          <w:strike/>
          <w:noProof/>
          <w:color w:val="000000"/>
          <w:szCs w:val="20"/>
        </w:rPr>
        <w:t>R</w:t>
      </w:r>
      <w:r w:rsidR="00795FAA" w:rsidRPr="00BE4575">
        <w:rPr>
          <w:strike/>
          <w:noProof/>
          <w:color w:val="000000"/>
          <w:szCs w:val="20"/>
        </w:rPr>
        <w:t>.</w:t>
      </w:r>
      <w:r w:rsidRPr="00BE4575">
        <w:rPr>
          <w:strike/>
          <w:noProof/>
          <w:color w:val="000000"/>
          <w:szCs w:val="20"/>
        </w:rPr>
        <w:t xml:space="preserve"> Part 280, Subpart H, July </w:t>
      </w:r>
      <w:r w:rsidR="009F63DA" w:rsidRPr="00BE4575">
        <w:rPr>
          <w:strike/>
          <w:noProof/>
          <w:color w:val="000000"/>
          <w:szCs w:val="20"/>
        </w:rPr>
        <w:t xml:space="preserve">15, </w:t>
      </w:r>
      <w:r w:rsidRPr="00BE4575">
        <w:rPr>
          <w:strike/>
          <w:noProof/>
          <w:color w:val="000000"/>
          <w:szCs w:val="20"/>
        </w:rPr>
        <w:t>2015</w:t>
      </w:r>
      <w:r w:rsidRPr="00B04199">
        <w:rPr>
          <w:color w:val="000000"/>
          <w:szCs w:val="20"/>
        </w:rPr>
        <w:t>.</w:t>
      </w:r>
    </w:p>
    <w:p w:rsidR="00BE4575" w:rsidRDefault="000F4FCF" w:rsidP="00EA4088">
      <w:pPr>
        <w:tabs>
          <w:tab w:val="left" w:pos="360"/>
          <w:tab w:val="left" w:pos="720"/>
          <w:tab w:val="left" w:pos="1080"/>
          <w:tab w:val="left" w:pos="1440"/>
        </w:tabs>
        <w:overflowPunct w:val="0"/>
        <w:autoSpaceDE w:val="0"/>
        <w:autoSpaceDN w:val="0"/>
        <w:spacing w:line="260" w:lineRule="atLeast"/>
        <w:ind w:firstLine="360"/>
        <w:rPr>
          <w:noProof/>
          <w:color w:val="000000"/>
          <w:szCs w:val="20"/>
          <w:u w:val="single"/>
        </w:rPr>
      </w:pPr>
      <w:r w:rsidRPr="00B04199">
        <w:rPr>
          <w:szCs w:val="20"/>
        </w:rPr>
        <w:t xml:space="preserve">(6) </w:t>
      </w:r>
      <w:r w:rsidR="00BE4575">
        <w:rPr>
          <w:szCs w:val="20"/>
        </w:rPr>
        <w:t>through (7) No change</w:t>
      </w:r>
      <w:r w:rsidR="00795FAA">
        <w:rPr>
          <w:noProof/>
          <w:szCs w:val="20"/>
        </w:rPr>
        <w:t>.</w:t>
      </w:r>
    </w:p>
    <w:p w:rsidR="00BE4575" w:rsidRPr="00B577C5" w:rsidRDefault="00BE4575" w:rsidP="00EA4088">
      <w:pPr>
        <w:tabs>
          <w:tab w:val="left" w:pos="360"/>
          <w:tab w:val="left" w:pos="720"/>
          <w:tab w:val="left" w:pos="1080"/>
          <w:tab w:val="left" w:pos="1440"/>
        </w:tabs>
        <w:overflowPunct w:val="0"/>
        <w:autoSpaceDE w:val="0"/>
        <w:autoSpaceDN w:val="0"/>
        <w:spacing w:line="260" w:lineRule="atLeast"/>
        <w:ind w:firstLine="360"/>
        <w:rPr>
          <w:strike/>
          <w:noProof/>
          <w:szCs w:val="20"/>
        </w:rPr>
      </w:pPr>
      <w:r w:rsidRPr="00B577C5">
        <w:rPr>
          <w:noProof/>
          <w:color w:val="000000"/>
          <w:szCs w:val="20"/>
          <w:u w:val="single"/>
        </w:rPr>
        <w:t>(8)</w:t>
      </w:r>
      <w:r w:rsidRPr="00B577C5">
        <w:rPr>
          <w:u w:val="single"/>
        </w:rPr>
        <w:t xml:space="preserve"> </w:t>
      </w:r>
      <w:r w:rsidRPr="00B577C5">
        <w:rPr>
          <w:noProof/>
          <w:color w:val="000000"/>
          <w:szCs w:val="20"/>
          <w:u w:val="single"/>
        </w:rPr>
        <w:t>Government-owned facilities demonstrating proof of financial assurance using a financial test or government fund must prepare the relevant parts of Form 62-761.900(3) within 180 days after the close of each succeeding fiscal year.</w:t>
      </w:r>
      <w:r w:rsidRPr="00B577C5">
        <w:rPr>
          <w:noProof/>
          <w:color w:val="000000"/>
          <w:szCs w:val="20"/>
        </w:rPr>
        <w:t xml:space="preserve"> </w:t>
      </w:r>
      <w:r w:rsidRPr="00B577C5">
        <w:rPr>
          <w:strike/>
          <w:noProof/>
          <w:szCs w:val="20"/>
        </w:rPr>
        <w:t xml:space="preserve"> </w:t>
      </w:r>
    </w:p>
    <w:p w:rsidR="000F4FCF" w:rsidRPr="00B04199" w:rsidRDefault="000F4FCF" w:rsidP="00EA4088">
      <w:pPr>
        <w:tabs>
          <w:tab w:val="left" w:pos="360"/>
          <w:tab w:val="left" w:pos="720"/>
          <w:tab w:val="left" w:pos="1080"/>
          <w:tab w:val="left" w:pos="1440"/>
        </w:tabs>
        <w:overflowPunct w:val="0"/>
        <w:autoSpaceDE w:val="0"/>
        <w:autoSpaceDN w:val="0"/>
        <w:adjustRightInd w:val="0"/>
        <w:spacing w:before="120" w:after="240" w:line="260" w:lineRule="atLeast"/>
        <w:textAlignment w:val="baseline"/>
        <w:rPr>
          <w:sz w:val="18"/>
          <w:szCs w:val="18"/>
        </w:rPr>
      </w:pPr>
      <w:r w:rsidRPr="00B04199">
        <w:rPr>
          <w:i/>
          <w:noProof/>
          <w:sz w:val="18"/>
          <w:szCs w:val="18"/>
        </w:rPr>
        <w:t>Rulemaking Authority 376.303 FS. Law Implemented 376.303, 376.308, 376.309, 403.091, 40</w:t>
      </w:r>
      <w:r w:rsidR="00B04199" w:rsidRPr="00B04199">
        <w:rPr>
          <w:i/>
          <w:noProof/>
          <w:sz w:val="18"/>
          <w:szCs w:val="18"/>
        </w:rPr>
        <w:t>3.141, 403.161 FS. History-New 1-11-17</w:t>
      </w:r>
      <w:r w:rsidR="00BE4575">
        <w:rPr>
          <w:i/>
          <w:noProof/>
          <w:sz w:val="18"/>
          <w:szCs w:val="18"/>
          <w:u w:val="single"/>
        </w:rPr>
        <w:t>,</w:t>
      </w:r>
      <w:r w:rsidR="00BE4575">
        <w:rPr>
          <w:i/>
          <w:noProof/>
          <w:sz w:val="18"/>
          <w:szCs w:val="18"/>
          <w:u w:val="single"/>
        </w:rPr>
        <w:tab/>
      </w:r>
      <w:r w:rsidRPr="00B04199">
        <w:rPr>
          <w:i/>
          <w:noProof/>
          <w:sz w:val="18"/>
          <w:szCs w:val="18"/>
        </w:rPr>
        <w:t xml:space="preserve">. </w:t>
      </w:r>
      <w:r w:rsidR="00B04199">
        <w:rPr>
          <w:i/>
          <w:noProof/>
          <w:sz w:val="18"/>
          <w:szCs w:val="18"/>
        </w:rPr>
        <w:br/>
      </w:r>
      <w:r w:rsidRPr="002907D9">
        <w:rPr>
          <w:b/>
          <w:noProof/>
          <w:sz w:val="18"/>
          <w:szCs w:val="18"/>
        </w:rPr>
        <w:t>Editori</w:t>
      </w:r>
      <w:r w:rsidRPr="002907D9">
        <w:rPr>
          <w:b/>
          <w:noProof/>
          <w:color w:val="000000"/>
          <w:sz w:val="18"/>
          <w:szCs w:val="18"/>
        </w:rPr>
        <w:t>al Note:</w:t>
      </w:r>
      <w:r w:rsidRPr="00B04199">
        <w:rPr>
          <w:i/>
          <w:noProof/>
          <w:color w:val="000000"/>
          <w:sz w:val="18"/>
          <w:szCs w:val="18"/>
        </w:rPr>
        <w:t xml:space="preserve"> Portions of this rule were copied from </w:t>
      </w:r>
      <w:r w:rsidR="002907D9">
        <w:rPr>
          <w:i/>
          <w:noProof/>
          <w:color w:val="000000"/>
          <w:sz w:val="18"/>
          <w:szCs w:val="18"/>
        </w:rPr>
        <w:t xml:space="preserve">Rule </w:t>
      </w:r>
      <w:r w:rsidRPr="00B04199">
        <w:rPr>
          <w:i/>
          <w:noProof/>
          <w:color w:val="000000"/>
          <w:sz w:val="18"/>
          <w:szCs w:val="18"/>
        </w:rPr>
        <w:t>62-762.401, F.A.C.</w:t>
      </w:r>
    </w:p>
    <w:p w:rsidR="009E0236" w:rsidRPr="000F4FCF" w:rsidRDefault="009E0236"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outlineLvl w:val="1"/>
        <w:rPr>
          <w:b/>
          <w:noProof/>
          <w:szCs w:val="20"/>
        </w:rPr>
      </w:pPr>
      <w:r w:rsidRPr="000F4FCF">
        <w:rPr>
          <w:b/>
          <w:noProof/>
          <w:szCs w:val="20"/>
        </w:rPr>
        <w:t>62-762.4</w:t>
      </w:r>
      <w:r>
        <w:rPr>
          <w:b/>
          <w:noProof/>
          <w:szCs w:val="20"/>
        </w:rPr>
        <w:t>3</w:t>
      </w:r>
      <w:r w:rsidRPr="000F4FCF">
        <w:rPr>
          <w:b/>
          <w:noProof/>
          <w:szCs w:val="20"/>
        </w:rPr>
        <w:t xml:space="preserve">1 </w:t>
      </w:r>
      <w:r>
        <w:rPr>
          <w:b/>
          <w:noProof/>
          <w:szCs w:val="20"/>
        </w:rPr>
        <w:t>Incidents</w:t>
      </w:r>
      <w:r w:rsidRPr="000F4FCF">
        <w:rPr>
          <w:b/>
          <w:noProof/>
          <w:szCs w:val="20"/>
        </w:rPr>
        <w:t xml:space="preserve">. </w:t>
      </w:r>
    </w:p>
    <w:p w:rsidR="000F4FCF" w:rsidRPr="00B04199"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(1) Incidents include:</w:t>
      </w:r>
    </w:p>
    <w:p w:rsidR="000F4FCF" w:rsidRPr="00B04199"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(a) The following positive responses of release detection devices or methods described in Rules 62-762.601 and 62-</w:t>
      </w:r>
      <w:r w:rsidRPr="00B04199">
        <w:rPr>
          <w:noProof/>
          <w:szCs w:val="20"/>
        </w:rPr>
        <w:lastRenderedPageBreak/>
        <w:t>762.602, F.A.C.:</w:t>
      </w:r>
    </w:p>
    <w:p w:rsidR="000F4FCF" w:rsidRPr="00B04199"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 xml:space="preserve">1. </w:t>
      </w:r>
      <w:r w:rsidR="003B37F7">
        <w:rPr>
          <w:noProof/>
          <w:szCs w:val="20"/>
        </w:rPr>
        <w:t xml:space="preserve">through 2. </w:t>
      </w:r>
      <w:r w:rsidR="00717AE3">
        <w:rPr>
          <w:noProof/>
          <w:szCs w:val="20"/>
        </w:rPr>
        <w:t>No change.</w:t>
      </w:r>
    </w:p>
    <w:p w:rsidR="000F4FCF" w:rsidRPr="00B04199"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3. Any alarm that indicates that liquid, vacuum, or pressure monitoring levels are not being maintained; or that liquid, other than condensate, has been detected by a sensor in a normally dry interstice</w:t>
      </w:r>
      <w:r w:rsidR="00717AE3" w:rsidRPr="00717AE3">
        <w:rPr>
          <w:noProof/>
          <w:szCs w:val="20"/>
          <w:u w:val="single"/>
        </w:rPr>
        <w:t xml:space="preserve"> </w:t>
      </w:r>
      <w:r w:rsidR="00717AE3" w:rsidRPr="00B577C5">
        <w:rPr>
          <w:noProof/>
          <w:szCs w:val="20"/>
          <w:u w:val="single"/>
        </w:rPr>
        <w:t>or a dispenser, piping</w:t>
      </w:r>
      <w:r w:rsidR="00717AE3">
        <w:rPr>
          <w:noProof/>
          <w:szCs w:val="20"/>
          <w:u w:val="single"/>
        </w:rPr>
        <w:t xml:space="preserve">, </w:t>
      </w:r>
      <w:r w:rsidR="00717AE3" w:rsidRPr="00B577C5">
        <w:rPr>
          <w:noProof/>
          <w:szCs w:val="20"/>
          <w:u w:val="single"/>
        </w:rPr>
        <w:t>hydrant</w:t>
      </w:r>
      <w:r w:rsidR="00717AE3">
        <w:rPr>
          <w:noProof/>
          <w:szCs w:val="20"/>
          <w:u w:val="single"/>
        </w:rPr>
        <w:t>,</w:t>
      </w:r>
      <w:r w:rsidR="00717AE3" w:rsidRPr="00B577C5">
        <w:rPr>
          <w:noProof/>
          <w:szCs w:val="20"/>
          <w:u w:val="single"/>
        </w:rPr>
        <w:t xml:space="preserve"> </w:t>
      </w:r>
      <w:r w:rsidR="00717AE3">
        <w:rPr>
          <w:noProof/>
          <w:szCs w:val="20"/>
          <w:u w:val="single"/>
        </w:rPr>
        <w:t>or containment</w:t>
      </w:r>
      <w:r w:rsidR="00717AE3" w:rsidRPr="00B577C5">
        <w:rPr>
          <w:noProof/>
          <w:szCs w:val="20"/>
          <w:u w:val="single"/>
        </w:rPr>
        <w:t xml:space="preserve"> sump</w:t>
      </w:r>
      <w:r w:rsidR="00795FAA">
        <w:rPr>
          <w:noProof/>
          <w:szCs w:val="20"/>
        </w:rPr>
        <w:t>,</w:t>
      </w:r>
    </w:p>
    <w:p w:rsidR="000F4FCF" w:rsidRPr="00B04199"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 xml:space="preserve">4. </w:t>
      </w:r>
      <w:r w:rsidR="003B37F7">
        <w:rPr>
          <w:noProof/>
          <w:szCs w:val="20"/>
        </w:rPr>
        <w:t xml:space="preserve">through 9. </w:t>
      </w:r>
      <w:r w:rsidR="00717AE3">
        <w:rPr>
          <w:noProof/>
          <w:szCs w:val="20"/>
        </w:rPr>
        <w:t>No change</w:t>
      </w:r>
      <w:r w:rsidRPr="00B04199">
        <w:rPr>
          <w:noProof/>
          <w:szCs w:val="20"/>
        </w:rPr>
        <w:t>.</w:t>
      </w:r>
    </w:p>
    <w:p w:rsidR="000F4FCF" w:rsidRPr="00B04199"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B04199">
        <w:rPr>
          <w:noProof/>
          <w:szCs w:val="20"/>
        </w:rPr>
        <w:t xml:space="preserve">(b) </w:t>
      </w:r>
      <w:r w:rsidR="00717AE3">
        <w:rPr>
          <w:noProof/>
          <w:szCs w:val="20"/>
        </w:rPr>
        <w:t>through (f) No change</w:t>
      </w:r>
      <w:r w:rsidRPr="00B04199">
        <w:rPr>
          <w:noProof/>
          <w:szCs w:val="20"/>
        </w:rPr>
        <w:t>.</w:t>
      </w:r>
    </w:p>
    <w:p w:rsidR="000F4FCF" w:rsidRPr="00B04199"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B04199">
        <w:rPr>
          <w:noProof/>
          <w:color w:val="000000"/>
          <w:szCs w:val="20"/>
        </w:rPr>
        <w:t xml:space="preserve">(2) </w:t>
      </w:r>
      <w:r w:rsidR="003B37F7">
        <w:rPr>
          <w:noProof/>
          <w:color w:val="000000"/>
          <w:szCs w:val="20"/>
        </w:rPr>
        <w:t xml:space="preserve">through (3) </w:t>
      </w:r>
      <w:r w:rsidR="00717AE3">
        <w:rPr>
          <w:noProof/>
          <w:color w:val="000000"/>
          <w:szCs w:val="20"/>
        </w:rPr>
        <w:t>No change</w:t>
      </w:r>
      <w:r w:rsidRPr="00B04199">
        <w:rPr>
          <w:szCs w:val="20"/>
        </w:rPr>
        <w:t>.</w:t>
      </w:r>
    </w:p>
    <w:p w:rsidR="000F4FCF" w:rsidRPr="00B04199"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(4) In cases where an INF is required to be submitted, the investigation shall be completed within 14 days of the date of discovery of the incident to determine if a discharge has occurred. Incident investigations that require additional time can be extended with the</w:t>
      </w:r>
      <w:r w:rsidR="00717AE3">
        <w:rPr>
          <w:noProof/>
          <w:szCs w:val="20"/>
        </w:rPr>
        <w:t xml:space="preserve"> </w:t>
      </w:r>
      <w:r w:rsidR="00717AE3">
        <w:rPr>
          <w:noProof/>
          <w:szCs w:val="20"/>
          <w:u w:val="single"/>
        </w:rPr>
        <w:t>prior</w:t>
      </w:r>
      <w:r w:rsidRPr="00B04199">
        <w:rPr>
          <w:noProof/>
          <w:szCs w:val="20"/>
        </w:rPr>
        <w:t xml:space="preserve"> written approval of the Department or the </w:t>
      </w:r>
      <w:r w:rsidR="00B04199" w:rsidRPr="00B04199">
        <w:rPr>
          <w:noProof/>
          <w:szCs w:val="20"/>
        </w:rPr>
        <w:t>c</w:t>
      </w:r>
      <w:r w:rsidRPr="00B04199">
        <w:rPr>
          <w:noProof/>
          <w:szCs w:val="20"/>
        </w:rPr>
        <w:t xml:space="preserve">ounty. </w:t>
      </w:r>
      <w:r w:rsidRPr="00717AE3">
        <w:rPr>
          <w:strike/>
          <w:noProof/>
          <w:szCs w:val="20"/>
        </w:rPr>
        <w:t>However, if the investigation goes beyond 45 days of the date of discovery, the storage tank system or system component shall be placed out-of-service until such time the investigation is completed and resolved.</w:t>
      </w:r>
    </w:p>
    <w:p w:rsidR="000F4FCF" w:rsidRPr="00B04199" w:rsidRDefault="000F4FC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 xml:space="preserve">(5) </w:t>
      </w:r>
      <w:r w:rsidR="00717AE3">
        <w:rPr>
          <w:noProof/>
          <w:szCs w:val="20"/>
        </w:rPr>
        <w:t>through (8) No change</w:t>
      </w:r>
      <w:r w:rsidRPr="00B04199">
        <w:rPr>
          <w:noProof/>
          <w:szCs w:val="20"/>
        </w:rPr>
        <w:t>.</w:t>
      </w:r>
    </w:p>
    <w:p w:rsidR="000F4FCF" w:rsidRPr="00B04199" w:rsidRDefault="000F4FCF" w:rsidP="00EA4088">
      <w:pPr>
        <w:tabs>
          <w:tab w:val="left" w:pos="360"/>
          <w:tab w:val="left" w:pos="720"/>
          <w:tab w:val="left" w:pos="1080"/>
          <w:tab w:val="left" w:pos="1440"/>
          <w:tab w:val="left" w:pos="1800"/>
          <w:tab w:val="left" w:pos="2160"/>
          <w:tab w:val="left" w:pos="2520"/>
        </w:tabs>
        <w:spacing w:before="120" w:after="240" w:line="260" w:lineRule="atLeast"/>
        <w:rPr>
          <w:i/>
          <w:noProof/>
          <w:color w:val="000000"/>
          <w:sz w:val="18"/>
          <w:szCs w:val="18"/>
        </w:rPr>
      </w:pPr>
      <w:r w:rsidRPr="00B04199">
        <w:rPr>
          <w:i/>
          <w:noProof/>
          <w:color w:val="000000"/>
          <w:sz w:val="18"/>
          <w:szCs w:val="18"/>
        </w:rPr>
        <w:t xml:space="preserve">Rulemaking Authority 376.303 FS. Law Implemented 376.303 FS. History–New </w:t>
      </w:r>
      <w:r w:rsidR="00B04199" w:rsidRPr="00B04199">
        <w:rPr>
          <w:i/>
          <w:noProof/>
          <w:color w:val="000000"/>
          <w:sz w:val="18"/>
          <w:szCs w:val="18"/>
        </w:rPr>
        <w:t>1-11-17</w:t>
      </w:r>
      <w:r w:rsidR="00717AE3">
        <w:rPr>
          <w:i/>
          <w:noProof/>
          <w:color w:val="000000"/>
          <w:sz w:val="18"/>
          <w:szCs w:val="18"/>
          <w:u w:val="single"/>
        </w:rPr>
        <w:t>,</w:t>
      </w:r>
      <w:r w:rsidR="00717AE3">
        <w:rPr>
          <w:i/>
          <w:noProof/>
          <w:color w:val="000000"/>
          <w:sz w:val="18"/>
          <w:szCs w:val="18"/>
          <w:u w:val="single"/>
        </w:rPr>
        <w:tab/>
      </w:r>
      <w:r w:rsidRPr="00B04199">
        <w:rPr>
          <w:i/>
          <w:noProof/>
          <w:color w:val="000000"/>
          <w:sz w:val="18"/>
          <w:szCs w:val="18"/>
        </w:rPr>
        <w:t>.</w:t>
      </w:r>
      <w:r w:rsidR="00B04199" w:rsidRPr="00B04199">
        <w:rPr>
          <w:i/>
          <w:noProof/>
          <w:color w:val="000000"/>
          <w:sz w:val="18"/>
          <w:szCs w:val="18"/>
        </w:rPr>
        <w:br/>
      </w:r>
      <w:r w:rsidRPr="002907D9">
        <w:rPr>
          <w:b/>
          <w:noProof/>
          <w:color w:val="000000"/>
          <w:sz w:val="18"/>
          <w:szCs w:val="18"/>
        </w:rPr>
        <w:t>Editorial Note</w:t>
      </w:r>
      <w:r w:rsidRPr="008B30CA">
        <w:rPr>
          <w:b/>
          <w:noProof/>
          <w:color w:val="000000"/>
          <w:sz w:val="18"/>
          <w:szCs w:val="18"/>
        </w:rPr>
        <w:t>:</w:t>
      </w:r>
      <w:r w:rsidRPr="008B30CA">
        <w:rPr>
          <w:noProof/>
          <w:color w:val="000000"/>
          <w:sz w:val="18"/>
          <w:szCs w:val="18"/>
        </w:rPr>
        <w:t xml:space="preserve"> Portions of this rule were copied from Rule 62-762,821, F.A.C.</w:t>
      </w:r>
    </w:p>
    <w:p w:rsidR="00E14DBB" w:rsidRPr="009E0236"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rStyle w:val="Style10ptBoldBlack"/>
        </w:rPr>
      </w:pPr>
      <w:r w:rsidRPr="009E0236">
        <w:rPr>
          <w:rStyle w:val="Style10ptBoldBlack"/>
        </w:rPr>
        <w:t xml:space="preserve">62-762.501 </w:t>
      </w:r>
      <w:r w:rsidR="00B04199" w:rsidRPr="00A60A45">
        <w:rPr>
          <w:b/>
          <w:strike/>
          <w:noProof/>
          <w:color w:val="000000"/>
          <w:szCs w:val="20"/>
        </w:rPr>
        <w:t>Storage Tank</w:t>
      </w:r>
      <w:r w:rsidR="00B04199" w:rsidRPr="009E0236">
        <w:rPr>
          <w:rStyle w:val="Style10ptBoldBlack"/>
        </w:rPr>
        <w:t xml:space="preserve"> System Requirements for Shop Fabricated Storage Tanks</w:t>
      </w:r>
      <w:r w:rsidRPr="009E0236">
        <w:rPr>
          <w:rStyle w:val="Style10ptBoldBlack"/>
        </w:rPr>
        <w:t>.</w:t>
      </w:r>
    </w:p>
    <w:p w:rsidR="00B04199" w:rsidRPr="00B04199" w:rsidRDefault="00B04199" w:rsidP="00EA4088">
      <w:pPr>
        <w:spacing w:line="260" w:lineRule="atLeast"/>
        <w:ind w:firstLine="360"/>
      </w:pPr>
      <w:r w:rsidRPr="00B04199">
        <w:t>(1) General requirements.</w:t>
      </w:r>
    </w:p>
    <w:p w:rsidR="00B04199" w:rsidRPr="00B04199" w:rsidRDefault="00B04199" w:rsidP="00EA4088">
      <w:pPr>
        <w:numPr>
          <w:ilvl w:val="12"/>
          <w:numId w:val="0"/>
        </w:numPr>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 xml:space="preserve">(a) </w:t>
      </w:r>
      <w:r w:rsidR="000C562B">
        <w:rPr>
          <w:noProof/>
          <w:szCs w:val="20"/>
        </w:rPr>
        <w:t>No change</w:t>
      </w:r>
      <w:r w:rsidRPr="00B04199">
        <w:rPr>
          <w:noProof/>
          <w:szCs w:val="20"/>
        </w:rPr>
        <w:t>.</w:t>
      </w:r>
    </w:p>
    <w:p w:rsidR="00B04199" w:rsidRPr="00B04199" w:rsidRDefault="00B04199" w:rsidP="00EA4088">
      <w:pPr>
        <w:numPr>
          <w:ilvl w:val="12"/>
          <w:numId w:val="0"/>
        </w:numPr>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(b) Secondary containment.</w:t>
      </w:r>
    </w:p>
    <w:p w:rsidR="00B04199" w:rsidRPr="00B041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B04199">
        <w:rPr>
          <w:szCs w:val="20"/>
        </w:rPr>
        <w:t xml:space="preserve">1. </w:t>
      </w:r>
      <w:r w:rsidR="00717AE3">
        <w:rPr>
          <w:szCs w:val="20"/>
        </w:rPr>
        <w:t>No change</w:t>
      </w:r>
      <w:r w:rsidRPr="00B04199">
        <w:rPr>
          <w:szCs w:val="20"/>
        </w:rPr>
        <w:t>.</w:t>
      </w:r>
    </w:p>
    <w:p w:rsidR="00B04199" w:rsidRPr="00B041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B04199">
        <w:rPr>
          <w:szCs w:val="20"/>
        </w:rPr>
        <w:t xml:space="preserve">2. Synthetic liners, unless previously approved by the Department, shall be designed and tested in accordance with </w:t>
      </w:r>
      <w:r w:rsidRPr="00B04199">
        <w:rPr>
          <w:i/>
          <w:noProof/>
          <w:szCs w:val="20"/>
        </w:rPr>
        <w:t>Test Methods, Test Properties and Testing Frequency for High Density Polyethylene (HDPE) Smooth and Textured Geomembranes</w:t>
      </w:r>
      <w:r w:rsidRPr="00B04199">
        <w:rPr>
          <w:noProof/>
          <w:szCs w:val="20"/>
        </w:rPr>
        <w:t xml:space="preserve">, GRI Test Method GM13, Rev. </w:t>
      </w:r>
      <w:r w:rsidR="00717AE3" w:rsidRPr="00C52DB8">
        <w:rPr>
          <w:noProof/>
          <w:szCs w:val="20"/>
          <w:u w:val="single"/>
        </w:rPr>
        <w:t>14</w:t>
      </w:r>
      <w:r w:rsidR="00717AE3" w:rsidRPr="00C52DB8">
        <w:rPr>
          <w:noProof/>
          <w:szCs w:val="20"/>
        </w:rPr>
        <w:t xml:space="preserve"> </w:t>
      </w:r>
      <w:r w:rsidR="00717AE3" w:rsidRPr="00C52DB8">
        <w:rPr>
          <w:strike/>
          <w:noProof/>
          <w:szCs w:val="20"/>
        </w:rPr>
        <w:t>13</w:t>
      </w:r>
      <w:r w:rsidR="00717AE3" w:rsidRPr="00C52DB8">
        <w:rPr>
          <w:noProof/>
          <w:szCs w:val="20"/>
        </w:rPr>
        <w:t xml:space="preserve">, </w:t>
      </w:r>
      <w:r w:rsidR="00717AE3" w:rsidRPr="00C52DB8">
        <w:rPr>
          <w:noProof/>
          <w:szCs w:val="20"/>
          <w:u w:val="single"/>
        </w:rPr>
        <w:t>January 2016</w:t>
      </w:r>
      <w:r w:rsidR="00717AE3" w:rsidRPr="00C52DB8">
        <w:rPr>
          <w:noProof/>
          <w:szCs w:val="20"/>
        </w:rPr>
        <w:t xml:space="preserve"> </w:t>
      </w:r>
      <w:r w:rsidR="00717AE3" w:rsidRPr="00C52DB8">
        <w:rPr>
          <w:strike/>
          <w:noProof/>
          <w:szCs w:val="20"/>
        </w:rPr>
        <w:t>November 2015</w:t>
      </w:r>
      <w:r w:rsidRPr="00B04199">
        <w:rPr>
          <w:szCs w:val="20"/>
        </w:rPr>
        <w:t xml:space="preserve">, hereby adopted and incorporated by reference, and </w:t>
      </w:r>
      <w:r w:rsidRPr="00B04199">
        <w:rPr>
          <w:noProof/>
          <w:color w:val="000000"/>
          <w:szCs w:val="20"/>
        </w:rPr>
        <w:t>available at the Department address listed in subsection 62-762.211(1), F.A.C., or from the publisher at Geosynthetic Institute,</w:t>
      </w:r>
      <w:r w:rsidRPr="00B04199">
        <w:rPr>
          <w:noProof/>
          <w:szCs w:val="20"/>
        </w:rPr>
        <w:t xml:space="preserve"> 475 Kedron Avenue, Folsom,</w:t>
      </w:r>
      <w:r w:rsidR="002907D9">
        <w:rPr>
          <w:noProof/>
          <w:szCs w:val="20"/>
        </w:rPr>
        <w:t xml:space="preserve"> Pennsylvania 19033-1208, (610)</w:t>
      </w:r>
      <w:r w:rsidRPr="00B04199">
        <w:rPr>
          <w:noProof/>
          <w:szCs w:val="20"/>
        </w:rPr>
        <w:t>522-8440, or at http://www.geosynthetic-institute.org/</w:t>
      </w:r>
      <w:r w:rsidRPr="00B04199">
        <w:rPr>
          <w:szCs w:val="20"/>
        </w:rPr>
        <w:t>, and be registered with the Department in accordance with subsection 62-762.851(2), F.A.C. Liners shall not be constructed or consist of naturally occurring in-situ soils.</w:t>
      </w:r>
    </w:p>
    <w:p w:rsidR="00B04199" w:rsidRPr="00B041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B04199">
        <w:rPr>
          <w:szCs w:val="20"/>
        </w:rPr>
        <w:t>3. Secondary containment constructed of concrete shall be:</w:t>
      </w:r>
    </w:p>
    <w:p w:rsidR="00B04199" w:rsidRPr="00B041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B04199">
        <w:rPr>
          <w:szCs w:val="20"/>
        </w:rPr>
        <w:t xml:space="preserve">a. Designed and constructed in accordance with </w:t>
      </w:r>
      <w:r w:rsidRPr="00B04199">
        <w:rPr>
          <w:i/>
          <w:szCs w:val="20"/>
        </w:rPr>
        <w:t>Control of Cracking in Concrete Structures</w:t>
      </w:r>
      <w:r w:rsidRPr="00B04199">
        <w:rPr>
          <w:szCs w:val="20"/>
        </w:rPr>
        <w:t xml:space="preserve"> (Reapproved 2008), ACI 224R-01, (Reapproved 2008), incorporated by reference in paragraph 62-762.201(33)(b), F.A.C., and </w:t>
      </w:r>
      <w:r w:rsidRPr="00B04199">
        <w:rPr>
          <w:i/>
          <w:szCs w:val="20"/>
        </w:rPr>
        <w:t>Design Considerations for Environmental Engineering Concrete Structures</w:t>
      </w:r>
      <w:r w:rsidRPr="00B04199">
        <w:rPr>
          <w:szCs w:val="20"/>
        </w:rPr>
        <w:t xml:space="preserve">, ACI 350.4R-04, 2004 Edition, American Concrete Institute (ACI), incorporated by reference in paragraph 62-762.201(33)(b), F.A.C., </w:t>
      </w:r>
      <w:r w:rsidRPr="00717AE3">
        <w:rPr>
          <w:strike/>
          <w:szCs w:val="20"/>
        </w:rPr>
        <w:t>and be registered with the Department in accordance with subsection 62-762.851(2), F.A.C.,</w:t>
      </w:r>
      <w:r w:rsidRPr="00B04199">
        <w:rPr>
          <w:szCs w:val="20"/>
        </w:rPr>
        <w:t xml:space="preserve"> or</w:t>
      </w:r>
    </w:p>
    <w:p w:rsidR="00B04199" w:rsidRPr="00B041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B04199">
        <w:rPr>
          <w:szCs w:val="20"/>
        </w:rPr>
        <w:t xml:space="preserve">b. </w:t>
      </w:r>
      <w:r w:rsidR="00717AE3">
        <w:rPr>
          <w:szCs w:val="20"/>
        </w:rPr>
        <w:t>No change.</w:t>
      </w:r>
    </w:p>
    <w:p w:rsidR="00B04199" w:rsidRPr="00B041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B04199">
        <w:rPr>
          <w:szCs w:val="20"/>
        </w:rPr>
        <w:t xml:space="preserve">c. Designed, evaluated, and certified by a professional engineer licensed in the State of Florida that the concrete secondary containment system meets the </w:t>
      </w:r>
      <w:r w:rsidR="00717AE3" w:rsidRPr="00B577C5">
        <w:rPr>
          <w:szCs w:val="20"/>
          <w:u w:val="single"/>
        </w:rPr>
        <w:t>g</w:t>
      </w:r>
      <w:r w:rsidR="00717AE3" w:rsidRPr="00B577C5">
        <w:rPr>
          <w:strike/>
          <w:szCs w:val="20"/>
        </w:rPr>
        <w:t>G</w:t>
      </w:r>
      <w:r w:rsidR="00717AE3" w:rsidRPr="00B577C5">
        <w:rPr>
          <w:szCs w:val="20"/>
        </w:rPr>
        <w:t xml:space="preserve">eneral </w:t>
      </w:r>
      <w:r w:rsidR="00717AE3" w:rsidRPr="00B577C5">
        <w:rPr>
          <w:szCs w:val="20"/>
          <w:u w:val="single"/>
        </w:rPr>
        <w:t>c</w:t>
      </w:r>
      <w:r w:rsidR="00717AE3" w:rsidRPr="00B577C5">
        <w:rPr>
          <w:strike/>
          <w:szCs w:val="20"/>
        </w:rPr>
        <w:t>C</w:t>
      </w:r>
      <w:r w:rsidR="00717AE3" w:rsidRPr="00B577C5">
        <w:rPr>
          <w:szCs w:val="20"/>
        </w:rPr>
        <w:t xml:space="preserve">onstruction </w:t>
      </w:r>
      <w:r w:rsidR="00717AE3" w:rsidRPr="00B577C5">
        <w:rPr>
          <w:szCs w:val="20"/>
          <w:u w:val="single"/>
        </w:rPr>
        <w:t>r</w:t>
      </w:r>
      <w:r w:rsidR="00717AE3" w:rsidRPr="00B577C5">
        <w:rPr>
          <w:strike/>
          <w:szCs w:val="20"/>
        </w:rPr>
        <w:t>R</w:t>
      </w:r>
      <w:r w:rsidR="00717AE3" w:rsidRPr="00B577C5">
        <w:rPr>
          <w:szCs w:val="20"/>
        </w:rPr>
        <w:t xml:space="preserve">equirements specified in </w:t>
      </w:r>
      <w:bookmarkStart w:id="8" w:name="_Hlk498428741"/>
      <w:r w:rsidR="00717AE3" w:rsidRPr="00B577C5">
        <w:rPr>
          <w:szCs w:val="20"/>
          <w:u w:val="single"/>
        </w:rPr>
        <w:t>subparagraph 62-762.501(1)(b)1., F.A.C</w:t>
      </w:r>
      <w:bookmarkEnd w:id="8"/>
      <w:r w:rsidR="00717AE3">
        <w:rPr>
          <w:szCs w:val="20"/>
          <w:u w:val="single"/>
        </w:rPr>
        <w:t>.</w:t>
      </w:r>
      <w:r w:rsidR="00717AE3" w:rsidRPr="00B577C5">
        <w:rPr>
          <w:szCs w:val="20"/>
        </w:rPr>
        <w:t xml:space="preserve"> </w:t>
      </w:r>
      <w:r w:rsidR="00717AE3" w:rsidRPr="00B577C5">
        <w:rPr>
          <w:strike/>
          <w:szCs w:val="20"/>
        </w:rPr>
        <w:t>this section</w:t>
      </w:r>
      <w:r w:rsidRPr="00717AE3">
        <w:rPr>
          <w:strike/>
          <w:szCs w:val="20"/>
        </w:rPr>
        <w:t>.</w:t>
      </w:r>
    </w:p>
    <w:p w:rsidR="00B04199" w:rsidRPr="00B041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B04199">
        <w:rPr>
          <w:szCs w:val="20"/>
        </w:rPr>
        <w:t xml:space="preserve">4. </w:t>
      </w:r>
      <w:r w:rsidR="00717AE3">
        <w:rPr>
          <w:szCs w:val="20"/>
        </w:rPr>
        <w:t>through 7. No change</w:t>
      </w:r>
      <w:r w:rsidRPr="00B04199">
        <w:rPr>
          <w:szCs w:val="20"/>
        </w:rPr>
        <w:t>.</w:t>
      </w:r>
    </w:p>
    <w:p w:rsidR="00B04199" w:rsidRPr="00B041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B04199">
        <w:rPr>
          <w:szCs w:val="20"/>
        </w:rPr>
        <w:t xml:space="preserve">8. </w:t>
      </w:r>
      <w:r w:rsidR="00717AE3" w:rsidRPr="00B577C5">
        <w:rPr>
          <w:szCs w:val="20"/>
        </w:rPr>
        <w:t xml:space="preserve">If factory-made single-walled spill containment systems or single-walled sumps are installed on the system, a containment </w:t>
      </w:r>
      <w:r w:rsidR="00717AE3" w:rsidRPr="00717AE3">
        <w:rPr>
          <w:szCs w:val="20"/>
        </w:rPr>
        <w:t xml:space="preserve">integrity test shall be performed before the component is placed into service in accordance with </w:t>
      </w:r>
      <w:r w:rsidR="00717AE3" w:rsidRPr="00717AE3">
        <w:rPr>
          <w:szCs w:val="20"/>
          <w:u w:val="single"/>
        </w:rPr>
        <w:t>the manufacturer’s testing requirements. For system components without manufacturer containment testing specifications, PEI/RP1200-17, 2017 Edition</w:t>
      </w:r>
      <w:r w:rsidR="00717AE3" w:rsidRPr="00717AE3">
        <w:rPr>
          <w:noProof/>
          <w:szCs w:val="20"/>
          <w:u w:val="single"/>
        </w:rPr>
        <w:t xml:space="preserve"> shall be used.</w:t>
      </w:r>
      <w:r w:rsidR="00717AE3" w:rsidRPr="00717AE3">
        <w:rPr>
          <w:i/>
          <w:noProof/>
          <w:szCs w:val="20"/>
        </w:rPr>
        <w:t xml:space="preserve"> </w:t>
      </w:r>
      <w:r w:rsidR="00717AE3" w:rsidRPr="00717AE3">
        <w:rPr>
          <w:noProof/>
          <w:szCs w:val="20"/>
          <w:u w:val="single"/>
        </w:rPr>
        <w:t>PEI/RP1200-17 is the</w:t>
      </w:r>
      <w:r w:rsidR="00717AE3" w:rsidRPr="00717AE3">
        <w:rPr>
          <w:noProof/>
          <w:szCs w:val="20"/>
        </w:rPr>
        <w:t xml:space="preserve"> </w:t>
      </w:r>
      <w:r w:rsidR="00717AE3" w:rsidRPr="00717AE3">
        <w:rPr>
          <w:i/>
          <w:noProof/>
          <w:szCs w:val="20"/>
        </w:rPr>
        <w:t>Recommended Practices for the Testing and Verification of Spill,</w:t>
      </w:r>
      <w:r w:rsidR="00717AE3" w:rsidRPr="0072046A">
        <w:rPr>
          <w:i/>
          <w:noProof/>
          <w:szCs w:val="20"/>
        </w:rPr>
        <w:t xml:space="preserve"> Overfill, Leak Detection and Secondary Containment Equipment at UST Faci</w:t>
      </w:r>
      <w:r w:rsidR="00717AE3" w:rsidRPr="00717AE3">
        <w:rPr>
          <w:i/>
          <w:noProof/>
          <w:szCs w:val="20"/>
        </w:rPr>
        <w:t>lities,</w:t>
      </w:r>
      <w:r w:rsidR="00717AE3" w:rsidRPr="00717AE3">
        <w:rPr>
          <w:szCs w:val="20"/>
        </w:rPr>
        <w:t xml:space="preserve"> </w:t>
      </w:r>
      <w:r w:rsidR="00717AE3" w:rsidRPr="00717AE3">
        <w:rPr>
          <w:strike/>
          <w:szCs w:val="20"/>
        </w:rPr>
        <w:t>PEI/RP1200-12, 2012 Edition</w:t>
      </w:r>
      <w:r w:rsidRPr="00717AE3">
        <w:rPr>
          <w:strike/>
          <w:szCs w:val="20"/>
        </w:rPr>
        <w:t>,</w:t>
      </w:r>
      <w:r w:rsidRPr="00717AE3">
        <w:rPr>
          <w:szCs w:val="20"/>
        </w:rPr>
        <w:t xml:space="preserve"> </w:t>
      </w:r>
      <w:r w:rsidRPr="00717AE3">
        <w:rPr>
          <w:noProof/>
          <w:szCs w:val="20"/>
        </w:rPr>
        <w:t>hereby adopted and</w:t>
      </w:r>
      <w:r w:rsidRPr="00B04199">
        <w:rPr>
          <w:noProof/>
          <w:szCs w:val="20"/>
        </w:rPr>
        <w:t xml:space="preserve"> incorporated by reference, and available </w:t>
      </w:r>
      <w:r w:rsidRPr="00B04199">
        <w:rPr>
          <w:noProof/>
          <w:color w:val="000000"/>
          <w:szCs w:val="20"/>
        </w:rPr>
        <w:t>at the Department address located in subsection 62-762.211(1), F.A.C., or the publisher at PEI, Post Office Box 2380, Tu</w:t>
      </w:r>
      <w:r>
        <w:rPr>
          <w:noProof/>
          <w:color w:val="000000"/>
          <w:szCs w:val="20"/>
        </w:rPr>
        <w:t>lsa, Oklahoma 74101-2380, (918)</w:t>
      </w:r>
      <w:r w:rsidRPr="00B04199">
        <w:rPr>
          <w:noProof/>
          <w:color w:val="000000"/>
          <w:szCs w:val="20"/>
        </w:rPr>
        <w:t xml:space="preserve">494-9696, or the publisher’s website at </w:t>
      </w:r>
      <w:r w:rsidRPr="00B04199">
        <w:rPr>
          <w:noProof/>
          <w:szCs w:val="20"/>
        </w:rPr>
        <w:t>www.pei.org/</w:t>
      </w:r>
      <w:r w:rsidRPr="00B04199">
        <w:rPr>
          <w:szCs w:val="20"/>
        </w:rPr>
        <w:t>. For field-fabricated components the tests shall be at least for 24 hours in accordance with manufacturer’s requirements.</w:t>
      </w:r>
    </w:p>
    <w:p w:rsidR="00B04199" w:rsidRPr="009057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bookmarkStart w:id="9" w:name="_Hlk535398217"/>
      <w:r w:rsidRPr="00B04199">
        <w:rPr>
          <w:szCs w:val="20"/>
        </w:rPr>
        <w:lastRenderedPageBreak/>
        <w:t xml:space="preserve">9. </w:t>
      </w:r>
      <w:r w:rsidR="00717AE3" w:rsidRPr="00717AE3">
        <w:rPr>
          <w:noProof/>
          <w:szCs w:val="20"/>
        </w:rPr>
        <w:t xml:space="preserve">An interstitial integrity test shall be performed on each double-walled or double-bottomed storage tank with a closed interstice after it is delivered to the facility, and before the storage tank is placed into service. This test shall be performed in accordance with </w:t>
      </w:r>
      <w:r w:rsidR="00717AE3" w:rsidRPr="00717AE3">
        <w:rPr>
          <w:noProof/>
          <w:szCs w:val="20"/>
          <w:u w:val="single"/>
        </w:rPr>
        <w:t xml:space="preserve">the manufacturer’s testing specifications. For </w:t>
      </w:r>
      <w:r w:rsidR="00717AE3" w:rsidRPr="00717AE3">
        <w:rPr>
          <w:szCs w:val="20"/>
          <w:u w:val="single"/>
        </w:rPr>
        <w:t>storage tanks without manufacturer interstitial integrity testing requirements, PEI/RP200-13, 2013 Edition,</w:t>
      </w:r>
      <w:r w:rsidR="00717AE3" w:rsidRPr="00717AE3">
        <w:rPr>
          <w:noProof/>
          <w:szCs w:val="20"/>
          <w:u w:val="single"/>
        </w:rPr>
        <w:t xml:space="preserve"> shall be used</w:t>
      </w:r>
      <w:r w:rsidR="00717AE3" w:rsidRPr="00717AE3">
        <w:rPr>
          <w:szCs w:val="20"/>
          <w:u w:val="single"/>
        </w:rPr>
        <w:t>.</w:t>
      </w:r>
      <w:r w:rsidR="00717AE3" w:rsidRPr="00717AE3">
        <w:rPr>
          <w:noProof/>
          <w:szCs w:val="20"/>
        </w:rPr>
        <w:t xml:space="preserve"> </w:t>
      </w:r>
      <w:r w:rsidR="00717AE3" w:rsidRPr="00717AE3">
        <w:rPr>
          <w:noProof/>
          <w:szCs w:val="20"/>
          <w:u w:val="single"/>
        </w:rPr>
        <w:t>PEI/</w:t>
      </w:r>
      <w:r w:rsidR="00717AE3" w:rsidRPr="00905799">
        <w:rPr>
          <w:noProof/>
          <w:szCs w:val="20"/>
          <w:u w:val="single"/>
        </w:rPr>
        <w:t xml:space="preserve">RP200-13 is the </w:t>
      </w:r>
      <w:r w:rsidR="00717AE3" w:rsidRPr="00905799">
        <w:rPr>
          <w:i/>
          <w:noProof/>
          <w:szCs w:val="20"/>
        </w:rPr>
        <w:t>Recommended Practices for Installation of Aboveground Storage Systems for Motor Vehicle Fueling</w:t>
      </w:r>
      <w:r w:rsidR="00717AE3" w:rsidRPr="00905799">
        <w:rPr>
          <w:noProof/>
          <w:szCs w:val="20"/>
        </w:rPr>
        <w:t xml:space="preserve">, </w:t>
      </w:r>
      <w:r w:rsidR="00717AE3" w:rsidRPr="00905799">
        <w:rPr>
          <w:strike/>
          <w:noProof/>
          <w:szCs w:val="20"/>
        </w:rPr>
        <w:t>PEI/RP200-13, 2013 Edition,</w:t>
      </w:r>
      <w:r w:rsidR="00717AE3" w:rsidRPr="00905799">
        <w:rPr>
          <w:noProof/>
          <w:szCs w:val="20"/>
        </w:rPr>
        <w:t xml:space="preserve"> hereby adopted and incorporated by reference, and available at the Department address listed in subsection 62-762.211(1), F.A.C., or from the publisher at PEI, Post Office Box 2</w:t>
      </w:r>
      <w:r w:rsidR="00717AE3" w:rsidRPr="00905799">
        <w:rPr>
          <w:noProof/>
          <w:color w:val="000000"/>
          <w:szCs w:val="20"/>
        </w:rPr>
        <w:t xml:space="preserve">380, Tulsa, Oklahoma 74101-2380, (918)494-9696, or at www.pei.org/. </w:t>
      </w:r>
      <w:bookmarkStart w:id="10" w:name="_Hlk533140429"/>
      <w:r w:rsidR="00905799" w:rsidRPr="00905799">
        <w:rPr>
          <w:color w:val="000000"/>
          <w:u w:val="single"/>
        </w:rPr>
        <w:t xml:space="preserve">For closed top dike double-walled UL 142 storage tanks with an open interstice not capable of being pressurized, manufacturer’s inspection instructions in accordance with the UL 142 storage tank’s equipment registration pursuant to subsection 62-762.851(2), F.A.C., </w:t>
      </w:r>
      <w:r w:rsidR="00385786" w:rsidRPr="00905799">
        <w:rPr>
          <w:color w:val="000000"/>
          <w:u w:val="single"/>
        </w:rPr>
        <w:t>must be performed for structural or other damage to the storage tank after it is delivered to the facility, and before the storage tank is placed into service</w:t>
      </w:r>
      <w:r w:rsidR="00385786">
        <w:rPr>
          <w:color w:val="000000"/>
          <w:u w:val="single"/>
        </w:rPr>
        <w:t>.</w:t>
      </w:r>
      <w:r w:rsidR="00385786" w:rsidRPr="00905799">
        <w:rPr>
          <w:color w:val="000000"/>
          <w:u w:val="single"/>
        </w:rPr>
        <w:t xml:space="preserve"> </w:t>
      </w:r>
      <w:r w:rsidR="00385786">
        <w:rPr>
          <w:color w:val="000000"/>
          <w:u w:val="single"/>
        </w:rPr>
        <w:t xml:space="preserve">If manufacturer instructions are unavailable, </w:t>
      </w:r>
      <w:r w:rsidR="00905799" w:rsidRPr="00905799">
        <w:rPr>
          <w:color w:val="000000"/>
          <w:u w:val="single"/>
        </w:rPr>
        <w:t>a visual inspection must be performed for structural or other damage to the storage tank after it is delivered to the facility, and before the storage tank is placed into service</w:t>
      </w:r>
      <w:r w:rsidRPr="00905799">
        <w:rPr>
          <w:szCs w:val="20"/>
        </w:rPr>
        <w:t>.</w:t>
      </w:r>
      <w:bookmarkEnd w:id="10"/>
    </w:p>
    <w:bookmarkEnd w:id="9"/>
    <w:p w:rsidR="00B04199" w:rsidRPr="00B04199"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905799">
        <w:rPr>
          <w:szCs w:val="20"/>
        </w:rPr>
        <w:t xml:space="preserve">10. Before integral piping is placed into service, an interstitial integrity test shall be performed on double-walled small diameter integral piping in contact with the soil, or that transports regulated substances over surface waters of the state, in accordance with </w:t>
      </w:r>
      <w:r w:rsidRPr="00905799">
        <w:rPr>
          <w:i/>
          <w:noProof/>
          <w:color w:val="000000"/>
          <w:szCs w:val="20"/>
        </w:rPr>
        <w:t>Recommended Practices for Installation of Underground Liquid Storage Systems</w:t>
      </w:r>
      <w:r w:rsidRPr="00905799">
        <w:rPr>
          <w:noProof/>
          <w:color w:val="000000"/>
          <w:szCs w:val="20"/>
        </w:rPr>
        <w:t>, PEI/RP100-</w:t>
      </w:r>
      <w:r w:rsidR="00717AE3" w:rsidRPr="00905799">
        <w:rPr>
          <w:noProof/>
          <w:color w:val="000000"/>
          <w:szCs w:val="20"/>
          <w:u w:val="single"/>
        </w:rPr>
        <w:t>17</w:t>
      </w:r>
      <w:r w:rsidR="00717AE3" w:rsidRPr="00905799">
        <w:rPr>
          <w:noProof/>
          <w:color w:val="000000"/>
          <w:szCs w:val="20"/>
        </w:rPr>
        <w:t xml:space="preserve"> </w:t>
      </w:r>
      <w:r w:rsidR="00717AE3" w:rsidRPr="00905799">
        <w:rPr>
          <w:strike/>
          <w:noProof/>
          <w:color w:val="000000"/>
          <w:szCs w:val="20"/>
        </w:rPr>
        <w:t>11</w:t>
      </w:r>
      <w:r w:rsidR="00717AE3" w:rsidRPr="00905799">
        <w:rPr>
          <w:noProof/>
          <w:color w:val="000000"/>
          <w:szCs w:val="20"/>
        </w:rPr>
        <w:t xml:space="preserve">, </w:t>
      </w:r>
      <w:r w:rsidR="00717AE3" w:rsidRPr="00905799">
        <w:rPr>
          <w:noProof/>
          <w:color w:val="000000"/>
          <w:szCs w:val="20"/>
          <w:u w:val="single"/>
        </w:rPr>
        <w:t>2017</w:t>
      </w:r>
      <w:r w:rsidR="00717AE3" w:rsidRPr="00905799">
        <w:rPr>
          <w:noProof/>
          <w:color w:val="000000"/>
          <w:szCs w:val="20"/>
        </w:rPr>
        <w:t xml:space="preserve"> </w:t>
      </w:r>
      <w:r w:rsidR="00717AE3" w:rsidRPr="00905799">
        <w:rPr>
          <w:strike/>
          <w:noProof/>
          <w:color w:val="000000"/>
          <w:szCs w:val="20"/>
        </w:rPr>
        <w:t>2011</w:t>
      </w:r>
      <w:r w:rsidRPr="00905799">
        <w:rPr>
          <w:noProof/>
          <w:color w:val="000000"/>
          <w:szCs w:val="20"/>
        </w:rPr>
        <w:t xml:space="preserve"> Edition, </w:t>
      </w:r>
      <w:r w:rsidRPr="00905799">
        <w:rPr>
          <w:szCs w:val="20"/>
        </w:rPr>
        <w:t xml:space="preserve">hereby adopted and incorporated by reference, and </w:t>
      </w:r>
      <w:r w:rsidRPr="00905799">
        <w:rPr>
          <w:noProof/>
          <w:color w:val="000000"/>
          <w:szCs w:val="20"/>
        </w:rPr>
        <w:t xml:space="preserve">available at the Department address listed in subsection 62-762.211(1), F.A.C., or from the publisher at PEI, </w:t>
      </w:r>
      <w:r w:rsidRPr="00905799">
        <w:rPr>
          <w:szCs w:val="20"/>
        </w:rPr>
        <w:t>Post Office Box 2380, Tulsa, Oklahoma 74101-2380, (918)494-9696, or at www.pei.org/, a</w:t>
      </w:r>
      <w:r w:rsidR="00F065BD" w:rsidRPr="00905799">
        <w:rPr>
          <w:szCs w:val="20"/>
        </w:rPr>
        <w:t>nd PEI/RP1200-</w:t>
      </w:r>
      <w:r w:rsidR="00717AE3" w:rsidRPr="00905799">
        <w:rPr>
          <w:szCs w:val="20"/>
          <w:u w:val="single"/>
        </w:rPr>
        <w:t>17</w:t>
      </w:r>
      <w:r w:rsidR="00717AE3" w:rsidRPr="00905799">
        <w:rPr>
          <w:szCs w:val="20"/>
        </w:rPr>
        <w:t xml:space="preserve"> </w:t>
      </w:r>
      <w:r w:rsidR="00717AE3" w:rsidRPr="00905799">
        <w:rPr>
          <w:strike/>
          <w:szCs w:val="20"/>
        </w:rPr>
        <w:t>12</w:t>
      </w:r>
      <w:r w:rsidR="00717AE3" w:rsidRPr="00905799">
        <w:rPr>
          <w:szCs w:val="20"/>
        </w:rPr>
        <w:t xml:space="preserve">, </w:t>
      </w:r>
      <w:r w:rsidR="00717AE3" w:rsidRPr="00905799">
        <w:rPr>
          <w:szCs w:val="20"/>
          <w:u w:val="single"/>
        </w:rPr>
        <w:t>2017</w:t>
      </w:r>
      <w:r w:rsidR="00717AE3" w:rsidRPr="00905799">
        <w:rPr>
          <w:szCs w:val="20"/>
        </w:rPr>
        <w:t xml:space="preserve"> </w:t>
      </w:r>
      <w:r w:rsidR="00717AE3" w:rsidRPr="00905799">
        <w:rPr>
          <w:strike/>
          <w:szCs w:val="20"/>
        </w:rPr>
        <w:t>2012</w:t>
      </w:r>
      <w:r w:rsidR="00F065BD" w:rsidRPr="00905799">
        <w:rPr>
          <w:szCs w:val="20"/>
        </w:rPr>
        <w:t xml:space="preserve"> Edition.</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17AE3">
        <w:rPr>
          <w:noProof/>
          <w:szCs w:val="20"/>
        </w:rPr>
        <w:t>11. If double-walled spill</w:t>
      </w:r>
      <w:r w:rsidR="00717AE3" w:rsidRPr="00717AE3">
        <w:rPr>
          <w:noProof/>
          <w:szCs w:val="20"/>
        </w:rPr>
        <w:t xml:space="preserve"> </w:t>
      </w:r>
      <w:r w:rsidR="00717AE3" w:rsidRPr="00717AE3">
        <w:rPr>
          <w:noProof/>
          <w:szCs w:val="20"/>
          <w:u w:val="single"/>
        </w:rPr>
        <w:t>containment systems</w:t>
      </w:r>
      <w:r w:rsidRPr="00717AE3">
        <w:rPr>
          <w:noProof/>
          <w:szCs w:val="20"/>
        </w:rPr>
        <w:t xml:space="preserve"> </w:t>
      </w:r>
      <w:r w:rsidRPr="00717AE3">
        <w:rPr>
          <w:strike/>
          <w:noProof/>
          <w:szCs w:val="20"/>
        </w:rPr>
        <w:t>buckets</w:t>
      </w:r>
      <w:r w:rsidRPr="00717AE3">
        <w:rPr>
          <w:noProof/>
          <w:szCs w:val="20"/>
        </w:rPr>
        <w:t xml:space="preserve"> are installed, an interstitial integrity test shall be performed in accordance with </w:t>
      </w:r>
      <w:r w:rsidR="00717AE3" w:rsidRPr="00717AE3">
        <w:rPr>
          <w:noProof/>
          <w:szCs w:val="20"/>
          <w:u w:val="single"/>
        </w:rPr>
        <w:t xml:space="preserve">the </w:t>
      </w:r>
      <w:r w:rsidR="00717AE3" w:rsidRPr="00717AE3">
        <w:rPr>
          <w:szCs w:val="20"/>
          <w:u w:val="single"/>
        </w:rPr>
        <w:t>manufacturer’s testing requirements. For system components without manufacturer interstitial integrity testing specifications,</w:t>
      </w:r>
      <w:r w:rsidR="00717AE3" w:rsidRPr="00717AE3">
        <w:rPr>
          <w:noProof/>
          <w:szCs w:val="20"/>
        </w:rPr>
        <w:t xml:space="preserve"> PEI/RP1200-</w:t>
      </w:r>
      <w:r w:rsidR="00717AE3" w:rsidRPr="00717AE3">
        <w:rPr>
          <w:szCs w:val="20"/>
          <w:u w:val="single"/>
        </w:rPr>
        <w:t>17</w:t>
      </w:r>
      <w:r w:rsidR="00717AE3" w:rsidRPr="00717AE3">
        <w:rPr>
          <w:szCs w:val="20"/>
        </w:rPr>
        <w:t xml:space="preserve"> </w:t>
      </w:r>
      <w:r w:rsidR="00717AE3" w:rsidRPr="00717AE3">
        <w:rPr>
          <w:strike/>
          <w:szCs w:val="20"/>
        </w:rPr>
        <w:t>12</w:t>
      </w:r>
      <w:r w:rsidR="00717AE3" w:rsidRPr="00717AE3">
        <w:rPr>
          <w:szCs w:val="20"/>
        </w:rPr>
        <w:t xml:space="preserve">, </w:t>
      </w:r>
      <w:r w:rsidR="00717AE3" w:rsidRPr="00717AE3">
        <w:rPr>
          <w:szCs w:val="20"/>
          <w:u w:val="single"/>
        </w:rPr>
        <w:t>2017</w:t>
      </w:r>
      <w:r w:rsidR="00717AE3" w:rsidRPr="00717AE3">
        <w:rPr>
          <w:szCs w:val="20"/>
        </w:rPr>
        <w:t xml:space="preserve"> </w:t>
      </w:r>
      <w:r w:rsidR="00717AE3" w:rsidRPr="00717AE3">
        <w:rPr>
          <w:strike/>
          <w:szCs w:val="20"/>
        </w:rPr>
        <w:t>2012</w:t>
      </w:r>
      <w:r w:rsidR="00717AE3" w:rsidRPr="00717AE3">
        <w:rPr>
          <w:noProof/>
          <w:szCs w:val="20"/>
        </w:rPr>
        <w:t xml:space="preserve"> Edition, </w:t>
      </w:r>
      <w:r w:rsidR="00717AE3" w:rsidRPr="00717AE3">
        <w:rPr>
          <w:noProof/>
          <w:szCs w:val="20"/>
          <w:u w:val="single"/>
        </w:rPr>
        <w:t>shall be used</w:t>
      </w:r>
      <w:r w:rsidR="00717AE3" w:rsidRPr="00717AE3">
        <w:rPr>
          <w:noProof/>
          <w:szCs w:val="20"/>
        </w:rPr>
        <w:t xml:space="preserve"> before the spill </w:t>
      </w:r>
      <w:r w:rsidR="00717AE3" w:rsidRPr="00717AE3">
        <w:rPr>
          <w:noProof/>
          <w:szCs w:val="20"/>
          <w:u w:val="single"/>
        </w:rPr>
        <w:t>containment system</w:t>
      </w:r>
      <w:r w:rsidR="00717AE3" w:rsidRPr="00717AE3">
        <w:rPr>
          <w:noProof/>
          <w:szCs w:val="20"/>
        </w:rPr>
        <w:t xml:space="preserve"> </w:t>
      </w:r>
      <w:r w:rsidR="00717AE3" w:rsidRPr="00717AE3">
        <w:rPr>
          <w:strike/>
          <w:noProof/>
          <w:szCs w:val="20"/>
        </w:rPr>
        <w:t>bucket</w:t>
      </w:r>
      <w:r w:rsidR="00717AE3" w:rsidRPr="00717AE3">
        <w:rPr>
          <w:noProof/>
          <w:szCs w:val="20"/>
        </w:rPr>
        <w:t xml:space="preserve"> is placed into service</w:t>
      </w:r>
      <w:r w:rsidRPr="00717AE3">
        <w:rPr>
          <w:noProof/>
          <w:szCs w:val="20"/>
        </w:rPr>
        <w:t>.</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B04199">
        <w:rPr>
          <w:noProof/>
          <w:szCs w:val="20"/>
        </w:rPr>
        <w:t>(c)</w:t>
      </w:r>
      <w:r w:rsidR="00717AE3">
        <w:rPr>
          <w:noProof/>
          <w:szCs w:val="20"/>
        </w:rPr>
        <w:t xml:space="preserve"> through (g) No change.</w:t>
      </w:r>
    </w:p>
    <w:p w:rsidR="00B04199" w:rsidRPr="00BA28E4"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A28E4">
        <w:rPr>
          <w:noProof/>
          <w:szCs w:val="20"/>
        </w:rPr>
        <w:t xml:space="preserve">(h) All storage tank systems shall be installed in accordance with the applicable provisions of: </w:t>
      </w:r>
    </w:p>
    <w:p w:rsidR="00B04199" w:rsidRPr="00B04199" w:rsidRDefault="00BA28E4"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BA28E4">
        <w:rPr>
          <w:noProof/>
          <w:szCs w:val="20"/>
        </w:rPr>
        <w:t xml:space="preserve">1. </w:t>
      </w:r>
      <w:r w:rsidRPr="00BA28E4">
        <w:rPr>
          <w:i/>
          <w:noProof/>
          <w:szCs w:val="20"/>
        </w:rPr>
        <w:t xml:space="preserve">Flammable and Combustible Liquids Code, </w:t>
      </w:r>
      <w:r w:rsidRPr="00BA28E4">
        <w:rPr>
          <w:i/>
          <w:noProof/>
          <w:szCs w:val="20"/>
          <w:u w:val="single"/>
        </w:rPr>
        <w:t>Storage of Liquids in Tanks – Aboveground Storage Tanks</w:t>
      </w:r>
      <w:r w:rsidRPr="00BA28E4">
        <w:rPr>
          <w:i/>
          <w:noProof/>
          <w:szCs w:val="20"/>
        </w:rPr>
        <w:t xml:space="preserve"> </w:t>
      </w:r>
      <w:r w:rsidRPr="00BA28E4">
        <w:rPr>
          <w:i/>
          <w:strike/>
          <w:noProof/>
          <w:szCs w:val="20"/>
        </w:rPr>
        <w:t>Storage Tank Buildings</w:t>
      </w:r>
      <w:r w:rsidRPr="00BA28E4">
        <w:rPr>
          <w:noProof/>
          <w:szCs w:val="20"/>
        </w:rPr>
        <w:t xml:space="preserve">, </w:t>
      </w:r>
      <w:r w:rsidRPr="00BA28E4">
        <w:rPr>
          <w:noProof/>
          <w:szCs w:val="20"/>
          <w:u w:val="single"/>
        </w:rPr>
        <w:t>Chapter 22 of</w:t>
      </w:r>
      <w:r w:rsidRPr="00BA28E4">
        <w:rPr>
          <w:noProof/>
          <w:szCs w:val="20"/>
        </w:rPr>
        <w:t xml:space="preserve"> </w:t>
      </w:r>
      <w:r w:rsidRPr="00BA28E4">
        <w:rPr>
          <w:noProof/>
          <w:szCs w:val="20"/>
          <w:u w:val="single"/>
        </w:rPr>
        <w:softHyphen/>
      </w:r>
      <w:r w:rsidRPr="00BA28E4">
        <w:rPr>
          <w:noProof/>
          <w:szCs w:val="20"/>
        </w:rPr>
        <w:t xml:space="preserve">NFPA 30, </w:t>
      </w:r>
      <w:r w:rsidRPr="00BA28E4">
        <w:rPr>
          <w:noProof/>
          <w:szCs w:val="20"/>
          <w:u w:val="single"/>
        </w:rPr>
        <w:t>2018</w:t>
      </w:r>
      <w:r w:rsidRPr="00BA28E4">
        <w:rPr>
          <w:noProof/>
          <w:szCs w:val="20"/>
        </w:rPr>
        <w:t xml:space="preserve"> </w:t>
      </w:r>
      <w:r w:rsidRPr="00BA28E4">
        <w:rPr>
          <w:strike/>
          <w:noProof/>
          <w:szCs w:val="20"/>
        </w:rPr>
        <w:t>2015</w:t>
      </w:r>
      <w:r w:rsidRPr="00BA28E4">
        <w:rPr>
          <w:noProof/>
          <w:szCs w:val="20"/>
        </w:rPr>
        <w:t xml:space="preserve"> Edition, incorporated by reference in paragraph 62-762.201(36)(a), F.A.C.</w:t>
      </w:r>
      <w:r w:rsidR="00F065BD" w:rsidRPr="00BA28E4">
        <w:rPr>
          <w:noProof/>
          <w:color w:val="000000"/>
          <w:szCs w:val="20"/>
        </w:rPr>
        <w:t>,</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color w:val="000000"/>
          <w:szCs w:val="20"/>
        </w:rPr>
        <w:t xml:space="preserve">2. </w:t>
      </w:r>
      <w:r w:rsidRPr="00B04199">
        <w:rPr>
          <w:i/>
          <w:noProof/>
          <w:color w:val="000000"/>
          <w:szCs w:val="20"/>
        </w:rPr>
        <w:t>Motor Fuel Dispensing Facilities and Repair Garages</w:t>
      </w:r>
      <w:r w:rsidRPr="00B04199">
        <w:rPr>
          <w:noProof/>
          <w:color w:val="000000"/>
          <w:szCs w:val="20"/>
        </w:rPr>
        <w:t xml:space="preserve">, NFPA 30A, </w:t>
      </w:r>
      <w:r w:rsidR="00BA28E4" w:rsidRPr="00C52DB8">
        <w:rPr>
          <w:noProof/>
          <w:szCs w:val="20"/>
          <w:u w:val="single"/>
        </w:rPr>
        <w:t>2018</w:t>
      </w:r>
      <w:r w:rsidR="00BA28E4" w:rsidRPr="00C52DB8">
        <w:rPr>
          <w:noProof/>
          <w:szCs w:val="20"/>
        </w:rPr>
        <w:t xml:space="preserve"> </w:t>
      </w:r>
      <w:r w:rsidR="00BA28E4" w:rsidRPr="00C52DB8">
        <w:rPr>
          <w:strike/>
          <w:noProof/>
          <w:szCs w:val="20"/>
        </w:rPr>
        <w:t>2015</w:t>
      </w:r>
      <w:r w:rsidR="00BA28E4" w:rsidRPr="00BA28E4">
        <w:rPr>
          <w:noProof/>
          <w:szCs w:val="20"/>
        </w:rPr>
        <w:t xml:space="preserve"> </w:t>
      </w:r>
      <w:r w:rsidRPr="00B04199">
        <w:rPr>
          <w:noProof/>
          <w:color w:val="000000"/>
          <w:szCs w:val="20"/>
        </w:rPr>
        <w:t>Edition, hereby adopted and incorporated by reference, and available at the Department address listed in subsection 62-762.211(1), F.A.C., or from the publisher at NFPA,</w:t>
      </w:r>
      <w:r w:rsidRPr="00B04199">
        <w:rPr>
          <w:noProof/>
          <w:szCs w:val="20"/>
        </w:rPr>
        <w:t xml:space="preserve"> 1 Batterymarch Park, Quincy, Massachusetts 02169, (617)770-3000, or at www.nfpa.org/</w:t>
      </w:r>
      <w:r w:rsidR="00F065BD">
        <w:rPr>
          <w:noProof/>
          <w:szCs w:val="20"/>
        </w:rPr>
        <w:t>,</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 xml:space="preserve">3. </w:t>
      </w:r>
      <w:r w:rsidRPr="00B04199">
        <w:rPr>
          <w:i/>
          <w:noProof/>
          <w:szCs w:val="20"/>
        </w:rPr>
        <w:t>Process Piping</w:t>
      </w:r>
      <w:r w:rsidRPr="00B04199">
        <w:rPr>
          <w:noProof/>
          <w:szCs w:val="20"/>
        </w:rPr>
        <w:t xml:space="preserve">, ASME B31.3, </w:t>
      </w:r>
      <w:r w:rsidR="00BA28E4" w:rsidRPr="00B577C5">
        <w:rPr>
          <w:noProof/>
          <w:szCs w:val="20"/>
          <w:u w:val="single"/>
        </w:rPr>
        <w:t>2016</w:t>
      </w:r>
      <w:r w:rsidR="00BA28E4" w:rsidRPr="00B577C5">
        <w:rPr>
          <w:noProof/>
          <w:szCs w:val="20"/>
        </w:rPr>
        <w:t xml:space="preserve"> </w:t>
      </w:r>
      <w:r w:rsidR="00BA28E4" w:rsidRPr="00B577C5">
        <w:rPr>
          <w:strike/>
          <w:noProof/>
          <w:szCs w:val="20"/>
        </w:rPr>
        <w:t>2014</w:t>
      </w:r>
      <w:r w:rsidRPr="00B04199">
        <w:rPr>
          <w:noProof/>
          <w:szCs w:val="20"/>
        </w:rPr>
        <w:t xml:space="preserve"> Edition, hereby adopted and incorporated by reference, and </w:t>
      </w:r>
      <w:r w:rsidRPr="00B04199">
        <w:rPr>
          <w:noProof/>
          <w:color w:val="000000"/>
          <w:szCs w:val="20"/>
        </w:rPr>
        <w:t>available at the Department address listed in subsection 62-762.211(1), F.A.C., or from the publisher at ASME International, 22 Law Drive, Box 2900, Fairfield, New Jersey 07007-2900, (800)843-2763, or</w:t>
      </w:r>
      <w:r w:rsidRPr="00B04199">
        <w:rPr>
          <w:szCs w:val="20"/>
        </w:rPr>
        <w:t xml:space="preserve"> the publisher’s website </w:t>
      </w:r>
      <w:r w:rsidRPr="00B04199">
        <w:rPr>
          <w:noProof/>
          <w:color w:val="000000"/>
          <w:szCs w:val="20"/>
        </w:rPr>
        <w:t xml:space="preserve">at </w:t>
      </w:r>
      <w:r w:rsidRPr="00B04199">
        <w:rPr>
          <w:noProof/>
          <w:szCs w:val="20"/>
        </w:rPr>
        <w:t>http://www.asme.org/; and,</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4.</w:t>
      </w:r>
      <w:r w:rsidR="00BA28E4">
        <w:rPr>
          <w:noProof/>
          <w:szCs w:val="20"/>
        </w:rPr>
        <w:t xml:space="preserve"> </w:t>
      </w:r>
      <w:r w:rsidR="00BA28E4">
        <w:rPr>
          <w:noProof/>
          <w:color w:val="000000"/>
          <w:szCs w:val="20"/>
        </w:rPr>
        <w:t>No change</w:t>
      </w:r>
      <w:r w:rsidRPr="00B04199">
        <w:rPr>
          <w:noProof/>
          <w:color w:val="000000"/>
          <w:szCs w:val="20"/>
        </w:rPr>
        <w:t xml:space="preserve">. </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 xml:space="preserve">(i) </w:t>
      </w:r>
      <w:r w:rsidR="00BA28E4">
        <w:rPr>
          <w:noProof/>
          <w:szCs w:val="20"/>
        </w:rPr>
        <w:t>No change</w:t>
      </w:r>
      <w:r w:rsidRPr="00B04199">
        <w:rPr>
          <w:noProof/>
          <w:szCs w:val="20"/>
        </w:rPr>
        <w:t>.</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(2) Storage tank installation.</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 xml:space="preserve">(a) </w:t>
      </w:r>
      <w:r w:rsidR="00BA28E4">
        <w:rPr>
          <w:noProof/>
          <w:szCs w:val="20"/>
        </w:rPr>
        <w:t>No change</w:t>
      </w:r>
      <w:r w:rsidRPr="00B04199">
        <w:rPr>
          <w:noProof/>
          <w:szCs w:val="20"/>
        </w:rPr>
        <w:t>.</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 xml:space="preserve">(b) Storage tank construction </w:t>
      </w:r>
      <w:r w:rsidRPr="00B04199">
        <w:rPr>
          <w:noProof/>
          <w:color w:val="000000"/>
          <w:szCs w:val="20"/>
        </w:rPr>
        <w:t>requirements</w:t>
      </w:r>
      <w:r w:rsidRPr="00B04199">
        <w:rPr>
          <w:noProof/>
          <w:szCs w:val="20"/>
        </w:rPr>
        <w:t>.</w:t>
      </w:r>
    </w:p>
    <w:p w:rsidR="00B04199" w:rsidRPr="00B04199"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04199">
        <w:rPr>
          <w:noProof/>
          <w:szCs w:val="20"/>
        </w:rPr>
        <w:t xml:space="preserve">1. Storage tanks shall be constructed in accordance with one of the following </w:t>
      </w:r>
      <w:r w:rsidRPr="00B04199">
        <w:rPr>
          <w:noProof/>
          <w:color w:val="000000"/>
          <w:szCs w:val="20"/>
        </w:rPr>
        <w:t>requirements</w:t>
      </w:r>
      <w:r w:rsidRPr="00B04199">
        <w:rPr>
          <w:noProof/>
          <w:szCs w:val="20"/>
        </w:rPr>
        <w:t xml:space="preserve"> </w:t>
      </w:r>
      <w:r w:rsidRPr="00B04199">
        <w:rPr>
          <w:noProof/>
          <w:color w:val="000000"/>
          <w:szCs w:val="20"/>
        </w:rPr>
        <w:t>hereby adopted and incorporated by reference, and available from the Department address given in subsection 62-762.211(1)</w:t>
      </w:r>
      <w:r w:rsidRPr="00B04199">
        <w:rPr>
          <w:noProof/>
          <w:szCs w:val="20"/>
        </w:rPr>
        <w:t>:</w:t>
      </w:r>
    </w:p>
    <w:p w:rsidR="00BA28E4" w:rsidRPr="00C52DB8" w:rsidRDefault="00BA28E4"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a. </w:t>
      </w:r>
      <w:r w:rsidRPr="00C52DB8">
        <w:rPr>
          <w:i/>
          <w:noProof/>
          <w:color w:val="000000"/>
          <w:szCs w:val="20"/>
        </w:rPr>
        <w:t>Standard for Steel Aboveground Tanks for Flammable and Combustible Liquids</w:t>
      </w:r>
      <w:r w:rsidRPr="00C52DB8">
        <w:rPr>
          <w:noProof/>
          <w:color w:val="000000"/>
          <w:szCs w:val="20"/>
        </w:rPr>
        <w:t xml:space="preserve">, UL 142, </w:t>
      </w:r>
      <w:r w:rsidRPr="00C52DB8">
        <w:rPr>
          <w:szCs w:val="20"/>
          <w:u w:val="single"/>
        </w:rPr>
        <w:t>December 2006,</w:t>
      </w:r>
      <w:r w:rsidRPr="00C52DB8">
        <w:rPr>
          <w:szCs w:val="20"/>
        </w:rPr>
        <w:t xml:space="preserve"> </w:t>
      </w:r>
      <w:r w:rsidRPr="00C52DB8">
        <w:rPr>
          <w:noProof/>
          <w:color w:val="000000"/>
          <w:szCs w:val="20"/>
        </w:rPr>
        <w:t>Revised August 2014, 9</w:t>
      </w:r>
      <w:r w:rsidRPr="00C52DB8">
        <w:rPr>
          <w:noProof/>
          <w:color w:val="000000"/>
          <w:szCs w:val="20"/>
          <w:vertAlign w:val="superscript"/>
        </w:rPr>
        <w:t>th</w:t>
      </w:r>
      <w:r w:rsidRPr="00C52DB8">
        <w:rPr>
          <w:noProof/>
          <w:color w:val="000000"/>
          <w:szCs w:val="20"/>
        </w:rPr>
        <w:t xml:space="preserve"> Edition. To obtain this reference from the publisher, see paragraph 62-762.211(2)(m), F.A.C.;</w:t>
      </w:r>
    </w:p>
    <w:p w:rsidR="00BA28E4" w:rsidRPr="00C52DB8" w:rsidRDefault="00BA28E4"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b. </w:t>
      </w:r>
      <w:r w:rsidRPr="00C52DB8">
        <w:rPr>
          <w:i/>
          <w:noProof/>
          <w:szCs w:val="20"/>
        </w:rPr>
        <w:t>Welded Tanks for Oil Storage</w:t>
      </w:r>
      <w:r w:rsidRPr="00C52DB8">
        <w:rPr>
          <w:noProof/>
          <w:szCs w:val="20"/>
        </w:rPr>
        <w:t xml:space="preserve">, API Std 650, 12th Edition, </w:t>
      </w:r>
      <w:r w:rsidRPr="00C52DB8">
        <w:rPr>
          <w:strike/>
          <w:noProof/>
          <w:szCs w:val="20"/>
        </w:rPr>
        <w:t>Includes Errata 1 (2013), Errata 2 (2014), and Addendum 1 (2014),</w:t>
      </w:r>
      <w:r w:rsidRPr="00C52DB8">
        <w:rPr>
          <w:noProof/>
          <w:szCs w:val="20"/>
        </w:rPr>
        <w:t xml:space="preserve"> March 2013, incorporated by reference in subsection 62-762.201(67), F.A.C. </w:t>
      </w:r>
      <w:r w:rsidRPr="00C52DB8">
        <w:rPr>
          <w:noProof/>
          <w:color w:val="000000"/>
          <w:szCs w:val="20"/>
        </w:rPr>
        <w:t>To obtain this reference from the publisher, see paragraph 62-762.211(2)(b), F.A.C.</w:t>
      </w:r>
      <w:r w:rsidRPr="00C52DB8">
        <w:rPr>
          <w:noProof/>
          <w:szCs w:val="20"/>
        </w:rPr>
        <w:t>;</w:t>
      </w:r>
    </w:p>
    <w:p w:rsidR="00BA28E4" w:rsidRPr="00C52DB8" w:rsidRDefault="00BA28E4"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c. </w:t>
      </w:r>
      <w:r w:rsidRPr="00C52DB8">
        <w:rPr>
          <w:i/>
          <w:noProof/>
          <w:szCs w:val="20"/>
        </w:rPr>
        <w:t>Specification for Fiberglass Reinforced Plastic Tanks</w:t>
      </w:r>
      <w:r w:rsidRPr="00C52DB8">
        <w:rPr>
          <w:noProof/>
          <w:szCs w:val="20"/>
        </w:rPr>
        <w:t xml:space="preserve">, API Spec 12P, </w:t>
      </w:r>
      <w:r w:rsidRPr="00C52DB8">
        <w:rPr>
          <w:noProof/>
          <w:szCs w:val="20"/>
          <w:u w:val="single"/>
        </w:rPr>
        <w:t>4th</w:t>
      </w:r>
      <w:r w:rsidRPr="00C52DB8">
        <w:rPr>
          <w:noProof/>
          <w:szCs w:val="20"/>
        </w:rPr>
        <w:t xml:space="preserve"> </w:t>
      </w:r>
      <w:r w:rsidRPr="00C52DB8">
        <w:rPr>
          <w:strike/>
          <w:noProof/>
          <w:szCs w:val="20"/>
        </w:rPr>
        <w:t>3</w:t>
      </w:r>
      <w:r w:rsidRPr="00C52DB8">
        <w:rPr>
          <w:strike/>
          <w:noProof/>
          <w:szCs w:val="20"/>
          <w:vertAlign w:val="superscript"/>
        </w:rPr>
        <w:t>rd</w:t>
      </w:r>
      <w:r w:rsidRPr="00C52DB8">
        <w:rPr>
          <w:noProof/>
          <w:szCs w:val="20"/>
        </w:rPr>
        <w:t xml:space="preserve"> Edition, </w:t>
      </w:r>
      <w:r w:rsidRPr="00C52DB8">
        <w:rPr>
          <w:noProof/>
          <w:szCs w:val="20"/>
          <w:u w:val="single"/>
        </w:rPr>
        <w:t>February 2016</w:t>
      </w:r>
      <w:r w:rsidRPr="00C52DB8">
        <w:rPr>
          <w:noProof/>
          <w:szCs w:val="20"/>
        </w:rPr>
        <w:t xml:space="preserve"> </w:t>
      </w:r>
      <w:r w:rsidRPr="00C52DB8">
        <w:rPr>
          <w:strike/>
          <w:noProof/>
          <w:szCs w:val="20"/>
        </w:rPr>
        <w:t>October 2008</w:t>
      </w:r>
      <w:r w:rsidRPr="00C52DB8">
        <w:rPr>
          <w:noProof/>
          <w:szCs w:val="20"/>
        </w:rPr>
        <w:t xml:space="preserve">. </w:t>
      </w:r>
      <w:r w:rsidRPr="00C52DB8">
        <w:rPr>
          <w:noProof/>
          <w:color w:val="000000"/>
          <w:szCs w:val="20"/>
        </w:rPr>
        <w:t>To obtain this reference from the publisher, see paragraph 62-762.211(2)(b), F.A.C.</w:t>
      </w:r>
      <w:r w:rsidRPr="00C52DB8">
        <w:rPr>
          <w:noProof/>
          <w:szCs w:val="20"/>
        </w:rPr>
        <w:t>;</w:t>
      </w:r>
    </w:p>
    <w:p w:rsidR="00BA28E4" w:rsidRPr="00B577C5" w:rsidRDefault="00BA28E4"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52DB8">
        <w:rPr>
          <w:noProof/>
          <w:szCs w:val="20"/>
        </w:rPr>
        <w:t xml:space="preserve">d. </w:t>
      </w:r>
      <w:r w:rsidRPr="00C52DB8">
        <w:rPr>
          <w:i/>
          <w:noProof/>
          <w:color w:val="000000"/>
          <w:szCs w:val="20"/>
        </w:rPr>
        <w:t>Standard for Aboveground Tanks with Integral Secondary Containment</w:t>
      </w:r>
      <w:r w:rsidRPr="00C52DB8">
        <w:rPr>
          <w:noProof/>
          <w:color w:val="000000"/>
          <w:szCs w:val="20"/>
        </w:rPr>
        <w:t>, STI F921</w:t>
      </w:r>
      <w:r w:rsidRPr="00C52DB8">
        <w:rPr>
          <w:noProof/>
          <w:color w:val="000000"/>
          <w:szCs w:val="20"/>
          <w:vertAlign w:val="superscript"/>
        </w:rPr>
        <w:t>®</w:t>
      </w:r>
      <w:r w:rsidRPr="00C52DB8">
        <w:rPr>
          <w:noProof/>
          <w:color w:val="000000"/>
          <w:szCs w:val="20"/>
        </w:rPr>
        <w:t xml:space="preserve">, Revised </w:t>
      </w:r>
      <w:r w:rsidRPr="00C52DB8">
        <w:rPr>
          <w:szCs w:val="20"/>
          <w:u w:val="single"/>
        </w:rPr>
        <w:t>June 2016</w:t>
      </w:r>
      <w:r w:rsidRPr="00C52DB8">
        <w:rPr>
          <w:szCs w:val="20"/>
        </w:rPr>
        <w:t xml:space="preserve"> </w:t>
      </w:r>
      <w:r w:rsidRPr="00C52DB8">
        <w:rPr>
          <w:strike/>
          <w:szCs w:val="20"/>
        </w:rPr>
        <w:t>October 2014</w:t>
      </w:r>
      <w:r w:rsidRPr="00C52DB8">
        <w:rPr>
          <w:noProof/>
          <w:color w:val="000000"/>
          <w:szCs w:val="20"/>
        </w:rPr>
        <w:t>. To obtain this refe</w:t>
      </w:r>
      <w:r w:rsidRPr="00B577C5">
        <w:rPr>
          <w:noProof/>
          <w:color w:val="000000"/>
          <w:szCs w:val="20"/>
        </w:rPr>
        <w:t>rence from the publisher, see paragraph 62-762.211(2)(l), F.A.C.</w:t>
      </w:r>
      <w:r w:rsidRPr="00B577C5">
        <w:rPr>
          <w:noProof/>
          <w:szCs w:val="20"/>
        </w:rPr>
        <w:t>;</w:t>
      </w:r>
    </w:p>
    <w:p w:rsidR="00BA28E4" w:rsidRPr="00C77C31" w:rsidRDefault="00BA28E4"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e. </w:t>
      </w:r>
      <w:r w:rsidRPr="00C77C31">
        <w:rPr>
          <w:i/>
          <w:noProof/>
          <w:color w:val="000000"/>
          <w:szCs w:val="20"/>
        </w:rPr>
        <w:t>Standard for Protected Aboveground Tanks for Flammable and Combustible Liquids</w:t>
      </w:r>
      <w:r w:rsidRPr="00C77C31">
        <w:rPr>
          <w:noProof/>
          <w:color w:val="000000"/>
          <w:szCs w:val="20"/>
        </w:rPr>
        <w:t>, UL 2085,</w:t>
      </w:r>
      <w:r w:rsidRPr="00C77C31">
        <w:t xml:space="preserve"> </w:t>
      </w:r>
      <w:r w:rsidRPr="00C52DB8">
        <w:rPr>
          <w:szCs w:val="20"/>
        </w:rPr>
        <w:t xml:space="preserve">December 1997, </w:t>
      </w:r>
      <w:r w:rsidRPr="00C52DB8">
        <w:rPr>
          <w:szCs w:val="20"/>
          <w:u w:val="single"/>
        </w:rPr>
        <w:lastRenderedPageBreak/>
        <w:t>Revised September 2010</w:t>
      </w:r>
      <w:r w:rsidRPr="00C77C31">
        <w:t>, 2</w:t>
      </w:r>
      <w:r w:rsidRPr="00F065BD">
        <w:t>nd</w:t>
      </w:r>
      <w:r w:rsidRPr="00C77C31">
        <w:t xml:space="preserve"> Edition</w:t>
      </w:r>
      <w:r w:rsidRPr="00C77C31">
        <w:rPr>
          <w:noProof/>
          <w:szCs w:val="20"/>
        </w:rPr>
        <w:t>.</w:t>
      </w:r>
      <w:r w:rsidRPr="00C77C31">
        <w:rPr>
          <w:noProof/>
          <w:color w:val="000000"/>
          <w:szCs w:val="20"/>
        </w:rPr>
        <w:t xml:space="preserve"> To obtain this reference from the publisher, see paragraph 62-762.211(2)(m), F.A.C.</w:t>
      </w:r>
      <w:r>
        <w:rPr>
          <w:noProof/>
          <w:color w:val="000000"/>
          <w:szCs w:val="20"/>
        </w:rPr>
        <w:t>,</w:t>
      </w:r>
    </w:p>
    <w:p w:rsidR="00BA28E4" w:rsidRPr="00B577C5" w:rsidRDefault="00BA28E4"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577C5">
        <w:rPr>
          <w:noProof/>
          <w:szCs w:val="20"/>
        </w:rPr>
        <w:t xml:space="preserve">f. </w:t>
      </w:r>
      <w:r w:rsidRPr="00B577C5">
        <w:rPr>
          <w:i/>
          <w:noProof/>
          <w:szCs w:val="20"/>
        </w:rPr>
        <w:t>Flameshield</w:t>
      </w:r>
      <w:r w:rsidRPr="00B577C5">
        <w:rPr>
          <w:i/>
          <w:noProof/>
          <w:szCs w:val="20"/>
          <w:vertAlign w:val="superscript"/>
        </w:rPr>
        <w:t xml:space="preserve">® </w:t>
      </w:r>
      <w:r w:rsidRPr="00B577C5">
        <w:rPr>
          <w:i/>
          <w:noProof/>
          <w:szCs w:val="20"/>
        </w:rPr>
        <w:t>Standard for Fire Tested Tanks</w:t>
      </w:r>
      <w:r w:rsidRPr="00B577C5">
        <w:rPr>
          <w:noProof/>
          <w:szCs w:val="20"/>
        </w:rPr>
        <w:t xml:space="preserve">, STI F001, </w:t>
      </w:r>
      <w:r>
        <w:rPr>
          <w:szCs w:val="20"/>
          <w:u w:val="single"/>
        </w:rPr>
        <w:t>April 2017</w:t>
      </w:r>
      <w:r w:rsidRPr="00B577C5">
        <w:rPr>
          <w:szCs w:val="20"/>
        </w:rPr>
        <w:t xml:space="preserve"> </w:t>
      </w:r>
      <w:r w:rsidRPr="00B577C5">
        <w:rPr>
          <w:strike/>
          <w:szCs w:val="20"/>
        </w:rPr>
        <w:t>October 2014</w:t>
      </w:r>
      <w:r w:rsidRPr="00B577C5">
        <w:rPr>
          <w:szCs w:val="20"/>
        </w:rPr>
        <w:t xml:space="preserve">. </w:t>
      </w:r>
      <w:r w:rsidRPr="00B577C5">
        <w:rPr>
          <w:noProof/>
          <w:color w:val="000000"/>
          <w:szCs w:val="20"/>
        </w:rPr>
        <w:t>To obtain this reference from the publisher, see paragraph 62-762.211(2)(l), F.A.C.</w:t>
      </w:r>
      <w:r w:rsidRPr="00B577C5">
        <w:rPr>
          <w:noProof/>
          <w:szCs w:val="20"/>
        </w:rPr>
        <w:t>;</w:t>
      </w:r>
    </w:p>
    <w:p w:rsidR="00BA28E4" w:rsidRPr="00B577C5" w:rsidRDefault="00BA28E4"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577C5">
        <w:rPr>
          <w:noProof/>
          <w:szCs w:val="20"/>
        </w:rPr>
        <w:t xml:space="preserve">g. </w:t>
      </w:r>
      <w:r w:rsidRPr="00B577C5">
        <w:rPr>
          <w:i/>
          <w:noProof/>
          <w:szCs w:val="20"/>
        </w:rPr>
        <w:t>Fireguard: Specification for Fireguard Protected Aboveground Storage Tanks</w:t>
      </w:r>
      <w:r w:rsidRPr="00B577C5">
        <w:rPr>
          <w:noProof/>
          <w:szCs w:val="20"/>
        </w:rPr>
        <w:t xml:space="preserve">, STI F941, </w:t>
      </w:r>
      <w:r w:rsidRPr="00B577C5">
        <w:rPr>
          <w:szCs w:val="20"/>
          <w:u w:val="single"/>
        </w:rPr>
        <w:t>June 2016</w:t>
      </w:r>
      <w:r w:rsidRPr="00B577C5">
        <w:rPr>
          <w:szCs w:val="20"/>
        </w:rPr>
        <w:t xml:space="preserve"> </w:t>
      </w:r>
      <w:r w:rsidRPr="00B577C5">
        <w:rPr>
          <w:strike/>
          <w:szCs w:val="20"/>
        </w:rPr>
        <w:t>May 2015</w:t>
      </w:r>
      <w:r w:rsidRPr="00B577C5">
        <w:rPr>
          <w:noProof/>
          <w:color w:val="000000"/>
          <w:szCs w:val="20"/>
        </w:rPr>
        <w:t>. To obtain this reference from the publisher, see paragraph 62-762.211(2)(l), F.A.C.</w:t>
      </w:r>
      <w:r w:rsidRPr="00B577C5">
        <w:rPr>
          <w:noProof/>
          <w:szCs w:val="20"/>
        </w:rPr>
        <w:t>, or</w:t>
      </w:r>
    </w:p>
    <w:p w:rsidR="00B04199" w:rsidRPr="00C77C31" w:rsidRDefault="00BA28E4"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h. </w:t>
      </w:r>
      <w:r w:rsidRPr="00C77C31">
        <w:rPr>
          <w:i/>
          <w:noProof/>
          <w:szCs w:val="20"/>
        </w:rPr>
        <w:t>Generator Base Tanks: Standard for Aboveground Tanks Used as a Generator Base Tank</w:t>
      </w:r>
      <w:r w:rsidRPr="00C77C31">
        <w:rPr>
          <w:noProof/>
          <w:szCs w:val="20"/>
        </w:rPr>
        <w:t>, STI F011,</w:t>
      </w:r>
      <w:r>
        <w:rPr>
          <w:noProof/>
          <w:szCs w:val="20"/>
        </w:rPr>
        <w:t xml:space="preserve"> </w:t>
      </w:r>
      <w:r w:rsidR="009A584C">
        <w:rPr>
          <w:noProof/>
          <w:szCs w:val="20"/>
          <w:u w:val="single"/>
        </w:rPr>
        <w:t>April 2017</w:t>
      </w:r>
      <w:r w:rsidRPr="00C77C31">
        <w:rPr>
          <w:noProof/>
          <w:szCs w:val="20"/>
        </w:rPr>
        <w:t xml:space="preserve"> </w:t>
      </w:r>
      <w:r w:rsidRPr="00765C65">
        <w:rPr>
          <w:strike/>
          <w:szCs w:val="20"/>
        </w:rPr>
        <w:t>October 2014</w:t>
      </w:r>
      <w:r w:rsidRPr="00C77C31">
        <w:rPr>
          <w:szCs w:val="20"/>
        </w:rPr>
        <w:t xml:space="preserve">. </w:t>
      </w:r>
      <w:r w:rsidRPr="00C77C31">
        <w:rPr>
          <w:noProof/>
          <w:color w:val="000000"/>
          <w:szCs w:val="20"/>
        </w:rPr>
        <w:t>To obtain this reference from the publisher, see paragraph 62-762.211(2)(l), F.A.C.</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2. </w:t>
      </w:r>
      <w:r w:rsidR="00BA28E4">
        <w:rPr>
          <w:noProof/>
          <w:szCs w:val="20"/>
        </w:rPr>
        <w:t>No change</w:t>
      </w:r>
      <w:r w:rsidRPr="00C77C31">
        <w:rPr>
          <w:noProof/>
          <w:szCs w:val="20"/>
        </w:rPr>
        <w:t xml:space="preserve">. </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(c) Cathodic and corrosion protection. Steel tanks in contact with </w:t>
      </w:r>
      <w:r w:rsidR="00BA28E4">
        <w:rPr>
          <w:noProof/>
          <w:szCs w:val="20"/>
          <w:u w:val="single"/>
        </w:rPr>
        <w:t>the</w:t>
      </w:r>
      <w:r w:rsidR="00BA28E4" w:rsidRPr="00BA28E4">
        <w:rPr>
          <w:noProof/>
          <w:szCs w:val="20"/>
        </w:rPr>
        <w:t xml:space="preserve"> </w:t>
      </w:r>
      <w:r w:rsidRPr="00C77C31">
        <w:rPr>
          <w:noProof/>
          <w:szCs w:val="20"/>
        </w:rPr>
        <w:t>soil shall have a cathodic or corrosion protection system meeting the following requirements:</w:t>
      </w:r>
    </w:p>
    <w:p w:rsidR="006A386F"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1.</w:t>
      </w:r>
      <w:r w:rsidR="006A386F">
        <w:rPr>
          <w:noProof/>
          <w:szCs w:val="20"/>
        </w:rPr>
        <w:t xml:space="preserve"> </w:t>
      </w:r>
      <w:r w:rsidR="006A386F" w:rsidRPr="00C77C31">
        <w:rPr>
          <w:noProof/>
          <w:szCs w:val="20"/>
        </w:rPr>
        <w:t xml:space="preserve">The cathodic protection system shall be designed, constructed, and installed in accordance with </w:t>
      </w:r>
      <w:r w:rsidR="006A386F" w:rsidRPr="00C77C31">
        <w:rPr>
          <w:i/>
          <w:noProof/>
          <w:szCs w:val="20"/>
        </w:rPr>
        <w:t>Cathodic Protection of Aboveground Petroleum Storage Tanks</w:t>
      </w:r>
      <w:r w:rsidR="006A386F" w:rsidRPr="00C77C31">
        <w:rPr>
          <w:noProof/>
          <w:szCs w:val="20"/>
        </w:rPr>
        <w:t>, API RP 651, 4</w:t>
      </w:r>
      <w:r w:rsidR="006A386F" w:rsidRPr="00F065BD">
        <w:rPr>
          <w:noProof/>
          <w:szCs w:val="20"/>
        </w:rPr>
        <w:t>th</w:t>
      </w:r>
      <w:r w:rsidR="006A386F" w:rsidRPr="00C77C31">
        <w:rPr>
          <w:noProof/>
          <w:szCs w:val="20"/>
        </w:rPr>
        <w:t xml:space="preserve"> Edition, September 2014, hereby adopted and incorporated by reference, and available at the Department address listed in subsection 62-762.211(1), F.A.C., or from the publisher at API, 1220 L Street, N.W., Washington, D.C. 20005, (202)682-8000, or at http://www.api.org/; and </w:t>
      </w:r>
      <w:r w:rsidR="006A386F" w:rsidRPr="00C77C31">
        <w:rPr>
          <w:i/>
          <w:noProof/>
          <w:color w:val="000000"/>
          <w:szCs w:val="20"/>
        </w:rPr>
        <w:t>External Cathodic Protection of On-Grade Carbon Steel Storage Tank Bottom</w:t>
      </w:r>
      <w:r w:rsidR="006A386F" w:rsidRPr="006A386F">
        <w:rPr>
          <w:i/>
          <w:noProof/>
          <w:color w:val="000000"/>
          <w:szCs w:val="20"/>
        </w:rPr>
        <w:t>s</w:t>
      </w:r>
      <w:r w:rsidR="006A386F" w:rsidRPr="006A386F">
        <w:rPr>
          <w:noProof/>
          <w:color w:val="000000"/>
          <w:szCs w:val="20"/>
        </w:rPr>
        <w:t xml:space="preserve">, NACE Standard </w:t>
      </w:r>
      <w:r w:rsidR="006A386F" w:rsidRPr="006A386F">
        <w:rPr>
          <w:szCs w:val="20"/>
          <w:u w:val="single"/>
        </w:rPr>
        <w:t>SP0193-2016-SG (formerly</w:t>
      </w:r>
      <w:r w:rsidR="006A386F" w:rsidRPr="006A386F">
        <w:rPr>
          <w:szCs w:val="20"/>
        </w:rPr>
        <w:t xml:space="preserve"> RP0193-2001</w:t>
      </w:r>
      <w:r w:rsidR="006A386F" w:rsidRPr="006A386F">
        <w:rPr>
          <w:szCs w:val="20"/>
          <w:u w:val="single"/>
        </w:rPr>
        <w:t>)</w:t>
      </w:r>
      <w:r w:rsidR="006A386F" w:rsidRPr="006A386F">
        <w:rPr>
          <w:szCs w:val="20"/>
        </w:rPr>
        <w:t xml:space="preserve">, </w:t>
      </w:r>
      <w:r w:rsidR="006A386F" w:rsidRPr="006A386F">
        <w:rPr>
          <w:szCs w:val="20"/>
          <w:u w:val="single"/>
        </w:rPr>
        <w:t>2016</w:t>
      </w:r>
      <w:r w:rsidR="006A386F" w:rsidRPr="006A386F">
        <w:rPr>
          <w:szCs w:val="20"/>
        </w:rPr>
        <w:t xml:space="preserve"> </w:t>
      </w:r>
      <w:r w:rsidR="006A386F" w:rsidRPr="006A386F">
        <w:rPr>
          <w:strike/>
          <w:szCs w:val="20"/>
        </w:rPr>
        <w:t>2001</w:t>
      </w:r>
      <w:r w:rsidR="006A386F" w:rsidRPr="006A386F">
        <w:rPr>
          <w:noProof/>
          <w:color w:val="000000"/>
          <w:szCs w:val="20"/>
        </w:rPr>
        <w:t xml:space="preserve"> Edition, </w:t>
      </w:r>
      <w:r w:rsidR="006A386F" w:rsidRPr="006A386F">
        <w:rPr>
          <w:noProof/>
          <w:szCs w:val="20"/>
        </w:rPr>
        <w:t>hereby adopted</w:t>
      </w:r>
      <w:r w:rsidR="006A386F" w:rsidRPr="00C77C31">
        <w:rPr>
          <w:noProof/>
          <w:szCs w:val="20"/>
        </w:rPr>
        <w:t xml:space="preserve"> and incorporated by reference, and </w:t>
      </w:r>
      <w:r w:rsidR="006A386F" w:rsidRPr="00C77C31">
        <w:rPr>
          <w:noProof/>
          <w:color w:val="000000"/>
          <w:szCs w:val="20"/>
        </w:rPr>
        <w:t>available at the Department address listed in subsection 62-762.211(1), F.A.C., or from the publisher at NACE International,</w:t>
      </w:r>
      <w:r w:rsidR="006A386F" w:rsidRPr="00C77C31">
        <w:rPr>
          <w:szCs w:val="20"/>
        </w:rPr>
        <w:t xml:space="preserve"> 1440 South Creek Drive, Houston, Texas 77084-4906, (800)797-6223, or at http://www.nace.org/</w:t>
      </w:r>
      <w:r w:rsidR="006A386F">
        <w:rPr>
          <w:noProof/>
          <w:szCs w:val="20"/>
        </w:rPr>
        <w:t>,</w:t>
      </w:r>
    </w:p>
    <w:p w:rsidR="00B04199" w:rsidRPr="008A36FA" w:rsidRDefault="006A386F"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Pr>
          <w:noProof/>
          <w:szCs w:val="20"/>
        </w:rPr>
        <w:t xml:space="preserve">2. </w:t>
      </w:r>
      <w:r w:rsidR="00BA28E4">
        <w:rPr>
          <w:noProof/>
          <w:szCs w:val="20"/>
        </w:rPr>
        <w:t>through 5. No change</w:t>
      </w:r>
      <w:r w:rsidR="00B04199" w:rsidRPr="00C77C31">
        <w:rPr>
          <w:noProof/>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(d) Secondary containment.</w:t>
      </w:r>
    </w:p>
    <w:p w:rsidR="00B04199" w:rsidRPr="00C77C31" w:rsidRDefault="00B04199" w:rsidP="00EA4088">
      <w:pPr>
        <w:tabs>
          <w:tab w:val="left" w:pos="360"/>
          <w:tab w:val="left" w:pos="720"/>
          <w:tab w:val="left" w:pos="1080"/>
          <w:tab w:val="left" w:pos="1800"/>
          <w:tab w:val="left" w:pos="2160"/>
          <w:tab w:val="left" w:pos="2520"/>
        </w:tabs>
        <w:spacing w:line="260" w:lineRule="atLeast"/>
        <w:ind w:firstLine="360"/>
        <w:rPr>
          <w:noProof/>
          <w:szCs w:val="20"/>
        </w:rPr>
      </w:pPr>
      <w:r w:rsidRPr="00C77C31">
        <w:rPr>
          <w:szCs w:val="20"/>
        </w:rPr>
        <w:t xml:space="preserve">1. </w:t>
      </w:r>
      <w:r w:rsidR="004D6E22">
        <w:rPr>
          <w:szCs w:val="20"/>
        </w:rPr>
        <w:t xml:space="preserve">through 2. </w:t>
      </w:r>
      <w:r w:rsidR="00BA28E4">
        <w:rPr>
          <w:szCs w:val="20"/>
        </w:rPr>
        <w:t>No change</w:t>
      </w:r>
      <w:r w:rsidR="003F2EBA">
        <w:rPr>
          <w:noProof/>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3. Dike field areas with secondary containment shall:</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a. Conform to the requirements of Chapter 22 of NFPA 30</w:t>
      </w:r>
      <w:r w:rsidRPr="00C77C31">
        <w:rPr>
          <w:noProof/>
          <w:color w:val="000000"/>
          <w:szCs w:val="20"/>
        </w:rPr>
        <w:t xml:space="preserve">, </w:t>
      </w:r>
      <w:r w:rsidR="00BA28E4" w:rsidRPr="00C52DB8">
        <w:rPr>
          <w:noProof/>
          <w:szCs w:val="20"/>
          <w:u w:val="single"/>
        </w:rPr>
        <w:t>2018</w:t>
      </w:r>
      <w:r w:rsidR="00BA28E4" w:rsidRPr="00C52DB8">
        <w:rPr>
          <w:noProof/>
          <w:szCs w:val="20"/>
        </w:rPr>
        <w:t xml:space="preserve"> </w:t>
      </w:r>
      <w:r w:rsidR="00BA28E4" w:rsidRPr="00C52DB8">
        <w:rPr>
          <w:strike/>
          <w:noProof/>
          <w:szCs w:val="20"/>
        </w:rPr>
        <w:t>2015</w:t>
      </w:r>
      <w:r w:rsidR="00BA28E4" w:rsidRPr="00BA28E4">
        <w:rPr>
          <w:noProof/>
          <w:szCs w:val="20"/>
        </w:rPr>
        <w:t xml:space="preserve"> </w:t>
      </w:r>
      <w:r w:rsidRPr="00C77C31">
        <w:rPr>
          <w:noProof/>
          <w:color w:val="000000"/>
          <w:szCs w:val="20"/>
        </w:rPr>
        <w:t>Edition,</w:t>
      </w:r>
      <w:r w:rsidRPr="00C77C31">
        <w:rPr>
          <w:i/>
          <w:noProof/>
          <w:color w:val="000000"/>
          <w:szCs w:val="20"/>
        </w:rPr>
        <w:t xml:space="preserve"> </w:t>
      </w:r>
      <w:r w:rsidRPr="00C77C31">
        <w:rPr>
          <w:i/>
          <w:noProof/>
          <w:szCs w:val="20"/>
        </w:rPr>
        <w:t>Flammable and Combustible Liquids Code</w:t>
      </w:r>
      <w:r w:rsidRPr="00C77C31">
        <w:rPr>
          <w:noProof/>
          <w:szCs w:val="20"/>
        </w:rPr>
        <w:t xml:space="preserve">, </w:t>
      </w:r>
      <w:r w:rsidRPr="00C77C31">
        <w:rPr>
          <w:i/>
          <w:noProof/>
          <w:szCs w:val="20"/>
        </w:rPr>
        <w:t xml:space="preserve">Storage of Liquids in Tanks </w:t>
      </w:r>
      <w:r w:rsidR="003F2EBA">
        <w:rPr>
          <w:i/>
          <w:noProof/>
          <w:szCs w:val="20"/>
        </w:rPr>
        <w:t>–</w:t>
      </w:r>
      <w:r w:rsidRPr="00C77C31">
        <w:rPr>
          <w:i/>
          <w:noProof/>
          <w:szCs w:val="20"/>
        </w:rPr>
        <w:t xml:space="preserve"> Aboveground Storage Tanks</w:t>
      </w:r>
      <w:r w:rsidR="008A36FA">
        <w:rPr>
          <w:noProof/>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b. </w:t>
      </w:r>
      <w:r w:rsidR="00BA28E4">
        <w:rPr>
          <w:noProof/>
          <w:szCs w:val="20"/>
        </w:rPr>
        <w:t xml:space="preserve">through </w:t>
      </w:r>
      <w:r w:rsidR="004D6E22">
        <w:rPr>
          <w:noProof/>
          <w:szCs w:val="20"/>
        </w:rPr>
        <w:t>d</w:t>
      </w:r>
      <w:r w:rsidR="00BA28E4">
        <w:rPr>
          <w:noProof/>
          <w:szCs w:val="20"/>
        </w:rPr>
        <w:t>. No change</w:t>
      </w:r>
      <w:r w:rsidRPr="00C77C31">
        <w:rPr>
          <w:noProof/>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(e) Overfill protection.</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1. </w:t>
      </w:r>
      <w:r w:rsidR="00BA28E4">
        <w:rPr>
          <w:noProof/>
          <w:szCs w:val="20"/>
        </w:rPr>
        <w:t>No change</w:t>
      </w:r>
      <w:r w:rsidRPr="00C77C31">
        <w:rPr>
          <w:noProof/>
          <w:szCs w:val="20"/>
        </w:rPr>
        <w:t xml:space="preserve">. </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bookmarkStart w:id="11" w:name="_Hlk532204460"/>
      <w:bookmarkStart w:id="12" w:name="_Hlk532197737"/>
      <w:r w:rsidRPr="00C77C31">
        <w:rPr>
          <w:noProof/>
          <w:szCs w:val="20"/>
        </w:rPr>
        <w:t>2. All storage tanks shall be equipped with at least one of the following overfill protection devices</w:t>
      </w:r>
      <w:r w:rsidR="00BA28E4" w:rsidRPr="00BA28E4">
        <w:rPr>
          <w:noProof/>
          <w:szCs w:val="20"/>
        </w:rPr>
        <w:t xml:space="preserve"> </w:t>
      </w:r>
      <w:r w:rsidR="00BA28E4" w:rsidRPr="00B577C5">
        <w:rPr>
          <w:noProof/>
          <w:szCs w:val="20"/>
          <w:u w:val="single"/>
        </w:rPr>
        <w:t>or containment method</w:t>
      </w:r>
      <w:r w:rsidRPr="00C77C31">
        <w:rPr>
          <w:noProof/>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bookmarkStart w:id="13" w:name="_Hlk533140739"/>
      <w:bookmarkEnd w:id="11"/>
      <w:r w:rsidRPr="00C77C31">
        <w:rPr>
          <w:noProof/>
          <w:szCs w:val="20"/>
        </w:rPr>
        <w:t xml:space="preserve">a. </w:t>
      </w:r>
      <w:r w:rsidR="003F69AC" w:rsidRPr="00B577C5">
        <w:rPr>
          <w:noProof/>
          <w:szCs w:val="20"/>
        </w:rPr>
        <w:t>A level gauge or other measuring device that accurately shows the level of regulated substances</w:t>
      </w:r>
      <w:r w:rsidR="003F69AC" w:rsidRPr="00B577C5">
        <w:rPr>
          <w:noProof/>
          <w:color w:val="000000"/>
          <w:szCs w:val="20"/>
        </w:rPr>
        <w:t xml:space="preserve"> </w:t>
      </w:r>
      <w:r w:rsidR="003F69AC" w:rsidRPr="00B577C5">
        <w:rPr>
          <w:noProof/>
          <w:szCs w:val="20"/>
        </w:rPr>
        <w:t xml:space="preserve">in the storage tank, and </w:t>
      </w:r>
      <w:r w:rsidR="003F69AC" w:rsidRPr="00B577C5">
        <w:rPr>
          <w:strike/>
          <w:noProof/>
          <w:szCs w:val="20"/>
        </w:rPr>
        <w:t>that</w:t>
      </w:r>
      <w:r w:rsidR="003F69AC" w:rsidRPr="00B577C5">
        <w:rPr>
          <w:noProof/>
          <w:szCs w:val="20"/>
        </w:rPr>
        <w:t xml:space="preserve"> is visible to the</w:t>
      </w:r>
      <w:r w:rsidR="00CA6ABD">
        <w:rPr>
          <w:noProof/>
          <w:szCs w:val="20"/>
        </w:rPr>
        <w:t xml:space="preserve"> </w:t>
      </w:r>
      <w:r w:rsidR="00CA6ABD">
        <w:rPr>
          <w:noProof/>
          <w:szCs w:val="20"/>
          <w:u w:val="single"/>
        </w:rPr>
        <w:t>transfer operator</w:t>
      </w:r>
      <w:r w:rsidR="003F69AC" w:rsidRPr="00B577C5">
        <w:rPr>
          <w:noProof/>
          <w:szCs w:val="20"/>
        </w:rPr>
        <w:t xml:space="preserve"> </w:t>
      </w:r>
      <w:r w:rsidR="003F69AC" w:rsidRPr="00CA6ABD">
        <w:rPr>
          <w:strike/>
          <w:noProof/>
          <w:szCs w:val="20"/>
        </w:rPr>
        <w:t xml:space="preserve">person who is </w:t>
      </w:r>
      <w:r w:rsidR="003F69AC" w:rsidRPr="00E655B7">
        <w:rPr>
          <w:strike/>
          <w:noProof/>
          <w:szCs w:val="20"/>
        </w:rPr>
        <w:t>monitoring the filling</w:t>
      </w:r>
      <w:bookmarkEnd w:id="13"/>
      <w:r w:rsidR="003F69AC" w:rsidRPr="00B577C5">
        <w:rPr>
          <w:noProof/>
          <w:szCs w:val="20"/>
        </w:rPr>
        <w:t xml:space="preserve"> </w:t>
      </w:r>
      <w:r w:rsidR="003F69AC" w:rsidRPr="00B577C5">
        <w:rPr>
          <w:strike/>
          <w:noProof/>
          <w:szCs w:val="20"/>
        </w:rPr>
        <w:t>that shall be registered in accordance with subsection 62-762.851(2), F.A.C., and shall perform an operability test annually at intervals not exceeding 12 months to ensure proper operation</w:t>
      </w:r>
      <w:r w:rsidR="008A36FA">
        <w:rPr>
          <w:noProof/>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bookmarkStart w:id="14" w:name="_Hlk532204470"/>
      <w:r w:rsidRPr="00C77C31">
        <w:rPr>
          <w:noProof/>
          <w:szCs w:val="20"/>
        </w:rPr>
        <w:t xml:space="preserve">b. A high level (at 90 percent tank capacity) warning alarm </w:t>
      </w:r>
      <w:r w:rsidR="003F69AC" w:rsidRPr="00B577C5">
        <w:rPr>
          <w:noProof/>
          <w:szCs w:val="20"/>
          <w:u w:val="single"/>
        </w:rPr>
        <w:t xml:space="preserve">that </w:t>
      </w:r>
      <w:r w:rsidR="003F69AC" w:rsidRPr="00B577C5">
        <w:rPr>
          <w:noProof/>
          <w:color w:val="000000"/>
          <w:szCs w:val="20"/>
          <w:u w:val="single"/>
        </w:rPr>
        <w:t>is either visible, audible, or both</w:t>
      </w:r>
      <w:r w:rsidR="00B44373">
        <w:rPr>
          <w:noProof/>
          <w:color w:val="000000"/>
          <w:szCs w:val="20"/>
          <w:u w:val="single"/>
        </w:rPr>
        <w:t xml:space="preserve"> to the transfer operator </w:t>
      </w:r>
      <w:r w:rsidR="00CA6ABD">
        <w:rPr>
          <w:noProof/>
          <w:color w:val="000000"/>
          <w:szCs w:val="20"/>
          <w:u w:val="single"/>
        </w:rPr>
        <w:t xml:space="preserve"> and the transfer operator </w:t>
      </w:r>
      <w:r w:rsidR="00B44373">
        <w:rPr>
          <w:noProof/>
          <w:color w:val="000000"/>
          <w:szCs w:val="20"/>
          <w:u w:val="single"/>
        </w:rPr>
        <w:t>is to</w:t>
      </w:r>
      <w:r w:rsidR="002A164A">
        <w:rPr>
          <w:noProof/>
          <w:color w:val="000000"/>
          <w:szCs w:val="20"/>
          <w:u w:val="single"/>
        </w:rPr>
        <w:t xml:space="preserve"> ensure the tank is not filled</w:t>
      </w:r>
      <w:r w:rsidR="0019670F">
        <w:rPr>
          <w:noProof/>
          <w:color w:val="000000"/>
          <w:szCs w:val="20"/>
          <w:u w:val="single"/>
        </w:rPr>
        <w:t xml:space="preserve"> beyond 95 percent capacity</w:t>
      </w:r>
      <w:bookmarkEnd w:id="14"/>
      <w:r w:rsidR="003F69AC" w:rsidRPr="00B577C5">
        <w:rPr>
          <w:noProof/>
          <w:szCs w:val="20"/>
        </w:rPr>
        <w:t xml:space="preserve"> </w:t>
      </w:r>
      <w:r w:rsidR="003F69AC" w:rsidRPr="00B577C5">
        <w:rPr>
          <w:strike/>
          <w:noProof/>
          <w:szCs w:val="20"/>
        </w:rPr>
        <w:t>shall be registered in accordance with subsection 62-762.851(2), F.A.C., and shall perform an operability test annually at intervals not exceeding 12 months</w:t>
      </w:r>
      <w:r w:rsidR="003F69AC" w:rsidRPr="00B577C5">
        <w:rPr>
          <w:noProof/>
          <w:szCs w:val="20"/>
        </w:rPr>
        <w:t xml:space="preserve"> </w:t>
      </w:r>
      <w:r w:rsidR="003F69AC" w:rsidRPr="00B577C5">
        <w:rPr>
          <w:strike/>
          <w:noProof/>
          <w:szCs w:val="20"/>
        </w:rPr>
        <w:t>to ensure proper operation</w:t>
      </w:r>
      <w:r w:rsidR="008A36FA">
        <w:rPr>
          <w:noProof/>
          <w:szCs w:val="20"/>
        </w:rPr>
        <w:t>,</w:t>
      </w:r>
    </w:p>
    <w:bookmarkEnd w:id="12"/>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c. </w:t>
      </w:r>
      <w:r w:rsidR="003F69AC" w:rsidRPr="00B577C5">
        <w:rPr>
          <w:noProof/>
          <w:szCs w:val="20"/>
        </w:rPr>
        <w:t xml:space="preserve">A high level (at </w:t>
      </w:r>
      <w:r w:rsidR="003F69AC">
        <w:rPr>
          <w:noProof/>
          <w:szCs w:val="20"/>
          <w:u w:val="single"/>
        </w:rPr>
        <w:t>95</w:t>
      </w:r>
      <w:r w:rsidR="003F69AC">
        <w:rPr>
          <w:noProof/>
          <w:szCs w:val="20"/>
        </w:rPr>
        <w:t xml:space="preserve"> </w:t>
      </w:r>
      <w:r w:rsidR="003F69AC" w:rsidRPr="0033240B">
        <w:rPr>
          <w:strike/>
          <w:noProof/>
          <w:szCs w:val="20"/>
        </w:rPr>
        <w:t>90</w:t>
      </w:r>
      <w:r w:rsidR="003F69AC" w:rsidRPr="00B577C5">
        <w:rPr>
          <w:noProof/>
          <w:szCs w:val="20"/>
        </w:rPr>
        <w:t xml:space="preserve"> percent tank capacity) liquid flow cutoff controller </w:t>
      </w:r>
      <w:r w:rsidR="003F69AC" w:rsidRPr="00B577C5">
        <w:rPr>
          <w:strike/>
          <w:noProof/>
          <w:szCs w:val="20"/>
        </w:rPr>
        <w:t>that shall be registered in accordance with subsection 62-762.851(2), F.A.C., and shall perform an operability test annually at intervals not exceeding 12 months</w:t>
      </w:r>
      <w:r w:rsidR="00C77C31">
        <w:rPr>
          <w:noProof/>
          <w:szCs w:val="20"/>
        </w:rPr>
        <w:t>,</w:t>
      </w:r>
      <w:r w:rsidRPr="00C77C31">
        <w:rPr>
          <w:noProof/>
          <w:szCs w:val="20"/>
        </w:rPr>
        <w:t xml:space="preserve"> or</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d. </w:t>
      </w:r>
      <w:r w:rsidR="003F69AC">
        <w:rPr>
          <w:noProof/>
          <w:szCs w:val="20"/>
        </w:rPr>
        <w:t>No change</w:t>
      </w:r>
      <w:r w:rsidR="008A36FA">
        <w:rPr>
          <w:noProof/>
          <w:szCs w:val="20"/>
        </w:rPr>
        <w:t>.</w:t>
      </w:r>
    </w:p>
    <w:p w:rsidR="003F69AC" w:rsidRPr="003F69AC" w:rsidRDefault="003F69AC"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szCs w:val="20"/>
          <w:u w:val="single"/>
        </w:rPr>
      </w:pPr>
      <w:r w:rsidRPr="003F69AC">
        <w:rPr>
          <w:noProof/>
          <w:szCs w:val="20"/>
        </w:rPr>
        <w:t xml:space="preserve">3. </w:t>
      </w:r>
      <w:r w:rsidRPr="003F69AC">
        <w:rPr>
          <w:szCs w:val="20"/>
          <w:u w:val="single"/>
        </w:rPr>
        <w:t xml:space="preserve">Effective </w:t>
      </w:r>
      <w:r w:rsidRPr="003F69AC">
        <w:rPr>
          <w:i/>
          <w:color w:val="C00000"/>
          <w:szCs w:val="20"/>
          <w:u w:val="single"/>
        </w:rPr>
        <w:t>(effective date of Rule)</w:t>
      </w:r>
      <w:r w:rsidRPr="003F69AC">
        <w:rPr>
          <w:szCs w:val="20"/>
          <w:u w:val="single"/>
        </w:rPr>
        <w:t>, o</w:t>
      </w:r>
      <w:r w:rsidRPr="003F69AC">
        <w:rPr>
          <w:noProof/>
          <w:szCs w:val="20"/>
          <w:u w:val="single"/>
        </w:rPr>
        <w:t xml:space="preserve">wners and operators </w:t>
      </w:r>
      <w:r w:rsidRPr="003F69AC">
        <w:rPr>
          <w:szCs w:val="20"/>
          <w:u w:val="single"/>
        </w:rPr>
        <w:t xml:space="preserve">shall: </w:t>
      </w:r>
    </w:p>
    <w:p w:rsidR="003F69AC" w:rsidRPr="003F69AC" w:rsidRDefault="003F69AC"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szCs w:val="20"/>
          <w:u w:val="single"/>
        </w:rPr>
      </w:pPr>
      <w:r w:rsidRPr="003F69AC">
        <w:rPr>
          <w:szCs w:val="20"/>
          <w:u w:val="single"/>
        </w:rPr>
        <w:t xml:space="preserve">a. Designate a primary overfill protection device used to meet the requirements in </w:t>
      </w:r>
      <w:r w:rsidRPr="003F69AC">
        <w:rPr>
          <w:noProof/>
          <w:szCs w:val="20"/>
          <w:u w:val="single"/>
        </w:rPr>
        <w:t>subparagraph 62-762.501(2)(e)2</w:t>
      </w:r>
      <w:r w:rsidR="0041065E">
        <w:rPr>
          <w:noProof/>
          <w:szCs w:val="20"/>
          <w:u w:val="single"/>
        </w:rPr>
        <w:t>.</w:t>
      </w:r>
      <w:r w:rsidRPr="003F69AC">
        <w:rPr>
          <w:noProof/>
          <w:szCs w:val="20"/>
          <w:u w:val="single"/>
        </w:rPr>
        <w:t>, F.A.C.,</w:t>
      </w:r>
      <w:r w:rsidRPr="003F69AC">
        <w:rPr>
          <w:szCs w:val="20"/>
          <w:u w:val="single"/>
        </w:rPr>
        <w:t xml:space="preserve"> </w:t>
      </w:r>
      <w:r w:rsidRPr="003F69AC">
        <w:rPr>
          <w:noProof/>
          <w:szCs w:val="20"/>
          <w:u w:val="single"/>
        </w:rPr>
        <w:t xml:space="preserve">and any additional overfill devices shall not interfere with the designated primary device; and,  </w:t>
      </w:r>
    </w:p>
    <w:p w:rsidR="00B04199" w:rsidRPr="00C77C31" w:rsidRDefault="003F69AC"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3F69AC">
        <w:rPr>
          <w:szCs w:val="20"/>
          <w:u w:val="single"/>
        </w:rPr>
        <w:t xml:space="preserve">b. Ensure the designated primary overfill protection device is registered </w:t>
      </w:r>
      <w:r w:rsidRPr="003F69AC">
        <w:rPr>
          <w:noProof/>
          <w:szCs w:val="20"/>
          <w:u w:val="single"/>
        </w:rPr>
        <w:t xml:space="preserve">pursuant to </w:t>
      </w:r>
      <w:r w:rsidRPr="003F69AC">
        <w:rPr>
          <w:szCs w:val="20"/>
          <w:u w:val="single"/>
        </w:rPr>
        <w:t>registration of storage tank system equipment and release detection systems and methods, subsection 62-762.851(2), F.A.C</w:t>
      </w:r>
      <w:r w:rsidRPr="003F69AC">
        <w:rPr>
          <w:noProof/>
          <w:szCs w:val="20"/>
          <w:u w:val="single"/>
        </w:rPr>
        <w:t>.</w:t>
      </w:r>
      <w:r w:rsidRPr="003F69AC">
        <w:rPr>
          <w:noProof/>
          <w:szCs w:val="20"/>
        </w:rPr>
        <w:t xml:space="preserve"> </w:t>
      </w:r>
      <w:r w:rsidR="00B04199" w:rsidRPr="003F69AC">
        <w:rPr>
          <w:strike/>
          <w:noProof/>
          <w:szCs w:val="20"/>
        </w:rPr>
        <w:t>Storage tanks with capacities of 15,000 gallons or less that do not receive delivery by a mated (joined) tight fill adaptor connection of the delivery hose to the tank riser are exempt from overfill protection requirements provided that the tanks are never filled beyond 80 per</w:t>
      </w:r>
      <w:r w:rsidR="008A36FA" w:rsidRPr="003F69AC">
        <w:rPr>
          <w:strike/>
          <w:noProof/>
          <w:szCs w:val="20"/>
        </w:rPr>
        <w:t>cent capacity.</w:t>
      </w:r>
    </w:p>
    <w:p w:rsidR="003F69AC" w:rsidRPr="003F69AC" w:rsidRDefault="00B04199" w:rsidP="00EA4088">
      <w:pPr>
        <w:widowControl w:val="0"/>
        <w:overflowPunct w:val="0"/>
        <w:autoSpaceDE w:val="0"/>
        <w:autoSpaceDN w:val="0"/>
        <w:adjustRightInd w:val="0"/>
        <w:spacing w:line="260" w:lineRule="atLeast"/>
        <w:ind w:firstLine="360"/>
        <w:textAlignment w:val="baseline"/>
        <w:rPr>
          <w:noProof/>
          <w:szCs w:val="20"/>
        </w:rPr>
      </w:pPr>
      <w:r w:rsidRPr="003F69AC">
        <w:rPr>
          <w:noProof/>
          <w:szCs w:val="20"/>
        </w:rPr>
        <w:t xml:space="preserve">4. </w:t>
      </w:r>
      <w:r w:rsidR="003F69AC" w:rsidRPr="003F69AC">
        <w:rPr>
          <w:noProof/>
          <w:szCs w:val="20"/>
          <w:u w:val="single"/>
        </w:rPr>
        <w:t xml:space="preserve">An annual operability test shall be performed on the designated primary overfill protection device used to meet the </w:t>
      </w:r>
      <w:r w:rsidR="003F69AC" w:rsidRPr="003F69AC">
        <w:rPr>
          <w:noProof/>
          <w:szCs w:val="20"/>
          <w:u w:val="single"/>
        </w:rPr>
        <w:lastRenderedPageBreak/>
        <w:t>Department’s overfill protection requirement at intervals not exceeding 12 months to ensure proper operation</w:t>
      </w:r>
      <w:r w:rsidR="003F69AC" w:rsidRPr="003F69AC">
        <w:rPr>
          <w:noProof/>
          <w:szCs w:val="20"/>
        </w:rPr>
        <w:t xml:space="preserve"> </w:t>
      </w:r>
      <w:r w:rsidRPr="003F69AC">
        <w:rPr>
          <w:strike/>
          <w:noProof/>
          <w:szCs w:val="20"/>
        </w:rPr>
        <w:t>Used oil tanks that receive less than 25 gallons at one time are not required to have overfill protection</w:t>
      </w:r>
      <w:r w:rsidRPr="003F69AC">
        <w:rPr>
          <w:noProof/>
          <w:szCs w:val="20"/>
        </w:rPr>
        <w:t>.</w:t>
      </w:r>
      <w:r w:rsidR="003F69AC" w:rsidRPr="003F69AC">
        <w:rPr>
          <w:noProof/>
          <w:szCs w:val="20"/>
        </w:rPr>
        <w:t xml:space="preserve"> </w:t>
      </w:r>
    </w:p>
    <w:p w:rsidR="003F69AC" w:rsidRPr="003F69AC" w:rsidRDefault="003F69AC" w:rsidP="00EA4088">
      <w:pPr>
        <w:widowControl w:val="0"/>
        <w:overflowPunct w:val="0"/>
        <w:autoSpaceDE w:val="0"/>
        <w:autoSpaceDN w:val="0"/>
        <w:adjustRightInd w:val="0"/>
        <w:spacing w:line="260" w:lineRule="atLeast"/>
        <w:ind w:firstLine="360"/>
        <w:textAlignment w:val="baseline"/>
        <w:rPr>
          <w:noProof/>
          <w:szCs w:val="20"/>
          <w:u w:val="single"/>
        </w:rPr>
      </w:pPr>
      <w:r w:rsidRPr="003F69AC">
        <w:rPr>
          <w:noProof/>
          <w:szCs w:val="20"/>
          <w:u w:val="single"/>
        </w:rPr>
        <w:t>5. Storage tanks with capacities of 15,000 gallons or less that do not receive delivery by a mated (joined) tight fill adaptor connection of the delivery hose to the tank riser may use calibrated stick measurements for overfill protection, and are not required to be equipped with one of the devices specified in subparagraph 62-762.501(2)(e)2., F.A.C., provided that an inches to gallons chart is posted at the tank fill areas or readily available to the delivery driver. Such tanks shall not be filled beyond 95 percent capacity.</w:t>
      </w:r>
    </w:p>
    <w:p w:rsidR="003F69AC" w:rsidRDefault="003F69AC" w:rsidP="00EA4088">
      <w:pPr>
        <w:ind w:firstLine="360"/>
      </w:pPr>
      <w:r w:rsidRPr="003F69AC">
        <w:rPr>
          <w:noProof/>
          <w:szCs w:val="20"/>
          <w:u w:val="single"/>
        </w:rPr>
        <w:t>6. Used oil tanks that receive less than 25 gallons at one time are not required to have</w:t>
      </w:r>
      <w:r w:rsidRPr="00B577C5">
        <w:rPr>
          <w:noProof/>
          <w:szCs w:val="20"/>
          <w:u w:val="single"/>
        </w:rPr>
        <w:t xml:space="preserve"> overfill protection.</w:t>
      </w:r>
    </w:p>
    <w:p w:rsidR="00B04199" w:rsidRPr="00C77C31" w:rsidRDefault="008A36F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Pr>
          <w:noProof/>
          <w:szCs w:val="20"/>
        </w:rPr>
        <w:t>(f) Spill containment systems.</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C77C31">
        <w:rPr>
          <w:noProof/>
          <w:szCs w:val="20"/>
        </w:rPr>
        <w:t xml:space="preserve">1. </w:t>
      </w:r>
      <w:r w:rsidR="003F69AC">
        <w:rPr>
          <w:noProof/>
          <w:szCs w:val="20"/>
        </w:rPr>
        <w:t>No change</w:t>
      </w:r>
      <w:r w:rsidRPr="00C77C31">
        <w:rPr>
          <w:noProof/>
          <w:color w:val="000000"/>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2. </w:t>
      </w:r>
      <w:r w:rsidRPr="00C77C31">
        <w:rPr>
          <w:noProof/>
          <w:color w:val="000000"/>
          <w:szCs w:val="20"/>
        </w:rPr>
        <w:t>Fillbox covers, regardless of the date of installation of the storage tank system, shall be marked or the fill connection tagged and facility signage shall be prominently displayed in accordance with</w:t>
      </w:r>
      <w:r w:rsidRPr="00C77C31">
        <w:rPr>
          <w:noProof/>
          <w:szCs w:val="20"/>
        </w:rPr>
        <w:t xml:space="preserve"> </w:t>
      </w:r>
      <w:r w:rsidRPr="00C77C31">
        <w:rPr>
          <w:i/>
          <w:noProof/>
          <w:szCs w:val="20"/>
        </w:rPr>
        <w:t>Using the API Color-Symbol System to Mark Equipment and Vehicles for Product Identification at Gasoline Dispensing Facilities and Distribution Terminals</w:t>
      </w:r>
      <w:r w:rsidRPr="00C77C31">
        <w:rPr>
          <w:noProof/>
          <w:szCs w:val="20"/>
        </w:rPr>
        <w:t xml:space="preserve">, API RP 1637, </w:t>
      </w:r>
      <w:r w:rsidR="003F69AC" w:rsidRPr="00B577C5">
        <w:rPr>
          <w:noProof/>
          <w:szCs w:val="20"/>
          <w:u w:val="single"/>
        </w:rPr>
        <w:t>(R2012),</w:t>
      </w:r>
      <w:r w:rsidR="003F69AC">
        <w:rPr>
          <w:noProof/>
          <w:szCs w:val="20"/>
        </w:rPr>
        <w:t xml:space="preserve"> 3</w:t>
      </w:r>
      <w:r w:rsidR="003F69AC" w:rsidRPr="003F69AC">
        <w:rPr>
          <w:noProof/>
          <w:szCs w:val="20"/>
        </w:rPr>
        <w:t xml:space="preserve">rd </w:t>
      </w:r>
      <w:r w:rsidR="003F69AC" w:rsidRPr="00B577C5">
        <w:rPr>
          <w:noProof/>
          <w:szCs w:val="20"/>
        </w:rPr>
        <w:t xml:space="preserve">Edition, July 2006 </w:t>
      </w:r>
      <w:r w:rsidR="003F69AC" w:rsidRPr="00B577C5">
        <w:rPr>
          <w:strike/>
          <w:noProof/>
          <w:szCs w:val="20"/>
        </w:rPr>
        <w:t>(Reaffirmed, May 2012)</w:t>
      </w:r>
      <w:r w:rsidRPr="00C77C31">
        <w:rPr>
          <w:noProof/>
          <w:szCs w:val="20"/>
        </w:rPr>
        <w:t>, hereby adopted and incorporated by reference, and available at the Department address listed in subsection 62-762.211(1), F.A.C., or from the publisher at API, 1220 L Street, N.W.</w:t>
      </w:r>
      <w:r w:rsidR="00C77C31" w:rsidRPr="00C77C31">
        <w:rPr>
          <w:noProof/>
          <w:szCs w:val="20"/>
        </w:rPr>
        <w:t>, Washington, DC 20005, (202)</w:t>
      </w:r>
      <w:r w:rsidRPr="00C77C31">
        <w:rPr>
          <w:noProof/>
          <w:szCs w:val="20"/>
        </w:rPr>
        <w:t xml:space="preserve">682-8000, or at http://www.api.org/; </w:t>
      </w:r>
      <w:r w:rsidRPr="00C77C31">
        <w:rPr>
          <w:noProof/>
          <w:color w:val="000000"/>
          <w:szCs w:val="20"/>
        </w:rPr>
        <w:t xml:space="preserve">or </w:t>
      </w:r>
      <w:r w:rsidRPr="00C77C31">
        <w:rPr>
          <w:i/>
          <w:noProof/>
          <w:color w:val="000000"/>
          <w:szCs w:val="20"/>
        </w:rPr>
        <w:t>Identification Markings for Dedicated Aviation Fuel Manufacturing and Distribution Facilities, Airport Storage and Mobile Fuelling Equipment</w:t>
      </w:r>
      <w:r w:rsidRPr="00C77C31">
        <w:rPr>
          <w:noProof/>
          <w:color w:val="000000"/>
          <w:szCs w:val="20"/>
        </w:rPr>
        <w:t>, EI 1542, 9</w:t>
      </w:r>
      <w:r w:rsidRPr="008A36FA">
        <w:rPr>
          <w:noProof/>
          <w:color w:val="000000"/>
          <w:szCs w:val="20"/>
        </w:rPr>
        <w:t>th</w:t>
      </w:r>
      <w:r w:rsidRPr="00C77C31">
        <w:rPr>
          <w:noProof/>
          <w:color w:val="000000"/>
          <w:szCs w:val="20"/>
        </w:rPr>
        <w:t xml:space="preserve"> Edition, July 2012</w:t>
      </w:r>
      <w:r w:rsidRPr="00C77C31">
        <w:rPr>
          <w:noProof/>
          <w:szCs w:val="20"/>
        </w:rPr>
        <w:t xml:space="preserve">, hereby adopted and incorporated by reference, and available </w:t>
      </w:r>
      <w:r w:rsidRPr="00C77C31">
        <w:rPr>
          <w:noProof/>
          <w:color w:val="000000"/>
          <w:szCs w:val="20"/>
        </w:rPr>
        <w:t>at the Department address listed in subsection 62-762.211(1), F.A.C., or from the publisher at Energy Institute, 62 New Cavendish Street, London W1G 7AR, United Kingdom, +44 (0) 20 7467 7100, or the publisher’s website at https://www.energyinst.org/home,</w:t>
      </w:r>
      <w:r w:rsidRPr="00C77C31">
        <w:rPr>
          <w:noProof/>
          <w:szCs w:val="20"/>
        </w:rPr>
        <w:t xml:space="preserve"> or with an equivalent method approved by the Department in accordance with subsection 62-762.851(1), F.A.C.</w:t>
      </w:r>
    </w:p>
    <w:p w:rsidR="00B04199" w:rsidRPr="001D07AE"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1D07AE">
        <w:rPr>
          <w:noProof/>
          <w:color w:val="000000"/>
          <w:szCs w:val="20"/>
        </w:rPr>
        <w:t xml:space="preserve">3. </w:t>
      </w:r>
      <w:r w:rsidR="001D07AE" w:rsidRPr="001D07AE">
        <w:rPr>
          <w:noProof/>
          <w:color w:val="000000"/>
          <w:szCs w:val="20"/>
        </w:rPr>
        <w:t>No change</w:t>
      </w:r>
      <w:r w:rsidRPr="001D07AE">
        <w:rPr>
          <w:noProof/>
          <w:color w:val="000000"/>
          <w:szCs w:val="20"/>
        </w:rPr>
        <w:t>.</w:t>
      </w:r>
    </w:p>
    <w:p w:rsidR="00B04199" w:rsidRPr="001D07AE"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1D07AE">
        <w:rPr>
          <w:noProof/>
          <w:szCs w:val="20"/>
        </w:rPr>
        <w:t>(g) Dispensers and dispenser sumps.</w:t>
      </w:r>
    </w:p>
    <w:p w:rsidR="001D07AE" w:rsidRPr="001D07AE"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1D07AE">
        <w:rPr>
          <w:noProof/>
          <w:szCs w:val="20"/>
        </w:rPr>
        <w:t xml:space="preserve">1. </w:t>
      </w:r>
      <w:r w:rsidR="001D07AE" w:rsidRPr="001D07AE">
        <w:rPr>
          <w:noProof/>
          <w:szCs w:val="20"/>
        </w:rPr>
        <w:t xml:space="preserve">The dispenser used for transferring fuels from storage tanks to vehicles or portable containers shall be installed and maintained in accordance with the provisions of NFPA 30, </w:t>
      </w:r>
      <w:r w:rsidR="001D07AE" w:rsidRPr="001D07AE">
        <w:rPr>
          <w:noProof/>
          <w:szCs w:val="20"/>
          <w:u w:val="single"/>
        </w:rPr>
        <w:t>2018</w:t>
      </w:r>
      <w:r w:rsidR="001D07AE" w:rsidRPr="001D07AE">
        <w:rPr>
          <w:noProof/>
          <w:szCs w:val="20"/>
        </w:rPr>
        <w:t xml:space="preserve"> </w:t>
      </w:r>
      <w:r w:rsidR="001D07AE" w:rsidRPr="001D07AE">
        <w:rPr>
          <w:strike/>
          <w:noProof/>
          <w:szCs w:val="20"/>
        </w:rPr>
        <w:t>2015</w:t>
      </w:r>
      <w:r w:rsidR="001D07AE" w:rsidRPr="001D07AE">
        <w:rPr>
          <w:noProof/>
          <w:color w:val="000000"/>
          <w:szCs w:val="20"/>
        </w:rPr>
        <w:t xml:space="preserve"> Edition; </w:t>
      </w:r>
      <w:r w:rsidR="001D07AE" w:rsidRPr="001D07AE">
        <w:rPr>
          <w:noProof/>
          <w:szCs w:val="20"/>
        </w:rPr>
        <w:t xml:space="preserve">and </w:t>
      </w:r>
      <w:r w:rsidR="001D07AE" w:rsidRPr="001D07AE">
        <w:rPr>
          <w:noProof/>
          <w:color w:val="000000"/>
          <w:szCs w:val="20"/>
        </w:rPr>
        <w:t xml:space="preserve">Chapter 6, </w:t>
      </w:r>
      <w:r w:rsidR="001D07AE" w:rsidRPr="001D07AE">
        <w:rPr>
          <w:i/>
          <w:noProof/>
          <w:color w:val="000000"/>
          <w:szCs w:val="20"/>
        </w:rPr>
        <w:t>Fuel Dispensing Systems</w:t>
      </w:r>
      <w:r w:rsidR="001D07AE" w:rsidRPr="001D07AE">
        <w:rPr>
          <w:noProof/>
          <w:color w:val="000000"/>
          <w:szCs w:val="20"/>
        </w:rPr>
        <w:t xml:space="preserve">; Chapter 9, </w:t>
      </w:r>
      <w:r w:rsidR="001D07AE" w:rsidRPr="001D07AE">
        <w:rPr>
          <w:i/>
          <w:noProof/>
          <w:color w:val="000000"/>
          <w:szCs w:val="20"/>
        </w:rPr>
        <w:t>Operational Requirements</w:t>
      </w:r>
      <w:r w:rsidR="001D07AE" w:rsidRPr="001D07AE">
        <w:rPr>
          <w:noProof/>
          <w:color w:val="000000"/>
          <w:szCs w:val="20"/>
        </w:rPr>
        <w:t xml:space="preserve">; and Chapter 11, </w:t>
      </w:r>
      <w:r w:rsidR="001D07AE" w:rsidRPr="001D07AE">
        <w:rPr>
          <w:i/>
          <w:noProof/>
          <w:color w:val="000000"/>
          <w:szCs w:val="20"/>
        </w:rPr>
        <w:t>Marine Fueling</w:t>
      </w:r>
      <w:r w:rsidR="001D07AE" w:rsidRPr="001D07AE">
        <w:rPr>
          <w:noProof/>
          <w:color w:val="000000"/>
          <w:szCs w:val="20"/>
        </w:rPr>
        <w:t xml:space="preserve"> of </w:t>
      </w:r>
      <w:r w:rsidR="001D07AE" w:rsidRPr="001D07AE">
        <w:rPr>
          <w:noProof/>
          <w:szCs w:val="20"/>
        </w:rPr>
        <w:t>NFPA 30A</w:t>
      </w:r>
      <w:r w:rsidR="001D07AE" w:rsidRPr="001D07AE">
        <w:rPr>
          <w:i/>
          <w:noProof/>
          <w:szCs w:val="20"/>
        </w:rPr>
        <w:t xml:space="preserve"> Motor Fuel Dispensing Facilities and Repair Garages</w:t>
      </w:r>
      <w:r w:rsidR="001D07AE" w:rsidRPr="001D07AE">
        <w:rPr>
          <w:noProof/>
          <w:szCs w:val="20"/>
        </w:rPr>
        <w:t xml:space="preserve">, </w:t>
      </w:r>
      <w:r w:rsidR="001D07AE" w:rsidRPr="001D07AE">
        <w:rPr>
          <w:noProof/>
          <w:szCs w:val="20"/>
          <w:u w:val="single"/>
        </w:rPr>
        <w:t>2018</w:t>
      </w:r>
      <w:r w:rsidR="001D07AE" w:rsidRPr="001D07AE">
        <w:rPr>
          <w:noProof/>
          <w:szCs w:val="20"/>
        </w:rPr>
        <w:t xml:space="preserve"> </w:t>
      </w:r>
      <w:r w:rsidR="001D07AE" w:rsidRPr="001D07AE">
        <w:rPr>
          <w:strike/>
          <w:noProof/>
          <w:szCs w:val="20"/>
        </w:rPr>
        <w:t>2015</w:t>
      </w:r>
      <w:r w:rsidR="001D07AE" w:rsidRPr="001D07AE">
        <w:rPr>
          <w:noProof/>
          <w:szCs w:val="20"/>
        </w:rPr>
        <w:t xml:space="preserve"> Edition.</w:t>
      </w:r>
    </w:p>
    <w:p w:rsidR="001D07AE" w:rsidRPr="00C93CBC" w:rsidRDefault="001D07AE"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1D07AE">
        <w:rPr>
          <w:noProof/>
          <w:color w:val="000000"/>
          <w:szCs w:val="20"/>
        </w:rPr>
        <w:t>2. Dispensers shall be installed with a dispenser sump, except those within an impervious dike field area with secondary containment, meeting the performance requirements of paragraph 62-762.501(1)(b), F.A.C., and registered in accordance with subsection 62-762.851(2), F.A.C. The dispenser sump shall extend beneath the union of the integral piping and the dispenser, including the shear valve, if applicable. Dispensers mounted directly upon the storage tank or that are otherwise associated with storage tank systems that do not have underground integral piping are exempt from this requirem</w:t>
      </w:r>
      <w:r w:rsidRPr="001D07AE">
        <w:rPr>
          <w:noProof/>
          <w:szCs w:val="20"/>
        </w:rPr>
        <w:t xml:space="preserve">ent </w:t>
      </w:r>
      <w:r w:rsidRPr="001D07AE">
        <w:rPr>
          <w:noProof/>
          <w:szCs w:val="20"/>
          <w:u w:val="single"/>
        </w:rPr>
        <w:t>unless the dispensers are located over the surface waters of the state</w:t>
      </w:r>
      <w:r w:rsidRPr="001D07AE">
        <w:rPr>
          <w:noProof/>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3.</w:t>
      </w:r>
      <w:r w:rsidR="00543F3B">
        <w:rPr>
          <w:noProof/>
          <w:szCs w:val="20"/>
        </w:rPr>
        <w:t xml:space="preserve"> </w:t>
      </w:r>
      <w:r w:rsidR="001D07AE">
        <w:rPr>
          <w:noProof/>
          <w:szCs w:val="20"/>
        </w:rPr>
        <w:t>No change.</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(h)</w:t>
      </w:r>
      <w:r w:rsidR="001D07AE">
        <w:rPr>
          <w:noProof/>
          <w:szCs w:val="20"/>
        </w:rPr>
        <w:t xml:space="preserve"> through (i) No change</w:t>
      </w:r>
      <w:r w:rsidR="008A36FA">
        <w:rPr>
          <w:noProof/>
          <w:szCs w:val="20"/>
        </w:rPr>
        <w:t>.</w:t>
      </w:r>
    </w:p>
    <w:p w:rsidR="00B04199" w:rsidRPr="00C77C31"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77C31">
        <w:rPr>
          <w:szCs w:val="20"/>
        </w:rPr>
        <w:t xml:space="preserve">(j) Relocation of storage tanks. Storage tanks that have been removed and reinstalled at a different property shall be re-registered with the Department in accordance with subsection 62-762,401(1), F.A.C. They shall be reinstalled in accordance with manufacturer’s specifications and inspected in accordance with STI SP001, </w:t>
      </w:r>
      <w:r w:rsidR="001D07AE" w:rsidRPr="00C52DB8">
        <w:rPr>
          <w:szCs w:val="20"/>
          <w:u w:val="single"/>
        </w:rPr>
        <w:t>January 2018</w:t>
      </w:r>
      <w:r w:rsidR="001D07AE" w:rsidRPr="00C52DB8">
        <w:rPr>
          <w:szCs w:val="20"/>
        </w:rPr>
        <w:t xml:space="preserve"> </w:t>
      </w:r>
      <w:r w:rsidR="001D07AE" w:rsidRPr="00C52DB8">
        <w:rPr>
          <w:strike/>
          <w:szCs w:val="20"/>
        </w:rPr>
        <w:t>Revised 2011</w:t>
      </w:r>
      <w:r w:rsidRPr="00C77C31">
        <w:rPr>
          <w:szCs w:val="20"/>
        </w:rPr>
        <w:t xml:space="preserve">, incorporated by reference in subsection 62-762.411(3), F.A.C., and with the </w:t>
      </w:r>
      <w:r w:rsidRPr="00C77C31">
        <w:rPr>
          <w:noProof/>
          <w:color w:val="000000"/>
          <w:szCs w:val="20"/>
        </w:rPr>
        <w:t>requirements</w:t>
      </w:r>
      <w:r w:rsidRPr="00C77C31">
        <w:rPr>
          <w:szCs w:val="20"/>
        </w:rPr>
        <w:t xml:space="preserve"> in Rule 62-762.501, F.A.C.</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color w:val="000000"/>
          <w:szCs w:val="20"/>
        </w:rPr>
        <w:t>(3) Small diameter integral piping.</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C77C31">
        <w:rPr>
          <w:noProof/>
          <w:color w:val="000000"/>
          <w:szCs w:val="20"/>
        </w:rPr>
        <w:t>(a) Installation.</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C77C31">
        <w:rPr>
          <w:noProof/>
          <w:color w:val="000000"/>
          <w:szCs w:val="20"/>
        </w:rPr>
        <w:t xml:space="preserve">1. </w:t>
      </w:r>
      <w:r w:rsidR="001D07AE" w:rsidRPr="00C52DB8">
        <w:rPr>
          <w:noProof/>
          <w:color w:val="000000"/>
          <w:szCs w:val="20"/>
        </w:rPr>
        <w:t xml:space="preserve">All integral piping installed after </w:t>
      </w:r>
      <w:r w:rsidR="001D07AE" w:rsidRPr="00C52DB8">
        <w:rPr>
          <w:noProof/>
          <w:szCs w:val="20"/>
        </w:rPr>
        <w:t>January 11, 2017</w:t>
      </w:r>
      <w:r w:rsidR="001D07AE" w:rsidRPr="00C52DB8">
        <w:rPr>
          <w:noProof/>
          <w:color w:val="000000"/>
          <w:szCs w:val="20"/>
        </w:rPr>
        <w:t xml:space="preserve">, shall be installed in accordance with the manufacturer’s instructions, if applicable, and according to the applicable provisions of PEI/RP200-13, 2013 Edition; Chapter 27 of NFPA 30, </w:t>
      </w:r>
      <w:r w:rsidR="001D07AE" w:rsidRPr="00C52DB8">
        <w:rPr>
          <w:noProof/>
          <w:szCs w:val="20"/>
          <w:u w:val="single"/>
        </w:rPr>
        <w:t>2018</w:t>
      </w:r>
      <w:r w:rsidR="001D07AE" w:rsidRPr="00C52DB8">
        <w:rPr>
          <w:noProof/>
          <w:szCs w:val="20"/>
        </w:rPr>
        <w:t xml:space="preserve"> </w:t>
      </w:r>
      <w:r w:rsidR="001D07AE" w:rsidRPr="00C52DB8">
        <w:rPr>
          <w:strike/>
          <w:noProof/>
          <w:szCs w:val="20"/>
        </w:rPr>
        <w:t>2015</w:t>
      </w:r>
      <w:r w:rsidR="001D07AE" w:rsidRPr="00C52DB8">
        <w:rPr>
          <w:noProof/>
          <w:color w:val="000000"/>
          <w:szCs w:val="20"/>
        </w:rPr>
        <w:t xml:space="preserve"> Edition,</w:t>
      </w:r>
      <w:r w:rsidR="001D07AE" w:rsidRPr="00C52DB8">
        <w:rPr>
          <w:i/>
          <w:noProof/>
          <w:color w:val="000000"/>
          <w:szCs w:val="20"/>
        </w:rPr>
        <w:t xml:space="preserve"> </w:t>
      </w:r>
      <w:r w:rsidR="001D07AE" w:rsidRPr="00C52DB8">
        <w:rPr>
          <w:i/>
          <w:noProof/>
          <w:szCs w:val="20"/>
        </w:rPr>
        <w:t>Flammable and Combustible Liquids Code</w:t>
      </w:r>
      <w:r w:rsidR="001D07AE" w:rsidRPr="00C52DB8">
        <w:rPr>
          <w:noProof/>
          <w:szCs w:val="20"/>
        </w:rPr>
        <w:t>,</w:t>
      </w:r>
      <w:r w:rsidR="001D07AE" w:rsidRPr="00C52DB8">
        <w:rPr>
          <w:noProof/>
          <w:color w:val="000000"/>
          <w:szCs w:val="20"/>
        </w:rPr>
        <w:t xml:space="preserve"> </w:t>
      </w:r>
      <w:r w:rsidR="001D07AE" w:rsidRPr="00C52DB8">
        <w:rPr>
          <w:i/>
          <w:noProof/>
          <w:color w:val="000000"/>
          <w:szCs w:val="20"/>
        </w:rPr>
        <w:t>Piping Systems</w:t>
      </w:r>
      <w:r w:rsidR="001D07AE" w:rsidRPr="00C52DB8">
        <w:rPr>
          <w:noProof/>
          <w:color w:val="000000"/>
          <w:szCs w:val="20"/>
        </w:rPr>
        <w:t xml:space="preserve">; NFPA 30A, </w:t>
      </w:r>
      <w:r w:rsidR="001D07AE" w:rsidRPr="00C52DB8">
        <w:rPr>
          <w:noProof/>
          <w:szCs w:val="20"/>
          <w:u w:val="single"/>
        </w:rPr>
        <w:t>2018</w:t>
      </w:r>
      <w:r w:rsidR="001D07AE" w:rsidRPr="00C52DB8">
        <w:rPr>
          <w:noProof/>
          <w:szCs w:val="20"/>
        </w:rPr>
        <w:t xml:space="preserve"> </w:t>
      </w:r>
      <w:r w:rsidR="001D07AE" w:rsidRPr="00C52DB8">
        <w:rPr>
          <w:strike/>
          <w:noProof/>
          <w:szCs w:val="20"/>
        </w:rPr>
        <w:t>2015</w:t>
      </w:r>
      <w:r w:rsidR="001D07AE" w:rsidRPr="00C52DB8">
        <w:rPr>
          <w:noProof/>
          <w:color w:val="000000"/>
          <w:szCs w:val="20"/>
        </w:rPr>
        <w:t xml:space="preserve"> </w:t>
      </w:r>
      <w:r w:rsidR="001D07AE">
        <w:rPr>
          <w:noProof/>
          <w:color w:val="000000"/>
          <w:szCs w:val="20"/>
          <w:u w:val="single"/>
        </w:rPr>
        <w:t>E</w:t>
      </w:r>
      <w:r w:rsidR="001D07AE" w:rsidRPr="001D07AE">
        <w:rPr>
          <w:strike/>
          <w:noProof/>
          <w:color w:val="000000"/>
          <w:szCs w:val="20"/>
        </w:rPr>
        <w:t>e</w:t>
      </w:r>
      <w:r w:rsidR="001D07AE" w:rsidRPr="00C52DB8">
        <w:rPr>
          <w:noProof/>
          <w:color w:val="000000"/>
          <w:szCs w:val="20"/>
        </w:rPr>
        <w:t xml:space="preserve">dition; and </w:t>
      </w:r>
      <w:r w:rsidR="001D07AE" w:rsidRPr="00C52DB8">
        <w:rPr>
          <w:i/>
          <w:noProof/>
          <w:szCs w:val="20"/>
        </w:rPr>
        <w:t>Pipeline Transportation Systems for Liquids and Slurries</w:t>
      </w:r>
      <w:r w:rsidR="001D07AE" w:rsidRPr="00C52DB8">
        <w:rPr>
          <w:noProof/>
          <w:szCs w:val="20"/>
        </w:rPr>
        <w:t xml:space="preserve">, ASME B31.4, </w:t>
      </w:r>
      <w:r w:rsidR="001D07AE" w:rsidRPr="00C52DB8">
        <w:rPr>
          <w:noProof/>
          <w:szCs w:val="20"/>
          <w:u w:val="single"/>
        </w:rPr>
        <w:t>2016</w:t>
      </w:r>
      <w:r w:rsidR="001D07AE" w:rsidRPr="00C52DB8">
        <w:rPr>
          <w:noProof/>
          <w:szCs w:val="20"/>
        </w:rPr>
        <w:t xml:space="preserve"> </w:t>
      </w:r>
      <w:r w:rsidR="001D07AE" w:rsidRPr="00C52DB8">
        <w:rPr>
          <w:strike/>
          <w:noProof/>
          <w:szCs w:val="20"/>
        </w:rPr>
        <w:t>2012</w:t>
      </w:r>
      <w:r w:rsidR="001D07AE" w:rsidRPr="00C52DB8">
        <w:rPr>
          <w:noProof/>
          <w:szCs w:val="20"/>
        </w:rPr>
        <w:t xml:space="preserve"> Edition</w:t>
      </w:r>
      <w:r w:rsidRPr="00C77C31">
        <w:rPr>
          <w:noProof/>
          <w:szCs w:val="20"/>
        </w:rPr>
        <w:t xml:space="preserve">, hereby adopted and incorporated by reference, and </w:t>
      </w:r>
      <w:r w:rsidRPr="00C77C31">
        <w:rPr>
          <w:noProof/>
          <w:color w:val="000000"/>
          <w:szCs w:val="20"/>
        </w:rPr>
        <w:t>available at the Department address listed in subsection 62-762.211(1), F.A.C., or from the publisher at ASME International, 22 Law Drive, Box 2900, Fairfiel</w:t>
      </w:r>
      <w:r w:rsidR="00C77C31" w:rsidRPr="00C77C31">
        <w:rPr>
          <w:noProof/>
          <w:color w:val="000000"/>
          <w:szCs w:val="20"/>
        </w:rPr>
        <w:t>d, New Jersey 07007-2900, (800)</w:t>
      </w:r>
      <w:r w:rsidRPr="00C77C31">
        <w:rPr>
          <w:noProof/>
          <w:color w:val="000000"/>
          <w:szCs w:val="20"/>
        </w:rPr>
        <w:t>843-2763, or</w:t>
      </w:r>
      <w:r w:rsidRPr="00C77C31">
        <w:rPr>
          <w:szCs w:val="20"/>
        </w:rPr>
        <w:t xml:space="preserve"> the publisher’s website </w:t>
      </w:r>
      <w:r w:rsidRPr="00C77C31">
        <w:rPr>
          <w:noProof/>
          <w:color w:val="000000"/>
          <w:szCs w:val="20"/>
        </w:rPr>
        <w:t xml:space="preserve">at </w:t>
      </w:r>
      <w:r w:rsidRPr="00C77C31">
        <w:rPr>
          <w:noProof/>
          <w:szCs w:val="20"/>
        </w:rPr>
        <w:t>http://www.asme.org/.</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2. An interstitial integrity test shall be performed on double-walled integral piping that is in contact with the soil, or that </w:t>
      </w:r>
      <w:r w:rsidRPr="00C77C31">
        <w:rPr>
          <w:noProof/>
          <w:szCs w:val="20"/>
        </w:rPr>
        <w:lastRenderedPageBreak/>
        <w:t>transports regulated substances</w:t>
      </w:r>
      <w:r w:rsidRPr="00C77C31">
        <w:rPr>
          <w:noProof/>
          <w:color w:val="000000"/>
          <w:szCs w:val="20"/>
        </w:rPr>
        <w:t xml:space="preserve"> </w:t>
      </w:r>
      <w:r w:rsidRPr="00C77C31">
        <w:rPr>
          <w:noProof/>
          <w:szCs w:val="20"/>
        </w:rPr>
        <w:t xml:space="preserve">over surface waters of the state in accordance with </w:t>
      </w:r>
      <w:r w:rsidR="00A3633D" w:rsidRPr="00C52DB8">
        <w:rPr>
          <w:noProof/>
          <w:szCs w:val="20"/>
        </w:rPr>
        <w:t>PEI/RP100-</w:t>
      </w:r>
      <w:r w:rsidR="00A3633D" w:rsidRPr="00C52DB8">
        <w:rPr>
          <w:noProof/>
          <w:color w:val="000000"/>
          <w:szCs w:val="20"/>
          <w:u w:val="single"/>
        </w:rPr>
        <w:t>17</w:t>
      </w:r>
      <w:r w:rsidR="00A3633D" w:rsidRPr="00C52DB8">
        <w:rPr>
          <w:noProof/>
          <w:color w:val="000000"/>
          <w:szCs w:val="20"/>
        </w:rPr>
        <w:t xml:space="preserve"> </w:t>
      </w:r>
      <w:r w:rsidR="00A3633D" w:rsidRPr="00C52DB8">
        <w:rPr>
          <w:strike/>
          <w:noProof/>
          <w:color w:val="000000"/>
          <w:szCs w:val="20"/>
        </w:rPr>
        <w:t>11</w:t>
      </w:r>
      <w:r w:rsidR="00A3633D" w:rsidRPr="00C52DB8">
        <w:rPr>
          <w:noProof/>
          <w:color w:val="000000"/>
          <w:szCs w:val="20"/>
        </w:rPr>
        <w:t xml:space="preserve">, </w:t>
      </w:r>
      <w:r w:rsidR="00A3633D" w:rsidRPr="00C52DB8">
        <w:rPr>
          <w:noProof/>
          <w:color w:val="000000"/>
          <w:szCs w:val="20"/>
          <w:u w:val="single"/>
        </w:rPr>
        <w:t>2017</w:t>
      </w:r>
      <w:r w:rsidR="00A3633D" w:rsidRPr="00C52DB8">
        <w:rPr>
          <w:noProof/>
          <w:color w:val="000000"/>
          <w:szCs w:val="20"/>
        </w:rPr>
        <w:t xml:space="preserve"> </w:t>
      </w:r>
      <w:r w:rsidR="00A3633D" w:rsidRPr="00C52DB8">
        <w:rPr>
          <w:strike/>
          <w:noProof/>
          <w:color w:val="000000"/>
          <w:szCs w:val="20"/>
        </w:rPr>
        <w:t>2011</w:t>
      </w:r>
      <w:r w:rsidR="00A3633D" w:rsidRPr="00C52DB8">
        <w:rPr>
          <w:noProof/>
          <w:szCs w:val="20"/>
        </w:rPr>
        <w:t xml:space="preserve"> Edition and PEI/RP1200-</w:t>
      </w:r>
      <w:r w:rsidR="00A3633D" w:rsidRPr="00C52DB8">
        <w:rPr>
          <w:szCs w:val="20"/>
          <w:u w:val="single"/>
        </w:rPr>
        <w:t>17</w:t>
      </w:r>
      <w:r w:rsidR="00A3633D" w:rsidRPr="00C52DB8">
        <w:rPr>
          <w:szCs w:val="20"/>
        </w:rPr>
        <w:t xml:space="preserve"> </w:t>
      </w:r>
      <w:r w:rsidR="00A3633D" w:rsidRPr="00C52DB8">
        <w:rPr>
          <w:strike/>
          <w:szCs w:val="20"/>
        </w:rPr>
        <w:t>12</w:t>
      </w:r>
      <w:r w:rsidR="00A3633D" w:rsidRPr="00C52DB8">
        <w:rPr>
          <w:szCs w:val="20"/>
        </w:rPr>
        <w:t xml:space="preserve">, </w:t>
      </w:r>
      <w:r w:rsidR="00A3633D" w:rsidRPr="00C52DB8">
        <w:rPr>
          <w:szCs w:val="20"/>
          <w:u w:val="single"/>
        </w:rPr>
        <w:t>2017</w:t>
      </w:r>
      <w:r w:rsidR="00A3633D" w:rsidRPr="00C52DB8">
        <w:rPr>
          <w:szCs w:val="20"/>
        </w:rPr>
        <w:t xml:space="preserve"> </w:t>
      </w:r>
      <w:r w:rsidR="00A3633D" w:rsidRPr="00C52DB8">
        <w:rPr>
          <w:strike/>
          <w:szCs w:val="20"/>
        </w:rPr>
        <w:t>2012</w:t>
      </w:r>
      <w:r w:rsidR="00A3633D">
        <w:rPr>
          <w:szCs w:val="20"/>
        </w:rPr>
        <w:t xml:space="preserve"> Edition</w:t>
      </w:r>
      <w:r w:rsidRPr="00C77C31">
        <w:rPr>
          <w:noProof/>
          <w:szCs w:val="20"/>
        </w:rPr>
        <w:t>, before the integral</w:t>
      </w:r>
      <w:r w:rsidR="00C77C31" w:rsidRPr="00C77C31">
        <w:rPr>
          <w:noProof/>
          <w:szCs w:val="20"/>
        </w:rPr>
        <w:t xml:space="preserve"> piping is placed into service.</w:t>
      </w:r>
    </w:p>
    <w:p w:rsidR="00BB5650"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C77C31">
        <w:rPr>
          <w:noProof/>
          <w:szCs w:val="20"/>
        </w:rPr>
        <w:t xml:space="preserve">3. </w:t>
      </w:r>
      <w:r w:rsidR="00BB5650">
        <w:rPr>
          <w:noProof/>
          <w:szCs w:val="20"/>
        </w:rPr>
        <w:t xml:space="preserve">through 4. </w:t>
      </w:r>
      <w:r w:rsidR="00A3633D">
        <w:rPr>
          <w:noProof/>
          <w:szCs w:val="20"/>
        </w:rPr>
        <w:t>No change</w:t>
      </w:r>
      <w:r w:rsidR="008A36FA">
        <w:rPr>
          <w:szCs w:val="20"/>
        </w:rPr>
        <w:t>.</w:t>
      </w:r>
    </w:p>
    <w:p w:rsidR="00BB5650" w:rsidRPr="00C77C31" w:rsidRDefault="00BB5650" w:rsidP="00EA4088">
      <w:pPr>
        <w:tabs>
          <w:tab w:val="left" w:pos="360"/>
          <w:tab w:val="left" w:pos="720"/>
          <w:tab w:val="left" w:pos="1080"/>
          <w:tab w:val="left" w:pos="1440"/>
          <w:tab w:val="left" w:pos="1800"/>
          <w:tab w:val="left" w:pos="2160"/>
          <w:tab w:val="left" w:pos="2520"/>
        </w:tabs>
        <w:spacing w:line="260" w:lineRule="atLeast"/>
        <w:ind w:firstLine="360"/>
        <w:rPr>
          <w:szCs w:val="20"/>
        </w:rPr>
      </w:pPr>
      <w:bookmarkStart w:id="15" w:name="_Hlk531596607"/>
      <w:r w:rsidRPr="00C77C31">
        <w:rPr>
          <w:szCs w:val="20"/>
        </w:rPr>
        <w:t>5. All new pressurized small diameter integral piping that is in contact with the soil must be installed with line leak detectors meeting the requirements of paragraph 62-762.601(4)(b), F.A.C. The line leak detectors must be tested annually at intervals not exceeding 12 months in accordance with paragraph 62-762.601(1)(b), F.A.C.,</w:t>
      </w:r>
      <w:r>
        <w:rPr>
          <w:szCs w:val="20"/>
        </w:rPr>
        <w:t xml:space="preserve"> and be installed in accordance </w:t>
      </w:r>
      <w:r w:rsidRPr="00C77C31">
        <w:rPr>
          <w:szCs w:val="20"/>
        </w:rPr>
        <w:t>with</w:t>
      </w:r>
      <w:r>
        <w:rPr>
          <w:szCs w:val="20"/>
        </w:rPr>
        <w:t xml:space="preserve"> </w:t>
      </w:r>
      <w:r>
        <w:rPr>
          <w:szCs w:val="20"/>
          <w:u w:val="single"/>
        </w:rPr>
        <w:t xml:space="preserve">manufacturer’s instructions. For </w:t>
      </w:r>
      <w:r w:rsidR="00D30C7E">
        <w:rPr>
          <w:szCs w:val="20"/>
          <w:u w:val="single"/>
        </w:rPr>
        <w:t>line leak detectors</w:t>
      </w:r>
      <w:r>
        <w:rPr>
          <w:szCs w:val="20"/>
          <w:u w:val="single"/>
        </w:rPr>
        <w:t xml:space="preserve"> without manufacturer’s instructions, </w:t>
      </w:r>
      <w:r w:rsidR="00D30C7E">
        <w:rPr>
          <w:szCs w:val="20"/>
          <w:u w:val="single"/>
        </w:rPr>
        <w:t>the installation must be</w:t>
      </w:r>
      <w:r>
        <w:rPr>
          <w:szCs w:val="20"/>
          <w:u w:val="single"/>
        </w:rPr>
        <w:t xml:space="preserve"> in accordance with</w:t>
      </w:r>
      <w:r w:rsidRPr="00C77C31">
        <w:rPr>
          <w:szCs w:val="20"/>
        </w:rPr>
        <w:t xml:space="preserve"> Section 7 of PEI/RP200-13, </w:t>
      </w:r>
      <w:r w:rsidRPr="00C77C31">
        <w:rPr>
          <w:i/>
          <w:szCs w:val="20"/>
        </w:rPr>
        <w:t>Recommended Practices for Installation of Aboveground Storage Systems for Motor Vehicle Fueling</w:t>
      </w:r>
      <w:r w:rsidRPr="00C77C31">
        <w:rPr>
          <w:szCs w:val="20"/>
        </w:rPr>
        <w:t xml:space="preserve">, </w:t>
      </w:r>
      <w:r w:rsidRPr="00C77C31">
        <w:rPr>
          <w:i/>
          <w:szCs w:val="20"/>
        </w:rPr>
        <w:t>Pumps and Valves</w:t>
      </w:r>
      <w:r w:rsidRPr="00C77C31">
        <w:rPr>
          <w:szCs w:val="20"/>
        </w:rPr>
        <w:t>, 2013 Edition.</w:t>
      </w:r>
    </w:p>
    <w:p w:rsidR="00BB5650" w:rsidRPr="00BB5650" w:rsidRDefault="00BB5650" w:rsidP="00EA4088">
      <w:pPr>
        <w:tabs>
          <w:tab w:val="left" w:pos="360"/>
          <w:tab w:val="left" w:pos="720"/>
          <w:tab w:val="left" w:pos="1080"/>
          <w:tab w:val="left" w:pos="1440"/>
          <w:tab w:val="left" w:pos="1800"/>
          <w:tab w:val="left" w:pos="2160"/>
          <w:tab w:val="left" w:pos="2520"/>
        </w:tabs>
        <w:spacing w:line="260" w:lineRule="atLeast"/>
        <w:ind w:firstLine="360"/>
        <w:rPr>
          <w:szCs w:val="20"/>
        </w:rPr>
      </w:pPr>
      <w:r>
        <w:t>6.</w:t>
      </w:r>
      <w:r w:rsidRPr="00BB5650">
        <w:rPr>
          <w:szCs w:val="20"/>
        </w:rPr>
        <w:t xml:space="preserve"> </w:t>
      </w:r>
      <w:r w:rsidRPr="00C77C31">
        <w:rPr>
          <w:szCs w:val="20"/>
        </w:rPr>
        <w:t>All pressurized small diameter integral piping installed prior to January 11, 2017,</w:t>
      </w:r>
      <w:r w:rsidRPr="00C77C31">
        <w:rPr>
          <w:i/>
          <w:szCs w:val="20"/>
        </w:rPr>
        <w:t xml:space="preserve"> </w:t>
      </w:r>
      <w:r w:rsidRPr="00C77C31">
        <w:rPr>
          <w:szCs w:val="20"/>
        </w:rPr>
        <w:t>that is in contact with the soil must be installed with line leak detectors meeting the requirements of paragraph 62-762.601(4)(b), F.A.C.</w:t>
      </w:r>
      <w:r w:rsidRPr="00BB5650">
        <w:rPr>
          <w:szCs w:val="20"/>
        </w:rPr>
        <w:t>,</w:t>
      </w:r>
      <w:r>
        <w:rPr>
          <w:szCs w:val="20"/>
        </w:rPr>
        <w:t xml:space="preserve"> </w:t>
      </w:r>
      <w:r>
        <w:rPr>
          <w:szCs w:val="20"/>
          <w:u w:val="single"/>
        </w:rPr>
        <w:t>by January 11, 2018</w:t>
      </w:r>
      <w:r w:rsidRPr="00BB5650">
        <w:rPr>
          <w:szCs w:val="20"/>
        </w:rPr>
        <w:t xml:space="preserve"> </w:t>
      </w:r>
      <w:r w:rsidRPr="00BB5650">
        <w:rPr>
          <w:strike/>
          <w:szCs w:val="20"/>
        </w:rPr>
        <w:t>within one year of January 11, 2017</w:t>
      </w:r>
      <w:r w:rsidRPr="00D30C7E">
        <w:rPr>
          <w:szCs w:val="20"/>
        </w:rPr>
        <w:t>.</w:t>
      </w:r>
      <w:r w:rsidRPr="00C77C31">
        <w:rPr>
          <w:szCs w:val="20"/>
        </w:rPr>
        <w:t xml:space="preserve"> The line leak detectors must be tested annually at intervals not exceeding 12 months in accordance with paragraph 62-762.601(1)(b), F.A.C., and be installed in accordance with </w:t>
      </w:r>
      <w:r w:rsidR="00D30C7E">
        <w:rPr>
          <w:szCs w:val="20"/>
          <w:u w:val="single"/>
        </w:rPr>
        <w:t>manufacturer’s instructions. For line leak detectors without manufacturer’s instructions, the installation must be in accordance with</w:t>
      </w:r>
      <w:r w:rsidR="00D30C7E" w:rsidRPr="00C77C31">
        <w:rPr>
          <w:szCs w:val="20"/>
        </w:rPr>
        <w:t xml:space="preserve"> </w:t>
      </w:r>
      <w:r w:rsidRPr="00C77C31">
        <w:rPr>
          <w:szCs w:val="20"/>
        </w:rPr>
        <w:t xml:space="preserve">Section 7 of PEI/RP200-13, 2013 Edition. </w:t>
      </w:r>
      <w:r w:rsidRPr="000D7A0C">
        <w:rPr>
          <w:strike/>
          <w:szCs w:val="20"/>
        </w:rPr>
        <w:t>Line leak detectors must be located downstream from the anti-siphon or solenoid valve.</w:t>
      </w:r>
      <w:r w:rsidRPr="00C77C31">
        <w:rPr>
          <w:szCs w:val="20"/>
        </w:rPr>
        <w:t xml:space="preserve"> Line leak detectors are not required for piping that i</w:t>
      </w:r>
      <w:r>
        <w:rPr>
          <w:szCs w:val="20"/>
        </w:rPr>
        <w:t>s not in contact with the soil.</w:t>
      </w:r>
    </w:p>
    <w:bookmarkEnd w:id="15"/>
    <w:p w:rsidR="00B04199" w:rsidRPr="00C77C31" w:rsidRDefault="00B04199" w:rsidP="00EA4088">
      <w:pPr>
        <w:tabs>
          <w:tab w:val="left" w:pos="360"/>
          <w:tab w:val="left" w:pos="720"/>
          <w:tab w:val="left" w:pos="1080"/>
          <w:tab w:val="left" w:pos="1440"/>
          <w:tab w:val="left" w:pos="1800"/>
          <w:tab w:val="left" w:pos="2160"/>
          <w:tab w:val="left" w:pos="2520"/>
        </w:tabs>
        <w:spacing w:line="260" w:lineRule="atLeast"/>
        <w:ind w:firstLine="360"/>
        <w:rPr>
          <w:noProof/>
          <w:szCs w:val="20"/>
        </w:rPr>
      </w:pPr>
      <w:r w:rsidRPr="00C77C31">
        <w:rPr>
          <w:szCs w:val="20"/>
        </w:rPr>
        <w:t xml:space="preserve">(b) </w:t>
      </w:r>
      <w:r w:rsidR="00A3633D">
        <w:rPr>
          <w:szCs w:val="20"/>
        </w:rPr>
        <w:t>No change.</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(c) Construction.</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1. Fiberglass reinforced plastic pipin</w:t>
      </w:r>
      <w:r w:rsidRPr="00C77C31">
        <w:rPr>
          <w:noProof/>
          <w:color w:val="000000"/>
          <w:szCs w:val="20"/>
        </w:rPr>
        <w:t>g, semi-rigid non-metallic, or other non-rigid</w:t>
      </w:r>
      <w:r w:rsidRPr="00C77C31">
        <w:rPr>
          <w:noProof/>
          <w:szCs w:val="20"/>
        </w:rPr>
        <w:t xml:space="preserve"> piping installed in contact with the soil shall be installed in accordance with </w:t>
      </w:r>
      <w:r w:rsidRPr="00C77C31">
        <w:rPr>
          <w:i/>
          <w:noProof/>
          <w:color w:val="000000"/>
          <w:szCs w:val="20"/>
        </w:rPr>
        <w:t>Non-metallic Underground Piping for Flammable Liquids</w:t>
      </w:r>
      <w:r w:rsidRPr="00C77C31">
        <w:rPr>
          <w:noProof/>
          <w:color w:val="000000"/>
          <w:szCs w:val="20"/>
        </w:rPr>
        <w:t xml:space="preserve">, UL 971, </w:t>
      </w:r>
      <w:r w:rsidR="00A3633D" w:rsidRPr="00C52DB8">
        <w:rPr>
          <w:szCs w:val="20"/>
          <w:u w:val="single"/>
        </w:rPr>
        <w:t>October 1995, Revised</w:t>
      </w:r>
      <w:r w:rsidR="00A3633D" w:rsidRPr="00C52DB8">
        <w:rPr>
          <w:szCs w:val="20"/>
        </w:rPr>
        <w:t xml:space="preserve"> March 2006,</w:t>
      </w:r>
      <w:r w:rsidR="00A3633D" w:rsidRPr="00C52DB8">
        <w:rPr>
          <w:szCs w:val="20"/>
          <w:u w:val="single"/>
        </w:rPr>
        <w:t xml:space="preserve"> 1st</w:t>
      </w:r>
      <w:r w:rsidR="00A3633D" w:rsidRPr="00C52DB8">
        <w:rPr>
          <w:szCs w:val="20"/>
        </w:rPr>
        <w:t xml:space="preserve"> </w:t>
      </w:r>
      <w:r w:rsidR="00A3633D" w:rsidRPr="00C52DB8">
        <w:rPr>
          <w:strike/>
          <w:szCs w:val="20"/>
        </w:rPr>
        <w:t>2nd</w:t>
      </w:r>
      <w:r w:rsidR="00A3633D" w:rsidRPr="00C52DB8">
        <w:rPr>
          <w:noProof/>
          <w:color w:val="000000"/>
          <w:szCs w:val="20"/>
        </w:rPr>
        <w:t xml:space="preserve"> Edition</w:t>
      </w:r>
      <w:r w:rsidRPr="00C77C31">
        <w:rPr>
          <w:noProof/>
          <w:color w:val="000000"/>
          <w:szCs w:val="20"/>
        </w:rPr>
        <w:t>,</w:t>
      </w:r>
      <w:r w:rsidRPr="00C77C31">
        <w:rPr>
          <w:noProof/>
          <w:szCs w:val="20"/>
        </w:rPr>
        <w:t xml:space="preserve"> hereby adopted and incorporated by reference, and </w:t>
      </w:r>
      <w:r w:rsidRPr="00C77C31">
        <w:rPr>
          <w:noProof/>
          <w:color w:val="000000"/>
          <w:szCs w:val="20"/>
        </w:rPr>
        <w:t>available at the Department address listed in subsection 62-762.211(1), F.A.C., or from the publisher at UL,</w:t>
      </w:r>
      <w:r w:rsidRPr="00C77C31">
        <w:rPr>
          <w:szCs w:val="20"/>
        </w:rPr>
        <w:t xml:space="preserve"> 333 Pfingsten Road, Northbr</w:t>
      </w:r>
      <w:r w:rsidR="00C77C31" w:rsidRPr="00C77C31">
        <w:rPr>
          <w:szCs w:val="20"/>
        </w:rPr>
        <w:t>ook, Illinois 60062-2096, (847)</w:t>
      </w:r>
      <w:r w:rsidRPr="00C77C31">
        <w:rPr>
          <w:szCs w:val="20"/>
        </w:rPr>
        <w:t>272-8800, or at www.ul.com/,</w:t>
      </w:r>
      <w:r w:rsidRPr="00C77C31">
        <w:rPr>
          <w:noProof/>
          <w:szCs w:val="20"/>
        </w:rPr>
        <w:t xml:space="preserve"> or certified by a Nationally Recognized Testing Laboratory that these </w:t>
      </w:r>
      <w:r w:rsidRPr="00C77C31">
        <w:rPr>
          <w:noProof/>
          <w:color w:val="000000"/>
          <w:szCs w:val="20"/>
        </w:rPr>
        <w:t>requirements</w:t>
      </w:r>
      <w:r w:rsidRPr="00C77C31">
        <w:rPr>
          <w:noProof/>
          <w:szCs w:val="20"/>
        </w:rPr>
        <w:t xml:space="preserve"> are met, and registered in accordance with subsection 62-762.851(2), F.A.C.</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2. </w:t>
      </w:r>
      <w:r w:rsidR="00A3633D" w:rsidRPr="00C52DB8">
        <w:rPr>
          <w:noProof/>
          <w:color w:val="000000"/>
          <w:szCs w:val="20"/>
        </w:rPr>
        <w:t>Rigid metallic integr</w:t>
      </w:r>
      <w:r w:rsidR="00A3633D" w:rsidRPr="00C52DB8">
        <w:rPr>
          <w:noProof/>
          <w:szCs w:val="20"/>
        </w:rPr>
        <w:t>al piping shall be constructed in accordan</w:t>
      </w:r>
      <w:r w:rsidR="00A3633D" w:rsidRPr="00C52DB8">
        <w:rPr>
          <w:noProof/>
          <w:color w:val="000000"/>
          <w:szCs w:val="20"/>
        </w:rPr>
        <w:t xml:space="preserve">ce with ASME B31.3, </w:t>
      </w:r>
      <w:r w:rsidR="00A3633D" w:rsidRPr="00C52DB8">
        <w:rPr>
          <w:noProof/>
          <w:szCs w:val="20"/>
          <w:u w:val="single"/>
        </w:rPr>
        <w:t>2016</w:t>
      </w:r>
      <w:r w:rsidR="00A3633D" w:rsidRPr="00C52DB8">
        <w:rPr>
          <w:noProof/>
          <w:szCs w:val="20"/>
        </w:rPr>
        <w:t xml:space="preserve"> </w:t>
      </w:r>
      <w:r w:rsidR="00A3633D" w:rsidRPr="00C52DB8">
        <w:rPr>
          <w:strike/>
          <w:noProof/>
          <w:szCs w:val="20"/>
        </w:rPr>
        <w:t>2014</w:t>
      </w:r>
      <w:r w:rsidR="00A3633D" w:rsidRPr="00C52DB8">
        <w:rPr>
          <w:noProof/>
          <w:color w:val="000000"/>
          <w:szCs w:val="20"/>
        </w:rPr>
        <w:t xml:space="preserve"> Edition, or PEI/RP200-13, 2013 Edition</w:t>
      </w:r>
      <w:r w:rsidR="00A3633D" w:rsidRPr="00C52DB8">
        <w:rPr>
          <w:noProof/>
          <w:szCs w:val="20"/>
        </w:rPr>
        <w:t xml:space="preserve">. In addition, steel integral piping in contact with the soil shall be cathodically protected in accordance with the following documents: </w:t>
      </w:r>
      <w:r w:rsidR="00A3633D" w:rsidRPr="00C52DB8">
        <w:rPr>
          <w:i/>
          <w:noProof/>
          <w:szCs w:val="20"/>
        </w:rPr>
        <w:t>Cathodic Protection of Underground Petroleum Storage Tanks and Piping Systems</w:t>
      </w:r>
      <w:r w:rsidR="00A3633D" w:rsidRPr="00C52DB8">
        <w:rPr>
          <w:noProof/>
          <w:szCs w:val="20"/>
        </w:rPr>
        <w:t xml:space="preserve">, API RP 1632, </w:t>
      </w:r>
      <w:r w:rsidR="00A3633D" w:rsidRPr="00C52DB8">
        <w:rPr>
          <w:noProof/>
          <w:szCs w:val="20"/>
          <w:u w:val="single"/>
        </w:rPr>
        <w:t>(R2010),</w:t>
      </w:r>
      <w:r w:rsidR="00A3633D" w:rsidRPr="00C52DB8">
        <w:rPr>
          <w:noProof/>
          <w:szCs w:val="20"/>
        </w:rPr>
        <w:t xml:space="preserve"> 3</w:t>
      </w:r>
      <w:r w:rsidR="00A3633D" w:rsidRPr="00C52DB8">
        <w:rPr>
          <w:noProof/>
          <w:szCs w:val="20"/>
          <w:vertAlign w:val="superscript"/>
        </w:rPr>
        <w:t>rd</w:t>
      </w:r>
      <w:r w:rsidR="00A3633D" w:rsidRPr="00C52DB8">
        <w:rPr>
          <w:noProof/>
          <w:szCs w:val="20"/>
        </w:rPr>
        <w:t xml:space="preserve"> Edition, May 1996, </w:t>
      </w:r>
      <w:r w:rsidR="00A3633D" w:rsidRPr="00C52DB8">
        <w:rPr>
          <w:strike/>
          <w:noProof/>
          <w:szCs w:val="20"/>
        </w:rPr>
        <w:t>(Reaffirmed, June 2002),</w:t>
      </w:r>
      <w:r w:rsidR="00A3633D" w:rsidRPr="00C52DB8">
        <w:rPr>
          <w:noProof/>
          <w:szCs w:val="20"/>
        </w:rPr>
        <w:t xml:space="preserve"> hereby adopted and incorporated by reference</w:t>
      </w:r>
      <w:r w:rsidRPr="00C77C31">
        <w:rPr>
          <w:noProof/>
          <w:szCs w:val="20"/>
        </w:rPr>
        <w:t xml:space="preserve">, and available at the Department address listed in subsection 62-762.211(1), F.A.C., or from the publisher at API, 1220 L Street, N.W., Washington, DC 20005, (202) 682-8000, or at http://www.api.org/; </w:t>
      </w:r>
      <w:r w:rsidRPr="00C77C31">
        <w:rPr>
          <w:i/>
          <w:noProof/>
          <w:color w:val="000000"/>
          <w:szCs w:val="20"/>
        </w:rPr>
        <w:t>Control of External Corrosion on Underground or Submerged Metallic Piping Systems</w:t>
      </w:r>
      <w:r w:rsidRPr="00C77C31">
        <w:rPr>
          <w:noProof/>
          <w:color w:val="000000"/>
          <w:szCs w:val="20"/>
        </w:rPr>
        <w:t>, NACE Standard SP0169-2013 (formerly RP0169), 2013 Edition, hereby adopted and incorporated by reference, and available at the Department address listed in subsection 62-762.211(1), F.A.C., or from the publisher at NACE International,</w:t>
      </w:r>
      <w:r w:rsidRPr="00C77C31">
        <w:rPr>
          <w:szCs w:val="20"/>
        </w:rPr>
        <w:t xml:space="preserve"> 1440 South Creek Drive, H</w:t>
      </w:r>
      <w:r w:rsidR="00C77C31" w:rsidRPr="00C77C31">
        <w:rPr>
          <w:szCs w:val="20"/>
        </w:rPr>
        <w:t>ouston, Texas 77084-4906, (800)</w:t>
      </w:r>
      <w:r w:rsidRPr="00C77C31">
        <w:rPr>
          <w:szCs w:val="20"/>
        </w:rPr>
        <w:t>797-6223, or at http://www.nace.org/</w:t>
      </w:r>
      <w:r w:rsidRPr="00C77C31">
        <w:rPr>
          <w:noProof/>
          <w:color w:val="000000"/>
          <w:szCs w:val="20"/>
        </w:rPr>
        <w:t>;</w:t>
      </w:r>
      <w:r w:rsidRPr="00C77C31">
        <w:rPr>
          <w:noProof/>
          <w:szCs w:val="20"/>
        </w:rPr>
        <w:t xml:space="preserve"> and </w:t>
      </w:r>
      <w:r w:rsidRPr="00C77C31">
        <w:rPr>
          <w:i/>
          <w:noProof/>
          <w:color w:val="000000"/>
          <w:szCs w:val="20"/>
        </w:rPr>
        <w:t>Recommended Practice for Corrosion Protection of Underground Piping Networks Associated with Liquid Storage and Dispensing Systems</w:t>
      </w:r>
      <w:r w:rsidRPr="00C77C31">
        <w:rPr>
          <w:noProof/>
          <w:color w:val="000000"/>
          <w:szCs w:val="20"/>
        </w:rPr>
        <w:t xml:space="preserve">, STI R892, Revised January 2006, </w:t>
      </w:r>
      <w:r w:rsidRPr="00C77C31">
        <w:rPr>
          <w:noProof/>
          <w:szCs w:val="20"/>
        </w:rPr>
        <w:t xml:space="preserve">hereby adopted and incorporated by reference, and </w:t>
      </w:r>
      <w:r w:rsidRPr="00C77C31">
        <w:rPr>
          <w:noProof/>
          <w:color w:val="000000"/>
          <w:szCs w:val="20"/>
        </w:rPr>
        <w:t>available at the Department address listed in subsection 62-762.211(1), F.A.C., or from the publisher at STI,</w:t>
      </w:r>
      <w:r w:rsidRPr="00C77C31">
        <w:rPr>
          <w:noProof/>
          <w:szCs w:val="20"/>
        </w:rPr>
        <w:t xml:space="preserve"> 944 Donata Cour</w:t>
      </w:r>
      <w:r w:rsidR="00C77C31" w:rsidRPr="00C77C31">
        <w:rPr>
          <w:noProof/>
          <w:szCs w:val="20"/>
        </w:rPr>
        <w:t>t, Lake Zurich, IL 60047, (847)</w:t>
      </w:r>
      <w:r w:rsidRPr="00C77C31">
        <w:rPr>
          <w:noProof/>
          <w:szCs w:val="20"/>
        </w:rPr>
        <w:t>438-8265, or at https://www.steeltank.com/.</w:t>
      </w:r>
    </w:p>
    <w:p w:rsidR="00B04199" w:rsidRPr="00C77C31" w:rsidRDefault="00B04199" w:rsidP="00EA4088">
      <w:pPr>
        <w:tabs>
          <w:tab w:val="left" w:pos="360"/>
          <w:tab w:val="left" w:pos="720"/>
          <w:tab w:val="left" w:pos="1080"/>
          <w:tab w:val="left" w:pos="1440"/>
          <w:tab w:val="left" w:pos="1800"/>
          <w:tab w:val="left" w:pos="2160"/>
          <w:tab w:val="left" w:pos="2520"/>
        </w:tabs>
        <w:spacing w:line="260" w:lineRule="atLeast"/>
        <w:ind w:firstLine="360"/>
        <w:rPr>
          <w:szCs w:val="20"/>
        </w:rPr>
      </w:pPr>
      <w:r w:rsidRPr="00C77C31">
        <w:rPr>
          <w:szCs w:val="20"/>
        </w:rPr>
        <w:t>3. Metallic double-walled integral piping constructed of nonferrous materials such as copper shall be constructed in accordance with the requirements in Chapter 27 of NFPA 30,</w:t>
      </w:r>
      <w:r w:rsidRPr="00C77C31">
        <w:rPr>
          <w:noProof/>
          <w:color w:val="000000"/>
          <w:szCs w:val="20"/>
        </w:rPr>
        <w:t xml:space="preserve"> </w:t>
      </w:r>
      <w:r w:rsidR="00A3633D" w:rsidRPr="00C52DB8">
        <w:rPr>
          <w:noProof/>
          <w:szCs w:val="20"/>
          <w:u w:val="single"/>
        </w:rPr>
        <w:t>2018</w:t>
      </w:r>
      <w:r w:rsidR="00A3633D" w:rsidRPr="00C52DB8">
        <w:rPr>
          <w:noProof/>
          <w:szCs w:val="20"/>
        </w:rPr>
        <w:t xml:space="preserve"> </w:t>
      </w:r>
      <w:r w:rsidR="00A3633D" w:rsidRPr="00C52DB8">
        <w:rPr>
          <w:strike/>
          <w:noProof/>
          <w:szCs w:val="20"/>
        </w:rPr>
        <w:t>2015</w:t>
      </w:r>
      <w:r w:rsidR="00FB512B" w:rsidRPr="00FB512B">
        <w:rPr>
          <w:noProof/>
          <w:szCs w:val="20"/>
        </w:rPr>
        <w:t xml:space="preserve"> </w:t>
      </w:r>
      <w:r w:rsidRPr="00C77C31">
        <w:rPr>
          <w:noProof/>
          <w:color w:val="000000"/>
          <w:szCs w:val="20"/>
        </w:rPr>
        <w:t>Edition</w:t>
      </w:r>
      <w:r w:rsidRPr="00C77C31">
        <w:rPr>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4.</w:t>
      </w:r>
      <w:r w:rsidR="00DD0465">
        <w:rPr>
          <w:noProof/>
          <w:szCs w:val="20"/>
        </w:rPr>
        <w:t xml:space="preserve"> through 5. </w:t>
      </w:r>
      <w:r w:rsidR="00A3633D">
        <w:rPr>
          <w:noProof/>
          <w:szCs w:val="20"/>
        </w:rPr>
        <w:t>No change</w:t>
      </w:r>
      <w:r w:rsidR="008A36FA">
        <w:rPr>
          <w:noProof/>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(d) Valves.</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1. Shear valves. Pressurized small diameter integral piping systems connected to dispensers shall be installed with shear valves or emergency shutoff valves in accordance with Section 6.3 of NFPA 30A, </w:t>
      </w:r>
      <w:r w:rsidRPr="00C77C31">
        <w:rPr>
          <w:i/>
          <w:noProof/>
          <w:szCs w:val="20"/>
        </w:rPr>
        <w:t>Motor Fuel Dispensing Facilities and Repair Garages, Requirements for Dispensing Devices</w:t>
      </w:r>
      <w:r w:rsidRPr="00C77C31">
        <w:rPr>
          <w:noProof/>
          <w:szCs w:val="20"/>
        </w:rPr>
        <w:t xml:space="preserve">, </w:t>
      </w:r>
      <w:r w:rsidR="00A3633D" w:rsidRPr="00C52DB8">
        <w:rPr>
          <w:noProof/>
          <w:szCs w:val="20"/>
          <w:u w:val="single"/>
        </w:rPr>
        <w:t>2018</w:t>
      </w:r>
      <w:r w:rsidR="00A3633D" w:rsidRPr="00C52DB8">
        <w:rPr>
          <w:noProof/>
          <w:szCs w:val="20"/>
        </w:rPr>
        <w:t xml:space="preserve"> </w:t>
      </w:r>
      <w:r w:rsidR="00A3633D" w:rsidRPr="00C52DB8">
        <w:rPr>
          <w:strike/>
          <w:noProof/>
          <w:szCs w:val="20"/>
        </w:rPr>
        <w:t>2015</w:t>
      </w:r>
      <w:r w:rsidR="00A3633D" w:rsidRPr="00A3633D">
        <w:rPr>
          <w:noProof/>
          <w:szCs w:val="20"/>
        </w:rPr>
        <w:t xml:space="preserve"> </w:t>
      </w:r>
      <w:r w:rsidRPr="00C77C31">
        <w:rPr>
          <w:noProof/>
          <w:szCs w:val="20"/>
        </w:rPr>
        <w:t>Edition. These valves shall be designed to close automatically if a dispenser is displaced from its normal position. The valves shall be rigidly anchored independently of the dispenser. The valves shall be tested in accordance with PEI/RP1200-</w:t>
      </w:r>
      <w:r w:rsidR="00A3633D" w:rsidRPr="00C52DB8">
        <w:rPr>
          <w:szCs w:val="20"/>
          <w:u w:val="single"/>
        </w:rPr>
        <w:t>17</w:t>
      </w:r>
      <w:r w:rsidR="00A3633D" w:rsidRPr="00C52DB8">
        <w:rPr>
          <w:szCs w:val="20"/>
        </w:rPr>
        <w:t xml:space="preserve"> </w:t>
      </w:r>
      <w:r w:rsidR="00A3633D" w:rsidRPr="00C52DB8">
        <w:rPr>
          <w:strike/>
          <w:szCs w:val="20"/>
        </w:rPr>
        <w:t>12</w:t>
      </w:r>
      <w:r w:rsidR="00A3633D" w:rsidRPr="00C52DB8">
        <w:rPr>
          <w:szCs w:val="20"/>
        </w:rPr>
        <w:t xml:space="preserve">, </w:t>
      </w:r>
      <w:r w:rsidR="00A3633D" w:rsidRPr="00C52DB8">
        <w:rPr>
          <w:szCs w:val="20"/>
          <w:u w:val="single"/>
        </w:rPr>
        <w:t>2017</w:t>
      </w:r>
      <w:r w:rsidR="00A3633D" w:rsidRPr="00C52DB8">
        <w:rPr>
          <w:szCs w:val="20"/>
        </w:rPr>
        <w:t xml:space="preserve"> </w:t>
      </w:r>
      <w:r w:rsidR="00A3633D" w:rsidRPr="00C52DB8">
        <w:rPr>
          <w:strike/>
          <w:szCs w:val="20"/>
        </w:rPr>
        <w:t>2012</w:t>
      </w:r>
      <w:r w:rsidRPr="00C77C31">
        <w:rPr>
          <w:noProof/>
          <w:szCs w:val="20"/>
        </w:rPr>
        <w:t xml:space="preserve"> Edition, at the time of installation by a certified contractor to confirm that the automatic closing function of the valve operates properly, and that </w:t>
      </w:r>
      <w:r w:rsidR="008A36FA">
        <w:rPr>
          <w:noProof/>
          <w:szCs w:val="20"/>
        </w:rPr>
        <w:t>the valve is properly anchored.</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2. Isolation block valves. Any storage tank system, regardless of the date of installation of the storage tank system, </w:t>
      </w:r>
      <w:r w:rsidRPr="00C77C31">
        <w:rPr>
          <w:noProof/>
          <w:szCs w:val="20"/>
        </w:rPr>
        <w:lastRenderedPageBreak/>
        <w:t>located at an elevation that produces a gravity head on small diameter integral piping positioned below the product level in the tank must be installed and maintained with an isolation block valve in accordance with Chapter 22.13 of NFPA 30</w:t>
      </w:r>
      <w:r w:rsidRPr="00C77C31">
        <w:rPr>
          <w:noProof/>
          <w:color w:val="000000"/>
          <w:szCs w:val="20"/>
        </w:rPr>
        <w:t xml:space="preserve">, </w:t>
      </w:r>
      <w:r w:rsidR="00A3633D" w:rsidRPr="00C52DB8">
        <w:rPr>
          <w:noProof/>
          <w:szCs w:val="20"/>
          <w:u w:val="single"/>
        </w:rPr>
        <w:t>2018</w:t>
      </w:r>
      <w:r w:rsidR="00A3633D" w:rsidRPr="00C52DB8">
        <w:rPr>
          <w:noProof/>
          <w:szCs w:val="20"/>
        </w:rPr>
        <w:t xml:space="preserve"> </w:t>
      </w:r>
      <w:r w:rsidR="00A3633D" w:rsidRPr="00C52DB8">
        <w:rPr>
          <w:strike/>
          <w:noProof/>
          <w:szCs w:val="20"/>
        </w:rPr>
        <w:t>2015</w:t>
      </w:r>
      <w:r w:rsidR="00A3633D">
        <w:rPr>
          <w:noProof/>
          <w:szCs w:val="20"/>
        </w:rPr>
        <w:t xml:space="preserve"> </w:t>
      </w:r>
      <w:r w:rsidRPr="00C77C31">
        <w:rPr>
          <w:noProof/>
          <w:color w:val="000000"/>
          <w:szCs w:val="20"/>
        </w:rPr>
        <w:t>Edition,</w:t>
      </w:r>
      <w:r w:rsidRPr="00C77C31">
        <w:rPr>
          <w:i/>
          <w:noProof/>
          <w:color w:val="000000"/>
          <w:szCs w:val="20"/>
        </w:rPr>
        <w:t xml:space="preserve"> </w:t>
      </w:r>
      <w:r w:rsidRPr="00C77C31">
        <w:rPr>
          <w:i/>
          <w:noProof/>
          <w:szCs w:val="20"/>
        </w:rPr>
        <w:t>Flammable and Combustible Liquids Code</w:t>
      </w:r>
      <w:r w:rsidRPr="00C77C31">
        <w:rPr>
          <w:noProof/>
          <w:szCs w:val="20"/>
        </w:rPr>
        <w:t xml:space="preserve">, </w:t>
      </w:r>
      <w:r w:rsidRPr="00C77C31">
        <w:rPr>
          <w:i/>
          <w:noProof/>
          <w:szCs w:val="20"/>
        </w:rPr>
        <w:t>Tank Openings Other Than Vents</w:t>
      </w:r>
      <w:r w:rsidR="008A36FA">
        <w:rPr>
          <w:noProof/>
          <w:szCs w:val="20"/>
        </w:rPr>
        <w:t>.</w:t>
      </w:r>
    </w:p>
    <w:p w:rsidR="00B04199" w:rsidRPr="00C77C31" w:rsidRDefault="00B04199"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3. Anti-siphon valves. For storage tank systems that produce a gravity head on small diameter integral piping positioned below the product level in the tank, anti-siphon valves shall be installed and maintained in accordance with Section 7 of PEI/RP200-13, 2013 Edition, and Section 11.2 of NFPA 30A, </w:t>
      </w:r>
      <w:r w:rsidRPr="00C77C31">
        <w:rPr>
          <w:i/>
          <w:noProof/>
          <w:szCs w:val="20"/>
        </w:rPr>
        <w:t>Marine Fueling, Storage</w:t>
      </w:r>
      <w:r w:rsidRPr="00C77C31">
        <w:rPr>
          <w:noProof/>
          <w:szCs w:val="20"/>
        </w:rPr>
        <w:t>,</w:t>
      </w:r>
      <w:r w:rsidR="00A3633D">
        <w:rPr>
          <w:noProof/>
          <w:szCs w:val="20"/>
        </w:rPr>
        <w:t xml:space="preserve"> </w:t>
      </w:r>
      <w:r w:rsidR="00A3633D">
        <w:rPr>
          <w:noProof/>
          <w:szCs w:val="20"/>
          <w:u w:val="single"/>
        </w:rPr>
        <w:t>2018</w:t>
      </w:r>
      <w:r w:rsidRPr="00C77C31">
        <w:rPr>
          <w:noProof/>
          <w:szCs w:val="20"/>
        </w:rPr>
        <w:t xml:space="preserve"> </w:t>
      </w:r>
      <w:r w:rsidRPr="00A3633D">
        <w:rPr>
          <w:strike/>
          <w:noProof/>
          <w:szCs w:val="20"/>
        </w:rPr>
        <w:t>2015</w:t>
      </w:r>
      <w:r w:rsidRPr="00C77C31">
        <w:rPr>
          <w:noProof/>
          <w:szCs w:val="20"/>
        </w:rPr>
        <w:t xml:space="preserve"> Edition. For such storage tank systems installed prior to January 11, 2017, anti-siphon valves shall be installed within one year of January 11, 2017. Integral piping located within an impervious dike field area does </w:t>
      </w:r>
      <w:r w:rsidR="008A36FA">
        <w:rPr>
          <w:noProof/>
          <w:szCs w:val="20"/>
        </w:rPr>
        <w:t>not require anti-siphon valves.</w:t>
      </w:r>
    </w:p>
    <w:p w:rsidR="00B04199" w:rsidRPr="00C77C31" w:rsidRDefault="00B04199" w:rsidP="00EA4088">
      <w:pPr>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C77C31">
        <w:rPr>
          <w:noProof/>
          <w:szCs w:val="20"/>
        </w:rPr>
        <w:t xml:space="preserve">(4) </w:t>
      </w:r>
      <w:r w:rsidR="00A3633D">
        <w:rPr>
          <w:noProof/>
          <w:szCs w:val="20"/>
        </w:rPr>
        <w:t>No change</w:t>
      </w:r>
      <w:r w:rsidRPr="00C77C31">
        <w:rPr>
          <w:noProof/>
          <w:szCs w:val="20"/>
        </w:rPr>
        <w:t>.</w:t>
      </w:r>
    </w:p>
    <w:p w:rsidR="00E14DBB" w:rsidRPr="00E14DBB" w:rsidRDefault="00D31332" w:rsidP="00EA4088">
      <w:pPr>
        <w:widowControl w:val="0"/>
        <w:overflowPunct w:val="0"/>
        <w:autoSpaceDE w:val="0"/>
        <w:autoSpaceDN w:val="0"/>
        <w:adjustRightInd w:val="0"/>
        <w:spacing w:before="120" w:after="240" w:line="260" w:lineRule="atLeast"/>
        <w:textAlignment w:val="baseline"/>
        <w:rPr>
          <w:i/>
          <w:noProof/>
          <w:color w:val="000000"/>
          <w:sz w:val="18"/>
          <w:szCs w:val="20"/>
        </w:rPr>
      </w:pPr>
      <w:r>
        <w:rPr>
          <w:i/>
          <w:noProof/>
          <w:color w:val="000000"/>
          <w:sz w:val="18"/>
          <w:szCs w:val="20"/>
        </w:rPr>
        <w:t>Rulemaking</w:t>
      </w:r>
      <w:r w:rsidR="00E14DBB" w:rsidRPr="00E14DBB">
        <w:rPr>
          <w:i/>
          <w:noProof/>
          <w:color w:val="000000"/>
          <w:sz w:val="18"/>
          <w:szCs w:val="20"/>
        </w:rPr>
        <w:t xml:space="preserve"> Authority 376.303 FS. Law Implemented 376.303 FS. History–New 6-21-04</w:t>
      </w:r>
      <w:r w:rsidR="00C77C31">
        <w:rPr>
          <w:i/>
          <w:noProof/>
          <w:color w:val="000000"/>
          <w:sz w:val="18"/>
          <w:szCs w:val="20"/>
        </w:rPr>
        <w:t>, Amended 1-11-17</w:t>
      </w:r>
      <w:r w:rsidR="00A3633D">
        <w:rPr>
          <w:i/>
          <w:noProof/>
          <w:color w:val="000000"/>
          <w:sz w:val="18"/>
          <w:szCs w:val="20"/>
          <w:u w:val="single"/>
        </w:rPr>
        <w:t>,</w:t>
      </w:r>
      <w:r w:rsidR="00A3633D">
        <w:rPr>
          <w:i/>
          <w:noProof/>
          <w:color w:val="000000"/>
          <w:sz w:val="18"/>
          <w:szCs w:val="20"/>
          <w:u w:val="single"/>
        </w:rPr>
        <w:tab/>
      </w:r>
      <w:r w:rsidR="00E14DBB" w:rsidRPr="00E14DBB">
        <w:rPr>
          <w:i/>
          <w:noProof/>
          <w:color w:val="000000"/>
          <w:sz w:val="18"/>
          <w:szCs w:val="20"/>
        </w:rPr>
        <w:t>.</w:t>
      </w:r>
    </w:p>
    <w:p w:rsidR="00A44C6F" w:rsidRPr="009E0236"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rStyle w:val="Style10ptBoldBlack"/>
        </w:rPr>
      </w:pPr>
      <w:r w:rsidRPr="009E0236">
        <w:rPr>
          <w:rStyle w:val="Style10ptBoldBlack"/>
        </w:rPr>
        <w:t xml:space="preserve">62 762.502 </w:t>
      </w:r>
      <w:r w:rsidRPr="00A60A45">
        <w:rPr>
          <w:b/>
          <w:strike/>
          <w:noProof/>
          <w:color w:val="000000"/>
          <w:szCs w:val="20"/>
        </w:rPr>
        <w:t>Storage Tank</w:t>
      </w:r>
      <w:r w:rsidRPr="009E0236">
        <w:rPr>
          <w:rStyle w:val="Style10ptBoldBlack"/>
        </w:rPr>
        <w:t xml:space="preserve"> System Requirements for Field Erected Storage Tanks.</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(1) General requirements.</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(a) </w:t>
      </w:r>
      <w:r w:rsidR="00A3633D">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(b) Secondary containment.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1. </w:t>
      </w:r>
      <w:r w:rsidR="00A3633D">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2. S</w:t>
      </w:r>
      <w:r w:rsidR="00A3633D" w:rsidRPr="00C52DB8">
        <w:rPr>
          <w:noProof/>
          <w:color w:val="000000"/>
          <w:szCs w:val="20"/>
        </w:rPr>
        <w:t xml:space="preserve">ynthetic liners, unless previously approved by the Department, shall be designed and tested in accordance with GRI Test Method GM13, Rev. </w:t>
      </w:r>
      <w:r w:rsidR="00A3633D" w:rsidRPr="00C52DB8">
        <w:rPr>
          <w:noProof/>
          <w:szCs w:val="20"/>
          <w:u w:val="single"/>
        </w:rPr>
        <w:t>14</w:t>
      </w:r>
      <w:r w:rsidR="00A3633D" w:rsidRPr="00C52DB8">
        <w:rPr>
          <w:noProof/>
          <w:szCs w:val="20"/>
        </w:rPr>
        <w:t xml:space="preserve"> </w:t>
      </w:r>
      <w:r w:rsidR="00A3633D" w:rsidRPr="00C52DB8">
        <w:rPr>
          <w:strike/>
          <w:noProof/>
          <w:szCs w:val="20"/>
        </w:rPr>
        <w:t>13</w:t>
      </w:r>
      <w:r w:rsidR="00A3633D" w:rsidRPr="00C52DB8">
        <w:rPr>
          <w:noProof/>
          <w:szCs w:val="20"/>
        </w:rPr>
        <w:t xml:space="preserve">, </w:t>
      </w:r>
      <w:r w:rsidR="00A3633D" w:rsidRPr="00C52DB8">
        <w:rPr>
          <w:noProof/>
          <w:szCs w:val="20"/>
          <w:u w:val="single"/>
        </w:rPr>
        <w:t>January 2016</w:t>
      </w:r>
      <w:r w:rsidR="00A3633D" w:rsidRPr="00C52DB8">
        <w:rPr>
          <w:noProof/>
          <w:szCs w:val="20"/>
        </w:rPr>
        <w:t xml:space="preserve"> </w:t>
      </w:r>
      <w:r w:rsidR="00A3633D" w:rsidRPr="00C52DB8">
        <w:rPr>
          <w:strike/>
          <w:noProof/>
          <w:szCs w:val="20"/>
        </w:rPr>
        <w:t>November 2015</w:t>
      </w:r>
      <w:r w:rsidR="00A3633D" w:rsidRPr="00C52DB8">
        <w:rPr>
          <w:noProof/>
          <w:color w:val="000000"/>
          <w:szCs w:val="20"/>
        </w:rPr>
        <w:t>, incorporated by reference in subparagraph 62-762.501(1)(b)2., F.A.C., and be registered with the Department in accordance with subsection 62-762.851(2), F.A.C. Liners shall not be constructed or consist of naturally occurring in-situ soils</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3. Secondary containment constructed of concrete shall be:</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a. Designed and constructed in accordance with ACI 224R-01, (Reapproved 2008), and ACI 350.4R-04, 2004 Edition, both incorporated by reference in paragraph 62-762.201(33)(b), F.A.C., </w:t>
      </w:r>
      <w:r w:rsidRPr="00A3633D">
        <w:rPr>
          <w:strike/>
          <w:noProof/>
          <w:color w:val="000000"/>
          <w:szCs w:val="20"/>
        </w:rPr>
        <w:t>and be registered with the Department in accordance with subsection 62-762.851(2), F.A.C.</w:t>
      </w:r>
      <w:r w:rsidRPr="00A44C6F">
        <w:rPr>
          <w:noProof/>
          <w:color w:val="000000"/>
          <w:szCs w:val="20"/>
        </w:rPr>
        <w:t>, or</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b. </w:t>
      </w:r>
      <w:r w:rsidR="00A3633D">
        <w:rPr>
          <w:noProof/>
          <w:color w:val="000000"/>
          <w:szCs w:val="20"/>
        </w:rPr>
        <w:t>No change.</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c. Designed, evaluated, and certified by a professional engineer licensed in the State of Florida that the concrete secondary containment system meets the general construction requirements specified in </w:t>
      </w:r>
      <w:r w:rsidR="00A3633D" w:rsidRPr="00B577C5">
        <w:rPr>
          <w:szCs w:val="20"/>
          <w:u w:val="single"/>
        </w:rPr>
        <w:t>subparagraph 62-762.502(1)(b)1., F.A.C</w:t>
      </w:r>
      <w:r w:rsidR="00A3633D">
        <w:rPr>
          <w:szCs w:val="20"/>
          <w:u w:val="single"/>
        </w:rPr>
        <w:t>.</w:t>
      </w:r>
      <w:r w:rsidR="00A3633D" w:rsidRPr="00B577C5">
        <w:rPr>
          <w:noProof/>
          <w:color w:val="000000"/>
          <w:szCs w:val="20"/>
        </w:rPr>
        <w:t xml:space="preserve"> </w:t>
      </w:r>
      <w:r w:rsidR="00A3633D" w:rsidRPr="00B577C5">
        <w:rPr>
          <w:strike/>
          <w:noProof/>
          <w:color w:val="000000"/>
          <w:szCs w:val="20"/>
        </w:rPr>
        <w:t>this section</w:t>
      </w:r>
      <w:r w:rsidRPr="00A3633D">
        <w:rPr>
          <w:strike/>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4. </w:t>
      </w:r>
      <w:r w:rsidR="00A3633D">
        <w:rPr>
          <w:noProof/>
          <w:color w:val="000000"/>
          <w:szCs w:val="20"/>
        </w:rPr>
        <w:t>through 7. No change</w:t>
      </w:r>
      <w:r w:rsidRPr="00A44C6F">
        <w:rPr>
          <w:noProof/>
          <w:color w:val="000000"/>
          <w:szCs w:val="20"/>
        </w:rPr>
        <w:t>.</w:t>
      </w:r>
    </w:p>
    <w:p w:rsidR="00A44C6F" w:rsidRPr="00A3633D"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3633D">
        <w:rPr>
          <w:noProof/>
          <w:color w:val="000000"/>
          <w:szCs w:val="20"/>
        </w:rPr>
        <w:t xml:space="preserve">8. </w:t>
      </w:r>
      <w:r w:rsidR="00A3633D" w:rsidRPr="00A3633D">
        <w:rPr>
          <w:noProof/>
          <w:color w:val="000000"/>
          <w:szCs w:val="20"/>
        </w:rPr>
        <w:t xml:space="preserve">If factory-made containment systems or single-walled sumps are installed on the system, a containment integrity test shall be performed in accordance with </w:t>
      </w:r>
      <w:r w:rsidR="00A3633D" w:rsidRPr="00A3633D">
        <w:rPr>
          <w:szCs w:val="20"/>
          <w:u w:val="single"/>
        </w:rPr>
        <w:t>manufacturer’s requirements</w:t>
      </w:r>
      <w:bookmarkStart w:id="16" w:name="_Hlk521043404"/>
      <w:r w:rsidR="00A3633D" w:rsidRPr="00A3633D">
        <w:rPr>
          <w:szCs w:val="20"/>
          <w:u w:val="single"/>
        </w:rPr>
        <w:t>. For system components without manufacturer containment integrity testing specifications,</w:t>
      </w:r>
      <w:bookmarkEnd w:id="16"/>
      <w:r w:rsidR="00A3633D" w:rsidRPr="00A3633D">
        <w:rPr>
          <w:noProof/>
          <w:szCs w:val="20"/>
        </w:rPr>
        <w:t xml:space="preserve"> </w:t>
      </w:r>
      <w:r w:rsidR="00A3633D" w:rsidRPr="00A3633D">
        <w:rPr>
          <w:noProof/>
          <w:color w:val="000000"/>
          <w:szCs w:val="20"/>
        </w:rPr>
        <w:t>PEI/RP1200-</w:t>
      </w:r>
      <w:r w:rsidR="00A3633D" w:rsidRPr="00A3633D">
        <w:rPr>
          <w:szCs w:val="20"/>
          <w:u w:val="single"/>
        </w:rPr>
        <w:t>17</w:t>
      </w:r>
      <w:r w:rsidR="00A3633D" w:rsidRPr="00A3633D">
        <w:rPr>
          <w:szCs w:val="20"/>
        </w:rPr>
        <w:t xml:space="preserve"> </w:t>
      </w:r>
      <w:r w:rsidR="00A3633D" w:rsidRPr="00A3633D">
        <w:rPr>
          <w:strike/>
          <w:szCs w:val="20"/>
        </w:rPr>
        <w:t>12</w:t>
      </w:r>
      <w:r w:rsidR="00A3633D" w:rsidRPr="00A3633D">
        <w:rPr>
          <w:szCs w:val="20"/>
        </w:rPr>
        <w:t xml:space="preserve">, </w:t>
      </w:r>
      <w:r w:rsidR="00A3633D" w:rsidRPr="00A3633D">
        <w:rPr>
          <w:szCs w:val="20"/>
          <w:u w:val="single"/>
        </w:rPr>
        <w:t>2017</w:t>
      </w:r>
      <w:r w:rsidR="00A3633D" w:rsidRPr="00A3633D">
        <w:rPr>
          <w:szCs w:val="20"/>
        </w:rPr>
        <w:t xml:space="preserve"> </w:t>
      </w:r>
      <w:r w:rsidR="00A3633D" w:rsidRPr="00A3633D">
        <w:rPr>
          <w:strike/>
          <w:szCs w:val="20"/>
        </w:rPr>
        <w:t>2012</w:t>
      </w:r>
      <w:r w:rsidR="00A3633D" w:rsidRPr="00A3633D">
        <w:rPr>
          <w:noProof/>
          <w:color w:val="000000"/>
          <w:szCs w:val="20"/>
        </w:rPr>
        <w:t xml:space="preserve"> Edition, incorporated by reference in subparagraph 62-762.501(1)(b)8., F.A.C., </w:t>
      </w:r>
      <w:r w:rsidR="00A3633D" w:rsidRPr="00A3633D">
        <w:rPr>
          <w:noProof/>
          <w:szCs w:val="20"/>
          <w:u w:val="single"/>
        </w:rPr>
        <w:t>shall be used</w:t>
      </w:r>
      <w:r w:rsidR="00A3633D" w:rsidRPr="00A3633D">
        <w:rPr>
          <w:noProof/>
          <w:szCs w:val="20"/>
        </w:rPr>
        <w:t xml:space="preserve"> </w:t>
      </w:r>
      <w:r w:rsidRPr="00A3633D">
        <w:rPr>
          <w:noProof/>
          <w:color w:val="000000"/>
          <w:szCs w:val="20"/>
        </w:rPr>
        <w:t>before the component is placed into service. For field-fabricated components the tests shall be at least for 24 hours in accordance with manufacturer’s requirements.</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3633D">
        <w:rPr>
          <w:noProof/>
          <w:color w:val="000000"/>
          <w:szCs w:val="20"/>
        </w:rPr>
        <w:t>9. An interstitial integrity test shall be performed on each double-walled or double-bottomed storage tank with a closed interstice af</w:t>
      </w:r>
      <w:r w:rsidRPr="00A44C6F">
        <w:rPr>
          <w:noProof/>
          <w:color w:val="000000"/>
          <w:szCs w:val="20"/>
        </w:rPr>
        <w:t xml:space="preserve">ter it is constructed at the facility, and before the storage tank is placed into service. This test shall be performed in accordance with Annex I.6, Testing and Inspection, located in API Std 650, </w:t>
      </w:r>
      <w:r w:rsidR="00A3633D" w:rsidRPr="00C52DB8">
        <w:rPr>
          <w:noProof/>
          <w:color w:val="000000"/>
          <w:szCs w:val="20"/>
          <w:u w:val="single"/>
        </w:rPr>
        <w:t>March 2013,</w:t>
      </w:r>
      <w:r w:rsidR="00A3633D" w:rsidRPr="00C52DB8">
        <w:rPr>
          <w:noProof/>
          <w:color w:val="000000"/>
          <w:szCs w:val="20"/>
        </w:rPr>
        <w:t xml:space="preserve"> </w:t>
      </w:r>
      <w:r w:rsidRPr="00A44C6F">
        <w:rPr>
          <w:noProof/>
          <w:color w:val="000000"/>
          <w:szCs w:val="20"/>
        </w:rPr>
        <w:t>incorporated by reference in subsection 62-762.201(67), F.A.C.</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10. </w:t>
      </w:r>
      <w:r w:rsidR="00A3633D" w:rsidRPr="00C52DB8">
        <w:rPr>
          <w:noProof/>
          <w:color w:val="000000"/>
          <w:szCs w:val="20"/>
        </w:rPr>
        <w:t xml:space="preserve">An interstitial integrity test shall be performed on double-walled small diameter integral piping in contact with the soil, or that transports regulated substances over surface waters of the state, in accordance with </w:t>
      </w:r>
      <w:r w:rsidR="00A3633D" w:rsidRPr="007B0679">
        <w:rPr>
          <w:szCs w:val="20"/>
        </w:rPr>
        <w:t>P</w:t>
      </w:r>
      <w:r w:rsidR="00A3633D" w:rsidRPr="00C52DB8">
        <w:rPr>
          <w:noProof/>
          <w:color w:val="000000"/>
          <w:szCs w:val="20"/>
        </w:rPr>
        <w:t>EI/RP100-</w:t>
      </w:r>
      <w:r w:rsidR="00A3633D" w:rsidRPr="00C52DB8">
        <w:rPr>
          <w:noProof/>
          <w:color w:val="000000"/>
          <w:szCs w:val="20"/>
          <w:u w:val="single"/>
        </w:rPr>
        <w:t>17</w:t>
      </w:r>
      <w:r w:rsidR="00A3633D" w:rsidRPr="00C52DB8">
        <w:rPr>
          <w:noProof/>
          <w:color w:val="000000"/>
          <w:szCs w:val="20"/>
        </w:rPr>
        <w:t xml:space="preserve"> </w:t>
      </w:r>
      <w:r w:rsidR="00A3633D" w:rsidRPr="00C52DB8">
        <w:rPr>
          <w:strike/>
          <w:noProof/>
          <w:color w:val="000000"/>
          <w:szCs w:val="20"/>
        </w:rPr>
        <w:t>11</w:t>
      </w:r>
      <w:r w:rsidR="00A3633D" w:rsidRPr="00C52DB8">
        <w:rPr>
          <w:noProof/>
          <w:color w:val="000000"/>
          <w:szCs w:val="20"/>
        </w:rPr>
        <w:t xml:space="preserve">, </w:t>
      </w:r>
      <w:r w:rsidR="00A3633D" w:rsidRPr="00C52DB8">
        <w:rPr>
          <w:noProof/>
          <w:color w:val="000000"/>
          <w:szCs w:val="20"/>
          <w:u w:val="single"/>
        </w:rPr>
        <w:t>2017</w:t>
      </w:r>
      <w:r w:rsidR="00A3633D" w:rsidRPr="00C52DB8">
        <w:rPr>
          <w:noProof/>
          <w:color w:val="000000"/>
          <w:szCs w:val="20"/>
        </w:rPr>
        <w:t xml:space="preserve"> </w:t>
      </w:r>
      <w:r w:rsidR="00A3633D" w:rsidRPr="00C52DB8">
        <w:rPr>
          <w:strike/>
          <w:noProof/>
          <w:color w:val="000000"/>
          <w:szCs w:val="20"/>
        </w:rPr>
        <w:t>2011</w:t>
      </w:r>
      <w:r w:rsidR="00A3633D" w:rsidRPr="00C52DB8">
        <w:rPr>
          <w:noProof/>
          <w:color w:val="000000"/>
          <w:szCs w:val="20"/>
        </w:rPr>
        <w:t xml:space="preserve"> Edition, incorporated by reference in subparagraph 62-762.501(1)(b)10., F.A.C., and PEI/RP1200-</w:t>
      </w:r>
      <w:r w:rsidR="00A3633D" w:rsidRPr="00C52DB8">
        <w:rPr>
          <w:szCs w:val="20"/>
          <w:u w:val="single"/>
        </w:rPr>
        <w:t>17</w:t>
      </w:r>
      <w:r w:rsidR="00A3633D" w:rsidRPr="00C52DB8">
        <w:rPr>
          <w:szCs w:val="20"/>
        </w:rPr>
        <w:t xml:space="preserve"> </w:t>
      </w:r>
      <w:r w:rsidR="00A3633D" w:rsidRPr="00C52DB8">
        <w:rPr>
          <w:strike/>
          <w:szCs w:val="20"/>
        </w:rPr>
        <w:t>12</w:t>
      </w:r>
      <w:r w:rsidR="00A3633D" w:rsidRPr="00C52DB8">
        <w:rPr>
          <w:szCs w:val="20"/>
        </w:rPr>
        <w:t xml:space="preserve">, </w:t>
      </w:r>
      <w:r w:rsidR="00A3633D" w:rsidRPr="00C52DB8">
        <w:rPr>
          <w:szCs w:val="20"/>
          <w:u w:val="single"/>
        </w:rPr>
        <w:t>2017</w:t>
      </w:r>
      <w:r w:rsidR="00A3633D" w:rsidRPr="00C52DB8">
        <w:rPr>
          <w:szCs w:val="20"/>
        </w:rPr>
        <w:t xml:space="preserve"> </w:t>
      </w:r>
      <w:r w:rsidR="00A3633D" w:rsidRPr="00C52DB8">
        <w:rPr>
          <w:strike/>
          <w:szCs w:val="20"/>
        </w:rPr>
        <w:t>2012</w:t>
      </w:r>
      <w:r w:rsidR="00A3633D" w:rsidRPr="00C52DB8">
        <w:rPr>
          <w:noProof/>
          <w:color w:val="000000"/>
          <w:szCs w:val="20"/>
        </w:rPr>
        <w:t xml:space="preserve"> Edition, before the small diameter integral piping is placed into service.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(c) </w:t>
      </w:r>
      <w:r w:rsidR="00AC529A">
        <w:rPr>
          <w:noProof/>
          <w:color w:val="000000"/>
          <w:szCs w:val="20"/>
        </w:rPr>
        <w:t xml:space="preserve">through (g) </w:t>
      </w:r>
      <w:r w:rsidR="00A3633D">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(h) All storage tank systems shall be installed in accordance with the applicable provisions of API Std 650, March 2013, incorporated by reference in subsection 62-762.201(67), F.A.C.; NFPA 30, </w:t>
      </w:r>
      <w:r w:rsidR="00A72EFE" w:rsidRPr="00B577C5">
        <w:rPr>
          <w:noProof/>
          <w:szCs w:val="20"/>
          <w:u w:val="single"/>
        </w:rPr>
        <w:t>2018</w:t>
      </w:r>
      <w:r w:rsidR="00A72EFE" w:rsidRPr="00B577C5">
        <w:rPr>
          <w:noProof/>
          <w:szCs w:val="20"/>
        </w:rPr>
        <w:t xml:space="preserve"> </w:t>
      </w:r>
      <w:r w:rsidR="00A72EFE" w:rsidRPr="00B577C5">
        <w:rPr>
          <w:strike/>
          <w:noProof/>
          <w:szCs w:val="20"/>
        </w:rPr>
        <w:t>2015</w:t>
      </w:r>
      <w:r w:rsidR="00A72EFE" w:rsidRPr="00A72EFE">
        <w:rPr>
          <w:noProof/>
          <w:szCs w:val="20"/>
        </w:rPr>
        <w:t xml:space="preserve"> </w:t>
      </w:r>
      <w:r w:rsidRPr="00A44C6F">
        <w:rPr>
          <w:noProof/>
          <w:color w:val="000000"/>
          <w:szCs w:val="20"/>
        </w:rPr>
        <w:t xml:space="preserve">Edition, incorporated by reference in paragraph 62-762.201(36)(a), F.A.C.; NFPA 30A, </w:t>
      </w:r>
      <w:r w:rsidR="00A72EFE" w:rsidRPr="00B577C5">
        <w:rPr>
          <w:noProof/>
          <w:szCs w:val="20"/>
          <w:u w:val="single"/>
        </w:rPr>
        <w:t>2018</w:t>
      </w:r>
      <w:r w:rsidR="00A72EFE" w:rsidRPr="00B577C5">
        <w:rPr>
          <w:noProof/>
          <w:szCs w:val="20"/>
        </w:rPr>
        <w:t xml:space="preserve"> </w:t>
      </w:r>
      <w:r w:rsidR="00A72EFE" w:rsidRPr="00B577C5">
        <w:rPr>
          <w:strike/>
          <w:noProof/>
          <w:szCs w:val="20"/>
        </w:rPr>
        <w:t>2015</w:t>
      </w:r>
      <w:r w:rsidRPr="00A44C6F">
        <w:rPr>
          <w:noProof/>
          <w:color w:val="000000"/>
          <w:szCs w:val="20"/>
        </w:rPr>
        <w:t xml:space="preserve"> Edition, incorporated by reference in subparagraph 62-762.501(1)(h)2., F.A.C.; ASME B31.3, </w:t>
      </w:r>
      <w:r w:rsidR="00A72EFE">
        <w:rPr>
          <w:noProof/>
          <w:color w:val="000000"/>
          <w:szCs w:val="20"/>
          <w:u w:val="single"/>
        </w:rPr>
        <w:t>2016</w:t>
      </w:r>
      <w:r w:rsidR="00A72EFE">
        <w:rPr>
          <w:noProof/>
          <w:color w:val="000000"/>
          <w:szCs w:val="20"/>
        </w:rPr>
        <w:t xml:space="preserve"> </w:t>
      </w:r>
      <w:r w:rsidRPr="00A72EFE">
        <w:rPr>
          <w:strike/>
          <w:noProof/>
          <w:color w:val="000000"/>
          <w:szCs w:val="20"/>
        </w:rPr>
        <w:t>2014</w:t>
      </w:r>
      <w:r w:rsidRPr="00A44C6F">
        <w:rPr>
          <w:noProof/>
          <w:color w:val="000000"/>
          <w:szCs w:val="20"/>
        </w:rPr>
        <w:t xml:space="preserve"> Edition, incorporated by reference in subparagraph 62-762.501(1)(h)3., F.A.C.; and PEI/RP200-13, 2013 Edition, incorporated by reference in subparagraph 62-762.501(1)(b)9., F.A.C.</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(i) </w:t>
      </w:r>
      <w:r w:rsidR="00A72EFE">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lastRenderedPageBreak/>
        <w:t>(2) Storage tank installation.</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(a) All storage tank systems shall be installed in accordance the applicable provisions of Chapter 22 of NFPA 30, </w:t>
      </w:r>
      <w:r w:rsidR="00A72EFE" w:rsidRPr="00B577C5">
        <w:rPr>
          <w:noProof/>
          <w:szCs w:val="20"/>
          <w:u w:val="single"/>
        </w:rPr>
        <w:t>2018</w:t>
      </w:r>
      <w:r w:rsidR="00A72EFE" w:rsidRPr="00B577C5">
        <w:rPr>
          <w:noProof/>
          <w:szCs w:val="20"/>
        </w:rPr>
        <w:t xml:space="preserve"> </w:t>
      </w:r>
      <w:r w:rsidR="00A72EFE" w:rsidRPr="00B577C5">
        <w:rPr>
          <w:strike/>
          <w:noProof/>
          <w:szCs w:val="20"/>
        </w:rPr>
        <w:t>2015</w:t>
      </w:r>
      <w:r w:rsidRPr="00A44C6F">
        <w:rPr>
          <w:noProof/>
          <w:color w:val="000000"/>
          <w:szCs w:val="20"/>
        </w:rPr>
        <w:t xml:space="preserve"> Edition.</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(b) Storage tank construction requirements.</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1. Storage tanks shall be constructed in accordance with one of the following:</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a. </w:t>
      </w:r>
      <w:r w:rsidR="00A72EFE">
        <w:rPr>
          <w:noProof/>
          <w:color w:val="000000"/>
          <w:szCs w:val="20"/>
        </w:rPr>
        <w:t>No change.</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b. API Std 650, </w:t>
      </w:r>
      <w:r w:rsidR="00A72EFE">
        <w:rPr>
          <w:noProof/>
          <w:color w:val="000000"/>
          <w:szCs w:val="20"/>
          <w:u w:val="single"/>
        </w:rPr>
        <w:t>March 2013,</w:t>
      </w:r>
      <w:r w:rsidR="00A72EFE">
        <w:rPr>
          <w:noProof/>
          <w:color w:val="000000"/>
          <w:szCs w:val="20"/>
        </w:rPr>
        <w:t xml:space="preserve"> </w:t>
      </w:r>
      <w:r w:rsidRPr="00A44C6F">
        <w:rPr>
          <w:noProof/>
          <w:color w:val="000000"/>
          <w:szCs w:val="20"/>
        </w:rPr>
        <w:t>incorporated by reference in subsection 62-762.201(67), F.A.C.</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2. </w:t>
      </w:r>
      <w:r w:rsidR="00A72EFE">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(c) Cathodic and corrosion protection. Steel tanks in contact with</w:t>
      </w:r>
      <w:r w:rsidR="0079262A">
        <w:rPr>
          <w:noProof/>
          <w:color w:val="000000"/>
          <w:szCs w:val="20"/>
        </w:rPr>
        <w:t xml:space="preserve"> </w:t>
      </w:r>
      <w:r w:rsidR="0079262A">
        <w:rPr>
          <w:noProof/>
          <w:color w:val="000000"/>
          <w:szCs w:val="20"/>
          <w:u w:val="single"/>
        </w:rPr>
        <w:t>the</w:t>
      </w:r>
      <w:r w:rsidRPr="00A44C6F">
        <w:rPr>
          <w:noProof/>
          <w:color w:val="000000"/>
          <w:szCs w:val="20"/>
        </w:rPr>
        <w:t xml:space="preserve"> soil shall have a cathodic or corrosion protection system meeting the following requirements:</w:t>
      </w:r>
    </w:p>
    <w:p w:rsidR="006A38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1.</w:t>
      </w:r>
      <w:r w:rsidR="00A72EFE">
        <w:rPr>
          <w:noProof/>
          <w:color w:val="000000"/>
          <w:szCs w:val="20"/>
        </w:rPr>
        <w:t xml:space="preserve"> </w:t>
      </w:r>
      <w:r w:rsidR="006A386F" w:rsidRPr="00A44C6F">
        <w:rPr>
          <w:noProof/>
          <w:color w:val="000000"/>
          <w:szCs w:val="20"/>
        </w:rPr>
        <w:t>The cathodic protection system shall be designed, constructed, and installed in accordance with API RP 651, 4th Edition, September 2014, incorporated by reference in paragraph 62-762.501(2)(c), F.A.C., or NA</w:t>
      </w:r>
      <w:r w:rsidR="006A386F" w:rsidRPr="006A386F">
        <w:rPr>
          <w:noProof/>
          <w:color w:val="000000"/>
          <w:szCs w:val="20"/>
        </w:rPr>
        <w:t xml:space="preserve">CE Standard </w:t>
      </w:r>
      <w:r w:rsidR="006A386F" w:rsidRPr="007E77D9">
        <w:rPr>
          <w:szCs w:val="20"/>
          <w:u w:val="single"/>
        </w:rPr>
        <w:t>SP0193</w:t>
      </w:r>
      <w:r w:rsidR="006A386F">
        <w:rPr>
          <w:szCs w:val="20"/>
          <w:u w:val="single"/>
        </w:rPr>
        <w:t>-2016-SG (formerly</w:t>
      </w:r>
      <w:r w:rsidR="006A386F" w:rsidRPr="00765595">
        <w:rPr>
          <w:szCs w:val="20"/>
        </w:rPr>
        <w:t xml:space="preserve"> RP0193-2001</w:t>
      </w:r>
      <w:r w:rsidR="006A386F">
        <w:rPr>
          <w:szCs w:val="20"/>
          <w:u w:val="single"/>
        </w:rPr>
        <w:t>)</w:t>
      </w:r>
      <w:r w:rsidR="006A386F" w:rsidRPr="00765595">
        <w:rPr>
          <w:szCs w:val="20"/>
        </w:rPr>
        <w:t xml:space="preserve">, </w:t>
      </w:r>
      <w:r w:rsidR="006A386F">
        <w:rPr>
          <w:szCs w:val="20"/>
          <w:u w:val="single"/>
        </w:rPr>
        <w:t>2016</w:t>
      </w:r>
      <w:r w:rsidR="006A386F" w:rsidRPr="006A386F">
        <w:rPr>
          <w:szCs w:val="20"/>
        </w:rPr>
        <w:t xml:space="preserve"> </w:t>
      </w:r>
      <w:r w:rsidR="006A386F" w:rsidRPr="006A386F">
        <w:rPr>
          <w:strike/>
          <w:szCs w:val="20"/>
        </w:rPr>
        <w:t>2001</w:t>
      </w:r>
      <w:r w:rsidR="006A386F" w:rsidRPr="00A44C6F">
        <w:rPr>
          <w:noProof/>
          <w:color w:val="000000"/>
          <w:szCs w:val="20"/>
        </w:rPr>
        <w:t xml:space="preserve"> Edition, incorporated by reference in subparagraph 62-762.501(2)(c)1., F.A.C. Storage tanks that have been upgraded with secondary containment consisting of a new steel bottom that is not in contact with the soil are not required to have cathodic protection on the new steel bottom</w:t>
      </w:r>
      <w:r w:rsidR="006A386F">
        <w:rPr>
          <w:noProof/>
          <w:color w:val="000000"/>
          <w:szCs w:val="20"/>
        </w:rPr>
        <w:t>,</w:t>
      </w:r>
    </w:p>
    <w:p w:rsidR="00A44C6F" w:rsidRPr="00A44C6F" w:rsidRDefault="006A38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 xml:space="preserve">2. </w:t>
      </w:r>
      <w:r w:rsidR="00A72EFE">
        <w:rPr>
          <w:noProof/>
          <w:color w:val="000000"/>
          <w:szCs w:val="20"/>
        </w:rPr>
        <w:t>through 5. No change</w:t>
      </w:r>
      <w:r w:rsidR="00A44C6F"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(d) Secondary containment.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1. </w:t>
      </w:r>
      <w:r w:rsidR="00A72EFE">
        <w:rPr>
          <w:noProof/>
          <w:color w:val="000000"/>
          <w:szCs w:val="20"/>
        </w:rPr>
        <w:t>through 2. 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3. Dike field areas with secondary containment shall:</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a. Conform to the requirements of Chapter 22 of NFPA 30, </w:t>
      </w:r>
      <w:r w:rsidR="00A72EFE" w:rsidRPr="00B577C5">
        <w:rPr>
          <w:noProof/>
          <w:szCs w:val="20"/>
          <w:u w:val="single"/>
        </w:rPr>
        <w:t>2018</w:t>
      </w:r>
      <w:r w:rsidR="00A72EFE" w:rsidRPr="00B577C5">
        <w:rPr>
          <w:noProof/>
          <w:szCs w:val="20"/>
        </w:rPr>
        <w:t xml:space="preserve"> </w:t>
      </w:r>
      <w:r w:rsidR="00A72EFE" w:rsidRPr="00B577C5">
        <w:rPr>
          <w:strike/>
          <w:noProof/>
          <w:szCs w:val="20"/>
        </w:rPr>
        <w:t>2015</w:t>
      </w:r>
      <w:r w:rsidRPr="00A44C6F">
        <w:rPr>
          <w:noProof/>
          <w:color w:val="000000"/>
          <w:szCs w:val="20"/>
        </w:rPr>
        <w:t xml:space="preserve"> Edition</w:t>
      </w:r>
      <w:r w:rsidR="008A36FA">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b. </w:t>
      </w:r>
      <w:r w:rsidR="00AC529A">
        <w:rPr>
          <w:noProof/>
          <w:color w:val="000000"/>
          <w:szCs w:val="20"/>
        </w:rPr>
        <w:t xml:space="preserve">through d. </w:t>
      </w:r>
      <w:r w:rsidR="00A72EFE">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4. </w:t>
      </w:r>
      <w:r w:rsidR="00A72EFE">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5. Instead of installing secondary containment in the entire dike field area in accordance with this subsection, an alternative dike field secondary containment system registered in accordance with subsection 62-762.851(2), F.A.C., may be used. Alternative dike field secondary containment systems are not allowed in public wellhead protection areas. The alternative dike field secondary containment system, regardless of the date of installation of the storage tank system, must provide:</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a.</w:t>
      </w:r>
      <w:r w:rsidR="00A72EFE">
        <w:rPr>
          <w:noProof/>
          <w:color w:val="000000"/>
          <w:szCs w:val="20"/>
        </w:rPr>
        <w:t xml:space="preserve"> through g.</w:t>
      </w:r>
      <w:r w:rsidRPr="00A44C6F">
        <w:rPr>
          <w:noProof/>
          <w:color w:val="000000"/>
          <w:szCs w:val="20"/>
        </w:rPr>
        <w:t xml:space="preserve"> </w:t>
      </w:r>
      <w:r w:rsidR="00A72EFE">
        <w:rPr>
          <w:noProof/>
          <w:color w:val="000000"/>
          <w:szCs w:val="20"/>
        </w:rPr>
        <w:t>No change.</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h. For new tanks, a release prevention barrier underneath the tank in accordance with API Std 650, </w:t>
      </w:r>
      <w:r w:rsidR="00A72EFE">
        <w:rPr>
          <w:noProof/>
          <w:color w:val="000000"/>
          <w:szCs w:val="20"/>
          <w:u w:val="single"/>
        </w:rPr>
        <w:t>March 2013</w:t>
      </w:r>
      <w:r w:rsidR="00A72EFE" w:rsidRPr="00A72EFE">
        <w:rPr>
          <w:noProof/>
          <w:color w:val="000000"/>
          <w:szCs w:val="20"/>
          <w:u w:val="single"/>
        </w:rPr>
        <w:t>,</w:t>
      </w:r>
      <w:r w:rsidR="00A72EFE">
        <w:rPr>
          <w:noProof/>
          <w:color w:val="000000"/>
          <w:szCs w:val="20"/>
        </w:rPr>
        <w:t xml:space="preserve"> </w:t>
      </w:r>
      <w:r w:rsidRPr="00A44C6F">
        <w:rPr>
          <w:noProof/>
          <w:color w:val="000000"/>
          <w:szCs w:val="20"/>
        </w:rPr>
        <w:t>Annex I, incorporated by reference in subsection 62-762.201(67), F.A.C., or an equivalent system registered as a release prevention barrier or secondary containment in accordance with s</w:t>
      </w:r>
      <w:r w:rsidR="008A36FA">
        <w:rPr>
          <w:noProof/>
          <w:color w:val="000000"/>
          <w:szCs w:val="20"/>
        </w:rPr>
        <w:t>ubsection 62-762.851(2), F.A.C.</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6. </w:t>
      </w:r>
      <w:r w:rsidR="00A72EFE">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7. Release prevention barriers for dike field containment systems shall be impervious and be designed and constructed in accordance with API Std 650, </w:t>
      </w:r>
      <w:r w:rsidR="00A72EFE">
        <w:rPr>
          <w:noProof/>
          <w:color w:val="000000"/>
          <w:szCs w:val="20"/>
          <w:u w:val="single"/>
        </w:rPr>
        <w:t>March 2013,</w:t>
      </w:r>
      <w:r w:rsidR="00A72EFE">
        <w:rPr>
          <w:noProof/>
          <w:color w:val="000000"/>
          <w:szCs w:val="20"/>
        </w:rPr>
        <w:t xml:space="preserve"> </w:t>
      </w:r>
      <w:r w:rsidRPr="00A44C6F">
        <w:rPr>
          <w:noProof/>
          <w:color w:val="000000"/>
          <w:szCs w:val="20"/>
        </w:rPr>
        <w:t>or be registered as a release prevention barrier or secondary containment in accordance with subsection 62-762.851(2), F.A.C.</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(e) Overfill protection.</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1. </w:t>
      </w:r>
      <w:r w:rsidR="00A72EFE">
        <w:rPr>
          <w:noProof/>
          <w:color w:val="000000"/>
          <w:szCs w:val="20"/>
        </w:rPr>
        <w:t>through 2. 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3. All storage tanks, not subject to API 2350, 4th Edition, May 2012, shall not be filled beyond 90 percent capacity and shall be equipped with at least one of the following overfill protection devices</w:t>
      </w:r>
      <w:r w:rsidR="00A72EFE">
        <w:rPr>
          <w:noProof/>
          <w:color w:val="000000"/>
          <w:szCs w:val="20"/>
        </w:rPr>
        <w:t xml:space="preserve"> </w:t>
      </w:r>
      <w:r w:rsidR="00A72EFE" w:rsidRPr="00846E34">
        <w:rPr>
          <w:noProof/>
          <w:color w:val="000000"/>
          <w:szCs w:val="20"/>
          <w:u w:val="single"/>
        </w:rPr>
        <w:t>or containment method</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a. A </w:t>
      </w:r>
      <w:r w:rsidR="00A72EFE">
        <w:rPr>
          <w:noProof/>
          <w:color w:val="000000"/>
          <w:szCs w:val="20"/>
          <w:u w:val="single"/>
        </w:rPr>
        <w:t>level</w:t>
      </w:r>
      <w:r w:rsidR="00A72EFE">
        <w:rPr>
          <w:noProof/>
          <w:color w:val="000000"/>
          <w:szCs w:val="20"/>
        </w:rPr>
        <w:t xml:space="preserve"> </w:t>
      </w:r>
      <w:r w:rsidRPr="00A44C6F">
        <w:rPr>
          <w:noProof/>
          <w:color w:val="000000"/>
          <w:szCs w:val="20"/>
        </w:rPr>
        <w:t xml:space="preserve">gauge or other measuring device that accurately shows the level of regulated substances in the storage tank, and </w:t>
      </w:r>
      <w:r w:rsidRPr="00A72EFE">
        <w:rPr>
          <w:strike/>
          <w:noProof/>
          <w:color w:val="000000"/>
          <w:szCs w:val="20"/>
        </w:rPr>
        <w:t>that</w:t>
      </w:r>
      <w:r w:rsidRPr="00A44C6F">
        <w:rPr>
          <w:noProof/>
          <w:color w:val="000000"/>
          <w:szCs w:val="20"/>
        </w:rPr>
        <w:t xml:space="preserve"> is visible to the person who is monitoring the filling </w:t>
      </w:r>
      <w:r w:rsidRPr="00A72EFE">
        <w:rPr>
          <w:strike/>
          <w:noProof/>
          <w:color w:val="000000"/>
          <w:szCs w:val="20"/>
        </w:rPr>
        <w:t>that shall be registered in accordance with subsection 62-762.851(2), F.A.C., and shall perform an operability test annually at intervals not exceeding 12 months to ensure proper operation</w:t>
      </w:r>
      <w:r w:rsidR="008A36FA">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b. A high level warning alarm </w:t>
      </w:r>
      <w:r w:rsidR="00A72EFE" w:rsidRPr="00846E34">
        <w:rPr>
          <w:noProof/>
          <w:szCs w:val="20"/>
          <w:u w:val="single"/>
        </w:rPr>
        <w:t xml:space="preserve">that </w:t>
      </w:r>
      <w:r w:rsidR="00A72EFE" w:rsidRPr="00846E34">
        <w:rPr>
          <w:noProof/>
          <w:color w:val="000000"/>
          <w:szCs w:val="20"/>
          <w:u w:val="single"/>
        </w:rPr>
        <w:t>is either visible, audible, or both to the person monitoring the filling</w:t>
      </w:r>
      <w:r w:rsidR="00A72EFE" w:rsidRPr="00846E34">
        <w:rPr>
          <w:noProof/>
          <w:color w:val="000000"/>
          <w:szCs w:val="20"/>
        </w:rPr>
        <w:t xml:space="preserve"> </w:t>
      </w:r>
      <w:r w:rsidR="00A72EFE" w:rsidRPr="00846E34">
        <w:rPr>
          <w:strike/>
          <w:noProof/>
          <w:color w:val="000000"/>
          <w:szCs w:val="20"/>
        </w:rPr>
        <w:t>shall be registered in accordance with subsection 62-762.851(2), F.A.C., and shall perform an operability test annually at intervals not exceeding 12 months to ensure proper operation</w:t>
      </w:r>
      <w:r w:rsidR="008A36FA">
        <w:rPr>
          <w:noProof/>
          <w:color w:val="000000"/>
          <w:szCs w:val="20"/>
        </w:rPr>
        <w:t>,</w:t>
      </w:r>
    </w:p>
    <w:p w:rsidR="00A44C6F" w:rsidRPr="00A72EFE"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c. A high level liquid flow cutoff controller </w:t>
      </w:r>
      <w:r w:rsidRPr="00A72EFE">
        <w:rPr>
          <w:strike/>
          <w:noProof/>
          <w:color w:val="000000"/>
          <w:szCs w:val="20"/>
        </w:rPr>
        <w:t>that shall be registered in accordance with subsection 62-762.851(2), F.A.C., and shall perform an operability test annually at intervals not exceeding 12 months to ensure proper operation</w:t>
      </w:r>
      <w:r w:rsidR="008A36FA" w:rsidRPr="00A72EFE">
        <w:rPr>
          <w:noProof/>
          <w:color w:val="000000"/>
          <w:szCs w:val="20"/>
        </w:rPr>
        <w:t>,</w:t>
      </w:r>
      <w:r w:rsidRPr="00A72EFE">
        <w:rPr>
          <w:noProof/>
          <w:color w:val="000000"/>
          <w:szCs w:val="20"/>
        </w:rPr>
        <w:t xml:space="preserve"> or</w:t>
      </w:r>
    </w:p>
    <w:p w:rsidR="00A44C6F" w:rsidRPr="00A72EFE"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72EFE">
        <w:rPr>
          <w:noProof/>
          <w:color w:val="000000"/>
          <w:szCs w:val="20"/>
        </w:rPr>
        <w:t xml:space="preserve">d. </w:t>
      </w:r>
      <w:r w:rsidR="00A72EFE" w:rsidRPr="00A72EFE">
        <w:rPr>
          <w:noProof/>
          <w:color w:val="000000"/>
          <w:szCs w:val="20"/>
        </w:rPr>
        <w:t>No change</w:t>
      </w:r>
      <w:r w:rsidRPr="00A72EFE">
        <w:rPr>
          <w:noProof/>
          <w:color w:val="000000"/>
          <w:szCs w:val="20"/>
        </w:rPr>
        <w:t>.</w:t>
      </w:r>
    </w:p>
    <w:p w:rsidR="00A72EFE" w:rsidRPr="00A72EFE" w:rsidRDefault="00A72EFE"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szCs w:val="20"/>
          <w:u w:val="single"/>
        </w:rPr>
      </w:pPr>
      <w:r w:rsidRPr="00A72EFE">
        <w:rPr>
          <w:noProof/>
          <w:szCs w:val="20"/>
          <w:u w:val="single"/>
        </w:rPr>
        <w:lastRenderedPageBreak/>
        <w:t>4</w:t>
      </w:r>
      <w:r w:rsidRPr="00A72EFE">
        <w:rPr>
          <w:noProof/>
          <w:color w:val="7030A0"/>
          <w:szCs w:val="20"/>
          <w:u w:val="single"/>
        </w:rPr>
        <w:t xml:space="preserve">. </w:t>
      </w:r>
      <w:r w:rsidRPr="00A72EFE">
        <w:rPr>
          <w:noProof/>
          <w:szCs w:val="20"/>
          <w:u w:val="single"/>
        </w:rPr>
        <w:t>Effective</w:t>
      </w:r>
      <w:r w:rsidRPr="00A72EFE">
        <w:rPr>
          <w:noProof/>
          <w:color w:val="FF0000"/>
          <w:szCs w:val="20"/>
          <w:u w:val="single"/>
        </w:rPr>
        <w:t xml:space="preserve"> </w:t>
      </w:r>
      <w:r w:rsidRPr="00A72EFE">
        <w:rPr>
          <w:i/>
          <w:color w:val="FF0000"/>
          <w:szCs w:val="20"/>
          <w:u w:val="single"/>
        </w:rPr>
        <w:t>(effective date of Rule)</w:t>
      </w:r>
      <w:r w:rsidRPr="00A72EFE">
        <w:rPr>
          <w:i/>
          <w:color w:val="7030A0"/>
          <w:szCs w:val="20"/>
          <w:u w:val="single"/>
        </w:rPr>
        <w:t>,</w:t>
      </w:r>
      <w:r w:rsidRPr="00A72EFE">
        <w:rPr>
          <w:szCs w:val="20"/>
          <w:u w:val="single"/>
        </w:rPr>
        <w:t xml:space="preserve"> </w:t>
      </w:r>
      <w:r w:rsidRPr="00A72EFE">
        <w:rPr>
          <w:noProof/>
          <w:szCs w:val="20"/>
          <w:u w:val="single"/>
        </w:rPr>
        <w:t xml:space="preserve">owners and operators </w:t>
      </w:r>
      <w:r w:rsidRPr="00A72EFE">
        <w:rPr>
          <w:szCs w:val="20"/>
          <w:u w:val="single"/>
        </w:rPr>
        <w:t xml:space="preserve">shall: </w:t>
      </w:r>
    </w:p>
    <w:p w:rsidR="00A72EFE" w:rsidRPr="00A72EFE" w:rsidRDefault="00A72EFE"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szCs w:val="20"/>
          <w:u w:val="single"/>
        </w:rPr>
      </w:pPr>
      <w:r w:rsidRPr="00A72EFE">
        <w:rPr>
          <w:szCs w:val="20"/>
          <w:u w:val="single"/>
        </w:rPr>
        <w:t>a. Designate a primary overfill protection device used to meet the requirements in</w:t>
      </w:r>
      <w:r w:rsidR="0041065E">
        <w:rPr>
          <w:szCs w:val="20"/>
          <w:u w:val="single"/>
        </w:rPr>
        <w:t xml:space="preserve"> </w:t>
      </w:r>
      <w:r w:rsidRPr="00A72EFE">
        <w:rPr>
          <w:noProof/>
          <w:szCs w:val="20"/>
          <w:u w:val="single"/>
        </w:rPr>
        <w:t>subparagraph 62-762.502(2)(e)3</w:t>
      </w:r>
      <w:r w:rsidR="0041065E">
        <w:rPr>
          <w:noProof/>
          <w:szCs w:val="20"/>
          <w:u w:val="single"/>
        </w:rPr>
        <w:t>.</w:t>
      </w:r>
      <w:r w:rsidRPr="00A72EFE">
        <w:rPr>
          <w:noProof/>
          <w:szCs w:val="20"/>
          <w:u w:val="single"/>
        </w:rPr>
        <w:t>, F.A.C.,</w:t>
      </w:r>
      <w:r w:rsidRPr="00A72EFE">
        <w:rPr>
          <w:szCs w:val="20"/>
          <w:u w:val="single"/>
        </w:rPr>
        <w:t xml:space="preserve"> </w:t>
      </w:r>
      <w:r w:rsidRPr="00A72EFE">
        <w:rPr>
          <w:noProof/>
          <w:szCs w:val="20"/>
          <w:u w:val="single"/>
        </w:rPr>
        <w:t>and any additional overfill devices shall not interfere with the designated primary device; and,</w:t>
      </w:r>
    </w:p>
    <w:p w:rsidR="00A72EFE" w:rsidRPr="00A72EFE" w:rsidRDefault="00A72EFE"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szCs w:val="20"/>
          <w:u w:val="single"/>
        </w:rPr>
      </w:pPr>
      <w:r w:rsidRPr="00A72EFE">
        <w:rPr>
          <w:szCs w:val="20"/>
          <w:u w:val="single"/>
        </w:rPr>
        <w:t xml:space="preserve">b. Ensure the designated primary overfill protection device is registered </w:t>
      </w:r>
      <w:bookmarkStart w:id="17" w:name="_Hlk525707418"/>
      <w:r w:rsidRPr="00A72EFE">
        <w:rPr>
          <w:noProof/>
          <w:szCs w:val="20"/>
          <w:u w:val="single"/>
        </w:rPr>
        <w:t xml:space="preserve">pursuant to </w:t>
      </w:r>
      <w:r w:rsidRPr="00A72EFE">
        <w:rPr>
          <w:szCs w:val="20"/>
          <w:u w:val="single"/>
        </w:rPr>
        <w:t>registration of storage tank system equipment and release detection systems and methods,</w:t>
      </w:r>
      <w:bookmarkEnd w:id="17"/>
      <w:r w:rsidRPr="00A72EFE">
        <w:rPr>
          <w:szCs w:val="20"/>
          <w:u w:val="single"/>
        </w:rPr>
        <w:t xml:space="preserve"> with subsection 62-762.851(2), F.A.C</w:t>
      </w:r>
      <w:r w:rsidRPr="00A72EFE">
        <w:rPr>
          <w:noProof/>
          <w:szCs w:val="20"/>
          <w:u w:val="single"/>
        </w:rPr>
        <w:t>.</w:t>
      </w:r>
    </w:p>
    <w:p w:rsidR="00A72EFE" w:rsidRDefault="00A72EFE"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72EFE">
        <w:rPr>
          <w:noProof/>
          <w:szCs w:val="20"/>
          <w:u w:val="single"/>
        </w:rPr>
        <w:t xml:space="preserve">5. </w:t>
      </w:r>
      <w:bookmarkStart w:id="18" w:name="_Hlk522539877"/>
      <w:r w:rsidRPr="00A72EFE">
        <w:rPr>
          <w:noProof/>
          <w:szCs w:val="20"/>
          <w:u w:val="single"/>
        </w:rPr>
        <w:t>An annual operability test shall be performed on the designated primary overfill prote</w:t>
      </w:r>
      <w:r w:rsidRPr="00846E34">
        <w:rPr>
          <w:noProof/>
          <w:szCs w:val="20"/>
          <w:u w:val="single"/>
        </w:rPr>
        <w:t>ction device used to meet the Department’s overfill protection requirement at intervals not exceeding 12 months to ensure proper operation</w:t>
      </w:r>
      <w:bookmarkEnd w:id="18"/>
      <w:r w:rsidRPr="00846E34">
        <w:rPr>
          <w:noProof/>
          <w:szCs w:val="20"/>
          <w:u w:val="single"/>
        </w:rPr>
        <w:t>.</w:t>
      </w:r>
      <w:r w:rsidRPr="00A44C6F">
        <w:rPr>
          <w:noProof/>
          <w:color w:val="000000"/>
          <w:szCs w:val="20"/>
        </w:rPr>
        <w:t xml:space="preserve"> </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(f) </w:t>
      </w:r>
      <w:r w:rsidR="00A72EFE">
        <w:rPr>
          <w:noProof/>
          <w:color w:val="000000"/>
          <w:szCs w:val="20"/>
        </w:rPr>
        <w:t>through (i) 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(3) </w:t>
      </w:r>
      <w:r w:rsidR="00A72EFE">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(4) Bulk product piping.</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(a) Installation.</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1. B</w:t>
      </w:r>
      <w:r w:rsidR="00A72EFE" w:rsidRPr="00C52DB8">
        <w:rPr>
          <w:noProof/>
          <w:color w:val="000000"/>
          <w:szCs w:val="20"/>
        </w:rPr>
        <w:t xml:space="preserve">ulk product piping shall be constructed and installed in accordance with the applicable provisions of Chapter 27 of NFPA 30, </w:t>
      </w:r>
      <w:r w:rsidR="00A72EFE" w:rsidRPr="00C52DB8">
        <w:rPr>
          <w:noProof/>
          <w:szCs w:val="20"/>
          <w:u w:val="single"/>
        </w:rPr>
        <w:t>2018</w:t>
      </w:r>
      <w:r w:rsidR="00A72EFE" w:rsidRPr="00C52DB8">
        <w:rPr>
          <w:noProof/>
          <w:szCs w:val="20"/>
        </w:rPr>
        <w:t xml:space="preserve"> </w:t>
      </w:r>
      <w:r w:rsidR="00A72EFE" w:rsidRPr="00C52DB8">
        <w:rPr>
          <w:strike/>
          <w:noProof/>
          <w:szCs w:val="20"/>
        </w:rPr>
        <w:t>2015</w:t>
      </w:r>
      <w:r w:rsidR="00A72EFE" w:rsidRPr="00C52DB8">
        <w:rPr>
          <w:noProof/>
          <w:color w:val="000000"/>
          <w:szCs w:val="20"/>
        </w:rPr>
        <w:t xml:space="preserve"> Edition; and either ASME B31.3, </w:t>
      </w:r>
      <w:r w:rsidR="00A72EFE" w:rsidRPr="00C52DB8">
        <w:rPr>
          <w:noProof/>
          <w:szCs w:val="20"/>
          <w:u w:val="single"/>
        </w:rPr>
        <w:t>2016</w:t>
      </w:r>
      <w:r w:rsidR="00A72EFE" w:rsidRPr="00C52DB8">
        <w:rPr>
          <w:noProof/>
          <w:szCs w:val="20"/>
        </w:rPr>
        <w:t xml:space="preserve"> </w:t>
      </w:r>
      <w:r w:rsidR="00A72EFE" w:rsidRPr="00C52DB8">
        <w:rPr>
          <w:strike/>
          <w:noProof/>
          <w:szCs w:val="20"/>
        </w:rPr>
        <w:t>2014</w:t>
      </w:r>
      <w:r w:rsidR="00A72EFE" w:rsidRPr="00C52DB8">
        <w:rPr>
          <w:noProof/>
          <w:color w:val="000000"/>
          <w:szCs w:val="20"/>
        </w:rPr>
        <w:t xml:space="preserve"> Edition; or B31.4, </w:t>
      </w:r>
      <w:r w:rsidR="00A72EFE" w:rsidRPr="00C52DB8">
        <w:rPr>
          <w:noProof/>
          <w:szCs w:val="20"/>
          <w:u w:val="single"/>
        </w:rPr>
        <w:t>2016</w:t>
      </w:r>
      <w:r w:rsidR="00A72EFE" w:rsidRPr="00C52DB8">
        <w:rPr>
          <w:noProof/>
          <w:szCs w:val="20"/>
        </w:rPr>
        <w:t xml:space="preserve"> </w:t>
      </w:r>
      <w:r w:rsidR="00A72EFE" w:rsidRPr="00C52DB8">
        <w:rPr>
          <w:strike/>
          <w:noProof/>
          <w:szCs w:val="20"/>
        </w:rPr>
        <w:t>2012</w:t>
      </w:r>
      <w:r w:rsidR="00A72EFE" w:rsidRPr="00C52DB8">
        <w:rPr>
          <w:noProof/>
          <w:color w:val="000000"/>
          <w:szCs w:val="20"/>
        </w:rPr>
        <w:t xml:space="preserve"> Edition, incorporated by reference in subparagraph 62-762.501(3)(a)1., F.A.C.; or Welding of Pipelines and Related Facilities, API Std 1104, 21st Edition, </w:t>
      </w:r>
      <w:r w:rsidR="00E2357A" w:rsidRPr="00F5731A">
        <w:rPr>
          <w:bCs/>
          <w:noProof/>
          <w:szCs w:val="20"/>
          <w:u w:val="single"/>
        </w:rPr>
        <w:t>September 2013.</w:t>
      </w:r>
      <w:r w:rsidR="00E2357A" w:rsidRPr="00765595">
        <w:rPr>
          <w:bCs/>
          <w:noProof/>
          <w:szCs w:val="20"/>
        </w:rPr>
        <w:t xml:space="preserve"> Includes Errata 1 (2013), Errata 2 (2014), Errata 3 (2014), </w:t>
      </w:r>
      <w:r w:rsidR="00E2357A">
        <w:rPr>
          <w:bCs/>
          <w:noProof/>
          <w:szCs w:val="20"/>
          <w:u w:val="single"/>
        </w:rPr>
        <w:t xml:space="preserve">Errata 4 (2015), Errata 5 (2018), </w:t>
      </w:r>
      <w:r w:rsidR="00E2357A" w:rsidRPr="00765595">
        <w:rPr>
          <w:bCs/>
          <w:noProof/>
          <w:szCs w:val="20"/>
        </w:rPr>
        <w:t xml:space="preserve">and Addendum 1 (2014), </w:t>
      </w:r>
      <w:r w:rsidR="00E2357A" w:rsidRPr="00C52DB8">
        <w:rPr>
          <w:bCs/>
          <w:noProof/>
          <w:szCs w:val="20"/>
          <w:u w:val="single"/>
        </w:rPr>
        <w:t>Addendum 2 (2016)</w:t>
      </w:r>
      <w:r w:rsidR="00E2357A" w:rsidRPr="00C52DB8">
        <w:rPr>
          <w:bCs/>
          <w:noProof/>
          <w:szCs w:val="20"/>
        </w:rPr>
        <w:t xml:space="preserve"> </w:t>
      </w:r>
      <w:r w:rsidR="00E2357A" w:rsidRPr="00C52DB8">
        <w:rPr>
          <w:bCs/>
          <w:strike/>
          <w:noProof/>
          <w:szCs w:val="20"/>
        </w:rPr>
        <w:t>September 2013</w:t>
      </w:r>
      <w:r w:rsidRPr="00A44C6F">
        <w:rPr>
          <w:noProof/>
          <w:color w:val="000000"/>
          <w:szCs w:val="20"/>
        </w:rPr>
        <w:t>, hereby adopted and incorporated by reference, and available at the Department address listed in subsection 62-762.211(1), F.A.C., or from the publisher at API, 1220 L Street, N.W., Washington, DC 20005, (202)682-8000, or at http://www.api.org/.</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2. </w:t>
      </w:r>
      <w:r w:rsidR="00A72EFE">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3. An integrity test shall be performed for underground bulk product piping for high viscosity products in accordance with Chapter 27 of NFPA 30, </w:t>
      </w:r>
      <w:r w:rsidR="00A72EFE" w:rsidRPr="00C52DB8">
        <w:rPr>
          <w:noProof/>
          <w:szCs w:val="20"/>
          <w:u w:val="single"/>
        </w:rPr>
        <w:t>2018</w:t>
      </w:r>
      <w:r w:rsidR="00A72EFE" w:rsidRPr="00C52DB8">
        <w:rPr>
          <w:noProof/>
          <w:szCs w:val="20"/>
        </w:rPr>
        <w:t xml:space="preserve"> </w:t>
      </w:r>
      <w:r w:rsidR="00A72EFE" w:rsidRPr="00C52DB8">
        <w:rPr>
          <w:strike/>
          <w:noProof/>
          <w:szCs w:val="20"/>
        </w:rPr>
        <w:t>2015</w:t>
      </w:r>
      <w:r w:rsidRPr="00A44C6F">
        <w:rPr>
          <w:noProof/>
          <w:color w:val="000000"/>
          <w:szCs w:val="20"/>
        </w:rPr>
        <w:t xml:space="preserve"> Edition, before the piping system is placed into initial use. An interstitial integrity test shall be performed for underground bulk product piping with secondary containment in accordance with subsection 62-762.702(4), F.A.C., or Chapter 27 of NFPA 30, </w:t>
      </w:r>
      <w:r w:rsidR="00220F4D" w:rsidRPr="00C52DB8">
        <w:rPr>
          <w:noProof/>
          <w:szCs w:val="20"/>
          <w:u w:val="single"/>
        </w:rPr>
        <w:t>2018</w:t>
      </w:r>
      <w:r w:rsidR="00220F4D" w:rsidRPr="00C52DB8">
        <w:rPr>
          <w:noProof/>
          <w:szCs w:val="20"/>
        </w:rPr>
        <w:t xml:space="preserve"> </w:t>
      </w:r>
      <w:r w:rsidR="00220F4D" w:rsidRPr="00C52DB8">
        <w:rPr>
          <w:strike/>
          <w:noProof/>
          <w:szCs w:val="20"/>
        </w:rPr>
        <w:t>2015</w:t>
      </w:r>
      <w:r w:rsidRPr="00A44C6F">
        <w:rPr>
          <w:noProof/>
          <w:color w:val="000000"/>
          <w:szCs w:val="20"/>
        </w:rPr>
        <w:t xml:space="preserve"> Edition, before the piping is placed into initial use.</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(b) Secondary containment.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1. </w:t>
      </w:r>
      <w:r w:rsidR="00220F4D">
        <w:rPr>
          <w:noProof/>
          <w:color w:val="000000"/>
          <w:szCs w:val="20"/>
        </w:rPr>
        <w:t>No change</w:t>
      </w:r>
      <w:r w:rsidRPr="00A44C6F">
        <w:rPr>
          <w:noProof/>
          <w:color w:val="000000"/>
          <w:szCs w:val="20"/>
        </w:rPr>
        <w:t>.</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2. Single-walled bulk product piping that was installed before June 30, 1992, and that had an initial structural evaluation performed in accordance with API 570, </w:t>
      </w:r>
      <w:r w:rsidR="00220F4D" w:rsidRPr="00C52DB8">
        <w:rPr>
          <w:noProof/>
          <w:color w:val="000000"/>
          <w:szCs w:val="20"/>
          <w:u w:val="single"/>
        </w:rPr>
        <w:t>4th Edition, February 2016</w:t>
      </w:r>
      <w:r w:rsidR="00220F4D" w:rsidRPr="00C52DB8">
        <w:rPr>
          <w:noProof/>
          <w:color w:val="000000"/>
          <w:szCs w:val="20"/>
        </w:rPr>
        <w:t xml:space="preserve"> </w:t>
      </w:r>
      <w:r w:rsidR="00220F4D" w:rsidRPr="00C52DB8">
        <w:rPr>
          <w:strike/>
          <w:noProof/>
          <w:color w:val="000000"/>
          <w:szCs w:val="20"/>
        </w:rPr>
        <w:t>November 2009</w:t>
      </w:r>
      <w:r w:rsidR="00220F4D" w:rsidRPr="00C52DB8">
        <w:rPr>
          <w:noProof/>
          <w:color w:val="000000"/>
          <w:szCs w:val="20"/>
        </w:rPr>
        <w:t xml:space="preserve">, incorporated by reference in subsection 62-762.411(3), F.A.C., before January 1, 2000, is exempt from this requirement if the evaluation indicated that the bulk product piping had remaining useful life. The piping shall be repaired or upgraded with secondary containment or closed when a periodic API 570, </w:t>
      </w:r>
      <w:r w:rsidR="00220F4D" w:rsidRPr="00C52DB8">
        <w:rPr>
          <w:noProof/>
          <w:color w:val="000000"/>
          <w:szCs w:val="20"/>
          <w:u w:val="single"/>
        </w:rPr>
        <w:t>4th Edition, February 2016</w:t>
      </w:r>
      <w:r w:rsidR="00220F4D" w:rsidRPr="00C52DB8">
        <w:rPr>
          <w:noProof/>
          <w:color w:val="000000"/>
          <w:szCs w:val="20"/>
        </w:rPr>
        <w:t xml:space="preserve"> </w:t>
      </w:r>
      <w:r w:rsidR="00220F4D" w:rsidRPr="00C52DB8">
        <w:rPr>
          <w:strike/>
          <w:noProof/>
          <w:color w:val="000000"/>
          <w:szCs w:val="20"/>
        </w:rPr>
        <w:t>November 2009</w:t>
      </w:r>
      <w:r w:rsidRPr="00A44C6F">
        <w:rPr>
          <w:noProof/>
          <w:color w:val="000000"/>
          <w:szCs w:val="20"/>
        </w:rPr>
        <w:t>, inspection indicates that repair, upg</w:t>
      </w:r>
      <w:r w:rsidR="00411380">
        <w:rPr>
          <w:noProof/>
          <w:color w:val="000000"/>
          <w:szCs w:val="20"/>
        </w:rPr>
        <w:t>rading or closure is necessary.</w:t>
      </w:r>
    </w:p>
    <w:p w:rsidR="00220F4D"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3. </w:t>
      </w:r>
      <w:r w:rsidR="00220F4D">
        <w:rPr>
          <w:noProof/>
          <w:color w:val="000000"/>
          <w:szCs w:val="20"/>
        </w:rPr>
        <w:t>through 4. No change.</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5. </w:t>
      </w:r>
      <w:r w:rsidR="00220F4D" w:rsidRPr="00C52DB8">
        <w:rPr>
          <w:noProof/>
          <w:color w:val="000000"/>
          <w:szCs w:val="20"/>
        </w:rPr>
        <w:t xml:space="preserve">Bulk product piping in contact with the soil containing high viscosity products may be converted to non-high viscosity product service without having to install secondary containment if an API 570, </w:t>
      </w:r>
      <w:r w:rsidR="00220F4D" w:rsidRPr="00C52DB8">
        <w:rPr>
          <w:noProof/>
          <w:color w:val="000000"/>
          <w:szCs w:val="20"/>
          <w:u w:val="single"/>
        </w:rPr>
        <w:t>4th Edition, February 2016</w:t>
      </w:r>
      <w:r w:rsidR="00220F4D" w:rsidRPr="00C52DB8">
        <w:rPr>
          <w:noProof/>
          <w:color w:val="000000"/>
          <w:szCs w:val="20"/>
        </w:rPr>
        <w:t xml:space="preserve"> </w:t>
      </w:r>
      <w:r w:rsidR="00220F4D" w:rsidRPr="00C52DB8">
        <w:rPr>
          <w:strike/>
          <w:noProof/>
          <w:color w:val="000000"/>
          <w:szCs w:val="20"/>
        </w:rPr>
        <w:t>November 2009</w:t>
      </w:r>
      <w:r w:rsidR="00220F4D" w:rsidRPr="00C52DB8">
        <w:rPr>
          <w:noProof/>
          <w:color w:val="000000"/>
          <w:szCs w:val="20"/>
        </w:rPr>
        <w:t xml:space="preserve">, integrity assessment, incorporated by reference in subsection 62-762.411(3), F.A.C., is performed and confirms that the piping has remaining useful life. The piping shall be repaired or upgraded with secondary containment or closed when a periodic API 570, </w:t>
      </w:r>
      <w:r w:rsidR="00220F4D" w:rsidRPr="00C52DB8">
        <w:rPr>
          <w:noProof/>
          <w:color w:val="000000"/>
          <w:szCs w:val="20"/>
          <w:u w:val="single"/>
        </w:rPr>
        <w:t>4th Edition, February 2016</w:t>
      </w:r>
      <w:r w:rsidR="00220F4D" w:rsidRPr="00C52DB8">
        <w:rPr>
          <w:noProof/>
          <w:color w:val="000000"/>
          <w:szCs w:val="20"/>
        </w:rPr>
        <w:t xml:space="preserve"> </w:t>
      </w:r>
      <w:r w:rsidR="00220F4D" w:rsidRPr="00C52DB8">
        <w:rPr>
          <w:strike/>
          <w:noProof/>
          <w:color w:val="000000"/>
          <w:szCs w:val="20"/>
        </w:rPr>
        <w:t>November 2009</w:t>
      </w:r>
      <w:r w:rsidRPr="00A44C6F">
        <w:rPr>
          <w:noProof/>
          <w:color w:val="000000"/>
          <w:szCs w:val="20"/>
        </w:rPr>
        <w:t>, inspection indicates that repair, upgrading or closure is necessary.</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(c) Construction.</w:t>
      </w:r>
    </w:p>
    <w:p w:rsidR="00220F4D" w:rsidRPr="00A44C6F" w:rsidRDefault="00A44C6F"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t xml:space="preserve">1. </w:t>
      </w:r>
      <w:r w:rsidR="00220F4D" w:rsidRPr="00C52DB8">
        <w:rPr>
          <w:noProof/>
          <w:color w:val="000000"/>
          <w:szCs w:val="20"/>
        </w:rPr>
        <w:t xml:space="preserve">New steel bulk product piping shall be constructed in accordance with ASME B31.3, </w:t>
      </w:r>
      <w:r w:rsidR="00220F4D" w:rsidRPr="00C52DB8">
        <w:rPr>
          <w:noProof/>
          <w:szCs w:val="20"/>
          <w:u w:val="single"/>
        </w:rPr>
        <w:t>2016</w:t>
      </w:r>
      <w:r w:rsidR="00220F4D" w:rsidRPr="00C52DB8">
        <w:rPr>
          <w:noProof/>
          <w:szCs w:val="20"/>
        </w:rPr>
        <w:t xml:space="preserve"> </w:t>
      </w:r>
      <w:r w:rsidR="00220F4D" w:rsidRPr="00C52DB8">
        <w:rPr>
          <w:strike/>
          <w:noProof/>
          <w:szCs w:val="20"/>
        </w:rPr>
        <w:t>2014</w:t>
      </w:r>
      <w:r w:rsidR="00220F4D" w:rsidRPr="00C52DB8">
        <w:rPr>
          <w:noProof/>
          <w:color w:val="000000"/>
          <w:szCs w:val="20"/>
        </w:rPr>
        <w:t xml:space="preserve"> Ed</w:t>
      </w:r>
      <w:r w:rsidR="00220F4D" w:rsidRPr="00A44C6F">
        <w:rPr>
          <w:noProof/>
          <w:color w:val="000000"/>
          <w:szCs w:val="20"/>
        </w:rPr>
        <w:t>ition; or AS</w:t>
      </w:r>
      <w:r w:rsidR="00220F4D" w:rsidRPr="00C52DB8">
        <w:rPr>
          <w:noProof/>
          <w:color w:val="000000"/>
          <w:szCs w:val="20"/>
        </w:rPr>
        <w:t xml:space="preserve">ME B31.4, </w:t>
      </w:r>
      <w:r w:rsidR="00220F4D" w:rsidRPr="00C52DB8">
        <w:rPr>
          <w:noProof/>
          <w:szCs w:val="20"/>
          <w:u w:val="single"/>
        </w:rPr>
        <w:t>2016</w:t>
      </w:r>
      <w:r w:rsidR="00220F4D" w:rsidRPr="00C52DB8">
        <w:rPr>
          <w:noProof/>
          <w:szCs w:val="20"/>
        </w:rPr>
        <w:t xml:space="preserve"> </w:t>
      </w:r>
      <w:r w:rsidR="00220F4D" w:rsidRPr="00C52DB8">
        <w:rPr>
          <w:strike/>
          <w:noProof/>
          <w:szCs w:val="20"/>
        </w:rPr>
        <w:t>2012</w:t>
      </w:r>
      <w:r w:rsidR="00220F4D" w:rsidRPr="00C52DB8">
        <w:rPr>
          <w:noProof/>
          <w:color w:val="000000"/>
          <w:szCs w:val="20"/>
        </w:rPr>
        <w:t xml:space="preserve"> Edition; or API STD 1104, 21st Edition, </w:t>
      </w:r>
      <w:r w:rsidR="00E2357A" w:rsidRPr="00F5731A">
        <w:rPr>
          <w:bCs/>
          <w:noProof/>
          <w:szCs w:val="20"/>
          <w:u w:val="single"/>
        </w:rPr>
        <w:t>September 2013.</w:t>
      </w:r>
      <w:r w:rsidR="00E2357A" w:rsidRPr="00765595">
        <w:rPr>
          <w:bCs/>
          <w:noProof/>
          <w:szCs w:val="20"/>
        </w:rPr>
        <w:t xml:space="preserve"> Includes Errata 1 (2013), Errata 2 (2014), Errata 3 (2014), </w:t>
      </w:r>
      <w:r w:rsidR="00E2357A">
        <w:rPr>
          <w:bCs/>
          <w:noProof/>
          <w:szCs w:val="20"/>
          <w:u w:val="single"/>
        </w:rPr>
        <w:t xml:space="preserve">Errata 4 (2015), Errata 5 (2018), </w:t>
      </w:r>
      <w:r w:rsidR="00E2357A" w:rsidRPr="00765595">
        <w:rPr>
          <w:bCs/>
          <w:noProof/>
          <w:szCs w:val="20"/>
        </w:rPr>
        <w:t xml:space="preserve">and Addendum 1 (2014), </w:t>
      </w:r>
      <w:r w:rsidR="00E2357A" w:rsidRPr="00C52DB8">
        <w:rPr>
          <w:bCs/>
          <w:noProof/>
          <w:szCs w:val="20"/>
          <w:u w:val="single"/>
        </w:rPr>
        <w:t>Addendum 2 (2016)</w:t>
      </w:r>
      <w:r w:rsidR="00E2357A" w:rsidRPr="00C52DB8">
        <w:rPr>
          <w:bCs/>
          <w:noProof/>
          <w:szCs w:val="20"/>
        </w:rPr>
        <w:t xml:space="preserve"> </w:t>
      </w:r>
      <w:r w:rsidR="00E2357A" w:rsidRPr="00C52DB8">
        <w:rPr>
          <w:bCs/>
          <w:strike/>
          <w:noProof/>
          <w:szCs w:val="20"/>
        </w:rPr>
        <w:t>September 2013</w:t>
      </w:r>
      <w:r w:rsidR="00220F4D" w:rsidRPr="00C52DB8">
        <w:rPr>
          <w:noProof/>
          <w:color w:val="000000"/>
          <w:szCs w:val="20"/>
        </w:rPr>
        <w:t xml:space="preserve">. Bulk product steel integral piping in contact with the soil shall be cathodically protected in accordance with API RP 1632, </w:t>
      </w:r>
      <w:r w:rsidR="00220F4D" w:rsidRPr="00C52DB8">
        <w:rPr>
          <w:noProof/>
          <w:color w:val="000000"/>
          <w:szCs w:val="20"/>
          <w:u w:val="single"/>
        </w:rPr>
        <w:t>3</w:t>
      </w:r>
      <w:r w:rsidR="00220F4D" w:rsidRPr="00C52DB8">
        <w:rPr>
          <w:noProof/>
          <w:color w:val="000000"/>
          <w:szCs w:val="20"/>
          <w:u w:val="single"/>
          <w:vertAlign w:val="superscript"/>
        </w:rPr>
        <w:t>rd</w:t>
      </w:r>
      <w:r w:rsidR="00220F4D" w:rsidRPr="00C52DB8">
        <w:rPr>
          <w:noProof/>
          <w:color w:val="000000"/>
          <w:szCs w:val="20"/>
          <w:u w:val="single"/>
        </w:rPr>
        <w:t xml:space="preserve"> Edition </w:t>
      </w:r>
      <w:r w:rsidR="00220F4D" w:rsidRPr="00C52DB8">
        <w:rPr>
          <w:noProof/>
          <w:szCs w:val="20"/>
          <w:u w:val="single"/>
        </w:rPr>
        <w:t>(R2010)</w:t>
      </w:r>
      <w:r w:rsidR="00220F4D" w:rsidRPr="00C52DB8">
        <w:rPr>
          <w:noProof/>
          <w:color w:val="000000"/>
          <w:szCs w:val="20"/>
        </w:rPr>
        <w:t xml:space="preserve"> May 1996, </w:t>
      </w:r>
      <w:r w:rsidR="00220F4D" w:rsidRPr="00C52DB8">
        <w:rPr>
          <w:strike/>
          <w:noProof/>
          <w:color w:val="000000"/>
          <w:szCs w:val="20"/>
        </w:rPr>
        <w:t>(Reaffirmed June 2002),</w:t>
      </w:r>
      <w:r w:rsidR="00220F4D" w:rsidRPr="00C52DB8">
        <w:rPr>
          <w:noProof/>
          <w:color w:val="000000"/>
          <w:szCs w:val="20"/>
        </w:rPr>
        <w:t xml:space="preserve"> incorporated by reference in subparagraph 62-762.501(3)(c)2., F.A.C.; NACE Standard SP0169-2013, 2013 Edition, incorporated by reference in subparagraph 62-762.501(3)(c)2., F.A.C.; or STI R892, Revised January 2006, incorporated by reference in subparagraph 62-762.501(3)(c)2., F.A.C. Corrosion Protection can also be provided using vapor corrosion inhibitors registered in accordance with subsection 62-762.851(2), F.A.C. Bulk product piping using corrosion protection systems with vapor corrosion inhibitors that are registered in accordance with subsection 62-762.851(2), F.A.C., shall be designed and install</w:t>
      </w:r>
      <w:r w:rsidR="00220F4D" w:rsidRPr="00A44C6F">
        <w:rPr>
          <w:noProof/>
          <w:color w:val="000000"/>
          <w:szCs w:val="20"/>
        </w:rPr>
        <w:t>ed under the direction of a Corrosion Professional.</w:t>
      </w:r>
    </w:p>
    <w:p w:rsidR="00220F4D" w:rsidRPr="00A44C6F" w:rsidRDefault="00220F4D"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44C6F">
        <w:rPr>
          <w:noProof/>
          <w:color w:val="000000"/>
          <w:szCs w:val="20"/>
        </w:rPr>
        <w:lastRenderedPageBreak/>
        <w:t xml:space="preserve">2. </w:t>
      </w:r>
      <w:r>
        <w:rPr>
          <w:noProof/>
          <w:color w:val="000000"/>
          <w:szCs w:val="20"/>
        </w:rPr>
        <w:t>through 3. No change.</w:t>
      </w:r>
    </w:p>
    <w:p w:rsidR="00A44C6F" w:rsidRPr="00A44C6F" w:rsidRDefault="00A44C6F" w:rsidP="00EA4088">
      <w:pPr>
        <w:widowControl w:val="0"/>
        <w:tabs>
          <w:tab w:val="left" w:pos="360"/>
          <w:tab w:val="left" w:pos="360"/>
          <w:tab w:val="left" w:pos="360"/>
          <w:tab w:val="left" w:pos="360"/>
        </w:tabs>
        <w:overflowPunct w:val="0"/>
        <w:autoSpaceDE w:val="0"/>
        <w:autoSpaceDN w:val="0"/>
        <w:adjustRightInd w:val="0"/>
        <w:spacing w:before="120" w:after="240" w:line="260" w:lineRule="atLeast"/>
        <w:textAlignment w:val="baseline"/>
        <w:rPr>
          <w:i/>
          <w:noProof/>
          <w:color w:val="000000"/>
          <w:sz w:val="18"/>
          <w:szCs w:val="20"/>
        </w:rPr>
      </w:pPr>
      <w:r w:rsidRPr="00A44C6F">
        <w:rPr>
          <w:i/>
          <w:noProof/>
          <w:color w:val="000000"/>
          <w:sz w:val="18"/>
          <w:szCs w:val="20"/>
        </w:rPr>
        <w:t>Rulemaking Authority 376.303 FS. Law Implemented 376.303 FS. History–New 1-11-17</w:t>
      </w:r>
      <w:r w:rsidR="009E0236">
        <w:rPr>
          <w:i/>
          <w:noProof/>
          <w:color w:val="000000"/>
          <w:sz w:val="18"/>
          <w:szCs w:val="20"/>
          <w:u w:val="single"/>
        </w:rPr>
        <w:t>,</w:t>
      </w:r>
      <w:r w:rsidR="009E0236">
        <w:rPr>
          <w:i/>
          <w:noProof/>
          <w:color w:val="000000"/>
          <w:sz w:val="18"/>
          <w:szCs w:val="20"/>
          <w:u w:val="single"/>
        </w:rPr>
        <w:tab/>
      </w:r>
      <w:r w:rsidRPr="00A44C6F">
        <w:rPr>
          <w:i/>
          <w:noProof/>
          <w:color w:val="000000"/>
          <w:sz w:val="18"/>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Cs w:val="20"/>
        </w:rPr>
      </w:pPr>
      <w:r w:rsidRPr="00E14DBB">
        <w:rPr>
          <w:b/>
          <w:noProof/>
          <w:color w:val="000000"/>
          <w:szCs w:val="20"/>
        </w:rPr>
        <w:t xml:space="preserve">62-762.701 Repairs, Operation and Maintenance of </w:t>
      </w:r>
      <w:r w:rsidR="00FE4522">
        <w:rPr>
          <w:b/>
          <w:noProof/>
          <w:color w:val="000000"/>
          <w:szCs w:val="20"/>
        </w:rPr>
        <w:t xml:space="preserve">Shop Fabricated </w:t>
      </w:r>
      <w:r w:rsidRPr="00E14DBB">
        <w:rPr>
          <w:b/>
          <w:noProof/>
          <w:color w:val="000000"/>
          <w:szCs w:val="20"/>
        </w:rPr>
        <w:t>Storage Tank Systems.</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(1) Repairs.</w:t>
      </w:r>
    </w:p>
    <w:p w:rsidR="00E14DBB" w:rsidRPr="00E14DBB" w:rsidRDefault="00FE4522"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(a)</w:t>
      </w:r>
      <w:r w:rsidR="00E732B6">
        <w:rPr>
          <w:noProof/>
          <w:color w:val="000000"/>
          <w:szCs w:val="20"/>
        </w:rPr>
        <w:t xml:space="preserve"> No change</w:t>
      </w:r>
      <w:r w:rsidR="00E14DBB" w:rsidRPr="00E14DBB">
        <w:rPr>
          <w:noProof/>
          <w:color w:val="000000"/>
          <w:szCs w:val="20"/>
        </w:rPr>
        <w:t>.</w:t>
      </w:r>
    </w:p>
    <w:p w:rsidR="00FE4522" w:rsidRPr="00B762B1" w:rsidRDefault="00FE4522"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Pr>
          <w:noProof/>
          <w:color w:val="000000"/>
          <w:szCs w:val="20"/>
        </w:rPr>
        <w:t>(b)</w:t>
      </w:r>
      <w:r w:rsidR="00E14DBB" w:rsidRPr="00E14DBB">
        <w:rPr>
          <w:noProof/>
          <w:color w:val="000000"/>
          <w:szCs w:val="20"/>
        </w:rPr>
        <w:t xml:space="preserve"> </w:t>
      </w:r>
      <w:r w:rsidRPr="00B762B1">
        <w:rPr>
          <w:noProof/>
          <w:szCs w:val="20"/>
        </w:rPr>
        <w:t>The storage tank system shall immediately cease operating, dispensing, and accepting deliveries, if:</w:t>
      </w:r>
    </w:p>
    <w:p w:rsidR="00FE4522" w:rsidRPr="00B762B1" w:rsidRDefault="00FE4522"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762B1">
        <w:rPr>
          <w:noProof/>
          <w:szCs w:val="20"/>
        </w:rPr>
        <w:t xml:space="preserve">1. </w:t>
      </w:r>
      <w:r w:rsidR="00E732B6">
        <w:rPr>
          <w:noProof/>
          <w:szCs w:val="20"/>
        </w:rPr>
        <w:t>No change.</w:t>
      </w:r>
    </w:p>
    <w:p w:rsidR="00E732B6" w:rsidRDefault="00FE4522"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u w:val="single"/>
        </w:rPr>
      </w:pPr>
      <w:r w:rsidRPr="00B762B1">
        <w:rPr>
          <w:szCs w:val="20"/>
        </w:rPr>
        <w:t>2. The nature of the repair activities or the condition of the component cannot be otherwise isolated from the storage tank system. The restrictions against operating the storage tank system shall not apply if the storage tank system contains fuels used solely for the generation of electricity by an electric utility as defined in Chapter 366, F.S., where the removal of the storage tank system from use would result in the shutdown of electrical generating units serviced by the storage tank system</w:t>
      </w:r>
      <w:r w:rsidR="00E732B6">
        <w:rPr>
          <w:szCs w:val="20"/>
          <w:u w:val="single"/>
        </w:rPr>
        <w:t>; and,</w:t>
      </w:r>
    </w:p>
    <w:p w:rsidR="00E14DBB" w:rsidRPr="00E14DBB" w:rsidRDefault="00E732B6"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bookmarkStart w:id="19" w:name="_Hlk512318601"/>
      <w:r>
        <w:rPr>
          <w:szCs w:val="20"/>
          <w:u w:val="single"/>
        </w:rPr>
        <w:t>3. The condition of the component results in an on-going discharge, pursuant to Rule</w:t>
      </w:r>
      <w:bookmarkEnd w:id="19"/>
      <w:r>
        <w:rPr>
          <w:szCs w:val="20"/>
          <w:u w:val="single"/>
        </w:rPr>
        <w:t xml:space="preserve"> 62-762.441, F.A.C</w:t>
      </w:r>
      <w:r w:rsidR="00E14DBB" w:rsidRPr="00E14DBB">
        <w:rPr>
          <w:noProof/>
          <w:color w:val="000000"/>
          <w:szCs w:val="20"/>
        </w:rPr>
        <w:t>.</w:t>
      </w:r>
    </w:p>
    <w:p w:rsidR="00E14DBB" w:rsidRPr="00E14DBB" w:rsidRDefault="007F25D7"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(c)</w:t>
      </w:r>
      <w:r w:rsidR="00E14DBB" w:rsidRPr="00E14DBB">
        <w:rPr>
          <w:noProof/>
          <w:color w:val="000000"/>
          <w:szCs w:val="20"/>
        </w:rPr>
        <w:t xml:space="preserve"> </w:t>
      </w:r>
      <w:r w:rsidR="00E732B6">
        <w:rPr>
          <w:noProof/>
          <w:color w:val="000000"/>
          <w:szCs w:val="20"/>
        </w:rPr>
        <w:t>No change</w:t>
      </w:r>
      <w:r w:rsidR="00E14DBB" w:rsidRPr="00E14DBB">
        <w:rPr>
          <w:noProof/>
          <w:color w:val="000000"/>
          <w:szCs w:val="20"/>
        </w:rPr>
        <w:t>.</w:t>
      </w:r>
    </w:p>
    <w:p w:rsidR="00E14DBB" w:rsidRPr="00E14DBB" w:rsidRDefault="007F25D7"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(d)</w:t>
      </w:r>
      <w:r w:rsidR="00E14DBB" w:rsidRPr="00E14DBB">
        <w:rPr>
          <w:noProof/>
          <w:color w:val="000000"/>
          <w:szCs w:val="20"/>
        </w:rPr>
        <w:t xml:space="preserve"> </w:t>
      </w:r>
      <w:r w:rsidRPr="007F25D7">
        <w:rPr>
          <w:szCs w:val="20"/>
        </w:rPr>
        <w:t xml:space="preserve">Repairs shall be evaluated and performed in accordance with </w:t>
      </w:r>
      <w:r w:rsidRPr="007F25D7">
        <w:rPr>
          <w:i/>
          <w:szCs w:val="20"/>
        </w:rPr>
        <w:t>Standard for Repair of Shop Fabricated Aboveground Tanks</w:t>
      </w:r>
      <w:r w:rsidRPr="007F25D7">
        <w:rPr>
          <w:szCs w:val="20"/>
        </w:rPr>
        <w:t xml:space="preserve">, STI SP031, </w:t>
      </w:r>
      <w:r w:rsidR="00E732B6" w:rsidRPr="00C52DB8">
        <w:rPr>
          <w:szCs w:val="20"/>
          <w:u w:val="single"/>
        </w:rPr>
        <w:t>5th</w:t>
      </w:r>
      <w:r w:rsidR="00E732B6" w:rsidRPr="00C52DB8">
        <w:rPr>
          <w:szCs w:val="20"/>
        </w:rPr>
        <w:t xml:space="preserve"> </w:t>
      </w:r>
      <w:r w:rsidR="00E732B6" w:rsidRPr="00C52DB8">
        <w:rPr>
          <w:strike/>
          <w:szCs w:val="20"/>
        </w:rPr>
        <w:t>4th</w:t>
      </w:r>
      <w:r w:rsidR="00E732B6" w:rsidRPr="00C52DB8">
        <w:rPr>
          <w:szCs w:val="20"/>
        </w:rPr>
        <w:t xml:space="preserve"> Edition, </w:t>
      </w:r>
      <w:r w:rsidR="00E732B6" w:rsidRPr="00C52DB8">
        <w:rPr>
          <w:szCs w:val="20"/>
          <w:u w:val="single"/>
        </w:rPr>
        <w:t>January 2018</w:t>
      </w:r>
      <w:r w:rsidR="00E732B6" w:rsidRPr="00C52DB8">
        <w:rPr>
          <w:szCs w:val="20"/>
        </w:rPr>
        <w:t xml:space="preserve"> </w:t>
      </w:r>
      <w:r w:rsidR="00E732B6" w:rsidRPr="00C52DB8">
        <w:rPr>
          <w:strike/>
          <w:szCs w:val="20"/>
        </w:rPr>
        <w:t>November 200</w:t>
      </w:r>
      <w:r w:rsidR="00E732B6">
        <w:rPr>
          <w:strike/>
          <w:szCs w:val="20"/>
        </w:rPr>
        <w:t>8</w:t>
      </w:r>
      <w:r w:rsidRPr="007F25D7">
        <w:rPr>
          <w:szCs w:val="20"/>
        </w:rPr>
        <w:t xml:space="preserve">, hereby adopted and incorporated by reference, and available from the </w:t>
      </w:r>
      <w:r w:rsidRPr="007F25D7">
        <w:rPr>
          <w:noProof/>
          <w:color w:val="000000"/>
          <w:szCs w:val="20"/>
        </w:rPr>
        <w:t>address listed in subsection 62-762.211(1), F.A.C., or from the publisher at STI,</w:t>
      </w:r>
      <w:r w:rsidRPr="007F25D7">
        <w:rPr>
          <w:noProof/>
          <w:szCs w:val="20"/>
        </w:rPr>
        <w:t xml:space="preserve"> 944 Donata Court, Lake Zurich, IL 60047, (847)438-8265, or at https://www.steeltank.com/</w:t>
      </w:r>
      <w:r w:rsidRPr="007F25D7">
        <w:rPr>
          <w:szCs w:val="20"/>
        </w:rPr>
        <w:t>, or other equivalent procedures, regardless of the date of installation of the storage tank system or storage tank system component</w:t>
      </w:r>
      <w:r w:rsidR="00E14DBB" w:rsidRPr="00E14DBB">
        <w:rPr>
          <w:noProof/>
          <w:color w:val="000000"/>
          <w:szCs w:val="20"/>
        </w:rPr>
        <w:t>.</w:t>
      </w:r>
    </w:p>
    <w:p w:rsidR="00E732B6" w:rsidRDefault="007F25D7"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(e)</w:t>
      </w:r>
      <w:r w:rsidR="00E14DBB" w:rsidRPr="00E14DBB">
        <w:rPr>
          <w:noProof/>
          <w:color w:val="000000"/>
          <w:szCs w:val="20"/>
        </w:rPr>
        <w:t xml:space="preserve"> </w:t>
      </w:r>
      <w:r w:rsidR="00AC529A">
        <w:rPr>
          <w:noProof/>
          <w:color w:val="000000"/>
          <w:szCs w:val="20"/>
        </w:rPr>
        <w:t xml:space="preserve">through (f) </w:t>
      </w:r>
      <w:r w:rsidR="00E732B6">
        <w:rPr>
          <w:noProof/>
          <w:color w:val="000000"/>
          <w:szCs w:val="20"/>
        </w:rPr>
        <w:t>No change</w:t>
      </w:r>
      <w:r w:rsidR="00E14DBB" w:rsidRPr="00E14DBB">
        <w:rPr>
          <w:noProof/>
          <w:color w:val="000000"/>
          <w:szCs w:val="20"/>
        </w:rPr>
        <w:t>.</w:t>
      </w:r>
    </w:p>
    <w:p w:rsidR="00E732B6" w:rsidRPr="003F4E21" w:rsidRDefault="00E732B6"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szCs w:val="20"/>
          <w:u w:val="single"/>
        </w:rPr>
      </w:pPr>
      <w:r>
        <w:rPr>
          <w:noProof/>
          <w:szCs w:val="20"/>
          <w:u w:val="single"/>
        </w:rPr>
        <w:t xml:space="preserve">(g) </w:t>
      </w:r>
      <w:r w:rsidRPr="003F4E21">
        <w:rPr>
          <w:noProof/>
          <w:szCs w:val="20"/>
          <w:u w:val="single"/>
        </w:rPr>
        <w:t>A storage tank system that requires repair</w:t>
      </w:r>
      <w:r>
        <w:rPr>
          <w:noProof/>
          <w:szCs w:val="20"/>
          <w:u w:val="single"/>
        </w:rPr>
        <w:t>,</w:t>
      </w:r>
      <w:r w:rsidRPr="003F4E21">
        <w:rPr>
          <w:noProof/>
          <w:szCs w:val="20"/>
          <w:u w:val="single"/>
        </w:rPr>
        <w:t xml:space="preserve"> but </w:t>
      </w:r>
      <w:r>
        <w:rPr>
          <w:noProof/>
          <w:szCs w:val="20"/>
          <w:u w:val="single"/>
        </w:rPr>
        <w:t>c</w:t>
      </w:r>
      <w:r w:rsidRPr="003F4E21">
        <w:rPr>
          <w:noProof/>
          <w:szCs w:val="20"/>
          <w:u w:val="single"/>
        </w:rPr>
        <w:t>annot be repaired within 90 days to operate in accordance with the requirements of this chapter</w:t>
      </w:r>
      <w:r>
        <w:rPr>
          <w:noProof/>
          <w:szCs w:val="20"/>
          <w:u w:val="single"/>
        </w:rPr>
        <w:t>,</w:t>
      </w:r>
      <w:r w:rsidRPr="003F4E21">
        <w:rPr>
          <w:noProof/>
          <w:szCs w:val="20"/>
          <w:u w:val="single"/>
        </w:rPr>
        <w:t xml:space="preserve"> shall be taken</w:t>
      </w:r>
      <w:r>
        <w:rPr>
          <w:noProof/>
          <w:szCs w:val="20"/>
          <w:u w:val="single"/>
        </w:rPr>
        <w:t xml:space="preserve"> out-of-service in accordance with subsection 62-762.801(1), F.A.C. If the system</w:t>
      </w:r>
      <w:r w:rsidRPr="003F4E21">
        <w:rPr>
          <w:noProof/>
          <w:szCs w:val="20"/>
          <w:u w:val="single"/>
        </w:rPr>
        <w:t xml:space="preserve"> cannot be repaired within 365 days after being taken out-of-service, it shall be permanently closed</w:t>
      </w:r>
      <w:r>
        <w:rPr>
          <w:noProof/>
          <w:szCs w:val="20"/>
          <w:u w:val="single"/>
        </w:rPr>
        <w:t xml:space="preserve"> pursuant to subsection 62-762.801(2), F.A.C</w:t>
      </w:r>
      <w:r w:rsidRPr="003F4E21">
        <w:rPr>
          <w:noProof/>
          <w:szCs w:val="20"/>
          <w:u w:val="single"/>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FE4F17">
        <w:rPr>
          <w:noProof/>
          <w:color w:val="000000"/>
          <w:szCs w:val="20"/>
        </w:rPr>
        <w:t>(</w:t>
      </w:r>
      <w:r w:rsidR="007F25D7" w:rsidRPr="00FE4F17">
        <w:rPr>
          <w:noProof/>
          <w:color w:val="000000"/>
          <w:szCs w:val="20"/>
        </w:rPr>
        <w:t>2</w:t>
      </w:r>
      <w:r w:rsidRPr="00FE4F17">
        <w:rPr>
          <w:noProof/>
          <w:color w:val="000000"/>
          <w:szCs w:val="20"/>
        </w:rPr>
        <w:t xml:space="preserve">) Cathodic </w:t>
      </w:r>
      <w:r w:rsidR="007F25D7" w:rsidRPr="00FE4F17">
        <w:rPr>
          <w:noProof/>
          <w:szCs w:val="20"/>
        </w:rPr>
        <w:t xml:space="preserve">and corrosion </w:t>
      </w:r>
      <w:r w:rsidRPr="00FE4F17">
        <w:rPr>
          <w:noProof/>
          <w:color w:val="000000"/>
          <w:szCs w:val="20"/>
        </w:rPr>
        <w:t>protection.</w:t>
      </w:r>
    </w:p>
    <w:p w:rsidR="00E14DBB" w:rsidRPr="00E14DBB" w:rsidRDefault="00736BED"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(a)</w:t>
      </w:r>
      <w:r w:rsidR="00E14DBB" w:rsidRPr="00E14DBB">
        <w:rPr>
          <w:noProof/>
          <w:color w:val="000000"/>
          <w:szCs w:val="20"/>
        </w:rPr>
        <w:t xml:space="preserve"> </w:t>
      </w:r>
      <w:r w:rsidR="00FE4F17">
        <w:rPr>
          <w:noProof/>
          <w:color w:val="000000"/>
          <w:szCs w:val="20"/>
        </w:rPr>
        <w:t>No change</w:t>
      </w:r>
      <w:r w:rsidR="00E14DBB" w:rsidRPr="00E14DBB">
        <w:rPr>
          <w:noProof/>
          <w:color w:val="000000"/>
          <w:szCs w:val="20"/>
        </w:rPr>
        <w:t>.</w:t>
      </w:r>
    </w:p>
    <w:p w:rsidR="00E14DBB" w:rsidRPr="00E14DBB" w:rsidRDefault="007F25D7"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(b)</w:t>
      </w:r>
      <w:r w:rsidR="00E14DBB" w:rsidRPr="00E14DBB">
        <w:rPr>
          <w:noProof/>
          <w:color w:val="000000"/>
          <w:szCs w:val="20"/>
        </w:rPr>
        <w:t xml:space="preserve"> Inspection and testing requirements.</w:t>
      </w:r>
    </w:p>
    <w:p w:rsidR="00E14DBB" w:rsidRPr="00E14DBB" w:rsidRDefault="007F25D7"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1</w:t>
      </w:r>
      <w:r w:rsidR="00E14DBB" w:rsidRPr="00E14DBB">
        <w:rPr>
          <w:noProof/>
          <w:color w:val="000000"/>
          <w:szCs w:val="20"/>
        </w:rPr>
        <w:t xml:space="preserve">. </w:t>
      </w:r>
      <w:r w:rsidR="00FE4F17">
        <w:rPr>
          <w:noProof/>
          <w:color w:val="000000"/>
          <w:szCs w:val="20"/>
        </w:rPr>
        <w:t>No change</w:t>
      </w:r>
      <w:r w:rsidR="00E14DBB" w:rsidRPr="00E14DBB">
        <w:rPr>
          <w:noProof/>
          <w:color w:val="000000"/>
          <w:szCs w:val="20"/>
        </w:rPr>
        <w:t>.</w:t>
      </w:r>
    </w:p>
    <w:p w:rsidR="00214D91" w:rsidRPr="005B31F6" w:rsidRDefault="007F25D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i/>
          <w:noProof/>
          <w:szCs w:val="20"/>
        </w:rPr>
      </w:pPr>
      <w:r>
        <w:rPr>
          <w:noProof/>
          <w:color w:val="000000"/>
          <w:szCs w:val="20"/>
        </w:rPr>
        <w:t>2</w:t>
      </w:r>
      <w:r w:rsidR="00E14DBB" w:rsidRPr="00E14DBB">
        <w:rPr>
          <w:noProof/>
          <w:color w:val="000000"/>
          <w:szCs w:val="20"/>
        </w:rPr>
        <w:t xml:space="preserve">. </w:t>
      </w:r>
      <w:r w:rsidRPr="00E57CA1">
        <w:rPr>
          <w:noProof/>
          <w:color w:val="000000"/>
          <w:szCs w:val="20"/>
        </w:rPr>
        <w:t>Storage tank systems equipped with i</w:t>
      </w:r>
      <w:r w:rsidR="00E14DBB" w:rsidRPr="00E14DBB">
        <w:rPr>
          <w:noProof/>
          <w:color w:val="000000"/>
          <w:szCs w:val="20"/>
        </w:rPr>
        <w:t xml:space="preserve">mpressed current systems shall be inspected at intervals not exceeding </w:t>
      </w:r>
      <w:r w:rsidRPr="00E57CA1">
        <w:rPr>
          <w:noProof/>
          <w:color w:val="000000"/>
          <w:szCs w:val="20"/>
        </w:rPr>
        <w:t>once every 60 days</w:t>
      </w:r>
      <w:r w:rsidR="00E14DBB" w:rsidRPr="00E14DBB">
        <w:rPr>
          <w:noProof/>
          <w:color w:val="000000"/>
          <w:szCs w:val="20"/>
        </w:rPr>
        <w:t xml:space="preserve">. All sources of impressed current shall be inspected. Evidence of proper functioning shall be current output, normal power consumption, a signal indicating normal operation, or satisfactory electrical state of the protected structure. Impressed current systems that are inoperative for a cumulative period exceeding </w:t>
      </w:r>
      <w:r w:rsidR="00214D91">
        <w:rPr>
          <w:noProof/>
          <w:color w:val="000000"/>
          <w:szCs w:val="20"/>
        </w:rPr>
        <w:t>2,976</w:t>
      </w:r>
      <w:r w:rsidR="00E14DBB" w:rsidRPr="00E14DBB">
        <w:rPr>
          <w:noProof/>
          <w:color w:val="000000"/>
          <w:szCs w:val="20"/>
        </w:rPr>
        <w:t xml:space="preserve"> hours</w:t>
      </w:r>
      <w:r w:rsidR="00214D91">
        <w:rPr>
          <w:noProof/>
          <w:color w:val="000000"/>
          <w:szCs w:val="20"/>
        </w:rPr>
        <w:t xml:space="preserve"> in one year</w:t>
      </w:r>
      <w:r w:rsidR="00E14DBB" w:rsidRPr="00E14DBB">
        <w:rPr>
          <w:noProof/>
          <w:color w:val="000000"/>
          <w:szCs w:val="20"/>
        </w:rPr>
        <w:t xml:space="preserve"> shall be assessed </w:t>
      </w:r>
      <w:r w:rsidR="00214D91">
        <w:rPr>
          <w:noProof/>
          <w:color w:val="000000"/>
          <w:szCs w:val="20"/>
        </w:rPr>
        <w:t xml:space="preserve">within 30 days </w:t>
      </w:r>
      <w:r w:rsidR="00E14DBB" w:rsidRPr="00E14DBB">
        <w:rPr>
          <w:noProof/>
          <w:color w:val="000000"/>
          <w:szCs w:val="20"/>
        </w:rPr>
        <w:t>by a Corrosion Professional to ensure that the storage tank system is structurally sound, free of corrosion holes, and operating in accordance with the design criteria</w:t>
      </w:r>
      <w:r w:rsidR="00214D91">
        <w:rPr>
          <w:noProof/>
          <w:color w:val="000000"/>
          <w:szCs w:val="20"/>
        </w:rPr>
        <w:t xml:space="preserve"> </w:t>
      </w:r>
      <w:r w:rsidR="00214D91" w:rsidRPr="00FE4F17">
        <w:rPr>
          <w:strike/>
          <w:noProof/>
          <w:szCs w:val="20"/>
        </w:rPr>
        <w:t>or be taken out-of-service and assessed by a Corrosion Professional</w:t>
      </w:r>
      <w:r w:rsidR="00214D91" w:rsidRPr="005B31F6">
        <w:rPr>
          <w:noProof/>
          <w:szCs w:val="20"/>
        </w:rPr>
        <w:t xml:space="preserve"> before being returned to service.</w:t>
      </w:r>
    </w:p>
    <w:p w:rsidR="00E14DBB" w:rsidRPr="00E14DBB" w:rsidRDefault="00214D91"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5B31F6">
        <w:rPr>
          <w:noProof/>
          <w:szCs w:val="20"/>
        </w:rPr>
        <w:t>(c)</w:t>
      </w:r>
      <w:r w:rsidR="00FE4F17">
        <w:rPr>
          <w:noProof/>
          <w:szCs w:val="20"/>
        </w:rPr>
        <w:t xml:space="preserve"> through (d)</w:t>
      </w:r>
      <w:r w:rsidRPr="005B31F6">
        <w:rPr>
          <w:noProof/>
          <w:szCs w:val="20"/>
        </w:rPr>
        <w:t xml:space="preserve"> </w:t>
      </w:r>
      <w:r w:rsidR="00FE4F17">
        <w:rPr>
          <w:szCs w:val="20"/>
        </w:rPr>
        <w:t>No change</w:t>
      </w:r>
      <w:r w:rsidR="00E14DBB" w:rsidRPr="00E14DBB">
        <w:rPr>
          <w:noProof/>
          <w:color w:val="000000"/>
          <w:szCs w:val="20"/>
        </w:rPr>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5B31F6">
        <w:rPr>
          <w:noProof/>
          <w:szCs w:val="20"/>
        </w:rPr>
        <w:t>(</w:t>
      </w:r>
      <w:r w:rsidRPr="005B31F6">
        <w:rPr>
          <w:szCs w:val="20"/>
        </w:rPr>
        <w:t xml:space="preserve">3) </w:t>
      </w:r>
      <w:r w:rsidR="00FE4F17">
        <w:rPr>
          <w:szCs w:val="20"/>
        </w:rPr>
        <w:t>No change</w:t>
      </w:r>
      <w:r w:rsidRPr="005B31F6">
        <w:rPr>
          <w:szCs w:val="20"/>
        </w:rPr>
        <w:t>.</w:t>
      </w:r>
    </w:p>
    <w:p w:rsidR="00214D91"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214D91">
        <w:rPr>
          <w:noProof/>
          <w:color w:val="000000"/>
          <w:szCs w:val="20"/>
        </w:rPr>
        <w:t>4</w:t>
      </w:r>
      <w:r w:rsidRPr="00E14DBB">
        <w:rPr>
          <w:noProof/>
          <w:color w:val="000000"/>
          <w:szCs w:val="20"/>
        </w:rPr>
        <w:t>) Operation and maintenance.</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szCs w:val="20"/>
        </w:rPr>
        <w:t>(a) Integrity testing.</w:t>
      </w:r>
    </w:p>
    <w:p w:rsidR="00E14DBB" w:rsidRPr="00FE4F17"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szCs w:val="20"/>
        </w:rPr>
      </w:pPr>
      <w:r w:rsidRPr="00E14DBB">
        <w:rPr>
          <w:noProof/>
          <w:color w:val="000000"/>
          <w:szCs w:val="20"/>
        </w:rPr>
        <w:t xml:space="preserve">1. </w:t>
      </w:r>
      <w:r w:rsidR="00214D91" w:rsidRPr="005B31F6">
        <w:rPr>
          <w:noProof/>
          <w:szCs w:val="20"/>
        </w:rPr>
        <w:t>The integrity of secondary containment systems and interstitial spaces, regardless of the date of installation of the storage tank system or storage tank system component, shall be verified by performing an interstitial or containment integrity test in accordance with manufacturer’s specifications</w:t>
      </w:r>
      <w:r w:rsidR="00FE4F17" w:rsidRPr="00846E34">
        <w:rPr>
          <w:noProof/>
          <w:szCs w:val="20"/>
          <w:u w:val="single"/>
        </w:rPr>
        <w:t xml:space="preserve">. For storage tank system or </w:t>
      </w:r>
      <w:r w:rsidR="00FE4F17" w:rsidRPr="00FE4F17">
        <w:rPr>
          <w:noProof/>
          <w:szCs w:val="20"/>
          <w:u w:val="single"/>
        </w:rPr>
        <w:t>system components without manufacturer integrity or containment testing specifications,</w:t>
      </w:r>
      <w:r w:rsidR="00FB512B" w:rsidRPr="00FB512B">
        <w:rPr>
          <w:noProof/>
          <w:szCs w:val="20"/>
        </w:rPr>
        <w:t xml:space="preserve"> </w:t>
      </w:r>
      <w:r w:rsidR="00FE4F17" w:rsidRPr="00FE4F17">
        <w:rPr>
          <w:strike/>
          <w:noProof/>
          <w:szCs w:val="20"/>
        </w:rPr>
        <w:t>or</w:t>
      </w:r>
      <w:r w:rsidR="00FE4F17" w:rsidRPr="00FE4F17">
        <w:rPr>
          <w:noProof/>
          <w:szCs w:val="20"/>
        </w:rPr>
        <w:t xml:space="preserve"> PEI/RP1200-</w:t>
      </w:r>
      <w:r w:rsidR="00FE4F17" w:rsidRPr="00FE4F17">
        <w:rPr>
          <w:szCs w:val="20"/>
          <w:u w:val="single"/>
        </w:rPr>
        <w:t>17</w:t>
      </w:r>
      <w:r w:rsidR="00FE4F17" w:rsidRPr="00FE4F17">
        <w:rPr>
          <w:szCs w:val="20"/>
        </w:rPr>
        <w:t xml:space="preserve"> </w:t>
      </w:r>
      <w:r w:rsidR="00FE4F17" w:rsidRPr="00FE4F17">
        <w:rPr>
          <w:strike/>
          <w:szCs w:val="20"/>
        </w:rPr>
        <w:t>12</w:t>
      </w:r>
      <w:r w:rsidR="00FE4F17" w:rsidRPr="00FE4F17">
        <w:rPr>
          <w:szCs w:val="20"/>
        </w:rPr>
        <w:t xml:space="preserve">, </w:t>
      </w:r>
      <w:r w:rsidR="00FE4F17" w:rsidRPr="00FE4F17">
        <w:rPr>
          <w:szCs w:val="20"/>
          <w:u w:val="single"/>
        </w:rPr>
        <w:t>2017</w:t>
      </w:r>
      <w:r w:rsidR="00FE4F17" w:rsidRPr="00FE4F17">
        <w:rPr>
          <w:szCs w:val="20"/>
        </w:rPr>
        <w:t xml:space="preserve"> </w:t>
      </w:r>
      <w:r w:rsidR="00FE4F17" w:rsidRPr="00FE4F17">
        <w:rPr>
          <w:strike/>
          <w:szCs w:val="20"/>
        </w:rPr>
        <w:t>2012</w:t>
      </w:r>
      <w:r w:rsidR="00214D91" w:rsidRPr="00FE4F17">
        <w:rPr>
          <w:szCs w:val="20"/>
        </w:rPr>
        <w:t xml:space="preserve"> Edition, incorporated by reference in subparagraph 62-762.501(1)(b)8., F.A.C.</w:t>
      </w:r>
      <w:r w:rsidR="00FE4F17" w:rsidRPr="00FE4F17">
        <w:rPr>
          <w:szCs w:val="20"/>
          <w:u w:val="single"/>
        </w:rPr>
        <w:t>, shall be used.</w:t>
      </w:r>
      <w:r w:rsidR="00214D91" w:rsidRPr="00FE4F17">
        <w:rPr>
          <w:szCs w:val="20"/>
        </w:rPr>
        <w:t xml:space="preserve"> </w:t>
      </w:r>
      <w:r w:rsidR="00214D91" w:rsidRPr="00FE4F17">
        <w:rPr>
          <w:noProof/>
          <w:szCs w:val="20"/>
        </w:rPr>
        <w:t>Secondary containment systems that use vacuum, pressure, or liquid level (hydrostatic) monitoring for release detection are exempt from this requirement. The interstitial or containment integrity tests shall be performed in accordance with the following schedule:</w:t>
      </w:r>
    </w:p>
    <w:p w:rsidR="00214D91" w:rsidRPr="00FE4F17"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FE4F17">
        <w:rPr>
          <w:szCs w:val="20"/>
        </w:rPr>
        <w:t xml:space="preserve">a. </w:t>
      </w:r>
      <w:r w:rsidR="00FE4F17" w:rsidRPr="00FE4F17">
        <w:rPr>
          <w:szCs w:val="20"/>
        </w:rPr>
        <w:t xml:space="preserve">Double-walled storage tanks and </w:t>
      </w:r>
      <w:r w:rsidR="00FE4F17" w:rsidRPr="00FE4F17">
        <w:rPr>
          <w:strike/>
          <w:szCs w:val="20"/>
        </w:rPr>
        <w:t>below-grade</w:t>
      </w:r>
      <w:r w:rsidR="00FE4F17" w:rsidRPr="00FE4F17">
        <w:rPr>
          <w:szCs w:val="20"/>
        </w:rPr>
        <w:t xml:space="preserve"> double-walled piping</w:t>
      </w:r>
      <w:r w:rsidR="00FE4F17" w:rsidRPr="00FE4F17">
        <w:rPr>
          <w:szCs w:val="20"/>
          <w:u w:val="single"/>
        </w:rPr>
        <w:t xml:space="preserve"> in contact with the soil or over surface waters of the state,</w:t>
      </w:r>
      <w:r w:rsidR="00FE4F17" w:rsidRPr="00FE4F17">
        <w:rPr>
          <w:szCs w:val="20"/>
        </w:rPr>
        <w:t xml:space="preserve"> shall be tested at the time of installation and at the time of any subsequent repair</w:t>
      </w:r>
      <w:r w:rsidR="00411380" w:rsidRPr="00FE4F17">
        <w:rPr>
          <w:szCs w:val="20"/>
        </w:rPr>
        <w:t>,</w:t>
      </w:r>
    </w:p>
    <w:p w:rsidR="00214D91" w:rsidRPr="00FE4F17"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FE4F17">
        <w:rPr>
          <w:szCs w:val="20"/>
        </w:rPr>
        <w:lastRenderedPageBreak/>
        <w:t xml:space="preserve">b. </w:t>
      </w:r>
      <w:r w:rsidR="00FE4F17" w:rsidRPr="00FE4F17">
        <w:rPr>
          <w:strike/>
        </w:rPr>
        <w:t>Below-grade</w:t>
      </w:r>
      <w:r w:rsidR="00FE4F17" w:rsidRPr="00FE4F17">
        <w:t xml:space="preserve"> </w:t>
      </w:r>
      <w:r w:rsidR="000D365A" w:rsidRPr="00FE4F17">
        <w:rPr>
          <w:u w:val="single"/>
        </w:rPr>
        <w:t>P</w:t>
      </w:r>
      <w:r w:rsidR="000533CF">
        <w:rPr>
          <w:strike/>
        </w:rPr>
        <w:t>p</w:t>
      </w:r>
      <w:r w:rsidR="000D365A" w:rsidRPr="00FE4F17">
        <w:t>iping</w:t>
      </w:r>
      <w:r w:rsidR="00FE4F17" w:rsidRPr="00FE4F17">
        <w:t xml:space="preserve"> sumps</w:t>
      </w:r>
      <w:r w:rsidR="00FE4F17" w:rsidRPr="00FE4F17">
        <w:rPr>
          <w:szCs w:val="20"/>
        </w:rPr>
        <w:t xml:space="preserve"> </w:t>
      </w:r>
      <w:r w:rsidR="00FE4F17" w:rsidRPr="00FE4F17">
        <w:rPr>
          <w:szCs w:val="20"/>
          <w:u w:val="single"/>
        </w:rPr>
        <w:t>in contact with the soil</w:t>
      </w:r>
      <w:r w:rsidR="00FE4F17" w:rsidRPr="00FE4F17">
        <w:rPr>
          <w:szCs w:val="20"/>
        </w:rPr>
        <w:t xml:space="preserve"> shall be tested by </w:t>
      </w:r>
      <w:r w:rsidR="00FE4F17" w:rsidRPr="00FE4F17">
        <w:rPr>
          <w:noProof/>
          <w:szCs w:val="20"/>
        </w:rPr>
        <w:t>October 13, 2018, and every three years thereafter</w:t>
      </w:r>
      <w:bookmarkStart w:id="20" w:name="_Hlk512314250"/>
      <w:r w:rsidR="00FE4F17" w:rsidRPr="00FE4F17">
        <w:rPr>
          <w:noProof/>
          <w:szCs w:val="20"/>
        </w:rPr>
        <w:t xml:space="preserve">, </w:t>
      </w:r>
      <w:r w:rsidR="00FE4F17" w:rsidRPr="00FE4F17">
        <w:rPr>
          <w:noProof/>
          <w:szCs w:val="20"/>
          <w:u w:val="single"/>
        </w:rPr>
        <w:t>not to exceed 36 month</w:t>
      </w:r>
      <w:r w:rsidR="00FE4F17" w:rsidRPr="00653163">
        <w:rPr>
          <w:noProof/>
          <w:szCs w:val="20"/>
          <w:u w:val="single"/>
        </w:rPr>
        <w:t>s</w:t>
      </w:r>
      <w:bookmarkEnd w:id="20"/>
      <w:r w:rsidR="00411380" w:rsidRPr="00FE4F17">
        <w:rPr>
          <w:szCs w:val="20"/>
        </w:rPr>
        <w:t>,</w:t>
      </w:r>
    </w:p>
    <w:p w:rsidR="00197E2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u w:val="single"/>
        </w:rPr>
      </w:pPr>
      <w:r w:rsidRPr="00FE4F17">
        <w:rPr>
          <w:szCs w:val="20"/>
        </w:rPr>
        <w:t xml:space="preserve">c. </w:t>
      </w:r>
      <w:r w:rsidR="00653163" w:rsidRPr="007014ED">
        <w:rPr>
          <w:strike/>
          <w:szCs w:val="20"/>
        </w:rPr>
        <w:t>Below-grade</w:t>
      </w:r>
      <w:r w:rsidR="00653163" w:rsidRPr="007014ED">
        <w:rPr>
          <w:szCs w:val="20"/>
        </w:rPr>
        <w:t xml:space="preserve"> </w:t>
      </w:r>
      <w:r w:rsidR="00653163" w:rsidRPr="007014ED">
        <w:rPr>
          <w:szCs w:val="20"/>
          <w:u w:val="single"/>
        </w:rPr>
        <w:t>D</w:t>
      </w:r>
      <w:r w:rsidR="00653163" w:rsidRPr="007014ED">
        <w:rPr>
          <w:strike/>
          <w:szCs w:val="20"/>
        </w:rPr>
        <w:t>d</w:t>
      </w:r>
      <w:r w:rsidR="00653163" w:rsidRPr="007014ED">
        <w:rPr>
          <w:szCs w:val="20"/>
        </w:rPr>
        <w:t xml:space="preserve">ispenser sumps </w:t>
      </w:r>
      <w:r w:rsidR="00653163" w:rsidRPr="007014ED">
        <w:rPr>
          <w:szCs w:val="20"/>
          <w:u w:val="single"/>
        </w:rPr>
        <w:t>in co</w:t>
      </w:r>
      <w:r w:rsidR="00653163" w:rsidRPr="00653163">
        <w:rPr>
          <w:szCs w:val="20"/>
          <w:u w:val="single"/>
        </w:rPr>
        <w:t>ntact with the soil</w:t>
      </w:r>
      <w:r w:rsidR="00653163" w:rsidRPr="00653163">
        <w:rPr>
          <w:szCs w:val="20"/>
        </w:rPr>
        <w:t xml:space="preserve"> shall be tested</w:t>
      </w:r>
      <w:r w:rsidR="00653163" w:rsidRPr="00653163">
        <w:t xml:space="preserve"> by </w:t>
      </w:r>
      <w:r w:rsidR="00653163" w:rsidRPr="00653163">
        <w:rPr>
          <w:noProof/>
          <w:szCs w:val="20"/>
        </w:rPr>
        <w:t xml:space="preserve">October 13, 2018, and every three years thereafter, </w:t>
      </w:r>
      <w:r w:rsidR="00653163" w:rsidRPr="00653163">
        <w:rPr>
          <w:noProof/>
          <w:szCs w:val="20"/>
          <w:u w:val="single"/>
        </w:rPr>
        <w:t>not to exceed 36 months</w:t>
      </w:r>
      <w:r w:rsidR="00653163" w:rsidRPr="00653163">
        <w:rPr>
          <w:szCs w:val="20"/>
          <w:u w:val="single"/>
        </w:rPr>
        <w:t>,</w:t>
      </w:r>
      <w:r w:rsidR="00653163" w:rsidRPr="00653163">
        <w:rPr>
          <w:noProof/>
          <w:szCs w:val="20"/>
          <w:u w:val="single"/>
        </w:rPr>
        <w:t xml:space="preserve"> </w:t>
      </w:r>
    </w:p>
    <w:p w:rsidR="00FB512B"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AC630A">
        <w:rPr>
          <w:szCs w:val="20"/>
        </w:rPr>
        <w:t xml:space="preserve">d. </w:t>
      </w:r>
      <w:r w:rsidR="00FB512B">
        <w:rPr>
          <w:szCs w:val="20"/>
          <w:u w:val="single"/>
        </w:rPr>
        <w:t>P</w:t>
      </w:r>
      <w:r w:rsidR="00FB512B" w:rsidRPr="00FE4F17">
        <w:rPr>
          <w:szCs w:val="20"/>
          <w:u w:val="single"/>
        </w:rPr>
        <w:t>iping</w:t>
      </w:r>
      <w:r w:rsidR="00197E26">
        <w:rPr>
          <w:szCs w:val="20"/>
          <w:u w:val="single"/>
        </w:rPr>
        <w:t xml:space="preserve"> and dispenser</w:t>
      </w:r>
      <w:r w:rsidR="00FB512B" w:rsidRPr="00FE4F17">
        <w:rPr>
          <w:szCs w:val="20"/>
          <w:u w:val="single"/>
        </w:rPr>
        <w:t xml:space="preserve"> sumps over surface waters of the state shall be tested within one year of </w:t>
      </w:r>
      <w:r w:rsidR="00FB512B" w:rsidRPr="00FE4F17">
        <w:rPr>
          <w:i/>
          <w:color w:val="C00000"/>
          <w:szCs w:val="20"/>
          <w:u w:val="single"/>
        </w:rPr>
        <w:t>(the effective date of the rule)</w:t>
      </w:r>
      <w:r w:rsidR="00FB512B" w:rsidRPr="00FE4F17">
        <w:rPr>
          <w:szCs w:val="20"/>
          <w:u w:val="single"/>
        </w:rPr>
        <w:t>,</w:t>
      </w:r>
      <w:r w:rsidR="00FB512B" w:rsidRPr="00FE4F17">
        <w:rPr>
          <w:noProof/>
          <w:szCs w:val="20"/>
          <w:u w:val="single"/>
        </w:rPr>
        <w:t xml:space="preserve"> and every three years thereafter, not to exceed 36 months</w:t>
      </w:r>
      <w:r w:rsidR="00197E26">
        <w:rPr>
          <w:noProof/>
          <w:szCs w:val="20"/>
          <w:u w:val="single"/>
        </w:rPr>
        <w:t>,</w:t>
      </w:r>
    </w:p>
    <w:p w:rsidR="00214D91" w:rsidRPr="00FE4F17" w:rsidRDefault="00197E26"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pPr>
      <w:r>
        <w:rPr>
          <w:u w:val="single"/>
        </w:rPr>
        <w:t>e</w:t>
      </w:r>
      <w:r w:rsidRPr="00197E26">
        <w:rPr>
          <w:strike/>
        </w:rPr>
        <w:t>d</w:t>
      </w:r>
      <w:r>
        <w:rPr>
          <w:u w:val="single"/>
        </w:rPr>
        <w:t>.</w:t>
      </w:r>
      <w:r w:rsidRPr="00197E26">
        <w:t xml:space="preserve"> </w:t>
      </w:r>
      <w:r w:rsidR="00214D91" w:rsidRPr="00AC630A">
        <w:t xml:space="preserve">Below-grade spill containment systems </w:t>
      </w:r>
      <w:r w:rsidR="00214D91" w:rsidRPr="00AC630A">
        <w:rPr>
          <w:szCs w:val="20"/>
        </w:rPr>
        <w:t>shall b</w:t>
      </w:r>
      <w:r w:rsidR="00214D91" w:rsidRPr="00FE4F17">
        <w:rPr>
          <w:szCs w:val="20"/>
        </w:rPr>
        <w:t>e tested</w:t>
      </w:r>
      <w:r w:rsidR="00532675">
        <w:rPr>
          <w:szCs w:val="20"/>
        </w:rPr>
        <w:t xml:space="preserve"> </w:t>
      </w:r>
      <w:r w:rsidR="00532675">
        <w:rPr>
          <w:szCs w:val="20"/>
          <w:u w:val="single"/>
        </w:rPr>
        <w:t>by</w:t>
      </w:r>
      <w:r w:rsidR="00214D91" w:rsidRPr="00FE4F17">
        <w:t xml:space="preserve"> </w:t>
      </w:r>
      <w:r w:rsidR="00214D91" w:rsidRPr="00532675">
        <w:rPr>
          <w:strike/>
        </w:rPr>
        <w:t>within one year of</w:t>
      </w:r>
      <w:r w:rsidR="00214D91" w:rsidRPr="00FE4F17">
        <w:t xml:space="preserve"> January 11,</w:t>
      </w:r>
      <w:r w:rsidR="000F01BA">
        <w:t xml:space="preserve"> </w:t>
      </w:r>
      <w:r w:rsidR="000F01BA">
        <w:rPr>
          <w:u w:val="single"/>
        </w:rPr>
        <w:t>2018</w:t>
      </w:r>
      <w:r w:rsidR="00214D91" w:rsidRPr="00FE4F17">
        <w:t xml:space="preserve"> </w:t>
      </w:r>
      <w:r w:rsidR="00214D91" w:rsidRPr="000F01BA">
        <w:rPr>
          <w:strike/>
        </w:rPr>
        <w:t>201</w:t>
      </w:r>
      <w:r w:rsidR="000F01BA" w:rsidRPr="000F01BA">
        <w:rPr>
          <w:strike/>
        </w:rPr>
        <w:t>7</w:t>
      </w:r>
      <w:r w:rsidR="00214D91" w:rsidRPr="00FE4F17">
        <w:t>, and at intervals not exceeding ever</w:t>
      </w:r>
      <w:r w:rsidR="00214D91" w:rsidRPr="00FE4F17">
        <w:rPr>
          <w:color w:val="000000"/>
        </w:rPr>
        <w:t xml:space="preserve">y </w:t>
      </w:r>
      <w:r w:rsidR="00214D91" w:rsidRPr="00FE4F17">
        <w:rPr>
          <w:noProof/>
          <w:szCs w:val="20"/>
        </w:rPr>
        <w:t>three</w:t>
      </w:r>
      <w:r w:rsidR="00214D91" w:rsidRPr="00FE4F17">
        <w:rPr>
          <w:color w:val="000000"/>
        </w:rPr>
        <w:t xml:space="preserve"> years thereaf</w:t>
      </w:r>
      <w:r w:rsidR="00214D91" w:rsidRPr="00FE4F17">
        <w:t>ter</w:t>
      </w:r>
      <w:r w:rsidR="000F01BA">
        <w:rPr>
          <w:u w:val="single"/>
        </w:rPr>
        <w:t>, not to exceed 36 months</w:t>
      </w:r>
      <w:r w:rsidR="00214D91" w:rsidRPr="00FE4F17">
        <w:t>; and</w:t>
      </w:r>
      <w:r w:rsidR="004158D7" w:rsidRPr="00FE4F17">
        <w:t>,</w:t>
      </w:r>
    </w:p>
    <w:p w:rsidR="00214D91" w:rsidRPr="00FE4F17" w:rsidRDefault="00197E26"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color w:val="000000"/>
          <w:szCs w:val="20"/>
        </w:rPr>
      </w:pPr>
      <w:r>
        <w:rPr>
          <w:szCs w:val="20"/>
          <w:u w:val="single"/>
        </w:rPr>
        <w:t>f</w:t>
      </w:r>
      <w:r w:rsidR="00214D91" w:rsidRPr="00197E26">
        <w:rPr>
          <w:strike/>
          <w:szCs w:val="20"/>
        </w:rPr>
        <w:t>e</w:t>
      </w:r>
      <w:r w:rsidR="00214D91" w:rsidRPr="00FE4F17">
        <w:rPr>
          <w:szCs w:val="20"/>
        </w:rPr>
        <w:t xml:space="preserve">. </w:t>
      </w:r>
      <w:r w:rsidR="000F01BA" w:rsidRPr="007014ED">
        <w:rPr>
          <w:strike/>
          <w:szCs w:val="20"/>
        </w:rPr>
        <w:t>Below-grade</w:t>
      </w:r>
      <w:r w:rsidR="000F01BA" w:rsidRPr="007014ED">
        <w:rPr>
          <w:szCs w:val="20"/>
        </w:rPr>
        <w:t xml:space="preserve"> </w:t>
      </w:r>
      <w:r w:rsidR="000F01BA" w:rsidRPr="007014ED">
        <w:rPr>
          <w:szCs w:val="20"/>
          <w:u w:val="single"/>
        </w:rPr>
        <w:t>H</w:t>
      </w:r>
      <w:r w:rsidR="000F01BA" w:rsidRPr="007014ED">
        <w:rPr>
          <w:strike/>
          <w:szCs w:val="20"/>
        </w:rPr>
        <w:t>h</w:t>
      </w:r>
      <w:r w:rsidR="000F01BA" w:rsidRPr="007014ED">
        <w:rPr>
          <w:szCs w:val="20"/>
        </w:rPr>
        <w:t xml:space="preserve">ydrant sumps </w:t>
      </w:r>
      <w:r w:rsidR="000F01BA" w:rsidRPr="007014ED">
        <w:rPr>
          <w:szCs w:val="20"/>
          <w:u w:val="single"/>
        </w:rPr>
        <w:t>in contact with the soil</w:t>
      </w:r>
      <w:r w:rsidR="000F01BA" w:rsidRPr="007014ED">
        <w:rPr>
          <w:szCs w:val="20"/>
        </w:rPr>
        <w:t xml:space="preserve"> shall be tested </w:t>
      </w:r>
      <w:r w:rsidR="000F01BA" w:rsidRPr="007014ED">
        <w:rPr>
          <w:szCs w:val="20"/>
          <w:u w:val="single"/>
        </w:rPr>
        <w:t>by</w:t>
      </w:r>
      <w:r w:rsidR="000F01BA" w:rsidRPr="007014ED">
        <w:rPr>
          <w:szCs w:val="20"/>
        </w:rPr>
        <w:t xml:space="preserve"> </w:t>
      </w:r>
      <w:r w:rsidR="000F01BA" w:rsidRPr="007014ED">
        <w:rPr>
          <w:strike/>
          <w:szCs w:val="20"/>
        </w:rPr>
        <w:t>within one year of</w:t>
      </w:r>
      <w:r w:rsidR="000F01BA" w:rsidRPr="007014ED">
        <w:rPr>
          <w:szCs w:val="20"/>
        </w:rPr>
        <w:t xml:space="preserve"> January 11, </w:t>
      </w:r>
      <w:r w:rsidR="000F01BA" w:rsidRPr="007014ED">
        <w:rPr>
          <w:szCs w:val="20"/>
          <w:u w:val="single"/>
        </w:rPr>
        <w:t>2018</w:t>
      </w:r>
      <w:r w:rsidR="000F01BA" w:rsidRPr="007014ED">
        <w:rPr>
          <w:szCs w:val="20"/>
        </w:rPr>
        <w:t xml:space="preserve"> </w:t>
      </w:r>
      <w:r w:rsidR="000F01BA" w:rsidRPr="007014ED">
        <w:rPr>
          <w:strike/>
          <w:szCs w:val="20"/>
        </w:rPr>
        <w:t>2017</w:t>
      </w:r>
      <w:r w:rsidR="000F01BA" w:rsidRPr="007014ED">
        <w:rPr>
          <w:szCs w:val="20"/>
        </w:rPr>
        <w:t xml:space="preserve">, and every </w:t>
      </w:r>
      <w:r w:rsidR="000F01BA" w:rsidRPr="007014ED">
        <w:rPr>
          <w:noProof/>
          <w:szCs w:val="20"/>
        </w:rPr>
        <w:t>three</w:t>
      </w:r>
      <w:r w:rsidR="000F01BA" w:rsidRPr="007014ED">
        <w:rPr>
          <w:szCs w:val="20"/>
        </w:rPr>
        <w:t xml:space="preserve"> years thereafter</w:t>
      </w:r>
      <w:r w:rsidR="000F01BA" w:rsidRPr="007014ED">
        <w:rPr>
          <w:noProof/>
          <w:szCs w:val="20"/>
          <w:u w:val="single"/>
        </w:rPr>
        <w:t>, not to exceed 36 months</w:t>
      </w:r>
      <w:r w:rsidR="00214D91" w:rsidRPr="00FE4F17">
        <w:rPr>
          <w:noProof/>
          <w:color w:val="000000"/>
          <w:szCs w:val="20"/>
        </w:rPr>
        <w:t>.</w:t>
      </w:r>
    </w:p>
    <w:p w:rsidR="00214D91" w:rsidRPr="00E14DBB" w:rsidRDefault="00214D91"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FE4F17">
        <w:rPr>
          <w:noProof/>
          <w:color w:val="000000"/>
          <w:szCs w:val="20"/>
        </w:rPr>
        <w:t xml:space="preserve">2. </w:t>
      </w:r>
      <w:r w:rsidR="000F01BA">
        <w:rPr>
          <w:szCs w:val="20"/>
        </w:rPr>
        <w:t>No change</w:t>
      </w:r>
      <w:r w:rsidRPr="005B31F6">
        <w:rPr>
          <w:szCs w:val="20"/>
        </w:rPr>
        <w:t>.</w:t>
      </w:r>
    </w:p>
    <w:p w:rsidR="00E14DBB" w:rsidRPr="00E14DBB" w:rsidRDefault="00214D91"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Pr>
          <w:noProof/>
          <w:color w:val="000000"/>
          <w:szCs w:val="20"/>
        </w:rPr>
        <w:t>(b)</w:t>
      </w:r>
      <w:r w:rsidR="00E14DBB" w:rsidRPr="00E14DBB">
        <w:rPr>
          <w:noProof/>
          <w:color w:val="000000"/>
          <w:szCs w:val="20"/>
        </w:rPr>
        <w:t xml:space="preserve"> </w:t>
      </w:r>
      <w:r w:rsidR="000F01BA">
        <w:rPr>
          <w:noProof/>
          <w:color w:val="000000"/>
          <w:szCs w:val="20"/>
        </w:rPr>
        <w:t>through (c) No change</w:t>
      </w:r>
      <w:r w:rsidR="00E14DBB" w:rsidRPr="00E14DBB">
        <w:rPr>
          <w:noProof/>
          <w:color w:val="000000"/>
          <w:szCs w:val="20"/>
        </w:rPr>
        <w:t>.</w:t>
      </w:r>
    </w:p>
    <w:p w:rsidR="00214D91"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214D91">
        <w:rPr>
          <w:noProof/>
          <w:color w:val="000000"/>
          <w:szCs w:val="20"/>
        </w:rPr>
        <w:t>5</w:t>
      </w:r>
      <w:r w:rsidRPr="00E14DBB">
        <w:rPr>
          <w:noProof/>
          <w:color w:val="000000"/>
          <w:szCs w:val="20"/>
        </w:rPr>
        <w:t xml:space="preserve">) </w:t>
      </w:r>
      <w:r w:rsidR="000F01BA">
        <w:rPr>
          <w:noProof/>
          <w:color w:val="000000"/>
          <w:szCs w:val="20"/>
        </w:rPr>
        <w:t>through (6) No change</w:t>
      </w:r>
      <w:r w:rsidR="00214D91" w:rsidRPr="005B31F6">
        <w:rPr>
          <w:szCs w:val="20"/>
        </w:rPr>
        <w:t>.</w:t>
      </w:r>
    </w:p>
    <w:p w:rsidR="00E14DBB" w:rsidRPr="00E14DBB" w:rsidRDefault="00D31332" w:rsidP="00EA4088">
      <w:pPr>
        <w:widowControl w:val="0"/>
        <w:overflowPunct w:val="0"/>
        <w:autoSpaceDE w:val="0"/>
        <w:autoSpaceDN w:val="0"/>
        <w:adjustRightInd w:val="0"/>
        <w:spacing w:before="120" w:after="240" w:line="260" w:lineRule="atLeast"/>
        <w:textAlignment w:val="baseline"/>
        <w:rPr>
          <w:i/>
          <w:noProof/>
          <w:color w:val="000000"/>
          <w:sz w:val="18"/>
          <w:szCs w:val="20"/>
        </w:rPr>
      </w:pPr>
      <w:r>
        <w:rPr>
          <w:i/>
          <w:noProof/>
          <w:color w:val="000000"/>
          <w:sz w:val="18"/>
          <w:szCs w:val="20"/>
        </w:rPr>
        <w:t>Rulemaking</w:t>
      </w:r>
      <w:r w:rsidR="00E14DBB" w:rsidRPr="00E14DBB">
        <w:rPr>
          <w:i/>
          <w:noProof/>
          <w:color w:val="000000"/>
          <w:sz w:val="18"/>
          <w:szCs w:val="20"/>
        </w:rPr>
        <w:t xml:space="preserve"> Authority 376.303 FS. Law Implemented 376.303</w:t>
      </w:r>
      <w:r w:rsidR="00214D91">
        <w:rPr>
          <w:i/>
          <w:noProof/>
          <w:color w:val="000000"/>
          <w:sz w:val="18"/>
          <w:szCs w:val="20"/>
        </w:rPr>
        <w:t>, 403.091</w:t>
      </w:r>
      <w:r w:rsidR="00E14DBB" w:rsidRPr="00E14DBB">
        <w:rPr>
          <w:i/>
          <w:noProof/>
          <w:color w:val="000000"/>
          <w:sz w:val="18"/>
          <w:szCs w:val="20"/>
        </w:rPr>
        <w:t xml:space="preserve"> FS. History–New 6-21-04</w:t>
      </w:r>
      <w:r w:rsidR="00214D91">
        <w:rPr>
          <w:i/>
          <w:noProof/>
          <w:color w:val="000000"/>
          <w:sz w:val="18"/>
          <w:szCs w:val="20"/>
        </w:rPr>
        <w:t>, Amended 1-11-17</w:t>
      </w:r>
      <w:r w:rsidR="000F01BA">
        <w:rPr>
          <w:i/>
          <w:noProof/>
          <w:color w:val="000000"/>
          <w:sz w:val="18"/>
          <w:szCs w:val="20"/>
          <w:u w:val="single"/>
        </w:rPr>
        <w:t>,</w:t>
      </w:r>
      <w:r w:rsidR="000F01BA">
        <w:rPr>
          <w:i/>
          <w:noProof/>
          <w:color w:val="000000"/>
          <w:sz w:val="18"/>
          <w:szCs w:val="20"/>
          <w:u w:val="single"/>
        </w:rPr>
        <w:tab/>
      </w:r>
      <w:r w:rsidR="00E14DBB" w:rsidRPr="00E14DBB">
        <w:rPr>
          <w:i/>
          <w:noProof/>
          <w:color w:val="000000"/>
          <w:sz w:val="18"/>
          <w:szCs w:val="20"/>
        </w:rPr>
        <w:t>.</w:t>
      </w:r>
    </w:p>
    <w:p w:rsidR="009E0236" w:rsidRPr="00E14DBB" w:rsidRDefault="009E0236"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Cs w:val="20"/>
        </w:rPr>
      </w:pPr>
      <w:r w:rsidRPr="00E14DBB">
        <w:rPr>
          <w:b/>
          <w:noProof/>
          <w:color w:val="000000"/>
          <w:szCs w:val="20"/>
        </w:rPr>
        <w:t>62-762.70</w:t>
      </w:r>
      <w:r>
        <w:rPr>
          <w:b/>
          <w:noProof/>
          <w:color w:val="000000"/>
          <w:szCs w:val="20"/>
        </w:rPr>
        <w:t>2</w:t>
      </w:r>
      <w:r w:rsidRPr="00E14DBB">
        <w:rPr>
          <w:b/>
          <w:noProof/>
          <w:color w:val="000000"/>
          <w:szCs w:val="20"/>
        </w:rPr>
        <w:t xml:space="preserve"> Repairs, Operation and Maintenance of </w:t>
      </w:r>
      <w:r>
        <w:rPr>
          <w:b/>
          <w:noProof/>
          <w:color w:val="000000"/>
          <w:szCs w:val="20"/>
        </w:rPr>
        <w:t xml:space="preserve">Field Erected </w:t>
      </w:r>
      <w:r w:rsidRPr="00E14DBB">
        <w:rPr>
          <w:b/>
          <w:noProof/>
          <w:color w:val="000000"/>
          <w:szCs w:val="20"/>
        </w:rPr>
        <w:t>Storage Tank Systems.</w:t>
      </w:r>
    </w:p>
    <w:p w:rsidR="00214D91" w:rsidRPr="005B31F6" w:rsidRDefault="00214D91" w:rsidP="00EA4088">
      <w:pPr>
        <w:spacing w:line="260" w:lineRule="atLeast"/>
        <w:ind w:firstLine="360"/>
        <w:rPr>
          <w:noProof/>
        </w:rPr>
      </w:pPr>
      <w:r w:rsidRPr="005B31F6">
        <w:rPr>
          <w:noProof/>
        </w:rPr>
        <w:t>(1) Repairs.</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color w:val="000000"/>
          <w:szCs w:val="20"/>
        </w:rPr>
        <w:t xml:space="preserve">(a) </w:t>
      </w:r>
      <w:r w:rsidR="000F01BA">
        <w:rPr>
          <w:noProof/>
          <w:color w:val="000000"/>
          <w:szCs w:val="20"/>
        </w:rPr>
        <w:t>No change</w:t>
      </w:r>
      <w:r w:rsidRPr="005B31F6">
        <w:rPr>
          <w:noProof/>
          <w:szCs w:val="20"/>
        </w:rPr>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szCs w:val="20"/>
        </w:rPr>
        <w:t>(b) The storage tank system shall immediately cease operating and accepting deliveries, if:</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szCs w:val="20"/>
        </w:rPr>
        <w:t xml:space="preserve">1. </w:t>
      </w:r>
      <w:r w:rsidR="000F01BA">
        <w:rPr>
          <w:noProof/>
          <w:szCs w:val="20"/>
        </w:rPr>
        <w:t>No change.</w:t>
      </w:r>
    </w:p>
    <w:p w:rsidR="000F01BA"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5B31F6">
        <w:rPr>
          <w:szCs w:val="20"/>
        </w:rPr>
        <w:t>2. The nature of the repair activities or the condition of the component cannot be otherwise isolated from the storage tank system. The restrictions against operating the storage tank system shall not apply if the storage tank system contains fuels used solely for the generation of electricity by an electric utility as defined in Chapter 366, F.S., where the removal of the storage tank system from use would result in the shutdown of electrical generating units serviced by the storage tank system</w:t>
      </w:r>
      <w:r w:rsidR="000F01BA">
        <w:rPr>
          <w:szCs w:val="20"/>
          <w:u w:val="single"/>
        </w:rPr>
        <w:t>; and,</w:t>
      </w:r>
    </w:p>
    <w:p w:rsidR="000F01BA" w:rsidRDefault="000F01B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Pr>
          <w:szCs w:val="20"/>
          <w:u w:val="single"/>
        </w:rPr>
        <w:t>3. The condition of the component results in an on-going discharge, pursuant to Rule 62-762.441, F.A.C</w:t>
      </w:r>
      <w:r w:rsidRPr="00E14DBB">
        <w:rPr>
          <w:noProof/>
          <w:color w:val="000000"/>
          <w:szCs w:val="20"/>
        </w:rPr>
        <w:t>.</w:t>
      </w:r>
      <w:r w:rsidRPr="005B31F6">
        <w:rPr>
          <w:noProof/>
          <w:szCs w:val="20"/>
        </w:rPr>
        <w:t xml:space="preserve"> </w:t>
      </w:r>
    </w:p>
    <w:p w:rsidR="000F01BA" w:rsidRPr="005B31F6" w:rsidRDefault="000F01B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Pr>
          <w:noProof/>
          <w:szCs w:val="20"/>
        </w:rPr>
        <w:t xml:space="preserve">(c) through (e) </w:t>
      </w:r>
      <w:r>
        <w:rPr>
          <w:noProof/>
          <w:color w:val="000000"/>
          <w:szCs w:val="20"/>
        </w:rPr>
        <w:t>No change.</w:t>
      </w:r>
    </w:p>
    <w:p w:rsidR="00214D91" w:rsidRPr="005B31F6" w:rsidRDefault="000F01BA"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Pr>
          <w:noProof/>
          <w:szCs w:val="20"/>
          <w:u w:val="single"/>
        </w:rPr>
        <w:t xml:space="preserve">(f) </w:t>
      </w:r>
      <w:r w:rsidRPr="003F4E21">
        <w:rPr>
          <w:noProof/>
          <w:szCs w:val="20"/>
          <w:u w:val="single"/>
        </w:rPr>
        <w:t>A storage tank system that requires repair</w:t>
      </w:r>
      <w:r>
        <w:rPr>
          <w:noProof/>
          <w:szCs w:val="20"/>
          <w:u w:val="single"/>
        </w:rPr>
        <w:t>,</w:t>
      </w:r>
      <w:r w:rsidRPr="003F4E21">
        <w:rPr>
          <w:noProof/>
          <w:szCs w:val="20"/>
          <w:u w:val="single"/>
        </w:rPr>
        <w:t xml:space="preserve"> but </w:t>
      </w:r>
      <w:r>
        <w:rPr>
          <w:noProof/>
          <w:szCs w:val="20"/>
          <w:u w:val="single"/>
        </w:rPr>
        <w:t>c</w:t>
      </w:r>
      <w:r w:rsidRPr="003F4E21">
        <w:rPr>
          <w:noProof/>
          <w:szCs w:val="20"/>
          <w:u w:val="single"/>
        </w:rPr>
        <w:t>annot be repaired within 90 days to operate in accordance with the requirements of this chapter</w:t>
      </w:r>
      <w:r>
        <w:rPr>
          <w:noProof/>
          <w:szCs w:val="20"/>
          <w:u w:val="single"/>
        </w:rPr>
        <w:t>,</w:t>
      </w:r>
      <w:r w:rsidRPr="003F4E21">
        <w:rPr>
          <w:noProof/>
          <w:szCs w:val="20"/>
          <w:u w:val="single"/>
        </w:rPr>
        <w:t xml:space="preserve"> shall be taken out-of-service</w:t>
      </w:r>
      <w:r>
        <w:rPr>
          <w:noProof/>
          <w:szCs w:val="20"/>
          <w:u w:val="single"/>
        </w:rPr>
        <w:t xml:space="preserve"> in accordance with subsection 62-762.802(2), F.A.C</w:t>
      </w:r>
      <w:r w:rsidRPr="003F4E21">
        <w:rPr>
          <w:noProof/>
          <w:szCs w:val="20"/>
          <w:u w:val="single"/>
        </w:rPr>
        <w:t>. If the system cannot be repaired within 365 days after being taken out-of-service, it shall be permanently closed</w:t>
      </w:r>
      <w:r>
        <w:rPr>
          <w:noProof/>
          <w:szCs w:val="20"/>
          <w:u w:val="single"/>
        </w:rPr>
        <w:t xml:space="preserve"> pursuant to subsection 62-762.802(3), F.A.C</w:t>
      </w:r>
      <w:r w:rsidRPr="003F4E21">
        <w:rPr>
          <w:noProof/>
          <w:szCs w:val="20"/>
          <w:u w:val="single"/>
        </w:rPr>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szCs w:val="20"/>
        </w:rPr>
        <w:t>(2) Cathodic and corrosion protection.</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szCs w:val="20"/>
        </w:rPr>
        <w:t xml:space="preserve">(a) </w:t>
      </w:r>
      <w:r w:rsidR="000F01BA">
        <w:rPr>
          <w:noProof/>
          <w:szCs w:val="20"/>
        </w:rPr>
        <w:t>No change</w:t>
      </w:r>
      <w:r w:rsidRPr="005B31F6">
        <w:rPr>
          <w:noProof/>
          <w:szCs w:val="20"/>
        </w:rPr>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szCs w:val="20"/>
        </w:rPr>
        <w:t>(b) Inspection and testing requirements.</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5B31F6">
        <w:rPr>
          <w:noProof/>
          <w:color w:val="000000"/>
          <w:szCs w:val="20"/>
        </w:rPr>
        <w:t xml:space="preserve">1. </w:t>
      </w:r>
      <w:r w:rsidR="000F01BA">
        <w:rPr>
          <w:noProof/>
          <w:color w:val="000000"/>
          <w:szCs w:val="20"/>
        </w:rPr>
        <w:t>No change</w:t>
      </w:r>
      <w:r w:rsidRPr="005B31F6">
        <w:rPr>
          <w:noProof/>
          <w:color w:val="000000"/>
          <w:szCs w:val="20"/>
        </w:rPr>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5B31F6">
        <w:rPr>
          <w:noProof/>
          <w:color w:val="000000"/>
          <w:szCs w:val="20"/>
        </w:rPr>
        <w:t xml:space="preserve">2. Storage tank systems equipped with impressed current systems shall be inspected at intervals not exceeding 60 days. All sources of impressed current shall be inspected. Evidence of proper functioning shall be current output, normal power consumption, a signal indicating normal operation, or satisfactory electrical state of the protected structure. Impressed current systems that are inoperative for a cumulative period exceeding 2,976 hours </w:t>
      </w:r>
      <w:r w:rsidRPr="005B31F6">
        <w:rPr>
          <w:szCs w:val="20"/>
        </w:rPr>
        <w:t xml:space="preserve">in one year </w:t>
      </w:r>
      <w:r w:rsidRPr="005B31F6">
        <w:rPr>
          <w:noProof/>
          <w:color w:val="000000"/>
          <w:szCs w:val="20"/>
        </w:rPr>
        <w:t xml:space="preserve">shall be assessed </w:t>
      </w:r>
      <w:r w:rsidRPr="005B31F6">
        <w:rPr>
          <w:szCs w:val="20"/>
        </w:rPr>
        <w:t>within 30 days</w:t>
      </w:r>
      <w:r w:rsidRPr="005B31F6">
        <w:rPr>
          <w:noProof/>
          <w:color w:val="000000"/>
          <w:szCs w:val="20"/>
        </w:rPr>
        <w:t xml:space="preserve"> by a Corrosion Professional to ensure that the storage tank system is structurally sound, free of corrosion holes, and operating in accordance with the design criteria </w:t>
      </w:r>
      <w:r w:rsidRPr="000F01BA">
        <w:rPr>
          <w:strike/>
          <w:noProof/>
          <w:color w:val="000000"/>
          <w:szCs w:val="20"/>
        </w:rPr>
        <w:t>or taken out-of-service and assessed by a Corrosion Professional</w:t>
      </w:r>
      <w:r w:rsidRPr="005B31F6">
        <w:rPr>
          <w:noProof/>
          <w:color w:val="000000"/>
          <w:szCs w:val="20"/>
        </w:rPr>
        <w:t xml:space="preserve"> before being returned to service.</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color w:val="000000"/>
          <w:szCs w:val="20"/>
        </w:rPr>
        <w:t>(c)</w:t>
      </w:r>
      <w:r w:rsidR="000F01BA">
        <w:rPr>
          <w:noProof/>
          <w:color w:val="000000"/>
          <w:szCs w:val="20"/>
        </w:rPr>
        <w:t xml:space="preserve"> through (d) </w:t>
      </w:r>
      <w:r w:rsidR="000F01BA">
        <w:rPr>
          <w:szCs w:val="20"/>
        </w:rPr>
        <w:t>No change</w:t>
      </w:r>
      <w:r w:rsidRPr="005B31F6">
        <w:rPr>
          <w:noProof/>
          <w:szCs w:val="20"/>
        </w:rPr>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5B31F6">
        <w:rPr>
          <w:noProof/>
          <w:szCs w:val="20"/>
        </w:rPr>
        <w:t>(</w:t>
      </w:r>
      <w:r w:rsidRPr="005B31F6">
        <w:rPr>
          <w:szCs w:val="20"/>
        </w:rPr>
        <w:t xml:space="preserve">3) </w:t>
      </w:r>
      <w:r w:rsidR="000F01BA">
        <w:rPr>
          <w:szCs w:val="20"/>
        </w:rPr>
        <w:t>No change</w:t>
      </w:r>
      <w:r w:rsidRPr="005B31F6">
        <w:rPr>
          <w:szCs w:val="20"/>
        </w:rPr>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5B31F6">
        <w:rPr>
          <w:noProof/>
          <w:color w:val="000000"/>
          <w:szCs w:val="20"/>
        </w:rPr>
        <w:t>(4) Operation and maintenance.</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5B31F6">
        <w:rPr>
          <w:noProof/>
          <w:color w:val="000000"/>
          <w:szCs w:val="20"/>
        </w:rPr>
        <w:t>(a) Integrity testing</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color w:val="000000"/>
          <w:szCs w:val="20"/>
        </w:rPr>
        <w:t xml:space="preserve">1. </w:t>
      </w:r>
      <w:r w:rsidRPr="005B31F6">
        <w:rPr>
          <w:noProof/>
          <w:szCs w:val="20"/>
        </w:rPr>
        <w:t xml:space="preserve">The integrity of secondary containment systems and interstitial spaces shall be verified by performing an interstitial or containment integrity test in accordance with API Std 653, November 2014, incorporated by reference in subsection 62-762.411(3), F.A.C.; API 570, </w:t>
      </w:r>
      <w:r w:rsidR="000F01BA" w:rsidRPr="00C52DB8">
        <w:rPr>
          <w:noProof/>
          <w:color w:val="000000"/>
          <w:szCs w:val="20"/>
          <w:u w:val="single"/>
        </w:rPr>
        <w:t>4th Edition, February 2016</w:t>
      </w:r>
      <w:r w:rsidR="000F01BA" w:rsidRPr="00C52DB8">
        <w:rPr>
          <w:noProof/>
          <w:color w:val="000000"/>
          <w:szCs w:val="20"/>
        </w:rPr>
        <w:t xml:space="preserve"> </w:t>
      </w:r>
      <w:r w:rsidR="000F01BA" w:rsidRPr="00C52DB8">
        <w:rPr>
          <w:strike/>
          <w:noProof/>
          <w:color w:val="000000"/>
          <w:szCs w:val="20"/>
        </w:rPr>
        <w:t>November 2009</w:t>
      </w:r>
      <w:r w:rsidRPr="005B31F6">
        <w:rPr>
          <w:noProof/>
          <w:szCs w:val="20"/>
        </w:rPr>
        <w:t>, incorporated by reference in subsection 62-</w:t>
      </w:r>
      <w:r w:rsidRPr="005B31F6">
        <w:rPr>
          <w:noProof/>
          <w:szCs w:val="20"/>
        </w:rPr>
        <w:lastRenderedPageBreak/>
        <w:t>762.411(3), F.A.C.; or PEI/RP1200-</w:t>
      </w:r>
      <w:r w:rsidR="000F01BA" w:rsidRPr="00C52DB8">
        <w:rPr>
          <w:szCs w:val="20"/>
          <w:u w:val="single"/>
        </w:rPr>
        <w:t>17</w:t>
      </w:r>
      <w:r w:rsidR="000F01BA" w:rsidRPr="00C52DB8">
        <w:rPr>
          <w:szCs w:val="20"/>
        </w:rPr>
        <w:t xml:space="preserve"> </w:t>
      </w:r>
      <w:r w:rsidR="000F01BA" w:rsidRPr="00C52DB8">
        <w:rPr>
          <w:strike/>
          <w:szCs w:val="20"/>
        </w:rPr>
        <w:t>12</w:t>
      </w:r>
      <w:r w:rsidR="000F01BA" w:rsidRPr="00C52DB8">
        <w:rPr>
          <w:szCs w:val="20"/>
        </w:rPr>
        <w:t xml:space="preserve">, </w:t>
      </w:r>
      <w:r w:rsidR="000F01BA" w:rsidRPr="00C52DB8">
        <w:rPr>
          <w:szCs w:val="20"/>
          <w:u w:val="single"/>
        </w:rPr>
        <w:t>2017</w:t>
      </w:r>
      <w:r w:rsidR="000F01BA" w:rsidRPr="00C52DB8">
        <w:rPr>
          <w:szCs w:val="20"/>
        </w:rPr>
        <w:t xml:space="preserve"> </w:t>
      </w:r>
      <w:r w:rsidR="000F01BA" w:rsidRPr="00C52DB8">
        <w:rPr>
          <w:strike/>
          <w:szCs w:val="20"/>
        </w:rPr>
        <w:t>2012</w:t>
      </w:r>
      <w:r w:rsidRPr="005B31F6">
        <w:rPr>
          <w:szCs w:val="20"/>
        </w:rPr>
        <w:t xml:space="preserve"> Edition, incorporated by reference in subparagraph 62-762.501(1)(b)8., F.A.C., </w:t>
      </w:r>
      <w:r w:rsidRPr="005B31F6">
        <w:rPr>
          <w:noProof/>
          <w:szCs w:val="20"/>
        </w:rPr>
        <w:t xml:space="preserve">as applicable, regardless of the date of installation of the storage tank system. Secondary containment systems that use vacuum, pressure, or liquid level (hydrostatic) monitoring for release detection </w:t>
      </w:r>
      <w:r w:rsidR="000F01BA" w:rsidRPr="003869C2">
        <w:rPr>
          <w:noProof/>
          <w:szCs w:val="20"/>
          <w:u w:val="single"/>
        </w:rPr>
        <w:t>and suction piping systems</w:t>
      </w:r>
      <w:r w:rsidR="000F01BA" w:rsidRPr="005B31F6">
        <w:rPr>
          <w:noProof/>
          <w:szCs w:val="20"/>
        </w:rPr>
        <w:t xml:space="preserve"> </w:t>
      </w:r>
      <w:r w:rsidRPr="005B31F6">
        <w:rPr>
          <w:noProof/>
          <w:szCs w:val="20"/>
        </w:rPr>
        <w:t>are exempt from this requirement. The interstitial or containment integrity tests shall be performed in accordance with the following schedule:</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5B31F6">
        <w:rPr>
          <w:szCs w:val="20"/>
        </w:rPr>
        <w:t xml:space="preserve">a. Double-walled storage tanks and </w:t>
      </w:r>
      <w:r w:rsidR="000F01BA" w:rsidRPr="00846E34">
        <w:rPr>
          <w:strike/>
          <w:szCs w:val="20"/>
        </w:rPr>
        <w:t>below-grade</w:t>
      </w:r>
      <w:r w:rsidR="000F01BA" w:rsidRPr="00846E34">
        <w:rPr>
          <w:szCs w:val="20"/>
        </w:rPr>
        <w:t xml:space="preserve"> double-walled piping</w:t>
      </w:r>
      <w:r w:rsidR="000F01BA">
        <w:rPr>
          <w:szCs w:val="20"/>
          <w:u w:val="single"/>
        </w:rPr>
        <w:t xml:space="preserve">, </w:t>
      </w:r>
      <w:r w:rsidR="000F01BA" w:rsidRPr="00846E34">
        <w:rPr>
          <w:szCs w:val="20"/>
          <w:u w:val="single"/>
        </w:rPr>
        <w:t>in contact with the soil</w:t>
      </w:r>
      <w:r w:rsidR="000F01BA">
        <w:rPr>
          <w:szCs w:val="20"/>
          <w:u w:val="single"/>
        </w:rPr>
        <w:t>,</w:t>
      </w:r>
      <w:r w:rsidRPr="005B31F6">
        <w:rPr>
          <w:szCs w:val="20"/>
        </w:rPr>
        <w:t xml:space="preserve"> shall be tested at the time of installation and at the time of any subsequent repair</w:t>
      </w:r>
      <w:r w:rsidR="00411380">
        <w:rPr>
          <w:szCs w:val="20"/>
        </w:rPr>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5B31F6">
        <w:rPr>
          <w:szCs w:val="20"/>
        </w:rPr>
        <w:t xml:space="preserve">b. </w:t>
      </w:r>
      <w:r w:rsidR="000F01BA" w:rsidRPr="00846E34">
        <w:rPr>
          <w:strike/>
        </w:rPr>
        <w:t>Below-grade</w:t>
      </w:r>
      <w:r w:rsidR="000F01BA" w:rsidRPr="00846E34">
        <w:t xml:space="preserve"> </w:t>
      </w:r>
      <w:r w:rsidR="000F01BA" w:rsidRPr="00846E34">
        <w:rPr>
          <w:u w:val="single"/>
        </w:rPr>
        <w:t>P</w:t>
      </w:r>
      <w:r w:rsidR="00B11622" w:rsidRPr="00593076">
        <w:rPr>
          <w:strike/>
        </w:rPr>
        <w:t>p</w:t>
      </w:r>
      <w:r w:rsidR="000F01BA" w:rsidRPr="00846E34">
        <w:t>iping sumps</w:t>
      </w:r>
      <w:r w:rsidR="000F01BA" w:rsidRPr="00846E34">
        <w:rPr>
          <w:szCs w:val="20"/>
        </w:rPr>
        <w:t xml:space="preserve"> </w:t>
      </w:r>
      <w:r w:rsidR="000F01BA" w:rsidRPr="00846E34">
        <w:rPr>
          <w:szCs w:val="20"/>
          <w:u w:val="single"/>
        </w:rPr>
        <w:t>in contact with the soil</w:t>
      </w:r>
      <w:r w:rsidR="000F01BA" w:rsidRPr="00846E34">
        <w:rPr>
          <w:szCs w:val="20"/>
        </w:rPr>
        <w:t xml:space="preserve"> shall be tested by </w:t>
      </w:r>
      <w:r w:rsidR="000F01BA" w:rsidRPr="00846E34">
        <w:rPr>
          <w:noProof/>
          <w:szCs w:val="20"/>
        </w:rPr>
        <w:t>October 13, 2018, and every three years thereafter</w:t>
      </w:r>
      <w:r w:rsidR="000F01BA" w:rsidRPr="005C5A01">
        <w:rPr>
          <w:noProof/>
          <w:szCs w:val="20"/>
        </w:rPr>
        <w:t xml:space="preserve">, </w:t>
      </w:r>
      <w:r w:rsidR="000F01BA">
        <w:rPr>
          <w:noProof/>
          <w:szCs w:val="20"/>
          <w:u w:val="single"/>
        </w:rPr>
        <w:t>not to exceed 36 months</w:t>
      </w:r>
      <w:r w:rsidR="00411380">
        <w:rPr>
          <w:szCs w:val="20"/>
        </w:rPr>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zCs w:val="20"/>
        </w:rPr>
      </w:pPr>
      <w:r w:rsidRPr="005B31F6">
        <w:rPr>
          <w:szCs w:val="20"/>
        </w:rPr>
        <w:t xml:space="preserve">c. </w:t>
      </w:r>
      <w:r w:rsidR="000F01BA" w:rsidRPr="00846E34">
        <w:rPr>
          <w:strike/>
        </w:rPr>
        <w:t>Below-grad</w:t>
      </w:r>
      <w:r w:rsidR="000F01BA" w:rsidRPr="00846E34">
        <w:t xml:space="preserve">e </w:t>
      </w:r>
      <w:r w:rsidR="000F01BA" w:rsidRPr="00846E34">
        <w:rPr>
          <w:u w:val="single"/>
        </w:rPr>
        <w:t>S</w:t>
      </w:r>
      <w:r w:rsidR="00593076" w:rsidRPr="00593076">
        <w:rPr>
          <w:strike/>
        </w:rPr>
        <w:t>s</w:t>
      </w:r>
      <w:r w:rsidR="000F01BA" w:rsidRPr="00593076">
        <w:t>p</w:t>
      </w:r>
      <w:r w:rsidR="000F01BA" w:rsidRPr="00846E34">
        <w:t xml:space="preserve">ill containment systems </w:t>
      </w:r>
      <w:r w:rsidR="000F01BA" w:rsidRPr="00846E34">
        <w:rPr>
          <w:szCs w:val="20"/>
          <w:u w:val="single"/>
        </w:rPr>
        <w:t>in contact with the soil</w:t>
      </w:r>
      <w:r w:rsidR="000F01BA" w:rsidRPr="00846E34">
        <w:rPr>
          <w:szCs w:val="20"/>
        </w:rPr>
        <w:t xml:space="preserve"> shall be tested</w:t>
      </w:r>
      <w:r w:rsidR="000F01BA">
        <w:rPr>
          <w:szCs w:val="20"/>
        </w:rPr>
        <w:t xml:space="preserve"> </w:t>
      </w:r>
      <w:r w:rsidR="000F01BA">
        <w:rPr>
          <w:szCs w:val="20"/>
          <w:u w:val="single"/>
        </w:rPr>
        <w:t>by January 11, 2018</w:t>
      </w:r>
      <w:r w:rsidR="000F01BA" w:rsidRPr="00846E34">
        <w:t xml:space="preserve"> </w:t>
      </w:r>
      <w:r w:rsidR="000F01BA" w:rsidRPr="000E4024">
        <w:rPr>
          <w:strike/>
        </w:rPr>
        <w:t>within one year of January 11, 2017</w:t>
      </w:r>
      <w:r w:rsidR="000F01BA" w:rsidRPr="00846E34">
        <w:t>, and at intervals not exceeding ever</w:t>
      </w:r>
      <w:r w:rsidR="000F01BA" w:rsidRPr="00846E34">
        <w:rPr>
          <w:color w:val="000000"/>
        </w:rPr>
        <w:t xml:space="preserve">y </w:t>
      </w:r>
      <w:r w:rsidR="000F01BA" w:rsidRPr="00846E34">
        <w:rPr>
          <w:noProof/>
          <w:szCs w:val="20"/>
        </w:rPr>
        <w:t>three</w:t>
      </w:r>
      <w:r w:rsidR="000F01BA" w:rsidRPr="00846E34">
        <w:rPr>
          <w:color w:val="000000"/>
        </w:rPr>
        <w:t xml:space="preserve"> years thereaf</w:t>
      </w:r>
      <w:r w:rsidR="000F01BA" w:rsidRPr="00846E34">
        <w:t>ter</w:t>
      </w:r>
      <w:r w:rsidR="000F01BA" w:rsidRPr="005C5A01">
        <w:rPr>
          <w:noProof/>
          <w:szCs w:val="20"/>
          <w:u w:val="single"/>
        </w:rPr>
        <w:t xml:space="preserve">, </w:t>
      </w:r>
      <w:r w:rsidR="000F01BA">
        <w:rPr>
          <w:noProof/>
          <w:szCs w:val="20"/>
          <w:u w:val="single"/>
        </w:rPr>
        <w:t>not to exceed 36 months</w:t>
      </w:r>
      <w:r w:rsidRPr="005B31F6">
        <w:t>; and</w:t>
      </w:r>
      <w:r w:rsidR="004158D7">
        <w:t>,</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szCs w:val="20"/>
        </w:rPr>
      </w:pPr>
      <w:r w:rsidRPr="005B31F6">
        <w:rPr>
          <w:szCs w:val="20"/>
        </w:rPr>
        <w:t xml:space="preserve">d. </w:t>
      </w:r>
      <w:r w:rsidR="000F01BA" w:rsidRPr="00846E34">
        <w:rPr>
          <w:strike/>
          <w:szCs w:val="20"/>
        </w:rPr>
        <w:t>Below-grade</w:t>
      </w:r>
      <w:r w:rsidR="000F01BA" w:rsidRPr="00846E34">
        <w:rPr>
          <w:szCs w:val="20"/>
        </w:rPr>
        <w:t xml:space="preserve"> </w:t>
      </w:r>
      <w:r w:rsidR="000F01BA" w:rsidRPr="00846E34">
        <w:rPr>
          <w:szCs w:val="20"/>
          <w:u w:val="single"/>
        </w:rPr>
        <w:t>H</w:t>
      </w:r>
      <w:r w:rsidR="000F01BA" w:rsidRPr="00846E34">
        <w:rPr>
          <w:strike/>
          <w:szCs w:val="20"/>
        </w:rPr>
        <w:t>h</w:t>
      </w:r>
      <w:r w:rsidR="000F01BA" w:rsidRPr="00846E34">
        <w:rPr>
          <w:szCs w:val="20"/>
        </w:rPr>
        <w:t xml:space="preserve">ydrant sumps </w:t>
      </w:r>
      <w:r w:rsidR="000F01BA" w:rsidRPr="00846E34">
        <w:rPr>
          <w:szCs w:val="20"/>
          <w:u w:val="single"/>
        </w:rPr>
        <w:t>in contact with the soil</w:t>
      </w:r>
      <w:r w:rsidR="000F01BA" w:rsidRPr="00846E34">
        <w:rPr>
          <w:szCs w:val="20"/>
        </w:rPr>
        <w:t xml:space="preserve"> shall be tested</w:t>
      </w:r>
      <w:r w:rsidR="000F01BA">
        <w:rPr>
          <w:szCs w:val="20"/>
        </w:rPr>
        <w:t xml:space="preserve"> </w:t>
      </w:r>
      <w:r w:rsidR="000F01BA">
        <w:rPr>
          <w:szCs w:val="20"/>
          <w:u w:val="single"/>
        </w:rPr>
        <w:t>by January 11, 2018</w:t>
      </w:r>
      <w:r w:rsidR="000F01BA" w:rsidRPr="00846E34">
        <w:rPr>
          <w:szCs w:val="20"/>
        </w:rPr>
        <w:t xml:space="preserve"> </w:t>
      </w:r>
      <w:r w:rsidR="000F01BA" w:rsidRPr="005C5A01">
        <w:rPr>
          <w:strike/>
          <w:szCs w:val="20"/>
        </w:rPr>
        <w:t>within one year of January 11, 2017</w:t>
      </w:r>
      <w:r w:rsidR="000F01BA" w:rsidRPr="00846E34">
        <w:rPr>
          <w:szCs w:val="20"/>
        </w:rPr>
        <w:t xml:space="preserve">, and every </w:t>
      </w:r>
      <w:r w:rsidR="000F01BA" w:rsidRPr="00846E34">
        <w:rPr>
          <w:noProof/>
          <w:szCs w:val="20"/>
        </w:rPr>
        <w:t>three</w:t>
      </w:r>
      <w:r w:rsidR="000F01BA" w:rsidRPr="00846E34">
        <w:rPr>
          <w:szCs w:val="20"/>
        </w:rPr>
        <w:t xml:space="preserve"> years thereafter</w:t>
      </w:r>
      <w:r w:rsidR="000F01BA" w:rsidRPr="005C5A01">
        <w:rPr>
          <w:noProof/>
          <w:szCs w:val="20"/>
          <w:u w:val="single"/>
        </w:rPr>
        <w:t xml:space="preserve">, </w:t>
      </w:r>
      <w:r w:rsidR="000F01BA">
        <w:rPr>
          <w:noProof/>
          <w:szCs w:val="20"/>
          <w:u w:val="single"/>
        </w:rPr>
        <w:t>not to exceed 36 months</w:t>
      </w:r>
      <w:r w:rsidRPr="005B31F6">
        <w:rPr>
          <w:szCs w:val="20"/>
        </w:rPr>
        <w:t>.</w:t>
      </w:r>
    </w:p>
    <w:p w:rsidR="001B694C" w:rsidRPr="005B31F6" w:rsidRDefault="001B694C"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szCs w:val="20"/>
        </w:rPr>
      </w:pPr>
      <w:r w:rsidRPr="00846E34">
        <w:rPr>
          <w:noProof/>
          <w:szCs w:val="20"/>
        </w:rPr>
        <w:t xml:space="preserve">2. </w:t>
      </w:r>
      <w:r>
        <w:rPr>
          <w:noProof/>
          <w:color w:val="000000"/>
          <w:szCs w:val="20"/>
        </w:rPr>
        <w:t>No change.</w:t>
      </w:r>
      <w:r w:rsidRPr="005B31F6">
        <w:rPr>
          <w:noProof/>
          <w:szCs w:val="20"/>
        </w:rPr>
        <w:t xml:space="preserve"> </w:t>
      </w:r>
    </w:p>
    <w:p w:rsidR="001B694C" w:rsidRPr="005B31F6" w:rsidRDefault="001B694C"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i/>
          <w:noProof/>
          <w:szCs w:val="20"/>
        </w:rPr>
      </w:pPr>
      <w:r w:rsidRPr="005B31F6">
        <w:rPr>
          <w:noProof/>
          <w:szCs w:val="20"/>
        </w:rPr>
        <w:t xml:space="preserve">(b) </w:t>
      </w:r>
      <w:r>
        <w:rPr>
          <w:szCs w:val="20"/>
        </w:rPr>
        <w:t xml:space="preserve">through (c) </w:t>
      </w:r>
      <w:r>
        <w:rPr>
          <w:noProof/>
          <w:color w:val="000000"/>
          <w:szCs w:val="20"/>
        </w:rPr>
        <w:t>No change.</w:t>
      </w:r>
      <w:r w:rsidRPr="005B31F6">
        <w:rPr>
          <w:noProof/>
          <w:szCs w:val="20"/>
        </w:rPr>
        <w:t xml:space="preserve"> </w:t>
      </w:r>
    </w:p>
    <w:p w:rsidR="001B694C" w:rsidRDefault="001B694C"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5B31F6">
        <w:rPr>
          <w:noProof/>
          <w:szCs w:val="20"/>
        </w:rPr>
        <w:t xml:space="preserve">(5) </w:t>
      </w:r>
      <w:r>
        <w:rPr>
          <w:noProof/>
          <w:color w:val="000000"/>
          <w:szCs w:val="20"/>
        </w:rPr>
        <w:t>No change.</w:t>
      </w:r>
      <w:r w:rsidRPr="005B31F6">
        <w:rPr>
          <w:noProof/>
          <w:color w:val="000000"/>
          <w:szCs w:val="20"/>
        </w:rPr>
        <w:t xml:space="preserve"> </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5B31F6">
        <w:rPr>
          <w:noProof/>
          <w:color w:val="000000"/>
          <w:szCs w:val="20"/>
        </w:rPr>
        <w:t>(6) Evaluation and testing. Tanks shall be evaluated and the re-testing frequency established and implemented in accordanc</w:t>
      </w:r>
      <w:r w:rsidRPr="005B31F6">
        <w:rPr>
          <w:noProof/>
          <w:szCs w:val="20"/>
        </w:rPr>
        <w:t xml:space="preserve">e with API Std 653, November 2014, incorporated by reference in subsection 62-762.411(3), F.A.C. Storage tanks shall be evaluated at the time of installation. Evaluations shall be certified by a professional engineer licensed in the State of Florida, or approved by an API Std 653 certified inspector. Non-destructive testing shall be performed by qualified personnel as specified in API Std 650, </w:t>
      </w:r>
      <w:r w:rsidR="00A97CD5" w:rsidRPr="00C52DB8">
        <w:rPr>
          <w:noProof/>
          <w:color w:val="000000"/>
          <w:szCs w:val="20"/>
          <w:u w:val="single"/>
        </w:rPr>
        <w:t>March 2013,</w:t>
      </w:r>
      <w:r w:rsidR="00A97CD5" w:rsidRPr="00A97CD5">
        <w:rPr>
          <w:noProof/>
          <w:color w:val="000000"/>
          <w:szCs w:val="20"/>
        </w:rPr>
        <w:t xml:space="preserve"> </w:t>
      </w:r>
      <w:r w:rsidRPr="005B31F6">
        <w:rPr>
          <w:noProof/>
          <w:szCs w:val="20"/>
        </w:rPr>
        <w:t xml:space="preserve">incorporated by reference in subsection 62-762.201(67), F.A.C., and API Std 653, November 2014. All field erected tanks shall be repaired in accordance with API Std 653, November 2014. Field erected tanks with storage capacities of less than 250,000 gallons may be evaluated in accordance with STI SP001, </w:t>
      </w:r>
      <w:r w:rsidR="00A97CD5" w:rsidRPr="00C52DB8">
        <w:rPr>
          <w:szCs w:val="20"/>
          <w:u w:val="single"/>
        </w:rPr>
        <w:t>January 2018</w:t>
      </w:r>
      <w:r w:rsidR="00A97CD5" w:rsidRPr="00C52DB8">
        <w:rPr>
          <w:szCs w:val="20"/>
        </w:rPr>
        <w:t xml:space="preserve"> </w:t>
      </w:r>
      <w:r w:rsidR="00A97CD5" w:rsidRPr="00C52DB8">
        <w:rPr>
          <w:strike/>
          <w:szCs w:val="20"/>
        </w:rPr>
        <w:t>Revised 2011</w:t>
      </w:r>
      <w:r w:rsidRPr="005B31F6">
        <w:rPr>
          <w:szCs w:val="20"/>
        </w:rPr>
        <w:t xml:space="preserve">, incorporated by reference in subsection 62-762.411(3), F.A.C., </w:t>
      </w:r>
      <w:r w:rsidRPr="005B31F6">
        <w:rPr>
          <w:noProof/>
          <w:szCs w:val="20"/>
        </w:rPr>
        <w:t>in lieu of API Std 653, November 2014.</w:t>
      </w:r>
    </w:p>
    <w:p w:rsidR="00214D91" w:rsidRPr="005B31F6"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color w:val="000000"/>
          <w:szCs w:val="20"/>
        </w:rPr>
      </w:pPr>
      <w:r w:rsidRPr="005B31F6">
        <w:rPr>
          <w:noProof/>
          <w:szCs w:val="20"/>
        </w:rPr>
        <w:t xml:space="preserve">(7) </w:t>
      </w:r>
      <w:r w:rsidRPr="005B31F6">
        <w:rPr>
          <w:szCs w:val="20"/>
        </w:rPr>
        <w:t xml:space="preserve">Evaluation and testing of single-walled metallic bulk product and hydrant piping systems. Single-walled metallic bulk product and hydrant piping systems in contact with the soil, excluding those containing high viscosity products, shall be evaluated and the re-testing frequency established and implemented in accordance with API 570, </w:t>
      </w:r>
      <w:r w:rsidR="00A97CD5" w:rsidRPr="00C52DB8">
        <w:rPr>
          <w:noProof/>
          <w:color w:val="000000"/>
          <w:szCs w:val="20"/>
          <w:u w:val="single"/>
        </w:rPr>
        <w:t>4th Edition, February 2016</w:t>
      </w:r>
      <w:r w:rsidR="00A97CD5" w:rsidRPr="00C52DB8">
        <w:rPr>
          <w:noProof/>
          <w:color w:val="000000"/>
          <w:szCs w:val="20"/>
        </w:rPr>
        <w:t xml:space="preserve"> </w:t>
      </w:r>
      <w:r w:rsidR="00A97CD5" w:rsidRPr="00C52DB8">
        <w:rPr>
          <w:strike/>
          <w:noProof/>
          <w:color w:val="000000"/>
          <w:szCs w:val="20"/>
        </w:rPr>
        <w:t>November 2009</w:t>
      </w:r>
      <w:r w:rsidRPr="005B31F6">
        <w:rPr>
          <w:szCs w:val="20"/>
        </w:rPr>
        <w:t>,</w:t>
      </w:r>
      <w:r w:rsidRPr="005B31F6">
        <w:rPr>
          <w:noProof/>
          <w:szCs w:val="20"/>
        </w:rPr>
        <w:t xml:space="preserve"> incorporated by reference in subsection 62-762.411(3), F.A.C</w:t>
      </w:r>
      <w:r w:rsidRPr="005B31F6">
        <w:rPr>
          <w:szCs w:val="20"/>
        </w:rPr>
        <w:t>. Evaluations shall be certified by a professional engineer licensed in the State of Florida or by an API 570 certified inspector. Non-destructive testing shall be performed by qualified personnel as specified in API 570</w:t>
      </w:r>
      <w:r w:rsidRPr="005B31F6">
        <w:rPr>
          <w:noProof/>
          <w:color w:val="000000"/>
          <w:szCs w:val="20"/>
        </w:rPr>
        <w:t xml:space="preserve">, </w:t>
      </w:r>
      <w:r w:rsidR="00A97CD5" w:rsidRPr="00C52DB8">
        <w:rPr>
          <w:noProof/>
          <w:color w:val="000000"/>
          <w:szCs w:val="20"/>
          <w:u w:val="single"/>
        </w:rPr>
        <w:t>4th Edition, February 2016</w:t>
      </w:r>
      <w:r w:rsidR="00A97CD5" w:rsidRPr="00C52DB8">
        <w:rPr>
          <w:noProof/>
          <w:color w:val="000000"/>
          <w:szCs w:val="20"/>
        </w:rPr>
        <w:t xml:space="preserve"> </w:t>
      </w:r>
      <w:r w:rsidR="00A97CD5" w:rsidRPr="00C52DB8">
        <w:rPr>
          <w:strike/>
          <w:noProof/>
          <w:color w:val="000000"/>
          <w:szCs w:val="20"/>
        </w:rPr>
        <w:t>November 2009</w:t>
      </w:r>
      <w:r w:rsidRPr="005B31F6">
        <w:rPr>
          <w:szCs w:val="20"/>
        </w:rPr>
        <w:t>. All single-walled metallic bulk product and hydrant piping systems in contact with the soil shall be repaired in accordance with API 570</w:t>
      </w:r>
      <w:r w:rsidRPr="005B31F6">
        <w:rPr>
          <w:noProof/>
          <w:color w:val="000000"/>
          <w:szCs w:val="20"/>
        </w:rPr>
        <w:t xml:space="preserve">, </w:t>
      </w:r>
      <w:r w:rsidR="00A97CD5" w:rsidRPr="00C52DB8">
        <w:rPr>
          <w:noProof/>
          <w:color w:val="000000"/>
          <w:szCs w:val="20"/>
          <w:u w:val="single"/>
        </w:rPr>
        <w:t>4th Edition, February 2016</w:t>
      </w:r>
      <w:r w:rsidR="00A97CD5" w:rsidRPr="00C52DB8">
        <w:rPr>
          <w:noProof/>
          <w:color w:val="000000"/>
          <w:szCs w:val="20"/>
        </w:rPr>
        <w:t xml:space="preserve"> </w:t>
      </w:r>
      <w:r w:rsidR="00A97CD5" w:rsidRPr="00C52DB8">
        <w:rPr>
          <w:strike/>
          <w:noProof/>
          <w:color w:val="000000"/>
          <w:szCs w:val="20"/>
        </w:rPr>
        <w:t>November 2009</w:t>
      </w:r>
      <w:r w:rsidRPr="005B31F6">
        <w:rPr>
          <w:szCs w:val="20"/>
        </w:rPr>
        <w:t>.</w:t>
      </w:r>
    </w:p>
    <w:p w:rsidR="00214D91" w:rsidRPr="00214D91" w:rsidRDefault="00214D9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before="120" w:after="240" w:line="260" w:lineRule="atLeast"/>
        <w:textAlignment w:val="baseline"/>
        <w:rPr>
          <w:i/>
          <w:noProof/>
          <w:color w:val="000000"/>
          <w:sz w:val="18"/>
          <w:szCs w:val="18"/>
        </w:rPr>
      </w:pPr>
      <w:r w:rsidRPr="00214D91">
        <w:rPr>
          <w:i/>
          <w:noProof/>
          <w:color w:val="000000"/>
          <w:sz w:val="18"/>
          <w:szCs w:val="18"/>
        </w:rPr>
        <w:t xml:space="preserve">Rulemaking Authority 376.303 FS. Law Implemented 376.303, 403.091 FS. History–New </w:t>
      </w:r>
      <w:r>
        <w:rPr>
          <w:i/>
          <w:noProof/>
          <w:color w:val="000000"/>
          <w:sz w:val="18"/>
          <w:szCs w:val="18"/>
        </w:rPr>
        <w:t>1-11-17</w:t>
      </w:r>
      <w:r w:rsidR="00A97CD5">
        <w:rPr>
          <w:i/>
          <w:noProof/>
          <w:color w:val="000000"/>
          <w:sz w:val="18"/>
          <w:szCs w:val="18"/>
          <w:u w:val="single"/>
        </w:rPr>
        <w:t>,</w:t>
      </w:r>
      <w:r w:rsidR="00A97CD5">
        <w:rPr>
          <w:i/>
          <w:noProof/>
          <w:color w:val="000000"/>
          <w:sz w:val="18"/>
          <w:szCs w:val="18"/>
          <w:u w:val="single"/>
        </w:rPr>
        <w:tab/>
      </w:r>
      <w:r w:rsidRPr="00214D91">
        <w:rPr>
          <w:i/>
          <w:noProof/>
          <w:color w:val="000000"/>
          <w:sz w:val="18"/>
          <w:szCs w:val="18"/>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Cs w:val="20"/>
        </w:rPr>
      </w:pPr>
      <w:r w:rsidRPr="00E14DBB">
        <w:rPr>
          <w:b/>
          <w:noProof/>
          <w:color w:val="000000"/>
          <w:szCs w:val="20"/>
        </w:rPr>
        <w:t>62-762.801 Out-of-Service and Closure Requirements</w:t>
      </w:r>
      <w:r w:rsidR="00737157">
        <w:rPr>
          <w:b/>
          <w:noProof/>
          <w:color w:val="000000"/>
          <w:szCs w:val="20"/>
        </w:rPr>
        <w:t xml:space="preserve"> </w:t>
      </w:r>
      <w:r w:rsidR="00737157" w:rsidRPr="00DB3AB4">
        <w:rPr>
          <w:b/>
          <w:noProof/>
          <w:color w:val="000000"/>
          <w:szCs w:val="20"/>
        </w:rPr>
        <w:t>for Shop Fabricated Storage Tank Systems</w:t>
      </w:r>
      <w:r w:rsidRPr="00E14DBB">
        <w:rPr>
          <w:b/>
          <w:noProof/>
          <w:color w:val="000000"/>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737157">
        <w:rPr>
          <w:noProof/>
          <w:color w:val="000000"/>
          <w:szCs w:val="20"/>
        </w:rPr>
        <w:t>1</w:t>
      </w:r>
      <w:r w:rsidRPr="00E14DBB">
        <w:rPr>
          <w:noProof/>
          <w:color w:val="000000"/>
          <w:szCs w:val="20"/>
        </w:rPr>
        <w:t>) Out-of-service storage tank systems.</w:t>
      </w:r>
    </w:p>
    <w:p w:rsidR="00E14DBB" w:rsidRPr="00A97CD5"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A97CD5">
        <w:rPr>
          <w:noProof/>
          <w:color w:val="000000"/>
          <w:szCs w:val="20"/>
        </w:rPr>
        <w:t xml:space="preserve">(a) Storage tank systems that are taken out-of-service, as </w:t>
      </w:r>
      <w:r w:rsidR="00737157" w:rsidRPr="00A97CD5">
        <w:rPr>
          <w:szCs w:val="20"/>
        </w:rPr>
        <w:t>required in this subsection</w:t>
      </w:r>
      <w:r w:rsidR="00737157" w:rsidRPr="00A97CD5">
        <w:rPr>
          <w:noProof/>
          <w:szCs w:val="20"/>
        </w:rPr>
        <w:t xml:space="preserve"> </w:t>
      </w:r>
      <w:r w:rsidRPr="00A97CD5">
        <w:rPr>
          <w:noProof/>
          <w:color w:val="000000"/>
          <w:szCs w:val="20"/>
        </w:rPr>
        <w:t>shall</w:t>
      </w:r>
      <w:r w:rsidR="00737157" w:rsidRPr="00A97CD5">
        <w:rPr>
          <w:noProof/>
          <w:color w:val="000000"/>
          <w:szCs w:val="20"/>
        </w:rPr>
        <w:t xml:space="preserve"> </w:t>
      </w:r>
      <w:r w:rsidR="00737157" w:rsidRPr="00A97CD5">
        <w:rPr>
          <w:szCs w:val="20"/>
        </w:rPr>
        <w:t xml:space="preserve">continue to be maintained in accordance with this </w:t>
      </w:r>
      <w:r w:rsidR="00A97CD5" w:rsidRPr="00A97CD5">
        <w:rPr>
          <w:noProof/>
          <w:szCs w:val="20"/>
          <w:u w:val="single"/>
        </w:rPr>
        <w:t>chapter unless otherwise noted herein</w:t>
      </w:r>
      <w:r w:rsidR="00A97CD5" w:rsidRPr="00A97CD5">
        <w:rPr>
          <w:szCs w:val="20"/>
        </w:rPr>
        <w:t xml:space="preserve"> </w:t>
      </w:r>
      <w:r w:rsidR="00A97CD5" w:rsidRPr="00A97CD5">
        <w:rPr>
          <w:strike/>
          <w:szCs w:val="20"/>
        </w:rPr>
        <w:t>rule</w:t>
      </w:r>
      <w:r w:rsidR="00737157" w:rsidRPr="00A97CD5">
        <w:rPr>
          <w:szCs w:val="20"/>
        </w:rPr>
        <w:t>.</w:t>
      </w:r>
    </w:p>
    <w:p w:rsidR="00197E26" w:rsidRPr="00197E26" w:rsidRDefault="00197E26" w:rsidP="00197E26">
      <w:pPr>
        <w:ind w:firstLine="360"/>
        <w:rPr>
          <w:szCs w:val="20"/>
        </w:rPr>
      </w:pPr>
      <w:r w:rsidRPr="00197E26">
        <w:rPr>
          <w:szCs w:val="20"/>
        </w:rPr>
        <w:t>(b) Facility owners and operators of out-of-service storage tank systems shall:</w:t>
      </w:r>
    </w:p>
    <w:p w:rsidR="00197E26" w:rsidRPr="00197E26" w:rsidRDefault="00197E26" w:rsidP="00197E26">
      <w:pPr>
        <w:ind w:firstLine="360"/>
        <w:rPr>
          <w:szCs w:val="20"/>
        </w:rPr>
      </w:pPr>
      <w:r w:rsidRPr="00197E26">
        <w:rPr>
          <w:szCs w:val="20"/>
        </w:rPr>
        <w:t>1. through 5. No change.</w:t>
      </w:r>
    </w:p>
    <w:p w:rsidR="00197E26" w:rsidRDefault="00197E26" w:rsidP="00197E26">
      <w:pPr>
        <w:ind w:firstLine="360"/>
        <w:rPr>
          <w:szCs w:val="20"/>
        </w:rPr>
      </w:pPr>
      <w:r w:rsidRPr="00197E26">
        <w:rPr>
          <w:szCs w:val="20"/>
          <w:u w:val="single"/>
        </w:rPr>
        <w:t>6. Register the storage tank system out-of-service in accordance with Rule 62-762.401, F.A.C</w:t>
      </w:r>
      <w:r w:rsidRPr="00197E26">
        <w:rPr>
          <w:szCs w:val="20"/>
        </w:rPr>
        <w:t xml:space="preserve">. </w:t>
      </w:r>
    </w:p>
    <w:p w:rsidR="00A97CD5" w:rsidRPr="00A97CD5" w:rsidRDefault="00737157" w:rsidP="00197E26">
      <w:pPr>
        <w:ind w:firstLine="360"/>
        <w:rPr>
          <w:noProof/>
          <w:szCs w:val="20"/>
          <w:u w:val="single"/>
        </w:rPr>
      </w:pPr>
      <w:r w:rsidRPr="00A97CD5">
        <w:rPr>
          <w:noProof/>
          <w:color w:val="000000"/>
          <w:szCs w:val="20"/>
        </w:rPr>
        <w:t>(c)</w:t>
      </w:r>
      <w:r w:rsidR="00A97CD5" w:rsidRPr="00A97CD5">
        <w:rPr>
          <w:noProof/>
          <w:color w:val="000000"/>
          <w:szCs w:val="20"/>
        </w:rPr>
        <w:t xml:space="preserve"> </w:t>
      </w:r>
      <w:r w:rsidR="00A97CD5" w:rsidRPr="00A97CD5">
        <w:rPr>
          <w:noProof/>
          <w:szCs w:val="20"/>
          <w:u w:val="single"/>
        </w:rPr>
        <w:t>The following inspections and testing requirements are not required while the storage tank system is properly out-of-service:</w:t>
      </w:r>
    </w:p>
    <w:p w:rsidR="00A97CD5" w:rsidRPr="00A97CD5" w:rsidRDefault="00A97CD5" w:rsidP="00EA4088">
      <w:pPr>
        <w:ind w:firstLine="360"/>
        <w:rPr>
          <w:noProof/>
          <w:szCs w:val="20"/>
          <w:u w:val="single"/>
        </w:rPr>
      </w:pPr>
      <w:r w:rsidRPr="00A97CD5">
        <w:rPr>
          <w:noProof/>
          <w:szCs w:val="20"/>
          <w:u w:val="single"/>
        </w:rPr>
        <w:t xml:space="preserve">1. Monthly visual inspections in accordance with </w:t>
      </w:r>
      <w:r w:rsidRPr="00A97CD5">
        <w:rPr>
          <w:szCs w:val="20"/>
          <w:u w:val="single"/>
        </w:rPr>
        <w:t>paragraph 62-762.601(1)(e), F.A.C.,</w:t>
      </w:r>
    </w:p>
    <w:p w:rsidR="00A97CD5" w:rsidRPr="00A97CD5" w:rsidRDefault="00A97CD5" w:rsidP="00EA4088">
      <w:pPr>
        <w:ind w:firstLine="360"/>
        <w:rPr>
          <w:noProof/>
          <w:szCs w:val="20"/>
          <w:u w:val="single"/>
        </w:rPr>
      </w:pPr>
      <w:r w:rsidRPr="00A97CD5">
        <w:rPr>
          <w:noProof/>
          <w:szCs w:val="20"/>
          <w:u w:val="single"/>
        </w:rPr>
        <w:t xml:space="preserve">2. Semiannual </w:t>
      </w:r>
      <w:r w:rsidRPr="00A97CD5">
        <w:rPr>
          <w:szCs w:val="20"/>
          <w:u w:val="single"/>
        </w:rPr>
        <w:t>inspections of piping and dispenser sumps that use electronic release detection methods in accordance with paragraph 62-762.601(1)(e), F.A.C.,</w:t>
      </w:r>
    </w:p>
    <w:p w:rsidR="00A97CD5" w:rsidRPr="00A97CD5" w:rsidRDefault="00A97CD5" w:rsidP="00EA4088">
      <w:pPr>
        <w:ind w:firstLine="360"/>
        <w:rPr>
          <w:szCs w:val="20"/>
          <w:u w:val="single"/>
        </w:rPr>
      </w:pPr>
      <w:r w:rsidRPr="00A97CD5">
        <w:rPr>
          <w:noProof/>
          <w:szCs w:val="20"/>
          <w:u w:val="single"/>
        </w:rPr>
        <w:t>3.</w:t>
      </w:r>
      <w:r w:rsidRPr="00A97CD5">
        <w:rPr>
          <w:noProof/>
          <w:szCs w:val="20"/>
        </w:rPr>
        <w:t xml:space="preserve"> </w:t>
      </w:r>
      <w:r w:rsidRPr="00A97CD5">
        <w:rPr>
          <w:noProof/>
          <w:szCs w:val="20"/>
          <w:u w:val="single"/>
        </w:rPr>
        <w:t>M</w:t>
      </w:r>
      <w:r w:rsidRPr="00A97CD5">
        <w:rPr>
          <w:szCs w:val="20"/>
          <w:u w:val="single"/>
        </w:rPr>
        <w:t>onthly inspection of electronic release detection devices in accordance with paragraph 62-762.601(1)(g), F.A.C.</w:t>
      </w:r>
      <w:r w:rsidR="00B91EFD">
        <w:rPr>
          <w:szCs w:val="20"/>
          <w:u w:val="single"/>
        </w:rPr>
        <w:t>;</w:t>
      </w:r>
      <w:r w:rsidRPr="00A97CD5">
        <w:rPr>
          <w:szCs w:val="20"/>
          <w:u w:val="single"/>
        </w:rPr>
        <w:t xml:space="preserve"> and</w:t>
      </w:r>
      <w:r w:rsidR="00B91EFD">
        <w:rPr>
          <w:szCs w:val="20"/>
          <w:u w:val="single"/>
        </w:rPr>
        <w:t>,</w:t>
      </w:r>
    </w:p>
    <w:p w:rsidR="00E14DBB" w:rsidRDefault="00A97CD5"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szCs w:val="20"/>
        </w:rPr>
      </w:pPr>
      <w:r w:rsidRPr="00A97CD5">
        <w:rPr>
          <w:noProof/>
          <w:szCs w:val="20"/>
          <w:u w:val="single"/>
        </w:rPr>
        <w:t>4.</w:t>
      </w:r>
      <w:r w:rsidRPr="00A97CD5">
        <w:rPr>
          <w:noProof/>
          <w:szCs w:val="20"/>
        </w:rPr>
        <w:t xml:space="preserve"> </w:t>
      </w:r>
      <w:r w:rsidR="00737157" w:rsidRPr="00A97CD5">
        <w:rPr>
          <w:noProof/>
          <w:szCs w:val="20"/>
        </w:rPr>
        <w:t>Release detection device</w:t>
      </w:r>
      <w:r w:rsidR="00737157" w:rsidRPr="00DB3AB4">
        <w:rPr>
          <w:noProof/>
          <w:szCs w:val="20"/>
        </w:rPr>
        <w:t xml:space="preserve"> annual operability testing, containment and integrity testing, and annual overfill protection device testing</w:t>
      </w:r>
      <w:r>
        <w:rPr>
          <w:noProof/>
          <w:szCs w:val="20"/>
          <w:u w:val="single"/>
        </w:rPr>
        <w:t>; however,</w:t>
      </w:r>
      <w:r w:rsidRPr="00A97CD5">
        <w:rPr>
          <w:noProof/>
          <w:szCs w:val="20"/>
        </w:rPr>
        <w:t xml:space="preserve"> </w:t>
      </w:r>
      <w:r w:rsidR="00737157" w:rsidRPr="00A97CD5">
        <w:rPr>
          <w:strike/>
          <w:noProof/>
          <w:szCs w:val="20"/>
        </w:rPr>
        <w:t>are not required while the system is properly out-of-service.</w:t>
      </w:r>
      <w:r w:rsidR="00737157" w:rsidRPr="00A97CD5">
        <w:rPr>
          <w:noProof/>
          <w:szCs w:val="20"/>
        </w:rPr>
        <w:t xml:space="preserve"> </w:t>
      </w:r>
      <w:r w:rsidRPr="00A97CD5">
        <w:rPr>
          <w:noProof/>
          <w:szCs w:val="20"/>
          <w:u w:val="single"/>
        </w:rPr>
        <w:t>a</w:t>
      </w:r>
      <w:r w:rsidR="00737157" w:rsidRPr="00A97CD5">
        <w:rPr>
          <w:strike/>
          <w:noProof/>
          <w:szCs w:val="20"/>
        </w:rPr>
        <w:t>A</w:t>
      </w:r>
      <w:r w:rsidR="00737157" w:rsidRPr="00DB3AB4">
        <w:rPr>
          <w:noProof/>
          <w:szCs w:val="20"/>
        </w:rPr>
        <w:t>ll aforementioned testing shall be up-</w:t>
      </w:r>
      <w:r w:rsidR="00737157" w:rsidRPr="00DB3AB4">
        <w:rPr>
          <w:noProof/>
          <w:szCs w:val="20"/>
        </w:rPr>
        <w:lastRenderedPageBreak/>
        <w:t xml:space="preserve">to-date in accordance with this </w:t>
      </w:r>
      <w:r w:rsidR="00F11948">
        <w:rPr>
          <w:noProof/>
          <w:szCs w:val="20"/>
        </w:rPr>
        <w:t>c</w:t>
      </w:r>
      <w:r w:rsidR="00737157" w:rsidRPr="00DB3AB4">
        <w:rPr>
          <w:noProof/>
          <w:szCs w:val="20"/>
        </w:rPr>
        <w:t>hapter and indicate proper operation before adding regulated substances to the storage tank system. In addition, storage tank systems that have been out-of-service for more than 365 days must be evaluated in accordance with the following prior to being returned to service:</w:t>
      </w:r>
    </w:p>
    <w:p w:rsidR="00737157" w:rsidRPr="00DB3AB4" w:rsidRDefault="00B91EFD"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Pr>
          <w:noProof/>
          <w:szCs w:val="20"/>
          <w:u w:val="single"/>
        </w:rPr>
        <w:t>a</w:t>
      </w:r>
      <w:r w:rsidRPr="00B91EFD">
        <w:rPr>
          <w:strike/>
          <w:noProof/>
          <w:szCs w:val="20"/>
        </w:rPr>
        <w:t>1</w:t>
      </w:r>
      <w:r w:rsidRPr="00B91EFD">
        <w:rPr>
          <w:noProof/>
          <w:szCs w:val="20"/>
        </w:rPr>
        <w:t>.</w:t>
      </w:r>
      <w:r w:rsidR="00737157" w:rsidRPr="00DB3AB4">
        <w:rPr>
          <w:noProof/>
          <w:szCs w:val="20"/>
        </w:rPr>
        <w:t xml:space="preserve"> STI SP001, </w:t>
      </w:r>
      <w:r w:rsidR="00A97CD5" w:rsidRPr="00846E34">
        <w:rPr>
          <w:szCs w:val="20"/>
          <w:u w:val="single"/>
        </w:rPr>
        <w:t>January 2018</w:t>
      </w:r>
      <w:r w:rsidR="00A97CD5" w:rsidRPr="00846E34">
        <w:rPr>
          <w:szCs w:val="20"/>
        </w:rPr>
        <w:t xml:space="preserve"> </w:t>
      </w:r>
      <w:r w:rsidR="00A97CD5" w:rsidRPr="00846E34">
        <w:rPr>
          <w:strike/>
          <w:szCs w:val="20"/>
        </w:rPr>
        <w:t>Revised 2011</w:t>
      </w:r>
      <w:r w:rsidR="00737157" w:rsidRPr="00DB3AB4">
        <w:rPr>
          <w:szCs w:val="20"/>
        </w:rPr>
        <w:t xml:space="preserve">, incorporated by reference in subsection 62-762.411(3), F.A.C., </w:t>
      </w:r>
      <w:r w:rsidR="00737157" w:rsidRPr="00DB3AB4">
        <w:rPr>
          <w:noProof/>
          <w:szCs w:val="20"/>
        </w:rPr>
        <w:t>regardless of the date of installation of the storage tank system; and</w:t>
      </w:r>
      <w:r w:rsidR="004158D7">
        <w:rPr>
          <w:noProof/>
          <w:szCs w:val="20"/>
        </w:rPr>
        <w:t>,</w:t>
      </w:r>
    </w:p>
    <w:p w:rsidR="00737157" w:rsidRPr="00DB3AB4" w:rsidRDefault="00B91EFD"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color w:val="000000"/>
          <w:szCs w:val="20"/>
        </w:rPr>
      </w:pPr>
      <w:r>
        <w:rPr>
          <w:noProof/>
          <w:szCs w:val="20"/>
          <w:u w:val="single"/>
        </w:rPr>
        <w:t>b</w:t>
      </w:r>
      <w:r w:rsidR="00985F72" w:rsidRPr="00985F72">
        <w:rPr>
          <w:strike/>
          <w:noProof/>
          <w:szCs w:val="20"/>
        </w:rPr>
        <w:t>2</w:t>
      </w:r>
      <w:r w:rsidRPr="00B91EFD">
        <w:rPr>
          <w:noProof/>
          <w:szCs w:val="20"/>
        </w:rPr>
        <w:t xml:space="preserve">. </w:t>
      </w:r>
      <w:r w:rsidR="00A97CD5">
        <w:rPr>
          <w:noProof/>
          <w:szCs w:val="20"/>
        </w:rPr>
        <w:t>No change</w:t>
      </w:r>
      <w:r w:rsidR="00737157" w:rsidRPr="00DB3AB4">
        <w:rPr>
          <w:noProof/>
          <w:color w:val="000000"/>
          <w:szCs w:val="20"/>
        </w:rPr>
        <w:t>.</w:t>
      </w:r>
    </w:p>
    <w:p w:rsidR="00CF2BB8" w:rsidRDefault="00737157"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DB3AB4">
        <w:rPr>
          <w:noProof/>
          <w:color w:val="000000"/>
          <w:szCs w:val="20"/>
        </w:rPr>
        <w:t>(d)</w:t>
      </w:r>
      <w:r w:rsidR="00EB1243">
        <w:rPr>
          <w:noProof/>
          <w:color w:val="000000"/>
          <w:szCs w:val="20"/>
        </w:rPr>
        <w:t xml:space="preserve"> </w:t>
      </w:r>
      <w:r w:rsidR="0019483B" w:rsidRPr="00045508">
        <w:rPr>
          <w:szCs w:val="20"/>
        </w:rPr>
        <w:t>Storage tank systems with secondary containment</w:t>
      </w:r>
      <w:r w:rsidR="00CA4A96" w:rsidRPr="00A97CD5">
        <w:rPr>
          <w:noProof/>
          <w:szCs w:val="20"/>
          <w:u w:val="single"/>
        </w:rPr>
        <w:t>, not requiring repairs pursuant to Rule 62-762.701, F.A.C.</w:t>
      </w:r>
      <w:r w:rsidR="00CA4A96" w:rsidRPr="00A97CD5">
        <w:rPr>
          <w:noProof/>
          <w:color w:val="7030A0"/>
          <w:szCs w:val="20"/>
          <w:u w:val="single"/>
        </w:rPr>
        <w:t>,</w:t>
      </w:r>
      <w:r w:rsidR="0019483B" w:rsidRPr="00045508">
        <w:rPr>
          <w:szCs w:val="20"/>
        </w:rPr>
        <w:t xml:space="preserve"> shall only be designated as out-of-service for a maximum of 10 continuous years. Upon expiration of this time period, the storage tank system must be closed in accordance with paragraph 62-762.801(2)(b), F.A.C.</w:t>
      </w:r>
    </w:p>
    <w:p w:rsidR="00EB1243"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szCs w:val="20"/>
        </w:rPr>
      </w:pPr>
      <w:bookmarkStart w:id="21" w:name="_Hlk533152624"/>
      <w:r w:rsidRPr="00E14DBB">
        <w:rPr>
          <w:noProof/>
          <w:color w:val="000000"/>
          <w:szCs w:val="20"/>
        </w:rPr>
        <w:t>(</w:t>
      </w:r>
      <w:r w:rsidR="00EB1243">
        <w:rPr>
          <w:noProof/>
          <w:color w:val="000000"/>
          <w:szCs w:val="20"/>
        </w:rPr>
        <w:t>e</w:t>
      </w:r>
      <w:r w:rsidRPr="00E14DBB">
        <w:rPr>
          <w:noProof/>
          <w:color w:val="000000"/>
          <w:szCs w:val="20"/>
        </w:rPr>
        <w:t>) S</w:t>
      </w:r>
      <w:r w:rsidR="00EB1243">
        <w:rPr>
          <w:noProof/>
          <w:color w:val="000000"/>
          <w:szCs w:val="20"/>
        </w:rPr>
        <w:t>torage tank s</w:t>
      </w:r>
      <w:r w:rsidRPr="00E14DBB">
        <w:rPr>
          <w:noProof/>
          <w:color w:val="000000"/>
          <w:szCs w:val="20"/>
        </w:rPr>
        <w:t>ystems without secondary conta</w:t>
      </w:r>
      <w:r w:rsidRPr="00A97CD5">
        <w:rPr>
          <w:noProof/>
          <w:color w:val="000000"/>
          <w:szCs w:val="20"/>
        </w:rPr>
        <w:t>inment</w:t>
      </w:r>
      <w:r w:rsidR="00A97CD5" w:rsidRPr="00A97CD5">
        <w:rPr>
          <w:noProof/>
          <w:szCs w:val="20"/>
          <w:u w:val="single"/>
        </w:rPr>
        <w:t>, not requiring repairs pursuant to Rule 62-762.701, F.A.C.</w:t>
      </w:r>
      <w:r w:rsidR="00A97CD5" w:rsidRPr="00A97CD5">
        <w:rPr>
          <w:noProof/>
          <w:color w:val="7030A0"/>
          <w:szCs w:val="20"/>
          <w:u w:val="single"/>
        </w:rPr>
        <w:t>,</w:t>
      </w:r>
      <w:r w:rsidRPr="00A97CD5">
        <w:rPr>
          <w:noProof/>
          <w:color w:val="000000"/>
          <w:szCs w:val="20"/>
        </w:rPr>
        <w:t xml:space="preserve"> shall not</w:t>
      </w:r>
      <w:r w:rsidRPr="00E14DBB">
        <w:rPr>
          <w:noProof/>
          <w:color w:val="000000"/>
          <w:szCs w:val="20"/>
        </w:rPr>
        <w:t xml:space="preserve"> remain in a continuous out-of-service status for more than five years. </w:t>
      </w:r>
      <w:r w:rsidR="00EB1243" w:rsidRPr="00045508">
        <w:rPr>
          <w:noProof/>
          <w:szCs w:val="20"/>
        </w:rPr>
        <w:t>Upon</w:t>
      </w:r>
      <w:r w:rsidR="00EB1243" w:rsidRPr="00045508">
        <w:t xml:space="preserve"> </w:t>
      </w:r>
      <w:r w:rsidR="00EB1243" w:rsidRPr="00045508">
        <w:rPr>
          <w:noProof/>
          <w:szCs w:val="20"/>
        </w:rPr>
        <w:t>expiration of this time period, the storage tank system must be closed in accordance with paragraph 62-762.801(2)(b), F.A.C.</w:t>
      </w:r>
    </w:p>
    <w:bookmarkEnd w:id="21"/>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EB1243">
        <w:rPr>
          <w:noProof/>
          <w:color w:val="000000"/>
          <w:szCs w:val="20"/>
        </w:rPr>
        <w:t>2</w:t>
      </w:r>
      <w:r w:rsidRPr="00E14DBB">
        <w:rPr>
          <w:noProof/>
          <w:color w:val="000000"/>
          <w:szCs w:val="20"/>
        </w:rPr>
        <w:t>) Closure of storage tank systems.</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(a) </w:t>
      </w:r>
      <w:r w:rsidR="00EB1243" w:rsidRPr="00045508">
        <w:rPr>
          <w:szCs w:val="20"/>
        </w:rPr>
        <w:t>The following storage tank systems must be closed within 90 days in accordance with the provisions of this subsection:</w:t>
      </w:r>
    </w:p>
    <w:p w:rsidR="00E14DBB" w:rsidRPr="00E14DBB" w:rsidRDefault="00E14DBB"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 xml:space="preserve">1. </w:t>
      </w:r>
      <w:r w:rsidR="00A97CD5">
        <w:rPr>
          <w:szCs w:val="20"/>
        </w:rPr>
        <w:t>through 2. No change</w:t>
      </w:r>
      <w:r w:rsidR="00EB1243">
        <w:rPr>
          <w:szCs w:val="20"/>
        </w:rPr>
        <w:t>.</w:t>
      </w:r>
    </w:p>
    <w:p w:rsidR="00A97CD5" w:rsidRPr="00846E34" w:rsidRDefault="00A97CD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color w:val="000000"/>
          <w:szCs w:val="20"/>
        </w:rPr>
      </w:pPr>
      <w:r w:rsidRPr="00846E34">
        <w:rPr>
          <w:noProof/>
          <w:color w:val="000000"/>
          <w:szCs w:val="20"/>
        </w:rPr>
        <w:t xml:space="preserve">3. </w:t>
      </w:r>
      <w:r w:rsidRPr="00846E34">
        <w:rPr>
          <w:szCs w:val="20"/>
        </w:rPr>
        <w:t xml:space="preserve">A storage tank system that requires repair pursuant to Rule 62-762.701, F.A.C., but </w:t>
      </w:r>
      <w:r w:rsidRPr="00846E34">
        <w:rPr>
          <w:szCs w:val="20"/>
          <w:u w:val="single"/>
        </w:rPr>
        <w:t>is not</w:t>
      </w:r>
      <w:r w:rsidRPr="00846E34">
        <w:rPr>
          <w:szCs w:val="20"/>
        </w:rPr>
        <w:t xml:space="preserve"> </w:t>
      </w:r>
      <w:r w:rsidRPr="00846E34">
        <w:rPr>
          <w:strike/>
          <w:szCs w:val="20"/>
        </w:rPr>
        <w:t>cannot be</w:t>
      </w:r>
      <w:r w:rsidRPr="00846E34">
        <w:rPr>
          <w:szCs w:val="20"/>
        </w:rPr>
        <w:t xml:space="preserve"> repaired </w:t>
      </w:r>
      <w:r w:rsidRPr="00846E34">
        <w:rPr>
          <w:szCs w:val="20"/>
          <w:u w:val="single"/>
        </w:rPr>
        <w:t>within 90 days</w:t>
      </w:r>
      <w:r w:rsidRPr="00846E34">
        <w:rPr>
          <w:szCs w:val="20"/>
        </w:rPr>
        <w:t xml:space="preserve"> to operate in accordance with the requirements of this chapter shall be taken out-of-service. If </w:t>
      </w:r>
      <w:r w:rsidRPr="00846E34">
        <w:rPr>
          <w:szCs w:val="20"/>
          <w:u w:val="single"/>
        </w:rPr>
        <w:t>the system is not</w:t>
      </w:r>
      <w:r w:rsidRPr="00846E34">
        <w:rPr>
          <w:szCs w:val="20"/>
        </w:rPr>
        <w:t xml:space="preserve"> </w:t>
      </w:r>
      <w:r w:rsidRPr="00846E34">
        <w:rPr>
          <w:strike/>
          <w:szCs w:val="20"/>
        </w:rPr>
        <w:t>it cannot be</w:t>
      </w:r>
      <w:r w:rsidRPr="00846E34">
        <w:rPr>
          <w:szCs w:val="20"/>
        </w:rPr>
        <w:t xml:space="preserve"> repaired within 365 days after being taken out-of-service, it shall be permanently closed.</w:t>
      </w:r>
    </w:p>
    <w:p w:rsidR="00A97CD5" w:rsidRPr="00846E34" w:rsidRDefault="00A97CD5"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rPr>
      </w:pPr>
      <w:r w:rsidRPr="00846E34">
        <w:rPr>
          <w:noProof/>
          <w:color w:val="000000"/>
          <w:szCs w:val="20"/>
        </w:rPr>
        <w:t xml:space="preserve">4. </w:t>
      </w:r>
      <w:r>
        <w:rPr>
          <w:noProof/>
          <w:color w:val="000000"/>
          <w:szCs w:val="20"/>
        </w:rPr>
        <w:t>No change.</w:t>
      </w:r>
    </w:p>
    <w:p w:rsidR="00EB1243" w:rsidRPr="00045508" w:rsidRDefault="00E14DBB"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color w:val="000000"/>
          <w:szCs w:val="20"/>
        </w:rPr>
      </w:pPr>
      <w:r w:rsidRPr="00E14DBB">
        <w:rPr>
          <w:noProof/>
          <w:color w:val="000000"/>
          <w:szCs w:val="20"/>
        </w:rPr>
        <w:t xml:space="preserve">(b) </w:t>
      </w:r>
      <w:r w:rsidR="00EB1243" w:rsidRPr="00045508">
        <w:rPr>
          <w:szCs w:val="20"/>
        </w:rPr>
        <w:t>Closure of storage tank systems shall be performed by:</w:t>
      </w:r>
    </w:p>
    <w:p w:rsidR="00EB1243" w:rsidRPr="00045508" w:rsidRDefault="00EB1243"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045508">
        <w:rPr>
          <w:noProof/>
          <w:szCs w:val="20"/>
        </w:rPr>
        <w:t xml:space="preserve">1. </w:t>
      </w:r>
      <w:r w:rsidR="00A97CD5">
        <w:rPr>
          <w:noProof/>
          <w:color w:val="000000"/>
          <w:szCs w:val="20"/>
        </w:rPr>
        <w:t>through 3. No change.</w:t>
      </w:r>
    </w:p>
    <w:p w:rsidR="00EB1243" w:rsidRPr="00045508" w:rsidRDefault="00EB1243"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045508">
        <w:rPr>
          <w:noProof/>
          <w:szCs w:val="20"/>
        </w:rPr>
        <w:t xml:space="preserve">4. Removing and disposing of a storage tank, or in-place closure by rendering the storage tank free of regulated substances and vapors at the time of closure to prevent hazardous explosive conditions, by maintaining the storage tank to prevent future explosive conditions, and by protecting the storage tank from flotation in accordance with Chapter 22 of NFPA 30, </w:t>
      </w:r>
      <w:r w:rsidR="00A97CD5" w:rsidRPr="00C52DB8">
        <w:rPr>
          <w:noProof/>
          <w:szCs w:val="20"/>
          <w:u w:val="single"/>
        </w:rPr>
        <w:t>2018</w:t>
      </w:r>
      <w:r w:rsidR="00A97CD5" w:rsidRPr="00C52DB8">
        <w:rPr>
          <w:noProof/>
          <w:szCs w:val="20"/>
        </w:rPr>
        <w:t xml:space="preserve"> </w:t>
      </w:r>
      <w:r w:rsidR="00A97CD5" w:rsidRPr="00C52DB8">
        <w:rPr>
          <w:strike/>
          <w:noProof/>
          <w:szCs w:val="20"/>
        </w:rPr>
        <w:t>2015</w:t>
      </w:r>
      <w:r w:rsidR="00A97CD5" w:rsidRPr="00A97CD5">
        <w:rPr>
          <w:noProof/>
          <w:szCs w:val="20"/>
        </w:rPr>
        <w:t xml:space="preserve"> </w:t>
      </w:r>
      <w:r w:rsidRPr="00045508">
        <w:rPr>
          <w:noProof/>
          <w:color w:val="000000"/>
          <w:szCs w:val="20"/>
        </w:rPr>
        <w:t>Edition, incorporated by reference in paragraph 62-762.201(36)(a), F.A.C</w:t>
      </w:r>
      <w:r w:rsidRPr="00045508">
        <w:rPr>
          <w:noProof/>
          <w:szCs w:val="20"/>
        </w:rPr>
        <w:t>. In lieu of in-place closure or removal, a storage tank may be used to store liquids other than regulated substances. Owners and operators are advised that other federal, state, or local requirements apply that regulate these activities</w:t>
      </w:r>
      <w:r w:rsidR="00F11948">
        <w:rPr>
          <w:noProof/>
          <w:szCs w:val="20"/>
        </w:rPr>
        <w:t>,</w:t>
      </w:r>
    </w:p>
    <w:p w:rsidR="00EB1243" w:rsidRPr="00953BB0" w:rsidRDefault="00EB1243"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045508">
        <w:rPr>
          <w:noProof/>
          <w:szCs w:val="20"/>
        </w:rPr>
        <w:t>5. For single-walled storage tanks and single-walled integral piping in contact with the soil</w:t>
      </w:r>
      <w:r w:rsidRPr="00045508">
        <w:rPr>
          <w:szCs w:val="20"/>
        </w:rPr>
        <w:t>, regardless of the date of installation of the storage tank system or storage tank system component</w:t>
      </w:r>
      <w:r w:rsidRPr="00045508">
        <w:rPr>
          <w:noProof/>
          <w:szCs w:val="20"/>
        </w:rPr>
        <w:t xml:space="preserve">, an investigation shall be conducted during closure in accordance with </w:t>
      </w:r>
      <w:r w:rsidRPr="00045508">
        <w:rPr>
          <w:i/>
          <w:noProof/>
          <w:color w:val="000000"/>
          <w:szCs w:val="20"/>
        </w:rPr>
        <w:t>Instructions for Conducting Sampling During Aboveground Storage Tank Clos</w:t>
      </w:r>
      <w:r w:rsidRPr="00A97CD5">
        <w:rPr>
          <w:i/>
          <w:noProof/>
          <w:color w:val="000000"/>
          <w:szCs w:val="20"/>
        </w:rPr>
        <w:t>ure</w:t>
      </w:r>
      <w:r w:rsidRPr="00A97CD5">
        <w:rPr>
          <w:noProof/>
          <w:color w:val="000000"/>
          <w:szCs w:val="20"/>
        </w:rPr>
        <w:t xml:space="preserve">, </w:t>
      </w:r>
      <w:r w:rsidR="00A13982">
        <w:rPr>
          <w:noProof/>
          <w:color w:val="000000"/>
          <w:szCs w:val="20"/>
          <w:u w:val="single"/>
        </w:rPr>
        <w:t xml:space="preserve">December </w:t>
      </w:r>
      <w:r w:rsidR="00A13982" w:rsidRPr="003E3D64">
        <w:rPr>
          <w:noProof/>
          <w:color w:val="000000"/>
          <w:szCs w:val="20"/>
          <w:u w:val="single"/>
        </w:rPr>
        <w:t>2018</w:t>
      </w:r>
      <w:r w:rsidR="00A97CD5" w:rsidRPr="00EE063E">
        <w:rPr>
          <w:noProof/>
          <w:szCs w:val="20"/>
        </w:rPr>
        <w:t xml:space="preserve"> </w:t>
      </w:r>
      <w:r w:rsidR="00A97CD5" w:rsidRPr="00EE063E">
        <w:rPr>
          <w:strike/>
          <w:noProof/>
          <w:szCs w:val="20"/>
        </w:rPr>
        <w:t>April</w:t>
      </w:r>
      <w:r w:rsidR="00A97CD5">
        <w:rPr>
          <w:strike/>
          <w:noProof/>
          <w:szCs w:val="20"/>
        </w:rPr>
        <w:t xml:space="preserve"> </w:t>
      </w:r>
      <w:r w:rsidR="00A97CD5" w:rsidRPr="00EE063E">
        <w:rPr>
          <w:strike/>
          <w:noProof/>
          <w:szCs w:val="20"/>
        </w:rPr>
        <w:t>2016</w:t>
      </w:r>
      <w:r w:rsidRPr="00045508">
        <w:rPr>
          <w:noProof/>
          <w:color w:val="000000"/>
          <w:szCs w:val="20"/>
        </w:rPr>
        <w:t xml:space="preserve"> Edition, or </w:t>
      </w:r>
      <w:hyperlink r:id="rId21" w:history="1">
        <w:r w:rsidRPr="00953BB0">
          <w:rPr>
            <w:rStyle w:val="Hyperlink"/>
            <w:szCs w:val="20"/>
          </w:rPr>
          <w:t>http://www.flrules.org/Gateway/reference.asp?No=Ref-07699</w:t>
        </w:r>
      </w:hyperlink>
      <w:r w:rsidRPr="00953BB0">
        <w:rPr>
          <w:szCs w:val="20"/>
        </w:rPr>
        <w:t xml:space="preserve">, or the Department’s website at </w:t>
      </w:r>
      <w:r w:rsidR="009F63DA" w:rsidRPr="00953BB0">
        <w:rPr>
          <w:szCs w:val="20"/>
        </w:rPr>
        <w:t>https://floridadep.gov/waste/permitting-compliance-assistance/content/storage-tank-system-rules-forms-and-reference</w:t>
      </w:r>
      <w:r w:rsidRPr="00953BB0">
        <w:rPr>
          <w:szCs w:val="20"/>
        </w:rPr>
        <w:t>,</w:t>
      </w:r>
      <w:r w:rsidRPr="00953BB0">
        <w:rPr>
          <w:noProof/>
          <w:color w:val="000000"/>
          <w:szCs w:val="20"/>
        </w:rPr>
        <w:t xml:space="preserve"> hereby adopted and incorporated by reference, and available at the address given in paragraph 62-762.211(2)(e), F.A.C.</w:t>
      </w:r>
      <w:r w:rsidRPr="00953BB0">
        <w:rPr>
          <w:noProof/>
          <w:szCs w:val="20"/>
        </w:rPr>
        <w:t>; and,</w:t>
      </w:r>
    </w:p>
    <w:p w:rsidR="00EB1243" w:rsidRPr="00953BB0" w:rsidRDefault="00EB1243"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953BB0">
        <w:rPr>
          <w:noProof/>
          <w:szCs w:val="20"/>
        </w:rPr>
        <w:t xml:space="preserve">6. </w:t>
      </w:r>
      <w:r w:rsidR="00A97CD5" w:rsidRPr="00953BB0">
        <w:rPr>
          <w:noProof/>
          <w:szCs w:val="20"/>
        </w:rPr>
        <w:t>through 7. No change</w:t>
      </w:r>
      <w:r w:rsidRPr="00953BB0">
        <w:rPr>
          <w:noProof/>
          <w:szCs w:val="20"/>
        </w:rPr>
        <w:t>.</w:t>
      </w:r>
    </w:p>
    <w:p w:rsidR="00A97CD5" w:rsidRPr="00953BB0" w:rsidRDefault="00A97CD5"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953BB0">
        <w:rPr>
          <w:noProof/>
          <w:szCs w:val="20"/>
          <w:u w:val="single"/>
        </w:rPr>
        <w:t>8. Once a storage tank system has been properly closed pursuant to subsections 62-762.801(2) and (3), F.A.C., and the Closure Report or the Limited Closure Report Form for ASTs 62-762.901(8)</w:t>
      </w:r>
      <w:r w:rsidRPr="00953BB0">
        <w:rPr>
          <w:noProof/>
          <w:color w:val="000000"/>
          <w:szCs w:val="20"/>
          <w:u w:val="single"/>
        </w:rPr>
        <w:t xml:space="preserve">, </w:t>
      </w:r>
      <w:r w:rsidRPr="00953BB0">
        <w:rPr>
          <w:szCs w:val="20"/>
          <w:u w:val="single"/>
        </w:rPr>
        <w:t>incorporated by reference in subsection 62-762.421(2), F.A.C</w:t>
      </w:r>
      <w:r w:rsidRPr="00953BB0">
        <w:rPr>
          <w:noProof/>
          <w:color w:val="000000"/>
          <w:szCs w:val="20"/>
          <w:u w:val="single"/>
        </w:rPr>
        <w:t>.,</w:t>
      </w:r>
      <w:r w:rsidRPr="00953BB0">
        <w:rPr>
          <w:noProof/>
          <w:szCs w:val="20"/>
          <w:u w:val="single"/>
        </w:rPr>
        <w:t xml:space="preserve"> has been submitted to and approved by the county or the Department, the facility owner shall update the facility’s registration status to indicate the storage tank system as closed in accordance with subsection 62-762.401(2), F.A.C.</w:t>
      </w:r>
    </w:p>
    <w:p w:rsidR="00E14DBB" w:rsidRPr="00953BB0"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953BB0">
        <w:rPr>
          <w:noProof/>
          <w:color w:val="000000"/>
          <w:szCs w:val="20"/>
        </w:rPr>
        <w:t>(</w:t>
      </w:r>
      <w:r w:rsidR="00EB1243" w:rsidRPr="00953BB0">
        <w:rPr>
          <w:noProof/>
          <w:color w:val="000000"/>
          <w:szCs w:val="20"/>
        </w:rPr>
        <w:t>3</w:t>
      </w:r>
      <w:r w:rsidRPr="00953BB0">
        <w:rPr>
          <w:noProof/>
          <w:color w:val="000000"/>
          <w:szCs w:val="20"/>
        </w:rPr>
        <w:t xml:space="preserve">) </w:t>
      </w:r>
      <w:r w:rsidR="00EB1243" w:rsidRPr="00953BB0">
        <w:rPr>
          <w:szCs w:val="20"/>
        </w:rPr>
        <w:t>Closure Integrity Report, Closure Report, and Limited Closure Report</w:t>
      </w:r>
      <w:r w:rsidRPr="00953BB0">
        <w:rPr>
          <w:noProof/>
          <w:color w:val="000000"/>
          <w:szCs w:val="20"/>
        </w:rPr>
        <w:t>.</w:t>
      </w:r>
    </w:p>
    <w:p w:rsidR="00E14DBB" w:rsidRPr="00953BB0"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953BB0">
        <w:rPr>
          <w:noProof/>
          <w:color w:val="000000"/>
          <w:szCs w:val="20"/>
        </w:rPr>
        <w:t xml:space="preserve">(a) </w:t>
      </w:r>
      <w:r w:rsidR="00EB1243" w:rsidRPr="00953BB0">
        <w:rPr>
          <w:szCs w:val="20"/>
        </w:rPr>
        <w:t>Closure Integrity Report</w:t>
      </w:r>
      <w:r w:rsidRPr="00953BB0">
        <w:rPr>
          <w:noProof/>
          <w:color w:val="000000"/>
          <w:szCs w:val="20"/>
        </w:rPr>
        <w:t>.</w:t>
      </w:r>
    </w:p>
    <w:p w:rsidR="00E14DBB" w:rsidRPr="00953BB0"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953BB0">
        <w:rPr>
          <w:noProof/>
          <w:color w:val="000000"/>
          <w:szCs w:val="20"/>
        </w:rPr>
        <w:t xml:space="preserve">1. </w:t>
      </w:r>
      <w:r w:rsidR="00953BB0" w:rsidRPr="00953BB0">
        <w:rPr>
          <w:szCs w:val="20"/>
        </w:rPr>
        <w:t>No change</w:t>
      </w:r>
      <w:r w:rsidRPr="00953BB0">
        <w:rPr>
          <w:noProof/>
          <w:color w:val="000000"/>
          <w:szCs w:val="20"/>
        </w:rPr>
        <w:t>.</w:t>
      </w:r>
    </w:p>
    <w:p w:rsidR="00E14DBB" w:rsidRPr="00953BB0"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953BB0">
        <w:rPr>
          <w:noProof/>
          <w:color w:val="000000"/>
          <w:szCs w:val="20"/>
        </w:rPr>
        <w:t xml:space="preserve">2. </w:t>
      </w:r>
      <w:r w:rsidR="00EB1243" w:rsidRPr="00953BB0">
        <w:rPr>
          <w:color w:val="000000"/>
          <w:szCs w:val="20"/>
        </w:rPr>
        <w:t xml:space="preserve">A Closure Integrity Evaluation requires a visual assessment of the interstitial space of double-walled storage tanks, double-walled integral piping, double-walled piping sumps, double-walled dispenser sumps, and double-walled spill containment systems that are in contact with the soil to determine if there are any products or pollutants or any water other than condensate present within the interstice. </w:t>
      </w:r>
      <w:r w:rsidR="00953BB0" w:rsidRPr="00953BB0">
        <w:rPr>
          <w:color w:val="000000"/>
          <w:szCs w:val="20"/>
          <w:u w:val="single"/>
        </w:rPr>
        <w:t>For storage tank system components where the interstitial space cannot be visually inspected, o</w:t>
      </w:r>
      <w:r w:rsidR="00953BB0" w:rsidRPr="00953BB0">
        <w:rPr>
          <w:strike/>
          <w:color w:val="000000"/>
          <w:szCs w:val="20"/>
          <w:u w:val="single"/>
        </w:rPr>
        <w:t>O</w:t>
      </w:r>
      <w:r w:rsidR="00953BB0" w:rsidRPr="00953BB0">
        <w:rPr>
          <w:color w:val="000000"/>
          <w:szCs w:val="20"/>
        </w:rPr>
        <w:t>ther</w:t>
      </w:r>
      <w:r w:rsidR="00EB1243" w:rsidRPr="00953BB0">
        <w:rPr>
          <w:color w:val="000000"/>
          <w:szCs w:val="20"/>
        </w:rPr>
        <w:t xml:space="preserve"> methods approved by the manufacturer</w:t>
      </w:r>
      <w:r w:rsidR="00EA51A2" w:rsidRPr="00846E34">
        <w:rPr>
          <w:color w:val="000000"/>
          <w:szCs w:val="20"/>
        </w:rPr>
        <w:t>,</w:t>
      </w:r>
      <w:r w:rsidR="00EA51A2" w:rsidRPr="00846E34">
        <w:rPr>
          <w:color w:val="000000"/>
          <w:szCs w:val="20"/>
          <w:u w:val="single"/>
        </w:rPr>
        <w:t xml:space="preserve"> PEI RP1200-17,</w:t>
      </w:r>
      <w:r w:rsidR="00EB1243" w:rsidRPr="00953BB0">
        <w:rPr>
          <w:color w:val="000000"/>
          <w:szCs w:val="20"/>
        </w:rPr>
        <w:t xml:space="preserve"> or the Department such as vacuum, pressure, or inert gases may be used instead of visual observations</w:t>
      </w:r>
      <w:r w:rsidRPr="00953BB0">
        <w:rPr>
          <w:noProof/>
          <w:color w:val="000000"/>
          <w:szCs w:val="20"/>
        </w:rPr>
        <w:t>.</w:t>
      </w:r>
    </w:p>
    <w:p w:rsidR="00321E87" w:rsidRPr="00953BB0"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953BB0">
        <w:rPr>
          <w:noProof/>
          <w:color w:val="000000"/>
          <w:szCs w:val="20"/>
        </w:rPr>
        <w:t xml:space="preserve">3. </w:t>
      </w:r>
      <w:r w:rsidR="00953BB0" w:rsidRPr="00953BB0">
        <w:rPr>
          <w:noProof/>
          <w:color w:val="000000"/>
          <w:szCs w:val="20"/>
        </w:rPr>
        <w:t>through 5. No change</w:t>
      </w:r>
      <w:r w:rsidRPr="00953BB0">
        <w:rPr>
          <w:noProof/>
          <w:color w:val="000000"/>
          <w:szCs w:val="20"/>
        </w:rPr>
        <w:t>.</w:t>
      </w:r>
    </w:p>
    <w:p w:rsidR="00321E87" w:rsidRPr="00045508"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953BB0">
        <w:rPr>
          <w:noProof/>
          <w:color w:val="000000"/>
          <w:szCs w:val="20"/>
        </w:rPr>
        <w:lastRenderedPageBreak/>
        <w:t xml:space="preserve">6. A failed Closure Integrity Evaluation requires the reporting of the failed evaluation as an incident in accordance with paragraph 62-762.431(1)(f), F.A.C., and the investigation of the incident in accordance with Rule 62-762.431, F.A.C. If sampling is necessary to determine whether a discharge has occurred, then an investigation shall be conducted during closure in accordance with </w:t>
      </w:r>
      <w:r w:rsidRPr="00953BB0">
        <w:rPr>
          <w:i/>
          <w:noProof/>
          <w:color w:val="000000"/>
          <w:szCs w:val="20"/>
        </w:rPr>
        <w:t xml:space="preserve">Instructions for Conducting Sampling During </w:t>
      </w:r>
      <w:r w:rsidRPr="00953BB0">
        <w:rPr>
          <w:i/>
        </w:rPr>
        <w:t xml:space="preserve">Aboveground Storage Tank </w:t>
      </w:r>
      <w:r w:rsidRPr="00953BB0">
        <w:rPr>
          <w:i/>
          <w:noProof/>
          <w:color w:val="000000"/>
          <w:szCs w:val="20"/>
        </w:rPr>
        <w:t>Closure</w:t>
      </w:r>
      <w:r w:rsidRPr="00953BB0">
        <w:rPr>
          <w:noProof/>
          <w:color w:val="000000"/>
          <w:szCs w:val="20"/>
        </w:rPr>
        <w:t xml:space="preserve">, </w:t>
      </w:r>
      <w:r w:rsidR="00A13982">
        <w:rPr>
          <w:noProof/>
          <w:color w:val="000000"/>
          <w:szCs w:val="20"/>
          <w:u w:val="single"/>
        </w:rPr>
        <w:t xml:space="preserve">December </w:t>
      </w:r>
      <w:r w:rsidR="00A13982" w:rsidRPr="003E3D64">
        <w:rPr>
          <w:noProof/>
          <w:color w:val="000000"/>
          <w:szCs w:val="20"/>
          <w:u w:val="single"/>
        </w:rPr>
        <w:t>2018</w:t>
      </w:r>
      <w:r w:rsidR="00953BB0" w:rsidRPr="00953BB0">
        <w:rPr>
          <w:noProof/>
          <w:szCs w:val="20"/>
          <w:u w:val="single"/>
        </w:rPr>
        <w:t xml:space="preserve"> Edition,</w:t>
      </w:r>
      <w:r w:rsidR="00953BB0" w:rsidRPr="00953BB0">
        <w:rPr>
          <w:noProof/>
          <w:color w:val="000000"/>
          <w:szCs w:val="20"/>
        </w:rPr>
        <w:t xml:space="preserve"> </w:t>
      </w:r>
      <w:r w:rsidRPr="00953BB0">
        <w:rPr>
          <w:noProof/>
          <w:color w:val="000000"/>
          <w:szCs w:val="20"/>
        </w:rPr>
        <w:t>r</w:t>
      </w:r>
      <w:r w:rsidRPr="00045508">
        <w:rPr>
          <w:noProof/>
          <w:color w:val="000000"/>
          <w:szCs w:val="20"/>
        </w:rPr>
        <w:t>egardless of the date of installation of the storage tank system or system component being closed.</w:t>
      </w:r>
    </w:p>
    <w:p w:rsidR="00321E87" w:rsidRPr="00953BB0" w:rsidRDefault="00321E87"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953BB0">
        <w:rPr>
          <w:noProof/>
          <w:color w:val="000000"/>
          <w:szCs w:val="20"/>
        </w:rPr>
        <w:t>7. The owner or operator who does not</w:t>
      </w:r>
      <w:r w:rsidR="00953BB0" w:rsidRPr="00953BB0">
        <w:rPr>
          <w:noProof/>
          <w:color w:val="000000"/>
          <w:szCs w:val="20"/>
          <w:u w:val="single"/>
        </w:rPr>
        <w:t>, or elects not to</w:t>
      </w:r>
      <w:r w:rsidRPr="00953BB0">
        <w:rPr>
          <w:noProof/>
          <w:color w:val="000000"/>
          <w:szCs w:val="20"/>
        </w:rPr>
        <w:t xml:space="preserve"> conduct a Closure Integrity Evaluation, </w:t>
      </w:r>
      <w:r w:rsidRPr="00953BB0">
        <w:rPr>
          <w:strike/>
          <w:noProof/>
          <w:color w:val="000000"/>
          <w:szCs w:val="20"/>
        </w:rPr>
        <w:t>as required</w:t>
      </w:r>
      <w:r w:rsidRPr="00953BB0">
        <w:rPr>
          <w:noProof/>
          <w:color w:val="000000"/>
          <w:szCs w:val="20"/>
        </w:rPr>
        <w:t xml:space="preserve"> in </w:t>
      </w:r>
      <w:r w:rsidR="00953BB0" w:rsidRPr="00953BB0">
        <w:rPr>
          <w:noProof/>
          <w:color w:val="000000"/>
          <w:szCs w:val="20"/>
          <w:u w:val="single"/>
        </w:rPr>
        <w:t xml:space="preserve">accordance with </w:t>
      </w:r>
      <w:r w:rsidRPr="00953BB0">
        <w:rPr>
          <w:strike/>
          <w:noProof/>
          <w:color w:val="000000"/>
          <w:szCs w:val="20"/>
        </w:rPr>
        <w:t>sub</w:t>
      </w:r>
      <w:r w:rsidRPr="00953BB0">
        <w:rPr>
          <w:noProof/>
          <w:color w:val="000000"/>
          <w:szCs w:val="20"/>
        </w:rPr>
        <w:t>paragraph 62-762.801(3)(a)</w:t>
      </w:r>
      <w:r w:rsidRPr="00953BB0">
        <w:rPr>
          <w:strike/>
          <w:noProof/>
          <w:color w:val="000000"/>
          <w:szCs w:val="20"/>
        </w:rPr>
        <w:t>1.</w:t>
      </w:r>
      <w:r w:rsidRPr="00953BB0">
        <w:rPr>
          <w:noProof/>
          <w:color w:val="000000"/>
          <w:szCs w:val="20"/>
        </w:rPr>
        <w:t xml:space="preserve">, F.A.C., before the storage tank system or system component has been removed or closed in-place, regardless of the date of installation of the storage tank system or system component, shall conduct an investigation at the time of closure in accordance with </w:t>
      </w:r>
      <w:r w:rsidRPr="00953BB0">
        <w:rPr>
          <w:i/>
          <w:noProof/>
          <w:color w:val="000000"/>
          <w:szCs w:val="20"/>
        </w:rPr>
        <w:t xml:space="preserve">Instructions for Conducting Sampling During </w:t>
      </w:r>
      <w:r w:rsidRPr="00953BB0">
        <w:rPr>
          <w:i/>
        </w:rPr>
        <w:t xml:space="preserve">Aboveground Storage Tank </w:t>
      </w:r>
      <w:r w:rsidRPr="00953BB0">
        <w:rPr>
          <w:i/>
          <w:noProof/>
          <w:color w:val="000000"/>
          <w:szCs w:val="20"/>
        </w:rPr>
        <w:t>Closure</w:t>
      </w:r>
      <w:r w:rsidR="00953BB0" w:rsidRPr="00953BB0">
        <w:rPr>
          <w:noProof/>
          <w:color w:val="000000"/>
          <w:szCs w:val="20"/>
          <w:u w:val="single"/>
        </w:rPr>
        <w:t xml:space="preserve">, </w:t>
      </w:r>
      <w:r w:rsidR="00A13982">
        <w:rPr>
          <w:noProof/>
          <w:color w:val="000000"/>
          <w:szCs w:val="20"/>
          <w:u w:val="single"/>
        </w:rPr>
        <w:t xml:space="preserve">December </w:t>
      </w:r>
      <w:r w:rsidR="00A13982" w:rsidRPr="003E3D64">
        <w:rPr>
          <w:noProof/>
          <w:color w:val="000000"/>
          <w:szCs w:val="20"/>
          <w:u w:val="single"/>
        </w:rPr>
        <w:t>2018</w:t>
      </w:r>
      <w:r w:rsidR="00953BB0" w:rsidRPr="00953BB0">
        <w:rPr>
          <w:noProof/>
          <w:szCs w:val="20"/>
          <w:u w:val="single"/>
        </w:rPr>
        <w:t xml:space="preserve"> Edition</w:t>
      </w:r>
      <w:r w:rsidRPr="00953BB0">
        <w:rPr>
          <w:noProof/>
          <w:color w:val="000000"/>
          <w:szCs w:val="20"/>
        </w:rPr>
        <w:t>.</w:t>
      </w:r>
    </w:p>
    <w:p w:rsidR="00E14DBB" w:rsidRPr="00953BB0"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953BB0">
        <w:rPr>
          <w:noProof/>
          <w:color w:val="000000"/>
          <w:szCs w:val="20"/>
        </w:rPr>
        <w:t xml:space="preserve">(b) </w:t>
      </w:r>
      <w:r w:rsidR="00321E87" w:rsidRPr="00953BB0">
        <w:rPr>
          <w:szCs w:val="20"/>
        </w:rPr>
        <w:t xml:space="preserve">Closure Report. In cases where an investigation is conducted at the time of closure in accordance with </w:t>
      </w:r>
      <w:r w:rsidR="00321E87" w:rsidRPr="00953BB0">
        <w:rPr>
          <w:i/>
          <w:noProof/>
          <w:color w:val="000000"/>
          <w:szCs w:val="20"/>
        </w:rPr>
        <w:t xml:space="preserve">Instructions for Conducting Sampling During </w:t>
      </w:r>
      <w:r w:rsidR="00321E87" w:rsidRPr="00953BB0">
        <w:rPr>
          <w:i/>
        </w:rPr>
        <w:t xml:space="preserve">Aboveground Storage Tank </w:t>
      </w:r>
      <w:r w:rsidR="00321E87" w:rsidRPr="00953BB0">
        <w:rPr>
          <w:i/>
          <w:noProof/>
          <w:color w:val="000000"/>
          <w:szCs w:val="20"/>
        </w:rPr>
        <w:t>Closure</w:t>
      </w:r>
      <w:r w:rsidR="00321E87" w:rsidRPr="00953BB0">
        <w:rPr>
          <w:szCs w:val="20"/>
        </w:rPr>
        <w:t>,</w:t>
      </w:r>
      <w:r w:rsidR="00953BB0" w:rsidRPr="00953BB0">
        <w:rPr>
          <w:szCs w:val="20"/>
        </w:rPr>
        <w:t xml:space="preserve"> </w:t>
      </w:r>
      <w:r w:rsidR="00A13982">
        <w:rPr>
          <w:noProof/>
          <w:color w:val="000000"/>
          <w:szCs w:val="20"/>
          <w:u w:val="single"/>
        </w:rPr>
        <w:t xml:space="preserve">December </w:t>
      </w:r>
      <w:r w:rsidR="00A13982" w:rsidRPr="003E3D64">
        <w:rPr>
          <w:noProof/>
          <w:color w:val="000000"/>
          <w:szCs w:val="20"/>
          <w:u w:val="single"/>
        </w:rPr>
        <w:t>2018</w:t>
      </w:r>
      <w:r w:rsidR="00953BB0" w:rsidRPr="00953BB0">
        <w:rPr>
          <w:noProof/>
          <w:szCs w:val="20"/>
          <w:u w:val="single"/>
        </w:rPr>
        <w:t xml:space="preserve"> Edition,</w:t>
      </w:r>
      <w:r w:rsidR="00321E87" w:rsidRPr="00953BB0">
        <w:rPr>
          <w:szCs w:val="20"/>
        </w:rPr>
        <w:t xml:space="preserve"> a Closure Report shall be submitted in writing or electronic format to the </w:t>
      </w:r>
      <w:r w:rsidR="004158D7" w:rsidRPr="00953BB0">
        <w:rPr>
          <w:szCs w:val="20"/>
        </w:rPr>
        <w:t>c</w:t>
      </w:r>
      <w:r w:rsidR="00321E87" w:rsidRPr="00953BB0">
        <w:rPr>
          <w:szCs w:val="20"/>
        </w:rPr>
        <w:t xml:space="preserve">ounty within 60 days of completion of the </w:t>
      </w:r>
      <w:r w:rsidR="00953BB0">
        <w:rPr>
          <w:szCs w:val="20"/>
          <w:u w:val="single"/>
        </w:rPr>
        <w:t>system or system component</w:t>
      </w:r>
      <w:r w:rsidR="00953BB0">
        <w:rPr>
          <w:szCs w:val="20"/>
        </w:rPr>
        <w:t xml:space="preserve"> </w:t>
      </w:r>
      <w:r w:rsidR="00321E87" w:rsidRPr="00953BB0">
        <w:rPr>
          <w:szCs w:val="20"/>
        </w:rPr>
        <w:t xml:space="preserve">closure or replacement. The Closure Report shall be prepared in accordance with </w:t>
      </w:r>
      <w:r w:rsidR="00321E87" w:rsidRPr="00953BB0">
        <w:rPr>
          <w:i/>
          <w:noProof/>
          <w:color w:val="000000"/>
          <w:szCs w:val="20"/>
        </w:rPr>
        <w:t xml:space="preserve">Instructions for Conducting Sampling During </w:t>
      </w:r>
      <w:r w:rsidR="00321E87" w:rsidRPr="00953BB0">
        <w:rPr>
          <w:i/>
        </w:rPr>
        <w:t xml:space="preserve">Aboveground Storage Tank </w:t>
      </w:r>
      <w:r w:rsidR="00321E87" w:rsidRPr="00953BB0">
        <w:rPr>
          <w:i/>
          <w:noProof/>
          <w:color w:val="000000"/>
          <w:szCs w:val="20"/>
        </w:rPr>
        <w:t>Closure</w:t>
      </w:r>
      <w:r w:rsidR="00953BB0" w:rsidRPr="00953BB0">
        <w:rPr>
          <w:noProof/>
          <w:color w:val="000000"/>
          <w:szCs w:val="20"/>
          <w:u w:val="single"/>
        </w:rPr>
        <w:t xml:space="preserve">, </w:t>
      </w:r>
      <w:r w:rsidR="00A13982">
        <w:rPr>
          <w:noProof/>
          <w:color w:val="000000"/>
          <w:szCs w:val="20"/>
          <w:u w:val="single"/>
        </w:rPr>
        <w:t xml:space="preserve">December </w:t>
      </w:r>
      <w:r w:rsidR="00A13982" w:rsidRPr="003E3D64">
        <w:rPr>
          <w:noProof/>
          <w:color w:val="000000"/>
          <w:szCs w:val="20"/>
          <w:u w:val="single"/>
        </w:rPr>
        <w:t>2018</w:t>
      </w:r>
      <w:r w:rsidR="00953BB0" w:rsidRPr="00953BB0">
        <w:rPr>
          <w:noProof/>
          <w:szCs w:val="20"/>
          <w:u w:val="single"/>
        </w:rPr>
        <w:t xml:space="preserve"> Edition</w:t>
      </w:r>
      <w:r w:rsidR="00321E87" w:rsidRPr="00953BB0">
        <w:rPr>
          <w:szCs w:val="20"/>
        </w:rPr>
        <w:t>.</w:t>
      </w:r>
    </w:p>
    <w:p w:rsid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953BB0">
        <w:rPr>
          <w:noProof/>
          <w:color w:val="000000"/>
          <w:szCs w:val="20"/>
        </w:rPr>
        <w:t xml:space="preserve">(c) </w:t>
      </w:r>
      <w:r w:rsidR="00321E87" w:rsidRPr="00953BB0">
        <w:rPr>
          <w:noProof/>
          <w:color w:val="000000"/>
          <w:szCs w:val="20"/>
        </w:rPr>
        <w:t>Limited Closure Report. Form 62-762.901(8), Limited Closure Report Form for ASTs</w:t>
      </w:r>
      <w:r w:rsidR="00321E87" w:rsidRPr="00953BB0">
        <w:rPr>
          <w:strike/>
          <w:noProof/>
          <w:color w:val="000000"/>
          <w:szCs w:val="20"/>
        </w:rPr>
        <w:t xml:space="preserve">, </w:t>
      </w:r>
      <w:r w:rsidR="00321E87" w:rsidRPr="00953BB0">
        <w:rPr>
          <w:strike/>
          <w:szCs w:val="20"/>
        </w:rPr>
        <w:t>incorporated by reference in subsection 62-762.421(2), F.A.C</w:t>
      </w:r>
      <w:r w:rsidR="00321E87" w:rsidRPr="00953BB0">
        <w:rPr>
          <w:strike/>
          <w:noProof/>
          <w:color w:val="000000"/>
          <w:szCs w:val="20"/>
        </w:rPr>
        <w:t>.,</w:t>
      </w:r>
      <w:r w:rsidR="00321E87" w:rsidRPr="00953BB0">
        <w:rPr>
          <w:noProof/>
          <w:color w:val="000000"/>
          <w:szCs w:val="20"/>
        </w:rPr>
        <w:t xml:space="preserve"> shall be submitted in writing or electronic format to the </w:t>
      </w:r>
      <w:r w:rsidR="004158D7" w:rsidRPr="00953BB0">
        <w:rPr>
          <w:noProof/>
          <w:color w:val="000000"/>
          <w:szCs w:val="20"/>
        </w:rPr>
        <w:t>c</w:t>
      </w:r>
      <w:r w:rsidR="00321E87" w:rsidRPr="00953BB0">
        <w:rPr>
          <w:noProof/>
          <w:color w:val="000000"/>
          <w:szCs w:val="20"/>
        </w:rPr>
        <w:t>ounty within 60 days of completion of the clo</w:t>
      </w:r>
      <w:r w:rsidR="00321E87" w:rsidRPr="00953BB0">
        <w:rPr>
          <w:noProof/>
          <w:szCs w:val="20"/>
        </w:rPr>
        <w:t>sure or replacemen</w:t>
      </w:r>
      <w:r w:rsidR="00321E87" w:rsidRPr="00953BB0">
        <w:rPr>
          <w:noProof/>
          <w:color w:val="000000"/>
          <w:szCs w:val="20"/>
        </w:rPr>
        <w:t>t</w:t>
      </w:r>
      <w:r w:rsidR="00321E87" w:rsidRPr="00953BB0">
        <w:rPr>
          <w:noProof/>
          <w:color w:val="F79646"/>
          <w:szCs w:val="20"/>
        </w:rPr>
        <w:t xml:space="preserve"> </w:t>
      </w:r>
      <w:r w:rsidR="00321E87" w:rsidRPr="00953BB0">
        <w:rPr>
          <w:noProof/>
          <w:color w:val="000000"/>
          <w:szCs w:val="20"/>
        </w:rPr>
        <w:t>in</w:t>
      </w:r>
      <w:r w:rsidR="00953BB0">
        <w:rPr>
          <w:noProof/>
          <w:color w:val="000000"/>
          <w:szCs w:val="20"/>
        </w:rPr>
        <w:t xml:space="preserve"> </w:t>
      </w:r>
      <w:r w:rsidR="00953BB0">
        <w:rPr>
          <w:noProof/>
          <w:color w:val="000000"/>
          <w:szCs w:val="20"/>
          <w:u w:val="single"/>
        </w:rPr>
        <w:t>cases where</w:t>
      </w:r>
      <w:r w:rsidR="00321E87" w:rsidRPr="00953BB0">
        <w:rPr>
          <w:noProof/>
          <w:color w:val="000000"/>
          <w:szCs w:val="20"/>
        </w:rPr>
        <w:t xml:space="preserve"> </w:t>
      </w:r>
      <w:r w:rsidR="00321E87" w:rsidRPr="00953BB0">
        <w:rPr>
          <w:strike/>
          <w:noProof/>
          <w:color w:val="000000"/>
          <w:szCs w:val="20"/>
        </w:rPr>
        <w:t>the following instances</w:t>
      </w:r>
      <w:r w:rsidR="00321E87" w:rsidRPr="00953BB0">
        <w:rPr>
          <w:noProof/>
          <w:color w:val="000000"/>
          <w:szCs w:val="20"/>
        </w:rPr>
        <w:t>:</w:t>
      </w:r>
    </w:p>
    <w:p w:rsidR="00321E87" w:rsidRPr="00045508"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045508">
        <w:rPr>
          <w:noProof/>
          <w:color w:val="000000"/>
          <w:szCs w:val="20"/>
        </w:rPr>
        <w:t xml:space="preserve">1. </w:t>
      </w:r>
      <w:r w:rsidRPr="00953BB0">
        <w:rPr>
          <w:strike/>
          <w:noProof/>
          <w:color w:val="000000"/>
          <w:szCs w:val="20"/>
        </w:rPr>
        <w:t>Where</w:t>
      </w:r>
      <w:r w:rsidRPr="00045508">
        <w:rPr>
          <w:noProof/>
          <w:color w:val="000000"/>
          <w:szCs w:val="20"/>
        </w:rPr>
        <w:t xml:space="preserve"> </w:t>
      </w:r>
      <w:r w:rsidR="00953BB0">
        <w:rPr>
          <w:noProof/>
          <w:color w:val="000000"/>
          <w:szCs w:val="20"/>
          <w:u w:val="single"/>
        </w:rPr>
        <w:t>A</w:t>
      </w:r>
      <w:r w:rsidRPr="00953BB0">
        <w:rPr>
          <w:strike/>
          <w:noProof/>
          <w:color w:val="000000"/>
          <w:szCs w:val="20"/>
        </w:rPr>
        <w:t>a</w:t>
      </w:r>
      <w:r w:rsidRPr="00045508">
        <w:rPr>
          <w:noProof/>
          <w:color w:val="000000"/>
          <w:szCs w:val="20"/>
        </w:rPr>
        <w:t xml:space="preserve"> Closure Integrity Evaluation passed</w:t>
      </w:r>
      <w:r w:rsidR="00F11948">
        <w:rPr>
          <w:noProof/>
          <w:color w:val="000000"/>
          <w:szCs w:val="20"/>
        </w:rPr>
        <w:t>,</w:t>
      </w:r>
    </w:p>
    <w:p w:rsidR="00321E87" w:rsidRPr="00045508"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045508">
        <w:rPr>
          <w:noProof/>
          <w:color w:val="000000"/>
          <w:szCs w:val="20"/>
        </w:rPr>
        <w:t xml:space="preserve">2. </w:t>
      </w:r>
      <w:r w:rsidRPr="00953BB0">
        <w:rPr>
          <w:strike/>
          <w:noProof/>
          <w:color w:val="000000"/>
          <w:szCs w:val="20"/>
        </w:rPr>
        <w:t>Where</w:t>
      </w:r>
      <w:r w:rsidRPr="00045508">
        <w:rPr>
          <w:noProof/>
          <w:color w:val="000000"/>
          <w:szCs w:val="20"/>
        </w:rPr>
        <w:t xml:space="preserve"> </w:t>
      </w:r>
      <w:r w:rsidR="00953BB0">
        <w:rPr>
          <w:noProof/>
          <w:color w:val="000000"/>
          <w:szCs w:val="20"/>
          <w:u w:val="single"/>
        </w:rPr>
        <w:t>A</w:t>
      </w:r>
      <w:r w:rsidRPr="00953BB0">
        <w:rPr>
          <w:strike/>
          <w:noProof/>
          <w:color w:val="000000"/>
          <w:szCs w:val="20"/>
        </w:rPr>
        <w:t>a</w:t>
      </w:r>
      <w:r w:rsidRPr="00045508">
        <w:rPr>
          <w:noProof/>
          <w:color w:val="000000"/>
          <w:szCs w:val="20"/>
        </w:rPr>
        <w:t xml:space="preserve"> failed Closure Integrity Evaluation was investigated prior to closure and it was demonstrated that a discharge did not occur</w:t>
      </w:r>
      <w:r w:rsidR="004158D7">
        <w:rPr>
          <w:noProof/>
          <w:color w:val="000000"/>
          <w:szCs w:val="20"/>
        </w:rPr>
        <w:t>,</w:t>
      </w:r>
      <w:r w:rsidRPr="00045508">
        <w:rPr>
          <w:noProof/>
          <w:color w:val="000000"/>
          <w:szCs w:val="20"/>
        </w:rPr>
        <w:t xml:space="preserve"> or</w:t>
      </w:r>
    </w:p>
    <w:p w:rsidR="00321E87" w:rsidRPr="00E14DBB" w:rsidRDefault="00321E87"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045508">
        <w:rPr>
          <w:noProof/>
          <w:color w:val="000000"/>
          <w:szCs w:val="20"/>
        </w:rPr>
        <w:t xml:space="preserve">3. </w:t>
      </w:r>
      <w:r w:rsidRPr="00953BB0">
        <w:rPr>
          <w:strike/>
          <w:noProof/>
          <w:color w:val="000000"/>
          <w:szCs w:val="20"/>
        </w:rPr>
        <w:t>Where</w:t>
      </w:r>
      <w:r w:rsidRPr="00045508">
        <w:rPr>
          <w:noProof/>
          <w:color w:val="000000"/>
          <w:szCs w:val="20"/>
        </w:rPr>
        <w:t xml:space="preserve"> </w:t>
      </w:r>
      <w:r w:rsidR="00953BB0">
        <w:rPr>
          <w:noProof/>
          <w:color w:val="000000"/>
          <w:szCs w:val="20"/>
          <w:u w:val="single"/>
        </w:rPr>
        <w:t>A</w:t>
      </w:r>
      <w:r w:rsidRPr="00953BB0">
        <w:rPr>
          <w:strike/>
          <w:noProof/>
          <w:color w:val="000000"/>
          <w:szCs w:val="20"/>
        </w:rPr>
        <w:t>a</w:t>
      </w:r>
      <w:r w:rsidRPr="00045508">
        <w:rPr>
          <w:noProof/>
          <w:color w:val="000000"/>
          <w:szCs w:val="20"/>
        </w:rPr>
        <w:t xml:space="preserve"> Closure Integrity Evaluation or Closure Report were not required because the closure only involved a storage tank system or system components that were not in contact with the soil.</w:t>
      </w:r>
    </w:p>
    <w:p w:rsidR="00E14DBB" w:rsidRPr="00E14DBB" w:rsidRDefault="00D31332" w:rsidP="00EA4088">
      <w:pPr>
        <w:widowControl w:val="0"/>
        <w:overflowPunct w:val="0"/>
        <w:autoSpaceDE w:val="0"/>
        <w:autoSpaceDN w:val="0"/>
        <w:adjustRightInd w:val="0"/>
        <w:spacing w:before="120" w:after="240" w:line="260" w:lineRule="atLeast"/>
        <w:textAlignment w:val="baseline"/>
        <w:rPr>
          <w:i/>
          <w:noProof/>
          <w:color w:val="000000"/>
          <w:sz w:val="18"/>
          <w:szCs w:val="20"/>
        </w:rPr>
      </w:pPr>
      <w:r>
        <w:rPr>
          <w:i/>
          <w:noProof/>
          <w:color w:val="000000"/>
          <w:sz w:val="18"/>
          <w:szCs w:val="20"/>
        </w:rPr>
        <w:t>Rulemaking</w:t>
      </w:r>
      <w:r w:rsidR="00E14DBB" w:rsidRPr="00E14DBB">
        <w:rPr>
          <w:i/>
          <w:noProof/>
          <w:color w:val="000000"/>
          <w:sz w:val="18"/>
          <w:szCs w:val="20"/>
        </w:rPr>
        <w:t xml:space="preserve"> Authority 376.303 FS. Law Implemented 376.303</w:t>
      </w:r>
      <w:r w:rsidR="00CD7FFC" w:rsidRPr="00CD7FFC">
        <w:rPr>
          <w:i/>
          <w:noProof/>
          <w:color w:val="000000"/>
          <w:sz w:val="18"/>
          <w:szCs w:val="20"/>
          <w:u w:val="single"/>
        </w:rPr>
        <w:t xml:space="preserve">, </w:t>
      </w:r>
      <w:r w:rsidR="00CD7FFC">
        <w:rPr>
          <w:i/>
          <w:noProof/>
          <w:color w:val="000000"/>
          <w:sz w:val="18"/>
          <w:szCs w:val="20"/>
          <w:u w:val="single"/>
        </w:rPr>
        <w:t>376.30716</w:t>
      </w:r>
      <w:r w:rsidR="00E14DBB" w:rsidRPr="00E14DBB">
        <w:rPr>
          <w:i/>
          <w:noProof/>
          <w:color w:val="000000"/>
          <w:sz w:val="18"/>
          <w:szCs w:val="20"/>
        </w:rPr>
        <w:t xml:space="preserve"> FS. History–New 6-21-04</w:t>
      </w:r>
      <w:r w:rsidR="00321E87">
        <w:rPr>
          <w:i/>
          <w:noProof/>
          <w:color w:val="000000"/>
          <w:sz w:val="18"/>
          <w:szCs w:val="20"/>
        </w:rPr>
        <w:t>, Amended 1-11-17</w:t>
      </w:r>
      <w:r w:rsidR="00953BB0">
        <w:rPr>
          <w:i/>
          <w:noProof/>
          <w:color w:val="000000"/>
          <w:sz w:val="18"/>
          <w:szCs w:val="20"/>
          <w:u w:val="single"/>
        </w:rPr>
        <w:t>,</w:t>
      </w:r>
      <w:r w:rsidR="00953BB0">
        <w:rPr>
          <w:i/>
          <w:noProof/>
          <w:color w:val="000000"/>
          <w:sz w:val="18"/>
          <w:szCs w:val="20"/>
          <w:u w:val="single"/>
        </w:rPr>
        <w:tab/>
      </w:r>
      <w:r w:rsidR="00321E87">
        <w:rPr>
          <w:i/>
          <w:noProof/>
          <w:color w:val="000000"/>
          <w:sz w:val="18"/>
          <w:szCs w:val="20"/>
        </w:rPr>
        <w:t>.</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outlineLvl w:val="1"/>
        <w:rPr>
          <w:b/>
          <w:noProof/>
          <w:color w:val="000000"/>
          <w:szCs w:val="20"/>
        </w:rPr>
      </w:pPr>
      <w:r w:rsidRPr="00321E87">
        <w:rPr>
          <w:b/>
          <w:noProof/>
          <w:color w:val="000000"/>
          <w:szCs w:val="20"/>
        </w:rPr>
        <w:t>62-762.802 Out-of-Service and Closure Requirements for Field Erected Storage Tank Systems.</w:t>
      </w:r>
    </w:p>
    <w:p w:rsidR="00321E87" w:rsidRPr="00321E87" w:rsidRDefault="00321E87" w:rsidP="00EA4088">
      <w:pPr>
        <w:widowControl w:val="0"/>
        <w:spacing w:line="260" w:lineRule="atLeast"/>
        <w:ind w:firstLine="360"/>
        <w:rPr>
          <w:strike/>
          <w:noProof/>
          <w:szCs w:val="20"/>
        </w:rPr>
      </w:pPr>
      <w:r w:rsidRPr="00321E87">
        <w:rPr>
          <w:noProof/>
          <w:szCs w:val="20"/>
        </w:rPr>
        <w:t xml:space="preserve">(1) </w:t>
      </w:r>
      <w:r w:rsidR="006013A8">
        <w:rPr>
          <w:noProof/>
          <w:szCs w:val="20"/>
        </w:rPr>
        <w:t>No change</w:t>
      </w:r>
      <w:r w:rsidRPr="00321E87">
        <w:rPr>
          <w:noProof/>
          <w:szCs w:val="20"/>
        </w:rPr>
        <w:t>.</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321E87">
        <w:rPr>
          <w:noProof/>
          <w:szCs w:val="20"/>
        </w:rPr>
        <w:t>(2) Out-of-service storage tank systems.</w:t>
      </w:r>
    </w:p>
    <w:p w:rsid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321E87">
        <w:rPr>
          <w:noProof/>
          <w:szCs w:val="20"/>
        </w:rPr>
        <w:t xml:space="preserve">(a) </w:t>
      </w:r>
      <w:r w:rsidR="006013A8">
        <w:rPr>
          <w:noProof/>
          <w:color w:val="000000"/>
          <w:szCs w:val="20"/>
        </w:rPr>
        <w:t>No change</w:t>
      </w:r>
      <w:r w:rsidRPr="00321E87">
        <w:rPr>
          <w:noProof/>
          <w:color w:val="000000"/>
          <w:szCs w:val="20"/>
        </w:rPr>
        <w:t>.</w:t>
      </w:r>
    </w:p>
    <w:p w:rsidR="00EA51A2" w:rsidRPr="007014ED" w:rsidRDefault="00EA51A2" w:rsidP="00EA51A2">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321E87">
        <w:rPr>
          <w:szCs w:val="20"/>
        </w:rPr>
        <w:t>(b) Facility owners and operat</w:t>
      </w:r>
      <w:r w:rsidRPr="007014ED">
        <w:rPr>
          <w:szCs w:val="20"/>
        </w:rPr>
        <w:t>ors of out-of-service storage tank systems shall:</w:t>
      </w:r>
    </w:p>
    <w:p w:rsidR="00EA51A2" w:rsidRPr="007014ED" w:rsidRDefault="00EA51A2" w:rsidP="00EA51A2">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014ED">
        <w:rPr>
          <w:noProof/>
          <w:szCs w:val="20"/>
        </w:rPr>
        <w:t>1. through 5. No change.</w:t>
      </w:r>
    </w:p>
    <w:p w:rsidR="00EA51A2" w:rsidRPr="007014ED" w:rsidRDefault="00EA51A2" w:rsidP="00EA51A2">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bookmarkStart w:id="22" w:name="_Hlk511193026"/>
      <w:r w:rsidRPr="007014ED">
        <w:rPr>
          <w:noProof/>
          <w:szCs w:val="20"/>
          <w:u w:val="single"/>
        </w:rPr>
        <w:t>6. Register the storage tank system out-of-service in accordance with Rule 62-762.401, F.A.C.</w:t>
      </w:r>
      <w:r w:rsidRPr="007014ED">
        <w:rPr>
          <w:noProof/>
          <w:szCs w:val="20"/>
        </w:rPr>
        <w:t xml:space="preserve"> </w:t>
      </w:r>
    </w:p>
    <w:bookmarkEnd w:id="22"/>
    <w:p w:rsidR="00EA51A2" w:rsidRPr="007014ED" w:rsidRDefault="00EA51A2" w:rsidP="00EA51A2">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7014ED">
        <w:rPr>
          <w:noProof/>
          <w:szCs w:val="20"/>
        </w:rPr>
        <w:t>(c) No change.</w:t>
      </w:r>
    </w:p>
    <w:p w:rsidR="006013A8" w:rsidRPr="006013A8" w:rsidRDefault="00321E87" w:rsidP="00EA4088">
      <w:pPr>
        <w:ind w:firstLine="360"/>
        <w:rPr>
          <w:noProof/>
          <w:szCs w:val="20"/>
          <w:u w:val="single"/>
        </w:rPr>
      </w:pPr>
      <w:r w:rsidRPr="006013A8">
        <w:rPr>
          <w:noProof/>
          <w:color w:val="000000"/>
          <w:szCs w:val="20"/>
        </w:rPr>
        <w:t xml:space="preserve">(d) </w:t>
      </w:r>
      <w:r w:rsidR="006013A8" w:rsidRPr="006013A8">
        <w:rPr>
          <w:noProof/>
          <w:szCs w:val="20"/>
          <w:u w:val="single"/>
        </w:rPr>
        <w:t>The following inspections and testing requirements are not required while the storage tank system is properly out-of-service:</w:t>
      </w:r>
    </w:p>
    <w:p w:rsidR="006013A8" w:rsidRPr="006013A8" w:rsidRDefault="006013A8" w:rsidP="00EA4088">
      <w:pPr>
        <w:ind w:firstLine="360"/>
        <w:rPr>
          <w:noProof/>
          <w:szCs w:val="20"/>
          <w:u w:val="single"/>
        </w:rPr>
      </w:pPr>
      <w:r w:rsidRPr="006013A8">
        <w:rPr>
          <w:noProof/>
          <w:szCs w:val="20"/>
          <w:u w:val="single"/>
        </w:rPr>
        <w:t xml:space="preserve">1. Monthly visual inspections in accordance with </w:t>
      </w:r>
      <w:r w:rsidRPr="006013A8">
        <w:rPr>
          <w:szCs w:val="20"/>
          <w:u w:val="single"/>
        </w:rPr>
        <w:t>paragraph 62-762.602(1)(e), F.A.C.,</w:t>
      </w:r>
    </w:p>
    <w:p w:rsidR="006013A8" w:rsidRPr="006013A8" w:rsidRDefault="006013A8" w:rsidP="00EA4088">
      <w:pPr>
        <w:ind w:firstLine="360"/>
        <w:rPr>
          <w:szCs w:val="20"/>
          <w:u w:val="single"/>
        </w:rPr>
      </w:pPr>
      <w:r w:rsidRPr="006013A8">
        <w:rPr>
          <w:noProof/>
          <w:szCs w:val="20"/>
          <w:u w:val="single"/>
        </w:rPr>
        <w:t>2.</w:t>
      </w:r>
      <w:r w:rsidRPr="006013A8">
        <w:rPr>
          <w:noProof/>
          <w:szCs w:val="20"/>
        </w:rPr>
        <w:t xml:space="preserve"> </w:t>
      </w:r>
      <w:r w:rsidRPr="006013A8">
        <w:rPr>
          <w:noProof/>
          <w:szCs w:val="20"/>
          <w:u w:val="single"/>
        </w:rPr>
        <w:t>M</w:t>
      </w:r>
      <w:r w:rsidRPr="006013A8">
        <w:rPr>
          <w:szCs w:val="20"/>
          <w:u w:val="single"/>
        </w:rPr>
        <w:t>onthly inspection of electronic release detection devices in accordance with paragraph 62-762.602(1)(g), F.A.C., and</w:t>
      </w:r>
    </w:p>
    <w:p w:rsidR="00321E87" w:rsidRPr="006013A8" w:rsidRDefault="006013A8"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6013A8">
        <w:rPr>
          <w:noProof/>
          <w:szCs w:val="20"/>
          <w:u w:val="single"/>
        </w:rPr>
        <w:t>3.</w:t>
      </w:r>
      <w:r w:rsidRPr="006013A8">
        <w:t xml:space="preserve"> </w:t>
      </w:r>
      <w:r w:rsidR="00321E87" w:rsidRPr="006013A8">
        <w:rPr>
          <w:noProof/>
          <w:szCs w:val="20"/>
        </w:rPr>
        <w:t>Release detection device annual operability testing, containment and interstitial integrity testing, and annual overfill protection device testing</w:t>
      </w:r>
      <w:r w:rsidRPr="006013A8">
        <w:rPr>
          <w:noProof/>
          <w:szCs w:val="20"/>
          <w:u w:val="single"/>
        </w:rPr>
        <w:t>; however,</w:t>
      </w:r>
      <w:r w:rsidRPr="006013A8">
        <w:rPr>
          <w:noProof/>
          <w:szCs w:val="20"/>
        </w:rPr>
        <w:t xml:space="preserve"> </w:t>
      </w:r>
      <w:r w:rsidRPr="006013A8">
        <w:rPr>
          <w:strike/>
          <w:noProof/>
          <w:szCs w:val="20"/>
        </w:rPr>
        <w:t>are not required while the system is properly out-of-service.</w:t>
      </w:r>
      <w:r w:rsidRPr="006013A8">
        <w:rPr>
          <w:noProof/>
          <w:szCs w:val="20"/>
        </w:rPr>
        <w:t xml:space="preserve"> </w:t>
      </w:r>
      <w:r w:rsidRPr="006013A8">
        <w:rPr>
          <w:noProof/>
          <w:szCs w:val="20"/>
          <w:u w:val="single"/>
        </w:rPr>
        <w:t>a</w:t>
      </w:r>
      <w:r w:rsidRPr="006013A8">
        <w:rPr>
          <w:strike/>
          <w:noProof/>
          <w:szCs w:val="20"/>
        </w:rPr>
        <w:t>A</w:t>
      </w:r>
      <w:r w:rsidR="00321E87" w:rsidRPr="006013A8">
        <w:rPr>
          <w:noProof/>
          <w:color w:val="000000"/>
          <w:szCs w:val="20"/>
        </w:rPr>
        <w:t xml:space="preserve">ll aforementioned testing shall be up-to-date in accordance with this chapter and indicate proper operation before adding </w:t>
      </w:r>
      <w:r w:rsidR="00321E87" w:rsidRPr="006013A8">
        <w:rPr>
          <w:noProof/>
          <w:szCs w:val="20"/>
        </w:rPr>
        <w:t>regulated substances</w:t>
      </w:r>
      <w:r w:rsidR="00321E87" w:rsidRPr="006013A8">
        <w:rPr>
          <w:noProof/>
          <w:color w:val="000000"/>
          <w:szCs w:val="20"/>
        </w:rPr>
        <w:t xml:space="preserve"> to the storage tank system. In addition, before being retu</w:t>
      </w:r>
      <w:r w:rsidR="00321E87" w:rsidRPr="006013A8">
        <w:rPr>
          <w:noProof/>
          <w:szCs w:val="20"/>
        </w:rPr>
        <w:t>rned to service, storage tank systems that have been out-of-service for more than 365 days must be:</w:t>
      </w:r>
    </w:p>
    <w:p w:rsidR="00B91EFD" w:rsidRDefault="00B91EFD"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B91EFD">
        <w:rPr>
          <w:noProof/>
          <w:szCs w:val="20"/>
          <w:u w:val="single"/>
        </w:rPr>
        <w:t>a</w:t>
      </w:r>
      <w:r w:rsidR="00321E87" w:rsidRPr="00B91EFD">
        <w:rPr>
          <w:strike/>
          <w:noProof/>
          <w:szCs w:val="20"/>
        </w:rPr>
        <w:t>1</w:t>
      </w:r>
      <w:r w:rsidR="00321E87" w:rsidRPr="00985F72">
        <w:rPr>
          <w:noProof/>
          <w:szCs w:val="20"/>
        </w:rPr>
        <w:t>.</w:t>
      </w:r>
      <w:r w:rsidR="00321E87" w:rsidRPr="006013A8">
        <w:rPr>
          <w:noProof/>
          <w:szCs w:val="20"/>
        </w:rPr>
        <w:t xml:space="preserve"> </w:t>
      </w:r>
      <w:r w:rsidRPr="00321E87">
        <w:rPr>
          <w:noProof/>
          <w:szCs w:val="20"/>
        </w:rPr>
        <w:t>Structurally evaluated in accordance with API Std 653, November 2014, for field erected tanks, incorporated by reference in subsection 62-762.411(3), F.A.C.; and,</w:t>
      </w:r>
    </w:p>
    <w:p w:rsidR="00321E87" w:rsidRPr="006013A8" w:rsidRDefault="00B91EFD"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i/>
          <w:szCs w:val="20"/>
        </w:rPr>
      </w:pPr>
      <w:r>
        <w:rPr>
          <w:noProof/>
          <w:szCs w:val="20"/>
          <w:u w:val="single"/>
        </w:rPr>
        <w:t>b</w:t>
      </w:r>
      <w:r w:rsidR="006013A8" w:rsidRPr="00B91EFD">
        <w:rPr>
          <w:strike/>
          <w:noProof/>
          <w:szCs w:val="20"/>
        </w:rPr>
        <w:t>2</w:t>
      </w:r>
      <w:r w:rsidR="006013A8" w:rsidRPr="00985F72">
        <w:rPr>
          <w:noProof/>
          <w:szCs w:val="20"/>
        </w:rPr>
        <w:t>.</w:t>
      </w:r>
      <w:r w:rsidR="006013A8" w:rsidRPr="006013A8">
        <w:rPr>
          <w:noProof/>
          <w:szCs w:val="20"/>
        </w:rPr>
        <w:t xml:space="preserve"> </w:t>
      </w:r>
      <w:r w:rsidRPr="00321E87">
        <w:rPr>
          <w:szCs w:val="20"/>
        </w:rPr>
        <w:t>Integrity tested in accordance with Rule 62-762.702, F.A.C., for integral piping.</w:t>
      </w:r>
    </w:p>
    <w:p w:rsidR="00321E87" w:rsidRPr="00CA4A96"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bookmarkStart w:id="23" w:name="_Hlk533155420"/>
      <w:r w:rsidRPr="00CA4A96">
        <w:rPr>
          <w:noProof/>
          <w:szCs w:val="20"/>
        </w:rPr>
        <w:t>(e)</w:t>
      </w:r>
      <w:r w:rsidR="00CA4A96" w:rsidRPr="00CA4A96">
        <w:rPr>
          <w:szCs w:val="20"/>
        </w:rPr>
        <w:t xml:space="preserve"> Storage tank systems with secondary containment</w:t>
      </w:r>
      <w:r w:rsidR="00CA4A96" w:rsidRPr="00CA4A96">
        <w:rPr>
          <w:noProof/>
          <w:szCs w:val="20"/>
          <w:u w:val="single"/>
        </w:rPr>
        <w:t>, not requiring repairs pursuant to 62-762.702, F.A.C.,</w:t>
      </w:r>
      <w:r w:rsidR="00CA4A96" w:rsidRPr="00CA4A96">
        <w:rPr>
          <w:szCs w:val="20"/>
        </w:rPr>
        <w:t xml:space="preserve"> shall only be designated as out-of-service for a maximum of 10 continuous years. Upon expiration of this time period, the storage tank system must be closed in accordance with paragraph 62-762.802(3)(b), F.A.C.</w:t>
      </w:r>
    </w:p>
    <w:p w:rsidR="00321E87" w:rsidRPr="006013A8"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szCs w:val="20"/>
        </w:rPr>
      </w:pPr>
      <w:r w:rsidRPr="006013A8">
        <w:rPr>
          <w:noProof/>
          <w:szCs w:val="20"/>
        </w:rPr>
        <w:t>(f) Storage tank systems without secondary containmen</w:t>
      </w:r>
      <w:r w:rsidR="006013A8" w:rsidRPr="006013A8">
        <w:rPr>
          <w:noProof/>
          <w:szCs w:val="20"/>
        </w:rPr>
        <w:t>t</w:t>
      </w:r>
      <w:r w:rsidR="006013A8" w:rsidRPr="006013A8">
        <w:rPr>
          <w:noProof/>
          <w:szCs w:val="20"/>
          <w:u w:val="single"/>
        </w:rPr>
        <w:t>, not requiring repairs pursuant to 62-762.702, F.A.C.,</w:t>
      </w:r>
      <w:r w:rsidRPr="006013A8">
        <w:rPr>
          <w:noProof/>
          <w:szCs w:val="20"/>
        </w:rPr>
        <w:t xml:space="preserve"> shall not </w:t>
      </w:r>
      <w:r w:rsidRPr="006013A8">
        <w:rPr>
          <w:noProof/>
          <w:szCs w:val="20"/>
        </w:rPr>
        <w:lastRenderedPageBreak/>
        <w:t xml:space="preserve">remain in a continuous out-of-service status for more than five years. </w:t>
      </w:r>
      <w:r w:rsidRPr="006013A8">
        <w:rPr>
          <w:szCs w:val="20"/>
        </w:rPr>
        <w:t>Upon expiration of this time period, the storage tank system must be closed in accordance with paragraph 62-762.802(3)(b), F.A.C.</w:t>
      </w:r>
    </w:p>
    <w:bookmarkEnd w:id="23"/>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6013A8">
        <w:rPr>
          <w:noProof/>
          <w:szCs w:val="20"/>
        </w:rPr>
        <w:t xml:space="preserve">(g) </w:t>
      </w:r>
      <w:r w:rsidR="00824D48">
        <w:rPr>
          <w:noProof/>
          <w:szCs w:val="20"/>
        </w:rPr>
        <w:t>No change</w:t>
      </w:r>
      <w:r w:rsidRPr="006013A8">
        <w:rPr>
          <w:noProof/>
          <w:szCs w:val="20"/>
        </w:rPr>
        <w:t>.</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321E87">
        <w:rPr>
          <w:noProof/>
          <w:szCs w:val="20"/>
        </w:rPr>
        <w:t>(3) Closure of storage tank systems.</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321E87">
        <w:rPr>
          <w:noProof/>
          <w:color w:val="000000"/>
          <w:szCs w:val="20"/>
        </w:rPr>
        <w:t xml:space="preserve">(a) </w:t>
      </w:r>
      <w:r w:rsidRPr="00321E87">
        <w:rPr>
          <w:szCs w:val="20"/>
        </w:rPr>
        <w:t>The following storage tank systems must be closed within 90 days in accordance with the provisions of this subsection:</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321E87">
        <w:rPr>
          <w:noProof/>
          <w:color w:val="000000"/>
          <w:szCs w:val="20"/>
        </w:rPr>
        <w:t>1.</w:t>
      </w:r>
      <w:r w:rsidRPr="00321E87">
        <w:rPr>
          <w:szCs w:val="20"/>
        </w:rPr>
        <w:t xml:space="preserve"> </w:t>
      </w:r>
      <w:r w:rsidR="00824D48">
        <w:rPr>
          <w:szCs w:val="20"/>
        </w:rPr>
        <w:t>through 2. No change</w:t>
      </w:r>
      <w:r w:rsidRPr="00321E87">
        <w:rPr>
          <w:szCs w:val="20"/>
        </w:rPr>
        <w:t>.</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color w:val="000000"/>
          <w:szCs w:val="20"/>
        </w:rPr>
      </w:pPr>
      <w:r w:rsidRPr="00321E87">
        <w:rPr>
          <w:noProof/>
          <w:szCs w:val="20"/>
        </w:rPr>
        <w:t xml:space="preserve">3. </w:t>
      </w:r>
      <w:r w:rsidR="00824D48" w:rsidRPr="00846E34">
        <w:rPr>
          <w:szCs w:val="20"/>
        </w:rPr>
        <w:t xml:space="preserve">A storage tank system that requires repair pursuant to Rule 62-762.702, F.A.C., but </w:t>
      </w:r>
      <w:r w:rsidR="00824D48" w:rsidRPr="00846E34">
        <w:rPr>
          <w:szCs w:val="20"/>
          <w:u w:val="single"/>
        </w:rPr>
        <w:t>is not</w:t>
      </w:r>
      <w:r w:rsidR="00824D48" w:rsidRPr="00846E34">
        <w:rPr>
          <w:szCs w:val="20"/>
        </w:rPr>
        <w:t xml:space="preserve"> </w:t>
      </w:r>
      <w:r w:rsidR="00824D48" w:rsidRPr="00846E34">
        <w:rPr>
          <w:strike/>
          <w:szCs w:val="20"/>
        </w:rPr>
        <w:t>cannot be</w:t>
      </w:r>
      <w:r w:rsidR="00824D48" w:rsidRPr="00846E34">
        <w:rPr>
          <w:szCs w:val="20"/>
        </w:rPr>
        <w:t xml:space="preserve"> repaired </w:t>
      </w:r>
      <w:r w:rsidR="00824D48" w:rsidRPr="00846E34">
        <w:rPr>
          <w:szCs w:val="20"/>
          <w:u w:val="single"/>
        </w:rPr>
        <w:t>within 90 days</w:t>
      </w:r>
      <w:r w:rsidR="00824D48" w:rsidRPr="00846E34">
        <w:rPr>
          <w:szCs w:val="20"/>
        </w:rPr>
        <w:t xml:space="preserve"> to operate in accordance with the requirements of this chapter shall be taken out-of-service. If </w:t>
      </w:r>
      <w:r w:rsidR="00824D48" w:rsidRPr="00846E34">
        <w:rPr>
          <w:szCs w:val="20"/>
          <w:u w:val="single"/>
        </w:rPr>
        <w:t>the system is not</w:t>
      </w:r>
      <w:r w:rsidR="00824D48" w:rsidRPr="00846E34">
        <w:rPr>
          <w:szCs w:val="20"/>
        </w:rPr>
        <w:t xml:space="preserve"> </w:t>
      </w:r>
      <w:r w:rsidR="00824D48" w:rsidRPr="00846E34">
        <w:rPr>
          <w:strike/>
          <w:szCs w:val="20"/>
        </w:rPr>
        <w:t>it cannot be</w:t>
      </w:r>
      <w:r w:rsidR="00824D48" w:rsidRPr="00846E34">
        <w:rPr>
          <w:szCs w:val="20"/>
        </w:rPr>
        <w:t xml:space="preserve"> repaired within 365 days after being taken out-of-service, it shall be permanently closed.</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321E87">
        <w:rPr>
          <w:noProof/>
          <w:color w:val="000000"/>
          <w:szCs w:val="20"/>
        </w:rPr>
        <w:t xml:space="preserve">4. </w:t>
      </w:r>
      <w:r w:rsidR="00824D48">
        <w:rPr>
          <w:noProof/>
          <w:color w:val="000000"/>
          <w:szCs w:val="20"/>
        </w:rPr>
        <w:t>No change</w:t>
      </w:r>
      <w:r w:rsidRPr="00321E87">
        <w:rPr>
          <w:noProof/>
          <w:color w:val="000000"/>
          <w:szCs w:val="20"/>
        </w:rPr>
        <w:t>.</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strike/>
          <w:noProof/>
          <w:color w:val="000000"/>
          <w:szCs w:val="20"/>
        </w:rPr>
      </w:pPr>
      <w:r w:rsidRPr="00321E87">
        <w:rPr>
          <w:noProof/>
          <w:color w:val="000000"/>
          <w:szCs w:val="20"/>
        </w:rPr>
        <w:t xml:space="preserve">(b) </w:t>
      </w:r>
      <w:r w:rsidRPr="00321E87">
        <w:rPr>
          <w:szCs w:val="20"/>
        </w:rPr>
        <w:t>Closure of storage tank systems shall be performed by:</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321E87">
        <w:rPr>
          <w:noProof/>
          <w:szCs w:val="20"/>
        </w:rPr>
        <w:t xml:space="preserve">1. </w:t>
      </w:r>
      <w:r w:rsidR="00741292">
        <w:rPr>
          <w:noProof/>
          <w:szCs w:val="20"/>
        </w:rPr>
        <w:t xml:space="preserve">through 3. </w:t>
      </w:r>
      <w:r w:rsidR="00824D48">
        <w:rPr>
          <w:noProof/>
          <w:color w:val="000000"/>
          <w:szCs w:val="20"/>
        </w:rPr>
        <w:t>No change.</w:t>
      </w:r>
    </w:p>
    <w:p w:rsidR="00321E87" w:rsidRPr="00321E87"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321E87">
        <w:rPr>
          <w:noProof/>
          <w:szCs w:val="20"/>
        </w:rPr>
        <w:t xml:space="preserve">4. Removing and disposing of a storage tank, or in-place closure by rendering the storage tank free of regulated substances and vapors at the time of closure to prevent hazardous explosive conditions, by maintaining the storage tank to prevent future explosive conditions, and by protecting the storage tank from flotation in accordance with Chapter 22 of NFPA 30, </w:t>
      </w:r>
      <w:r w:rsidR="00824D48" w:rsidRPr="00C52DB8">
        <w:rPr>
          <w:noProof/>
          <w:szCs w:val="20"/>
          <w:u w:val="single"/>
        </w:rPr>
        <w:t>2018</w:t>
      </w:r>
      <w:r w:rsidR="00824D48" w:rsidRPr="00C52DB8">
        <w:rPr>
          <w:noProof/>
          <w:szCs w:val="20"/>
        </w:rPr>
        <w:t xml:space="preserve"> </w:t>
      </w:r>
      <w:r w:rsidR="00824D48" w:rsidRPr="00C52DB8">
        <w:rPr>
          <w:strike/>
          <w:noProof/>
          <w:szCs w:val="20"/>
        </w:rPr>
        <w:t>2015</w:t>
      </w:r>
      <w:r w:rsidR="00824D48" w:rsidRPr="00824D48">
        <w:rPr>
          <w:noProof/>
          <w:szCs w:val="20"/>
        </w:rPr>
        <w:t xml:space="preserve"> </w:t>
      </w:r>
      <w:r w:rsidRPr="00321E87">
        <w:rPr>
          <w:noProof/>
          <w:color w:val="000000"/>
          <w:szCs w:val="20"/>
        </w:rPr>
        <w:t>Edition, incorporated by reference in paragraph 62-762.201(36)(a), F.A.C</w:t>
      </w:r>
      <w:r w:rsidRPr="00321E87">
        <w:rPr>
          <w:noProof/>
          <w:szCs w:val="20"/>
        </w:rPr>
        <w:t>. In lieu of in-place closure or removal, a storage tank may be used to store liquids other than regulated substances. Owners and operators are advised that other federal, state, or local requirements apply that regulate these activities</w:t>
      </w:r>
      <w:r w:rsidR="00F11948">
        <w:rPr>
          <w:noProof/>
          <w:szCs w:val="20"/>
        </w:rPr>
        <w:t>,</w:t>
      </w:r>
    </w:p>
    <w:p w:rsidR="00321E87" w:rsidRPr="00824D48" w:rsidRDefault="00321E87"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i/>
          <w:noProof/>
          <w:szCs w:val="20"/>
        </w:rPr>
      </w:pPr>
      <w:r w:rsidRPr="00321E87">
        <w:rPr>
          <w:noProof/>
          <w:szCs w:val="20"/>
        </w:rPr>
        <w:t>5. For single-walled storage tanks, and single-walled integral pi</w:t>
      </w:r>
      <w:r w:rsidRPr="00824D48">
        <w:rPr>
          <w:noProof/>
          <w:szCs w:val="20"/>
        </w:rPr>
        <w:t>ping in contact with the soil</w:t>
      </w:r>
      <w:r w:rsidRPr="00824D48">
        <w:rPr>
          <w:szCs w:val="20"/>
        </w:rPr>
        <w:t>, regardless of the date of installation of the storage tank system or storage tank system component</w:t>
      </w:r>
      <w:r w:rsidRPr="00824D48">
        <w:rPr>
          <w:noProof/>
          <w:szCs w:val="20"/>
        </w:rPr>
        <w:t xml:space="preserve">, an investigation shall be conducted during closure in accordance with </w:t>
      </w:r>
      <w:r w:rsidRPr="00824D48">
        <w:rPr>
          <w:i/>
          <w:noProof/>
          <w:szCs w:val="20"/>
        </w:rPr>
        <w:t>Instructions for Conducting Sampling During Aboveground Storage Tank Closure</w:t>
      </w:r>
      <w:r w:rsidR="00F11948" w:rsidRPr="00824D48">
        <w:rPr>
          <w:noProof/>
          <w:szCs w:val="20"/>
        </w:rPr>
        <w:t>,</w:t>
      </w:r>
      <w:r w:rsidR="00824D48" w:rsidRPr="00824D48">
        <w:rPr>
          <w:noProof/>
          <w:szCs w:val="20"/>
          <w:u w:val="single"/>
        </w:rPr>
        <w:t xml:space="preserve"> </w:t>
      </w:r>
      <w:r w:rsidR="00A13982">
        <w:rPr>
          <w:noProof/>
          <w:color w:val="000000"/>
          <w:szCs w:val="20"/>
          <w:u w:val="single"/>
        </w:rPr>
        <w:t xml:space="preserve">December </w:t>
      </w:r>
      <w:r w:rsidR="00A13982" w:rsidRPr="003E3D64">
        <w:rPr>
          <w:noProof/>
          <w:color w:val="000000"/>
          <w:szCs w:val="20"/>
          <w:u w:val="single"/>
        </w:rPr>
        <w:t>2018</w:t>
      </w:r>
      <w:r w:rsidR="00824D48" w:rsidRPr="00824D48">
        <w:rPr>
          <w:noProof/>
          <w:szCs w:val="20"/>
          <w:u w:val="single"/>
        </w:rPr>
        <w:t xml:space="preserve"> Edition,</w:t>
      </w:r>
    </w:p>
    <w:p w:rsidR="000533CF" w:rsidRDefault="00321E87" w:rsidP="000533CF">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highlight w:val="yellow"/>
          <w:u w:val="single"/>
        </w:rPr>
      </w:pPr>
      <w:r w:rsidRPr="00824D48">
        <w:rPr>
          <w:noProof/>
          <w:szCs w:val="20"/>
        </w:rPr>
        <w:t>6.</w:t>
      </w:r>
      <w:r w:rsidR="00824D48">
        <w:rPr>
          <w:noProof/>
          <w:szCs w:val="20"/>
        </w:rPr>
        <w:t xml:space="preserve"> through 7. No change</w:t>
      </w:r>
      <w:r w:rsidRPr="00321E87">
        <w:rPr>
          <w:noProof/>
          <w:color w:val="000000"/>
          <w:szCs w:val="20"/>
        </w:rPr>
        <w:t>.</w:t>
      </w:r>
      <w:r w:rsidR="000533CF" w:rsidRPr="000533CF">
        <w:rPr>
          <w:noProof/>
          <w:szCs w:val="20"/>
          <w:highlight w:val="yellow"/>
        </w:rPr>
        <w:t xml:space="preserve"> </w:t>
      </w:r>
    </w:p>
    <w:p w:rsidR="000533CF" w:rsidRPr="000533CF" w:rsidRDefault="000533CF" w:rsidP="000533CF">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pPr>
      <w:r w:rsidRPr="000533CF">
        <w:rPr>
          <w:noProof/>
          <w:szCs w:val="20"/>
          <w:u w:val="single"/>
        </w:rPr>
        <w:t xml:space="preserve">8. Once a storage tank system has been properly closed pursuant to subsections 62-762.802(3) and (4), F.A.C., and the Closure Report or the Limited Closure Report Form for ASTs 62-762.901(8), </w:t>
      </w:r>
      <w:r w:rsidRPr="000533CF">
        <w:rPr>
          <w:szCs w:val="20"/>
          <w:u w:val="single"/>
        </w:rPr>
        <w:t>incorporated by reference in subsection 62-762.421(2), F.A.C</w:t>
      </w:r>
      <w:r w:rsidRPr="000533CF">
        <w:rPr>
          <w:noProof/>
          <w:szCs w:val="20"/>
          <w:u w:val="single"/>
        </w:rPr>
        <w:t>., has been submitted to and approved by the county or the Department, the facility owner shall update the facility’s registration status to indicate the storage tank system as closed in accordance with subsection 62-762.401(2), F.A.C.</w:t>
      </w:r>
    </w:p>
    <w:p w:rsidR="00321E87" w:rsidRPr="00321E87" w:rsidRDefault="00321E87"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szCs w:val="20"/>
        </w:rPr>
      </w:pPr>
      <w:r w:rsidRPr="00321E87">
        <w:rPr>
          <w:szCs w:val="20"/>
        </w:rPr>
        <w:t>(4) Closure Integrity Report, Closure Report, and Limited Closure Report.</w:t>
      </w:r>
    </w:p>
    <w:p w:rsidR="00321E87" w:rsidRPr="00321E87" w:rsidRDefault="00321E87"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szCs w:val="20"/>
        </w:rPr>
      </w:pPr>
      <w:r w:rsidRPr="00321E87">
        <w:rPr>
          <w:szCs w:val="20"/>
        </w:rPr>
        <w:t>(a) Closure Integrity Report.</w:t>
      </w:r>
    </w:p>
    <w:p w:rsidR="00321E87" w:rsidRPr="00321E87" w:rsidRDefault="00321E87"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szCs w:val="20"/>
        </w:rPr>
      </w:pPr>
      <w:r w:rsidRPr="00321E87">
        <w:rPr>
          <w:color w:val="000000"/>
          <w:szCs w:val="20"/>
        </w:rPr>
        <w:t xml:space="preserve">1. </w:t>
      </w:r>
      <w:r w:rsidR="00824D48">
        <w:rPr>
          <w:color w:val="000000"/>
          <w:szCs w:val="20"/>
        </w:rPr>
        <w:t>No change</w:t>
      </w:r>
      <w:r w:rsidRPr="00321E87">
        <w:rPr>
          <w:szCs w:val="20"/>
        </w:rPr>
        <w:t>.</w:t>
      </w:r>
    </w:p>
    <w:p w:rsidR="00321E87" w:rsidRPr="00824D48" w:rsidRDefault="00321E87"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szCs w:val="20"/>
        </w:rPr>
      </w:pPr>
      <w:r w:rsidRPr="00321E87">
        <w:rPr>
          <w:szCs w:val="20"/>
        </w:rPr>
        <w:t xml:space="preserve">2. A Closure Integrity Evaluation requires a visual assessment of the interstitial space of double-walled and </w:t>
      </w:r>
      <w:r w:rsidRPr="00824D48">
        <w:rPr>
          <w:szCs w:val="20"/>
        </w:rPr>
        <w:t xml:space="preserve">double-bottomed storage tanks, double-walled integral piping, and double-walled hydrant sumps that are in contact with the soil to determine if there are any products or pollutants or any water other than condensate present within the interstice. </w:t>
      </w:r>
      <w:r w:rsidR="00824D48" w:rsidRPr="00824D48">
        <w:rPr>
          <w:color w:val="000000"/>
          <w:szCs w:val="20"/>
          <w:u w:val="single"/>
        </w:rPr>
        <w:t>For storage tank system components where the interstitial space cannot be visually inspected, o</w:t>
      </w:r>
      <w:r w:rsidR="00824D48" w:rsidRPr="00824D48">
        <w:rPr>
          <w:strike/>
          <w:color w:val="000000"/>
          <w:szCs w:val="20"/>
          <w:u w:val="single"/>
        </w:rPr>
        <w:t>O</w:t>
      </w:r>
      <w:r w:rsidR="00824D48" w:rsidRPr="00824D48">
        <w:rPr>
          <w:color w:val="000000"/>
          <w:szCs w:val="20"/>
        </w:rPr>
        <w:t>ther</w:t>
      </w:r>
      <w:r w:rsidR="00824D48" w:rsidRPr="00824D48">
        <w:rPr>
          <w:szCs w:val="20"/>
        </w:rPr>
        <w:t xml:space="preserve"> methods approved by the manufacturer</w:t>
      </w:r>
      <w:r w:rsidR="00824D48" w:rsidRPr="00824D48">
        <w:rPr>
          <w:szCs w:val="20"/>
          <w:u w:val="single"/>
        </w:rPr>
        <w:t>, API Std 653, November 2014, PEI RP1200-17,</w:t>
      </w:r>
      <w:r w:rsidRPr="00824D48">
        <w:rPr>
          <w:szCs w:val="20"/>
        </w:rPr>
        <w:t xml:space="preserve"> or the Department such as vacuum, pressure, or inert gases may be used instead of visual observations.</w:t>
      </w:r>
    </w:p>
    <w:p w:rsidR="00321E87" w:rsidRPr="00824D48" w:rsidRDefault="00321E87"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szCs w:val="20"/>
        </w:rPr>
      </w:pPr>
      <w:r w:rsidRPr="00824D48">
        <w:rPr>
          <w:szCs w:val="20"/>
        </w:rPr>
        <w:t xml:space="preserve">3. </w:t>
      </w:r>
      <w:r w:rsidR="00824D48" w:rsidRPr="00824D48">
        <w:rPr>
          <w:szCs w:val="20"/>
        </w:rPr>
        <w:t>through 5. No change</w:t>
      </w:r>
      <w:r w:rsidRPr="00824D48">
        <w:rPr>
          <w:szCs w:val="20"/>
        </w:rPr>
        <w:t>.</w:t>
      </w:r>
    </w:p>
    <w:p w:rsidR="00321E87" w:rsidRPr="00824D48" w:rsidRDefault="00321E87"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color w:val="000000"/>
          <w:szCs w:val="20"/>
        </w:rPr>
      </w:pPr>
      <w:r w:rsidRPr="00824D48">
        <w:rPr>
          <w:szCs w:val="20"/>
        </w:rPr>
        <w:t>6. A failed Closure Integrity Evaluation requires the reporting of the failed evaluation as an incident in accordance with paragraph 62-762.431(1)(f), F.A.C., and the investigation of the incident in accordance with Rule 62-762.431, F.A.C. If sampling is necessary to determine whether a discharge has occurred, then an investigation shall be conducted during closure in accordance with</w:t>
      </w:r>
      <w:r w:rsidRPr="00824D48">
        <w:rPr>
          <w:noProof/>
          <w:color w:val="000000"/>
          <w:szCs w:val="20"/>
        </w:rPr>
        <w:t xml:space="preserve"> </w:t>
      </w:r>
      <w:r w:rsidRPr="00824D48">
        <w:rPr>
          <w:i/>
          <w:noProof/>
          <w:color w:val="000000"/>
          <w:szCs w:val="20"/>
        </w:rPr>
        <w:t xml:space="preserve">Instructions for Conducting Sampling During </w:t>
      </w:r>
      <w:r w:rsidRPr="00824D48">
        <w:rPr>
          <w:i/>
          <w:szCs w:val="20"/>
        </w:rPr>
        <w:t xml:space="preserve">Aboveground Storage Tank </w:t>
      </w:r>
      <w:r w:rsidRPr="00824D48">
        <w:rPr>
          <w:i/>
          <w:noProof/>
          <w:color w:val="000000"/>
          <w:szCs w:val="20"/>
        </w:rPr>
        <w:t>Closure</w:t>
      </w:r>
      <w:r w:rsidRPr="00824D48">
        <w:rPr>
          <w:noProof/>
          <w:color w:val="000000"/>
          <w:szCs w:val="20"/>
        </w:rPr>
        <w:t xml:space="preserve">, </w:t>
      </w:r>
      <w:r w:rsidR="00A13982">
        <w:rPr>
          <w:noProof/>
          <w:color w:val="000000"/>
          <w:szCs w:val="20"/>
          <w:u w:val="single"/>
        </w:rPr>
        <w:t xml:space="preserve">December </w:t>
      </w:r>
      <w:r w:rsidR="00A13982" w:rsidRPr="003E3D64">
        <w:rPr>
          <w:noProof/>
          <w:color w:val="000000"/>
          <w:szCs w:val="20"/>
          <w:u w:val="single"/>
        </w:rPr>
        <w:t>2018</w:t>
      </w:r>
      <w:r w:rsidR="00824D48" w:rsidRPr="00824D48">
        <w:rPr>
          <w:noProof/>
          <w:szCs w:val="20"/>
          <w:u w:val="single"/>
        </w:rPr>
        <w:t xml:space="preserve"> Edition,</w:t>
      </w:r>
      <w:r w:rsidR="00824D48" w:rsidRPr="00824D48">
        <w:rPr>
          <w:szCs w:val="20"/>
        </w:rPr>
        <w:t xml:space="preserve"> </w:t>
      </w:r>
      <w:r w:rsidRPr="00824D48">
        <w:rPr>
          <w:szCs w:val="20"/>
        </w:rPr>
        <w:t>regardless of the date of installation of the storage tank system or system component being closed</w:t>
      </w:r>
      <w:r w:rsidRPr="00824D48">
        <w:rPr>
          <w:noProof/>
          <w:color w:val="000000"/>
          <w:szCs w:val="20"/>
        </w:rPr>
        <w:t>.</w:t>
      </w:r>
    </w:p>
    <w:p w:rsidR="00321E87" w:rsidRPr="00824D48" w:rsidRDefault="00321E87"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i/>
          <w:iCs/>
          <w:szCs w:val="20"/>
        </w:rPr>
      </w:pPr>
      <w:r w:rsidRPr="00824D48">
        <w:rPr>
          <w:szCs w:val="20"/>
        </w:rPr>
        <w:t>7. The owner or operator who does not</w:t>
      </w:r>
      <w:r w:rsidR="00824D48" w:rsidRPr="00824D48">
        <w:rPr>
          <w:szCs w:val="20"/>
          <w:u w:val="single"/>
        </w:rPr>
        <w:t>, or elects not to</w:t>
      </w:r>
      <w:r w:rsidRPr="00824D48">
        <w:rPr>
          <w:szCs w:val="20"/>
        </w:rPr>
        <w:t xml:space="preserve"> conduct a Closure Integrity Evaluation, </w:t>
      </w:r>
      <w:r w:rsidR="00824D48" w:rsidRPr="00824D48">
        <w:rPr>
          <w:strike/>
          <w:szCs w:val="20"/>
        </w:rPr>
        <w:t>as required</w:t>
      </w:r>
      <w:r w:rsidR="00824D48" w:rsidRPr="00824D48">
        <w:rPr>
          <w:szCs w:val="20"/>
        </w:rPr>
        <w:t xml:space="preserve"> in </w:t>
      </w:r>
      <w:r w:rsidR="00824D48" w:rsidRPr="00824D48">
        <w:rPr>
          <w:szCs w:val="20"/>
          <w:u w:val="single"/>
        </w:rPr>
        <w:t>accordance with</w:t>
      </w:r>
      <w:r w:rsidR="00824D48" w:rsidRPr="00824D48">
        <w:rPr>
          <w:szCs w:val="20"/>
        </w:rPr>
        <w:t xml:space="preserve"> </w:t>
      </w:r>
      <w:r w:rsidR="00824D48" w:rsidRPr="00824D48">
        <w:rPr>
          <w:strike/>
          <w:szCs w:val="20"/>
        </w:rPr>
        <w:t>sub</w:t>
      </w:r>
      <w:r w:rsidR="00824D48" w:rsidRPr="00824D48">
        <w:rPr>
          <w:szCs w:val="20"/>
        </w:rPr>
        <w:t>paragraph 62-762.802(4)(a)</w:t>
      </w:r>
      <w:r w:rsidR="00824D48" w:rsidRPr="00824D48">
        <w:rPr>
          <w:strike/>
          <w:szCs w:val="20"/>
        </w:rPr>
        <w:t>1.</w:t>
      </w:r>
      <w:r w:rsidRPr="00824D48">
        <w:rPr>
          <w:szCs w:val="20"/>
        </w:rPr>
        <w:t xml:space="preserve">, F.A.C., before the storage tank system or system component has been removed or closed in-place, regardless of the date of installation of the storage tank system or system component, shall conduct an investigation at the time of closure in accordance with </w:t>
      </w:r>
      <w:r w:rsidRPr="00824D48">
        <w:rPr>
          <w:i/>
          <w:noProof/>
          <w:color w:val="000000"/>
          <w:szCs w:val="20"/>
        </w:rPr>
        <w:t xml:space="preserve">Instructions for Conducting Sampling During </w:t>
      </w:r>
      <w:r w:rsidRPr="00824D48">
        <w:rPr>
          <w:i/>
          <w:szCs w:val="20"/>
        </w:rPr>
        <w:t xml:space="preserve">Aboveground Storage Tank </w:t>
      </w:r>
      <w:r w:rsidRPr="00824D48">
        <w:rPr>
          <w:i/>
          <w:noProof/>
          <w:color w:val="000000"/>
          <w:szCs w:val="20"/>
        </w:rPr>
        <w:t>Closure</w:t>
      </w:r>
      <w:r w:rsidR="00A13982" w:rsidRPr="00A13982">
        <w:rPr>
          <w:i/>
          <w:noProof/>
          <w:color w:val="000000"/>
          <w:szCs w:val="20"/>
          <w:u w:val="single"/>
        </w:rPr>
        <w:t>,</w:t>
      </w:r>
      <w:r w:rsidR="00824D48" w:rsidRPr="00824D48">
        <w:rPr>
          <w:noProof/>
          <w:szCs w:val="20"/>
          <w:u w:val="single"/>
        </w:rPr>
        <w:t xml:space="preserve"> </w:t>
      </w:r>
      <w:r w:rsidR="00A13982">
        <w:rPr>
          <w:noProof/>
          <w:color w:val="000000"/>
          <w:szCs w:val="20"/>
          <w:u w:val="single"/>
        </w:rPr>
        <w:t xml:space="preserve">December </w:t>
      </w:r>
      <w:r w:rsidR="00A13982" w:rsidRPr="003E3D64">
        <w:rPr>
          <w:noProof/>
          <w:color w:val="000000"/>
          <w:szCs w:val="20"/>
          <w:u w:val="single"/>
        </w:rPr>
        <w:t>2018</w:t>
      </w:r>
      <w:r w:rsidR="00824D48" w:rsidRPr="00824D48">
        <w:rPr>
          <w:noProof/>
          <w:szCs w:val="20"/>
          <w:u w:val="single"/>
        </w:rPr>
        <w:t xml:space="preserve"> Edition</w:t>
      </w:r>
      <w:r w:rsidRPr="00824D48">
        <w:rPr>
          <w:noProof/>
          <w:color w:val="000000"/>
          <w:szCs w:val="20"/>
        </w:rPr>
        <w:t>.</w:t>
      </w:r>
    </w:p>
    <w:p w:rsidR="00321E87" w:rsidRPr="00824D48" w:rsidRDefault="00321E87"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szCs w:val="20"/>
        </w:rPr>
      </w:pPr>
      <w:r w:rsidRPr="00824D48">
        <w:rPr>
          <w:szCs w:val="20"/>
        </w:rPr>
        <w:t>(b) Closure Report. In cases where an investigation is conducted at the time of closure in accordance with</w:t>
      </w:r>
      <w:r w:rsidRPr="00824D48">
        <w:rPr>
          <w:i/>
          <w:noProof/>
          <w:color w:val="000000"/>
          <w:szCs w:val="20"/>
        </w:rPr>
        <w:t xml:space="preserve"> Instructions </w:t>
      </w:r>
      <w:r w:rsidRPr="00824D48">
        <w:rPr>
          <w:i/>
          <w:noProof/>
          <w:color w:val="000000"/>
          <w:szCs w:val="20"/>
        </w:rPr>
        <w:lastRenderedPageBreak/>
        <w:t xml:space="preserve">for Conducting Sampling During </w:t>
      </w:r>
      <w:r w:rsidRPr="00824D48">
        <w:rPr>
          <w:i/>
          <w:szCs w:val="20"/>
        </w:rPr>
        <w:t xml:space="preserve">Aboveground Storage Tank </w:t>
      </w:r>
      <w:r w:rsidRPr="00824D48">
        <w:rPr>
          <w:i/>
          <w:noProof/>
          <w:color w:val="000000"/>
          <w:szCs w:val="20"/>
        </w:rPr>
        <w:t>Closure</w:t>
      </w:r>
      <w:r w:rsidRPr="00824D48">
        <w:rPr>
          <w:noProof/>
          <w:color w:val="000000"/>
          <w:szCs w:val="20"/>
        </w:rPr>
        <w:t>,</w:t>
      </w:r>
      <w:r w:rsidR="00824D48" w:rsidRPr="00824D48">
        <w:rPr>
          <w:noProof/>
          <w:szCs w:val="20"/>
        </w:rPr>
        <w:t xml:space="preserve"> </w:t>
      </w:r>
      <w:r w:rsidR="00A13982">
        <w:rPr>
          <w:noProof/>
          <w:color w:val="000000"/>
          <w:szCs w:val="20"/>
          <w:u w:val="single"/>
        </w:rPr>
        <w:t xml:space="preserve">December </w:t>
      </w:r>
      <w:r w:rsidR="00A13982" w:rsidRPr="003E3D64">
        <w:rPr>
          <w:noProof/>
          <w:color w:val="000000"/>
          <w:szCs w:val="20"/>
          <w:u w:val="single"/>
        </w:rPr>
        <w:t>2018</w:t>
      </w:r>
      <w:r w:rsidR="00824D48" w:rsidRPr="00824D48">
        <w:rPr>
          <w:noProof/>
          <w:szCs w:val="20"/>
          <w:u w:val="single"/>
        </w:rPr>
        <w:t xml:space="preserve"> Edition,</w:t>
      </w:r>
      <w:r w:rsidRPr="00824D48">
        <w:rPr>
          <w:noProof/>
          <w:color w:val="000000"/>
          <w:szCs w:val="20"/>
        </w:rPr>
        <w:t xml:space="preserve"> a </w:t>
      </w:r>
      <w:r w:rsidRPr="00824D48">
        <w:rPr>
          <w:noProof/>
          <w:szCs w:val="20"/>
        </w:rPr>
        <w:t xml:space="preserve">Closure Report shall be submitted in writing or electronic format to the County within 60 days of completion of the </w:t>
      </w:r>
      <w:r w:rsidR="000533CF">
        <w:rPr>
          <w:noProof/>
          <w:szCs w:val="20"/>
          <w:u w:val="single"/>
        </w:rPr>
        <w:t>system or system component</w:t>
      </w:r>
      <w:r w:rsidR="000533CF">
        <w:t xml:space="preserve"> </w:t>
      </w:r>
      <w:r w:rsidRPr="00824D48">
        <w:rPr>
          <w:noProof/>
          <w:szCs w:val="20"/>
        </w:rPr>
        <w:t>closure or replace</w:t>
      </w:r>
      <w:r w:rsidRPr="00824D48">
        <w:rPr>
          <w:noProof/>
          <w:color w:val="000000"/>
          <w:szCs w:val="20"/>
        </w:rPr>
        <w:t>ment</w:t>
      </w:r>
      <w:r w:rsidRPr="00824D48">
        <w:rPr>
          <w:noProof/>
          <w:szCs w:val="20"/>
        </w:rPr>
        <w:t>.</w:t>
      </w:r>
      <w:r w:rsidRPr="00824D48">
        <w:rPr>
          <w:noProof/>
          <w:color w:val="000000"/>
          <w:szCs w:val="20"/>
        </w:rPr>
        <w:t xml:space="preserve"> The Closure Report shall be prepared in accordance with </w:t>
      </w:r>
      <w:r w:rsidRPr="00824D48">
        <w:rPr>
          <w:i/>
          <w:noProof/>
          <w:color w:val="000000"/>
          <w:szCs w:val="20"/>
        </w:rPr>
        <w:t xml:space="preserve">Instructions for Conducting Sampling During </w:t>
      </w:r>
      <w:r w:rsidRPr="00824D48">
        <w:rPr>
          <w:i/>
          <w:szCs w:val="20"/>
        </w:rPr>
        <w:t xml:space="preserve">Aboveground Storage Tank </w:t>
      </w:r>
      <w:r w:rsidRPr="00824D48">
        <w:rPr>
          <w:i/>
          <w:noProof/>
          <w:color w:val="000000"/>
          <w:szCs w:val="20"/>
        </w:rPr>
        <w:t>Closure</w:t>
      </w:r>
      <w:r w:rsidR="00A13982" w:rsidRPr="00A13982">
        <w:rPr>
          <w:noProof/>
          <w:color w:val="000000"/>
          <w:szCs w:val="20"/>
          <w:u w:val="single"/>
        </w:rPr>
        <w:t xml:space="preserve">, </w:t>
      </w:r>
      <w:r w:rsidR="00A13982">
        <w:rPr>
          <w:noProof/>
          <w:color w:val="000000"/>
          <w:szCs w:val="20"/>
          <w:u w:val="single"/>
        </w:rPr>
        <w:t xml:space="preserve">December </w:t>
      </w:r>
      <w:r w:rsidR="00A13982" w:rsidRPr="003E3D64">
        <w:rPr>
          <w:noProof/>
          <w:color w:val="000000"/>
          <w:szCs w:val="20"/>
          <w:u w:val="single"/>
        </w:rPr>
        <w:t>2018</w:t>
      </w:r>
      <w:r w:rsidR="00824D48" w:rsidRPr="00824D48">
        <w:rPr>
          <w:noProof/>
          <w:szCs w:val="20"/>
          <w:u w:val="single"/>
        </w:rPr>
        <w:t xml:space="preserve"> Edition</w:t>
      </w:r>
      <w:r w:rsidRPr="00824D48">
        <w:rPr>
          <w:noProof/>
          <w:color w:val="000000"/>
          <w:szCs w:val="20"/>
        </w:rPr>
        <w:t>.</w:t>
      </w:r>
    </w:p>
    <w:p w:rsidR="00824D48" w:rsidRPr="00824D48" w:rsidRDefault="00321E87"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noProof/>
          <w:szCs w:val="20"/>
        </w:rPr>
      </w:pPr>
      <w:r w:rsidRPr="00824D48">
        <w:rPr>
          <w:szCs w:val="20"/>
        </w:rPr>
        <w:t xml:space="preserve">(c) </w:t>
      </w:r>
      <w:r w:rsidR="00824D48" w:rsidRPr="00824D48">
        <w:rPr>
          <w:szCs w:val="20"/>
        </w:rPr>
        <w:t>Limited Closure Report. Form 62-762.901(8), Limited Closure Report Form for ASTs</w:t>
      </w:r>
      <w:r w:rsidR="00824D48" w:rsidRPr="00824D48">
        <w:rPr>
          <w:strike/>
          <w:szCs w:val="20"/>
        </w:rPr>
        <w:t>, incorporated by reference in subsection 62-762.421(2), F.A.C</w:t>
      </w:r>
      <w:r w:rsidR="00824D48" w:rsidRPr="00824D48">
        <w:rPr>
          <w:strike/>
          <w:noProof/>
          <w:szCs w:val="20"/>
        </w:rPr>
        <w:t>.,</w:t>
      </w:r>
      <w:r w:rsidR="00824D48" w:rsidRPr="00824D48">
        <w:rPr>
          <w:noProof/>
          <w:szCs w:val="20"/>
        </w:rPr>
        <w:t xml:space="preserve"> s</w:t>
      </w:r>
      <w:r w:rsidR="00824D48" w:rsidRPr="00824D48">
        <w:rPr>
          <w:szCs w:val="20"/>
        </w:rPr>
        <w:t xml:space="preserve">hall be </w:t>
      </w:r>
      <w:r w:rsidR="00824D48" w:rsidRPr="00824D48">
        <w:rPr>
          <w:noProof/>
          <w:szCs w:val="20"/>
        </w:rPr>
        <w:t xml:space="preserve">submitted in writing or electronic format to the County within 60 days of completion of the closure or replacement in </w:t>
      </w:r>
      <w:r w:rsidR="00824D48" w:rsidRPr="00824D48">
        <w:rPr>
          <w:noProof/>
          <w:szCs w:val="20"/>
          <w:u w:val="single"/>
        </w:rPr>
        <w:t>cases where</w:t>
      </w:r>
      <w:r w:rsidR="00824D48" w:rsidRPr="00824D48">
        <w:rPr>
          <w:noProof/>
          <w:szCs w:val="20"/>
        </w:rPr>
        <w:t xml:space="preserve"> </w:t>
      </w:r>
      <w:r w:rsidR="00824D48" w:rsidRPr="00824D48">
        <w:rPr>
          <w:strike/>
          <w:noProof/>
          <w:szCs w:val="20"/>
        </w:rPr>
        <w:t>the following instances</w:t>
      </w:r>
      <w:r w:rsidR="00824D48" w:rsidRPr="00824D48">
        <w:rPr>
          <w:noProof/>
          <w:szCs w:val="20"/>
        </w:rPr>
        <w:t>:</w:t>
      </w:r>
    </w:p>
    <w:p w:rsidR="00824D48" w:rsidRPr="00824D48" w:rsidRDefault="00824D48"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noProof/>
          <w:szCs w:val="20"/>
        </w:rPr>
      </w:pPr>
      <w:r w:rsidRPr="00824D48">
        <w:rPr>
          <w:noProof/>
          <w:szCs w:val="20"/>
        </w:rPr>
        <w:t xml:space="preserve">1. </w:t>
      </w:r>
      <w:r w:rsidRPr="00824D48">
        <w:rPr>
          <w:strike/>
          <w:noProof/>
          <w:szCs w:val="20"/>
        </w:rPr>
        <w:t>Where</w:t>
      </w:r>
      <w:r w:rsidRPr="00824D48">
        <w:rPr>
          <w:noProof/>
          <w:szCs w:val="20"/>
        </w:rPr>
        <w:t xml:space="preserve"> </w:t>
      </w:r>
      <w:r w:rsidRPr="00824D48">
        <w:rPr>
          <w:noProof/>
          <w:szCs w:val="20"/>
          <w:u w:val="single"/>
        </w:rPr>
        <w:t>A</w:t>
      </w:r>
      <w:r w:rsidRPr="00824D48">
        <w:rPr>
          <w:strike/>
          <w:noProof/>
          <w:szCs w:val="20"/>
        </w:rPr>
        <w:t>a</w:t>
      </w:r>
      <w:r w:rsidRPr="00824D48">
        <w:rPr>
          <w:noProof/>
          <w:szCs w:val="20"/>
        </w:rPr>
        <w:t xml:space="preserve"> Closure Integrity Evaluation passed,</w:t>
      </w:r>
    </w:p>
    <w:p w:rsidR="00824D48" w:rsidRPr="00824D48" w:rsidRDefault="00824D48"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szCs w:val="20"/>
        </w:rPr>
      </w:pPr>
      <w:r w:rsidRPr="00824D48">
        <w:rPr>
          <w:noProof/>
          <w:szCs w:val="20"/>
        </w:rPr>
        <w:t xml:space="preserve">2. </w:t>
      </w:r>
      <w:r w:rsidRPr="00824D48">
        <w:rPr>
          <w:strike/>
          <w:noProof/>
          <w:szCs w:val="20"/>
        </w:rPr>
        <w:t>Where</w:t>
      </w:r>
      <w:r w:rsidRPr="00824D48">
        <w:rPr>
          <w:noProof/>
          <w:szCs w:val="20"/>
        </w:rPr>
        <w:t xml:space="preserve"> </w:t>
      </w:r>
      <w:r w:rsidRPr="00824D48">
        <w:rPr>
          <w:noProof/>
          <w:szCs w:val="20"/>
          <w:u w:val="single"/>
        </w:rPr>
        <w:t>A</w:t>
      </w:r>
      <w:r w:rsidRPr="00824D48">
        <w:rPr>
          <w:strike/>
          <w:noProof/>
          <w:szCs w:val="20"/>
        </w:rPr>
        <w:t>a</w:t>
      </w:r>
      <w:r w:rsidRPr="00824D48">
        <w:rPr>
          <w:noProof/>
          <w:szCs w:val="20"/>
        </w:rPr>
        <w:t xml:space="preserve"> failed Closure Integrity Evaluation was investigated prior to closure and </w:t>
      </w:r>
      <w:r w:rsidRPr="00824D48">
        <w:rPr>
          <w:szCs w:val="20"/>
        </w:rPr>
        <w:t>it was demonstrated that a discharge did not occur, or</w:t>
      </w:r>
    </w:p>
    <w:p w:rsidR="00321E87" w:rsidRPr="00824D48" w:rsidRDefault="00824D48" w:rsidP="00EA4088">
      <w:pPr>
        <w:widowControl w:val="0"/>
        <w:tabs>
          <w:tab w:val="left" w:pos="360"/>
          <w:tab w:val="left" w:pos="720"/>
          <w:tab w:val="left" w:pos="1080"/>
          <w:tab w:val="left" w:pos="1440"/>
        </w:tabs>
        <w:overflowPunct w:val="0"/>
        <w:autoSpaceDE w:val="0"/>
        <w:autoSpaceDN w:val="0"/>
        <w:spacing w:line="260" w:lineRule="atLeast"/>
        <w:ind w:firstLine="360"/>
        <w:textAlignment w:val="baseline"/>
        <w:rPr>
          <w:szCs w:val="20"/>
        </w:rPr>
      </w:pPr>
      <w:r w:rsidRPr="00824D48">
        <w:rPr>
          <w:szCs w:val="20"/>
        </w:rPr>
        <w:t xml:space="preserve">3. </w:t>
      </w:r>
      <w:r w:rsidRPr="00824D48">
        <w:rPr>
          <w:strike/>
          <w:noProof/>
          <w:szCs w:val="20"/>
        </w:rPr>
        <w:t>Where</w:t>
      </w:r>
      <w:r w:rsidRPr="00824D48">
        <w:rPr>
          <w:noProof/>
          <w:szCs w:val="20"/>
        </w:rPr>
        <w:t xml:space="preserve"> </w:t>
      </w:r>
      <w:r w:rsidRPr="00824D48">
        <w:rPr>
          <w:noProof/>
          <w:szCs w:val="20"/>
          <w:u w:val="single"/>
        </w:rPr>
        <w:t>A</w:t>
      </w:r>
      <w:r w:rsidRPr="00824D48">
        <w:rPr>
          <w:strike/>
          <w:noProof/>
          <w:szCs w:val="20"/>
        </w:rPr>
        <w:t>a</w:t>
      </w:r>
      <w:r w:rsidR="00321E87" w:rsidRPr="00824D48">
        <w:rPr>
          <w:szCs w:val="20"/>
        </w:rPr>
        <w:t xml:space="preserve"> a Closure Integrity Evaluation or Closure Report were not required because the closure only involved a storage tank system or system components that were not in contact with the soil.</w:t>
      </w:r>
    </w:p>
    <w:p w:rsidR="00321E87" w:rsidRPr="00824D48" w:rsidRDefault="00321E87" w:rsidP="00EA4088">
      <w:pPr>
        <w:widowControl w:val="0"/>
        <w:spacing w:before="120" w:after="240" w:line="260" w:lineRule="atLeast"/>
        <w:rPr>
          <w:i/>
          <w:noProof/>
          <w:color w:val="000000"/>
          <w:sz w:val="18"/>
          <w:szCs w:val="18"/>
        </w:rPr>
      </w:pPr>
      <w:r w:rsidRPr="00824D48">
        <w:rPr>
          <w:i/>
          <w:noProof/>
          <w:color w:val="000000"/>
          <w:sz w:val="18"/>
          <w:szCs w:val="18"/>
        </w:rPr>
        <w:t>Rulemaking Authority 376.303 FS. Law Implemented 376.303 FS. History–New 1-11-17</w:t>
      </w:r>
      <w:r w:rsidR="00824D48">
        <w:rPr>
          <w:i/>
          <w:noProof/>
          <w:color w:val="000000"/>
          <w:sz w:val="18"/>
          <w:szCs w:val="18"/>
          <w:u w:val="single"/>
        </w:rPr>
        <w:t>,</w:t>
      </w:r>
      <w:r w:rsidR="00824D48">
        <w:rPr>
          <w:i/>
          <w:noProof/>
          <w:color w:val="000000"/>
          <w:sz w:val="18"/>
          <w:szCs w:val="18"/>
          <w:u w:val="single"/>
        </w:rPr>
        <w:tab/>
      </w:r>
      <w:r w:rsidRPr="00824D48">
        <w:rPr>
          <w:i/>
          <w:noProof/>
          <w:color w:val="000000"/>
          <w:sz w:val="18"/>
          <w:szCs w:val="18"/>
        </w:rPr>
        <w:t>.</w:t>
      </w:r>
    </w:p>
    <w:p w:rsidR="00E14DBB" w:rsidRPr="00824D48"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Cs w:val="20"/>
        </w:rPr>
      </w:pPr>
      <w:r w:rsidRPr="00824D48">
        <w:rPr>
          <w:b/>
          <w:noProof/>
          <w:color w:val="000000"/>
          <w:szCs w:val="20"/>
        </w:rPr>
        <w:t xml:space="preserve">62-762.851 Alternative </w:t>
      </w:r>
      <w:r w:rsidR="00BA5501" w:rsidRPr="00824D48">
        <w:rPr>
          <w:b/>
          <w:noProof/>
          <w:color w:val="000000"/>
          <w:szCs w:val="20"/>
        </w:rPr>
        <w:t>Procedure</w:t>
      </w:r>
      <w:r w:rsidRPr="00824D48">
        <w:rPr>
          <w:b/>
          <w:noProof/>
          <w:color w:val="000000"/>
          <w:szCs w:val="20"/>
        </w:rPr>
        <w:t xml:space="preserve">s and Equipment </w:t>
      </w:r>
      <w:r w:rsidR="00BA5501" w:rsidRPr="00824D48">
        <w:rPr>
          <w:b/>
          <w:noProof/>
          <w:color w:val="000000"/>
          <w:szCs w:val="20"/>
        </w:rPr>
        <w:t>Registration</w:t>
      </w:r>
      <w:r w:rsidRPr="00824D48">
        <w:rPr>
          <w:b/>
          <w:noProof/>
          <w:color w:val="000000"/>
          <w:szCs w:val="20"/>
        </w:rPr>
        <w:t>.</w:t>
      </w:r>
    </w:p>
    <w:p w:rsidR="00BA5501" w:rsidRPr="00F7511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824D48">
        <w:rPr>
          <w:noProof/>
          <w:color w:val="000000"/>
          <w:szCs w:val="20"/>
        </w:rPr>
        <w:t xml:space="preserve">(1) </w:t>
      </w:r>
      <w:r w:rsidR="00824D48">
        <w:rPr>
          <w:noProof/>
          <w:color w:val="000000"/>
          <w:szCs w:val="20"/>
        </w:rPr>
        <w:t>No change</w:t>
      </w:r>
      <w:r w:rsidR="00F11948">
        <w:rPr>
          <w:noProof/>
          <w:color w:val="000000"/>
          <w:szCs w:val="20"/>
        </w:rPr>
        <w:t>.</w:t>
      </w:r>
    </w:p>
    <w:p w:rsidR="00BA5501" w:rsidRPr="00F7511B" w:rsidRDefault="00BA550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F7511B">
        <w:rPr>
          <w:noProof/>
          <w:color w:val="000000"/>
          <w:szCs w:val="20"/>
        </w:rPr>
        <w:t xml:space="preserve">(2) </w:t>
      </w:r>
      <w:r w:rsidRPr="00F7511B">
        <w:rPr>
          <w:color w:val="000000"/>
          <w:szCs w:val="20"/>
        </w:rPr>
        <w:t>Registration of storage tank system equipment and release detection systems and met</w:t>
      </w:r>
      <w:r w:rsidRPr="00F7511B">
        <w:rPr>
          <w:szCs w:val="20"/>
        </w:rPr>
        <w:t>hods</w:t>
      </w:r>
      <w:r w:rsidRPr="00F7511B">
        <w:rPr>
          <w:noProof/>
          <w:color w:val="000000"/>
          <w:szCs w:val="20"/>
        </w:rPr>
        <w:t>.</w:t>
      </w:r>
    </w:p>
    <w:p w:rsidR="00BA5501" w:rsidRPr="00F7511B" w:rsidRDefault="00BA550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szCs w:val="20"/>
        </w:rPr>
      </w:pPr>
      <w:r w:rsidRPr="00F7511B">
        <w:rPr>
          <w:noProof/>
          <w:color w:val="000000"/>
          <w:szCs w:val="20"/>
        </w:rPr>
        <w:t xml:space="preserve">(a) </w:t>
      </w:r>
      <w:r w:rsidR="00985F72">
        <w:rPr>
          <w:noProof/>
          <w:color w:val="000000"/>
          <w:szCs w:val="20"/>
        </w:rPr>
        <w:t xml:space="preserve">through (c) </w:t>
      </w:r>
      <w:r w:rsidR="00824D48">
        <w:rPr>
          <w:szCs w:val="20"/>
        </w:rPr>
        <w:t>No change</w:t>
      </w:r>
      <w:r w:rsidRPr="00F7511B">
        <w:rPr>
          <w:noProof/>
          <w:szCs w:val="20"/>
        </w:rPr>
        <w:t>.</w:t>
      </w:r>
    </w:p>
    <w:p w:rsidR="00BA5501" w:rsidRPr="00F7511B" w:rsidRDefault="00BA5501"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60" w:lineRule="atLeast"/>
        <w:ind w:firstLine="360"/>
        <w:textAlignment w:val="baseline"/>
        <w:rPr>
          <w:noProof/>
          <w:color w:val="000000"/>
          <w:szCs w:val="20"/>
        </w:rPr>
      </w:pPr>
      <w:r w:rsidRPr="00F7511B">
        <w:rPr>
          <w:szCs w:val="20"/>
        </w:rPr>
        <w:t xml:space="preserve">(d) Only the storage tank system equipment as stated in this </w:t>
      </w:r>
      <w:r w:rsidR="004158D7">
        <w:rPr>
          <w:szCs w:val="20"/>
        </w:rPr>
        <w:t>c</w:t>
      </w:r>
      <w:r w:rsidRPr="00F7511B">
        <w:rPr>
          <w:szCs w:val="20"/>
        </w:rPr>
        <w:t>hapter shall be registered by the equipment manufacturer using Form 62-762.901(9), Storage Tank</w:t>
      </w:r>
      <w:r w:rsidR="00EA4088">
        <w:rPr>
          <w:szCs w:val="20"/>
        </w:rPr>
        <w:t xml:space="preserve"> </w:t>
      </w:r>
      <w:r w:rsidR="00EA4088">
        <w:rPr>
          <w:szCs w:val="20"/>
          <w:u w:val="single"/>
        </w:rPr>
        <w:t>System</w:t>
      </w:r>
      <w:r w:rsidRPr="00F7511B">
        <w:rPr>
          <w:szCs w:val="20"/>
        </w:rPr>
        <w:t xml:space="preserve"> Equipment Registration Form, (Equipment Registration Form) effective date </w:t>
      </w:r>
      <w:r w:rsidR="00517510" w:rsidRPr="00CC05E1">
        <w:rPr>
          <w:color w:val="C00000"/>
          <w:szCs w:val="20"/>
          <w:u w:val="single"/>
        </w:rPr>
        <w:t>(Form Date)</w:t>
      </w:r>
      <w:r w:rsidR="00517510" w:rsidRPr="00F7511B">
        <w:rPr>
          <w:szCs w:val="20"/>
        </w:rPr>
        <w:t xml:space="preserve"> </w:t>
      </w:r>
      <w:r w:rsidR="00517510" w:rsidRPr="00001916">
        <w:rPr>
          <w:strike/>
          <w:noProof/>
          <w:szCs w:val="20"/>
        </w:rPr>
        <w:t>January 2017</w:t>
      </w:r>
      <w:r w:rsidRPr="00F7511B">
        <w:rPr>
          <w:szCs w:val="20"/>
        </w:rPr>
        <w:t>, hereby adopted and incorporated by reference. To obtain copies of this form see Rule 62-762.901, F.A.C.</w:t>
      </w:r>
      <w:r w:rsidRPr="00F7511B">
        <w:rPr>
          <w:noProof/>
          <w:color w:val="000000"/>
          <w:szCs w:val="20"/>
        </w:rPr>
        <w:t xml:space="preserve">, or </w:t>
      </w:r>
      <w:hyperlink r:id="rId22" w:history="1">
        <w:r w:rsidRPr="009505C8">
          <w:rPr>
            <w:rStyle w:val="Hyperlink"/>
            <w:szCs w:val="20"/>
          </w:rPr>
          <w:t>http://www.flrules.org/Gateway/reference.asp?No=Ref-07697</w:t>
        </w:r>
      </w:hyperlink>
      <w:r w:rsidRPr="00F7511B">
        <w:rPr>
          <w:szCs w:val="20"/>
        </w:rPr>
        <w:t>,</w:t>
      </w:r>
      <w:r w:rsidRPr="00BA5501">
        <w:rPr>
          <w:szCs w:val="20"/>
        </w:rPr>
        <w:t xml:space="preserve"> </w:t>
      </w:r>
      <w:r w:rsidRPr="00F7511B">
        <w:rPr>
          <w:szCs w:val="20"/>
        </w:rPr>
        <w:t xml:space="preserve">or the Department’s website at </w:t>
      </w:r>
      <w:r w:rsidR="009F63DA" w:rsidRPr="00765595">
        <w:rPr>
          <w:szCs w:val="20"/>
        </w:rPr>
        <w:t>http</w:t>
      </w:r>
      <w:r w:rsidR="009F63DA">
        <w:rPr>
          <w:szCs w:val="20"/>
        </w:rPr>
        <w:t>s</w:t>
      </w:r>
      <w:r w:rsidR="009F63DA" w:rsidRPr="00765595">
        <w:rPr>
          <w:szCs w:val="20"/>
        </w:rPr>
        <w:t>://</w:t>
      </w:r>
      <w:r w:rsidR="009F63DA">
        <w:rPr>
          <w:szCs w:val="20"/>
        </w:rPr>
        <w:t>f</w:t>
      </w:r>
      <w:r w:rsidR="009F63DA" w:rsidRPr="00765595">
        <w:rPr>
          <w:szCs w:val="20"/>
        </w:rPr>
        <w:t>l</w:t>
      </w:r>
      <w:r w:rsidR="009F63DA">
        <w:rPr>
          <w:szCs w:val="20"/>
        </w:rPr>
        <w:t>oridadep</w:t>
      </w:r>
      <w:r w:rsidR="009F63DA" w:rsidRPr="00765595">
        <w:rPr>
          <w:szCs w:val="20"/>
        </w:rPr>
        <w:t>.</w:t>
      </w:r>
      <w:r w:rsidR="009F63DA">
        <w:rPr>
          <w:szCs w:val="20"/>
        </w:rPr>
        <w:t>gov</w:t>
      </w:r>
      <w:r w:rsidR="009F63DA" w:rsidRPr="00765595">
        <w:rPr>
          <w:szCs w:val="20"/>
        </w:rPr>
        <w:t>/waste/</w:t>
      </w:r>
      <w:r w:rsidR="009F63DA">
        <w:rPr>
          <w:szCs w:val="20"/>
        </w:rPr>
        <w:t>permitting-compliance-assistance/content/storage-tank-system-rules-forms-and-reference</w:t>
      </w:r>
      <w:r w:rsidRPr="00F7511B">
        <w:rPr>
          <w:szCs w:val="20"/>
        </w:rPr>
        <w:t>. The following storage tank system equipment is exempt from registration:</w:t>
      </w:r>
    </w:p>
    <w:p w:rsidR="00BA5501" w:rsidRPr="00F7511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szCs w:val="20"/>
        </w:rPr>
      </w:pPr>
      <w:r w:rsidRPr="00E14DBB">
        <w:rPr>
          <w:noProof/>
          <w:color w:val="000000"/>
          <w:szCs w:val="20"/>
        </w:rPr>
        <w:t xml:space="preserve">1. </w:t>
      </w:r>
      <w:r w:rsidR="00517510">
        <w:rPr>
          <w:noProof/>
          <w:color w:val="000000"/>
          <w:szCs w:val="20"/>
        </w:rPr>
        <w:t>through 9. No change</w:t>
      </w:r>
      <w:r w:rsidR="00BA5501" w:rsidRPr="00F7511B">
        <w:rPr>
          <w:noProof/>
          <w:szCs w:val="20"/>
        </w:rPr>
        <w:t>.</w:t>
      </w:r>
    </w:p>
    <w:p w:rsidR="00E14DBB" w:rsidRPr="00E14DBB" w:rsidRDefault="00E14DBB" w:rsidP="00EA4088">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Cs w:val="20"/>
        </w:rPr>
      </w:pPr>
      <w:r w:rsidRPr="00E14DBB">
        <w:rPr>
          <w:noProof/>
          <w:color w:val="000000"/>
          <w:szCs w:val="20"/>
        </w:rPr>
        <w:t>(</w:t>
      </w:r>
      <w:r w:rsidR="00BA5501">
        <w:rPr>
          <w:noProof/>
          <w:color w:val="000000"/>
          <w:szCs w:val="20"/>
        </w:rPr>
        <w:t>e</w:t>
      </w:r>
      <w:r w:rsidR="00517510">
        <w:rPr>
          <w:noProof/>
          <w:color w:val="000000"/>
          <w:szCs w:val="20"/>
        </w:rPr>
        <w:t>) through (i) No change</w:t>
      </w:r>
      <w:r w:rsidR="00CF6E64" w:rsidRPr="00EF0769">
        <w:rPr>
          <w:szCs w:val="20"/>
        </w:rPr>
        <w:t>.</w:t>
      </w:r>
    </w:p>
    <w:p w:rsidR="00E14DBB" w:rsidRPr="00E14DBB" w:rsidRDefault="00D31332" w:rsidP="00EA4088">
      <w:pPr>
        <w:widowControl w:val="0"/>
        <w:overflowPunct w:val="0"/>
        <w:autoSpaceDE w:val="0"/>
        <w:autoSpaceDN w:val="0"/>
        <w:adjustRightInd w:val="0"/>
        <w:spacing w:before="120" w:after="240" w:line="260" w:lineRule="atLeast"/>
        <w:textAlignment w:val="baseline"/>
        <w:rPr>
          <w:i/>
          <w:noProof/>
          <w:color w:val="000000"/>
          <w:sz w:val="18"/>
          <w:szCs w:val="20"/>
        </w:rPr>
      </w:pPr>
      <w:r>
        <w:rPr>
          <w:i/>
          <w:noProof/>
          <w:color w:val="000000"/>
          <w:sz w:val="18"/>
          <w:szCs w:val="20"/>
        </w:rPr>
        <w:t>Rulemaking</w:t>
      </w:r>
      <w:r w:rsidR="00E14DBB" w:rsidRPr="00E14DBB">
        <w:rPr>
          <w:i/>
          <w:noProof/>
          <w:color w:val="000000"/>
          <w:sz w:val="18"/>
          <w:szCs w:val="20"/>
        </w:rPr>
        <w:t xml:space="preserve"> Authority 376.303 FS. Law Implemented 376.303</w:t>
      </w:r>
      <w:r w:rsidR="00CD7FFC" w:rsidRPr="00CD7FFC">
        <w:rPr>
          <w:i/>
          <w:noProof/>
          <w:color w:val="000000"/>
          <w:sz w:val="18"/>
          <w:szCs w:val="20"/>
          <w:u w:val="single"/>
        </w:rPr>
        <w:t xml:space="preserve">, </w:t>
      </w:r>
      <w:r w:rsidR="00CD7FFC">
        <w:rPr>
          <w:i/>
          <w:noProof/>
          <w:color w:val="000000"/>
          <w:sz w:val="18"/>
          <w:szCs w:val="20"/>
          <w:u w:val="single"/>
        </w:rPr>
        <w:t>376.30716</w:t>
      </w:r>
      <w:r w:rsidR="00E14DBB" w:rsidRPr="00E14DBB">
        <w:rPr>
          <w:i/>
          <w:noProof/>
          <w:color w:val="000000"/>
          <w:sz w:val="18"/>
          <w:szCs w:val="20"/>
        </w:rPr>
        <w:t xml:space="preserve"> FS. History–New 6-21-04</w:t>
      </w:r>
      <w:r w:rsidR="00CF6E64">
        <w:rPr>
          <w:i/>
          <w:noProof/>
          <w:color w:val="000000"/>
          <w:sz w:val="18"/>
          <w:szCs w:val="20"/>
        </w:rPr>
        <w:t>, Amended 1-11-17</w:t>
      </w:r>
      <w:r w:rsidR="00517510">
        <w:rPr>
          <w:i/>
          <w:noProof/>
          <w:color w:val="000000"/>
          <w:sz w:val="18"/>
          <w:szCs w:val="20"/>
          <w:u w:val="single"/>
        </w:rPr>
        <w:t>,</w:t>
      </w:r>
      <w:r w:rsidR="00517510">
        <w:rPr>
          <w:i/>
          <w:noProof/>
          <w:color w:val="000000"/>
          <w:sz w:val="18"/>
          <w:szCs w:val="20"/>
          <w:u w:val="single"/>
        </w:rPr>
        <w:tab/>
      </w:r>
      <w:r w:rsidR="00E14DBB" w:rsidRPr="00E14DBB">
        <w:rPr>
          <w:i/>
          <w:noProof/>
          <w:color w:val="000000"/>
          <w:sz w:val="18"/>
          <w:szCs w:val="20"/>
        </w:rPr>
        <w:t>.</w:t>
      </w:r>
    </w:p>
    <w:p w:rsidR="001839BD" w:rsidRPr="001839BD" w:rsidRDefault="001839BD" w:rsidP="00EA4088">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240" w:lineRule="atLeast"/>
        <w:ind w:firstLine="360"/>
        <w:textAlignment w:val="baseline"/>
        <w:outlineLvl w:val="1"/>
        <w:rPr>
          <w:b/>
          <w:noProof/>
          <w:color w:val="000000"/>
          <w:szCs w:val="20"/>
        </w:rPr>
      </w:pPr>
      <w:r w:rsidRPr="001839BD">
        <w:rPr>
          <w:b/>
          <w:noProof/>
          <w:color w:val="000000"/>
          <w:szCs w:val="20"/>
        </w:rPr>
        <w:t>62-762.901 Storage Tank Forms.</w:t>
      </w:r>
    </w:p>
    <w:p w:rsidR="001839BD" w:rsidRPr="00551D56" w:rsidRDefault="001839BD" w:rsidP="00EA4088">
      <w:pPr>
        <w:widowControl w:val="0"/>
        <w:tabs>
          <w:tab w:val="left" w:pos="360"/>
          <w:tab w:val="left" w:pos="720"/>
          <w:tab w:val="left" w:pos="1080"/>
          <w:tab w:val="left" w:pos="1440"/>
        </w:tabs>
        <w:overflowPunct w:val="0"/>
        <w:autoSpaceDE w:val="0"/>
        <w:autoSpaceDN w:val="0"/>
        <w:adjustRightInd w:val="0"/>
        <w:spacing w:line="260" w:lineRule="atLeast"/>
        <w:textAlignment w:val="baseline"/>
        <w:rPr>
          <w:noProof/>
          <w:color w:val="000000"/>
          <w:szCs w:val="20"/>
        </w:rPr>
      </w:pPr>
      <w:r w:rsidRPr="00551D56">
        <w:rPr>
          <w:noProof/>
          <w:szCs w:val="20"/>
        </w:rPr>
        <w:t xml:space="preserve">Storage Tank Forms are listed by form number, the subject title, effective date, and include the </w:t>
      </w:r>
      <w:r>
        <w:rPr>
          <w:noProof/>
          <w:szCs w:val="20"/>
        </w:rPr>
        <w:t>r</w:t>
      </w:r>
      <w:r w:rsidRPr="00551D56">
        <w:rPr>
          <w:noProof/>
          <w:szCs w:val="20"/>
        </w:rPr>
        <w:t xml:space="preserve">ule where the form is incorporated by reference. Copies of forms are available by writing to the Division of Waste Management, Florida Department of Environmental Protection, 2600 Blair Stone Road, M.S. 4500, Tallahassee, Florida 32399-2400, or available online at www.flrules.org, or on the Department website at </w:t>
      </w:r>
      <w:r w:rsidR="009F63DA" w:rsidRPr="00765595">
        <w:rPr>
          <w:szCs w:val="20"/>
        </w:rPr>
        <w:t>http</w:t>
      </w:r>
      <w:r w:rsidR="009F63DA">
        <w:rPr>
          <w:szCs w:val="20"/>
        </w:rPr>
        <w:t>s</w:t>
      </w:r>
      <w:r w:rsidR="009F63DA" w:rsidRPr="00765595">
        <w:rPr>
          <w:szCs w:val="20"/>
        </w:rPr>
        <w:t>://</w:t>
      </w:r>
      <w:r w:rsidR="009F63DA">
        <w:rPr>
          <w:szCs w:val="20"/>
        </w:rPr>
        <w:t>f</w:t>
      </w:r>
      <w:r w:rsidR="009F63DA" w:rsidRPr="00765595">
        <w:rPr>
          <w:szCs w:val="20"/>
        </w:rPr>
        <w:t>l</w:t>
      </w:r>
      <w:r w:rsidR="009F63DA">
        <w:rPr>
          <w:szCs w:val="20"/>
        </w:rPr>
        <w:t>oridadep</w:t>
      </w:r>
      <w:r w:rsidR="009F63DA" w:rsidRPr="00765595">
        <w:rPr>
          <w:szCs w:val="20"/>
        </w:rPr>
        <w:t>.</w:t>
      </w:r>
      <w:r w:rsidR="009F63DA">
        <w:rPr>
          <w:szCs w:val="20"/>
        </w:rPr>
        <w:t>gov</w:t>
      </w:r>
      <w:r w:rsidR="009F63DA" w:rsidRPr="00765595">
        <w:rPr>
          <w:szCs w:val="20"/>
        </w:rPr>
        <w:t>/waste/</w:t>
      </w:r>
      <w:r w:rsidR="009F63DA">
        <w:rPr>
          <w:szCs w:val="20"/>
        </w:rPr>
        <w:t>permitting-compliance-assistance/content/storage-tank-system-rules-forms-and-reference</w:t>
      </w:r>
      <w:r w:rsidRPr="00551D56">
        <w:rPr>
          <w:noProof/>
          <w:szCs w:val="20"/>
        </w:rPr>
        <w:t xml:space="preserve">. For electronic submittal of the </w:t>
      </w:r>
      <w:r w:rsidR="00BF71F4">
        <w:rPr>
          <w:noProof/>
          <w:szCs w:val="20"/>
          <w:u w:val="single"/>
        </w:rPr>
        <w:t>Storage Tank Facility</w:t>
      </w:r>
      <w:r w:rsidR="00BF71F4" w:rsidRPr="00BF71F4">
        <w:rPr>
          <w:noProof/>
          <w:szCs w:val="20"/>
        </w:rPr>
        <w:t xml:space="preserve"> </w:t>
      </w:r>
      <w:r w:rsidRPr="00551D56">
        <w:rPr>
          <w:noProof/>
          <w:szCs w:val="20"/>
        </w:rPr>
        <w:t xml:space="preserve">Registration Form go to </w:t>
      </w:r>
      <w:r w:rsidR="00BF71F4" w:rsidRPr="00BF71F4">
        <w:rPr>
          <w:noProof/>
          <w:szCs w:val="20"/>
        </w:rPr>
        <w:t>http://www.fldepportal.com/go/submit-registration/</w:t>
      </w:r>
      <w:r w:rsidR="00BF71F4">
        <w:rPr>
          <w:noProof/>
          <w:szCs w:val="20"/>
          <w:u w:val="single"/>
        </w:rPr>
        <w:t>, Storage Tank Registration</w:t>
      </w:r>
      <w:r w:rsidRPr="00551D56">
        <w:rPr>
          <w:noProof/>
          <w:szCs w:val="20"/>
        </w:rPr>
        <w:t>.</w:t>
      </w:r>
    </w:p>
    <w:p w:rsidR="001839BD" w:rsidRPr="00551D56" w:rsidRDefault="001839BD"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color w:val="000000"/>
          <w:szCs w:val="20"/>
        </w:rPr>
      </w:pPr>
      <w:r w:rsidRPr="00551D56">
        <w:rPr>
          <w:noProof/>
          <w:color w:val="000000"/>
          <w:szCs w:val="20"/>
        </w:rPr>
        <w:t xml:space="preserve">(1) </w:t>
      </w:r>
      <w:r w:rsidR="001D1826">
        <w:rPr>
          <w:szCs w:val="20"/>
        </w:rPr>
        <w:t>No change</w:t>
      </w:r>
      <w:r w:rsidRPr="00551D56">
        <w:rPr>
          <w:noProof/>
          <w:color w:val="000000"/>
          <w:szCs w:val="20"/>
        </w:rPr>
        <w:t>.</w:t>
      </w:r>
    </w:p>
    <w:p w:rsidR="001839BD" w:rsidRPr="00551D56" w:rsidRDefault="001839BD"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color w:val="000000"/>
          <w:szCs w:val="20"/>
        </w:rPr>
      </w:pPr>
      <w:r w:rsidRPr="00551D56">
        <w:rPr>
          <w:noProof/>
          <w:color w:val="000000"/>
          <w:szCs w:val="20"/>
        </w:rPr>
        <w:t xml:space="preserve">(2) Form 62-762.901(2) Storage Tank Facility Registration Form, </w:t>
      </w:r>
      <w:r w:rsidR="001D1826" w:rsidRPr="00F60393">
        <w:rPr>
          <w:noProof/>
          <w:color w:val="C00000"/>
          <w:szCs w:val="20"/>
          <w:u w:val="single"/>
        </w:rPr>
        <w:t>Form Date</w:t>
      </w:r>
      <w:r w:rsidR="001D1826" w:rsidRPr="00DA4668">
        <w:rPr>
          <w:noProof/>
          <w:color w:val="000000"/>
          <w:szCs w:val="20"/>
        </w:rPr>
        <w:t xml:space="preserve"> </w:t>
      </w:r>
      <w:r w:rsidR="001D1826" w:rsidRPr="00F60393">
        <w:rPr>
          <w:strike/>
          <w:szCs w:val="20"/>
        </w:rPr>
        <w:t>January 2017</w:t>
      </w:r>
      <w:r w:rsidRPr="00551D56">
        <w:rPr>
          <w:szCs w:val="20"/>
        </w:rPr>
        <w:t>, incorporated by reference in paragraph 62-762.401(1)(b), F.A.C</w:t>
      </w:r>
      <w:r w:rsidRPr="00551D56">
        <w:rPr>
          <w:noProof/>
          <w:color w:val="000000"/>
          <w:szCs w:val="20"/>
        </w:rPr>
        <w:t xml:space="preserve">., and referenced in subsections 62-762.201(51), (61) and (76), F.A.C., and paragraph 62-762.891(3)(a), F.A.C., and also available online here: </w:t>
      </w:r>
      <w:hyperlink r:id="rId23" w:history="1">
        <w:r w:rsidRPr="009505C8">
          <w:rPr>
            <w:rStyle w:val="Hyperlink"/>
            <w:noProof/>
            <w:szCs w:val="20"/>
          </w:rPr>
          <w:t>http://www.flrules.org/Gateway/reference.asp?No=Ref-07695</w:t>
        </w:r>
      </w:hyperlink>
      <w:r w:rsidRPr="00551D56">
        <w:rPr>
          <w:noProof/>
          <w:color w:val="000000"/>
          <w:szCs w:val="20"/>
        </w:rPr>
        <w:t>.</w:t>
      </w:r>
    </w:p>
    <w:p w:rsidR="001839BD" w:rsidRPr="00551D56" w:rsidRDefault="001839BD"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szCs w:val="20"/>
        </w:rPr>
      </w:pPr>
      <w:r w:rsidRPr="00551D56">
        <w:rPr>
          <w:noProof/>
          <w:color w:val="000000"/>
          <w:szCs w:val="20"/>
        </w:rPr>
        <w:t>(3)</w:t>
      </w:r>
      <w:r w:rsidR="001D1826">
        <w:rPr>
          <w:noProof/>
          <w:color w:val="000000"/>
          <w:szCs w:val="20"/>
        </w:rPr>
        <w:t xml:space="preserve"> through (4)</w:t>
      </w:r>
      <w:r w:rsidRPr="00551D56">
        <w:rPr>
          <w:noProof/>
          <w:color w:val="000000"/>
          <w:szCs w:val="20"/>
        </w:rPr>
        <w:t xml:space="preserve"> </w:t>
      </w:r>
      <w:r w:rsidR="001D1826">
        <w:rPr>
          <w:noProof/>
          <w:color w:val="000000"/>
          <w:szCs w:val="20"/>
        </w:rPr>
        <w:t>No change</w:t>
      </w:r>
      <w:r w:rsidRPr="00551D56">
        <w:rPr>
          <w:noProof/>
          <w:color w:val="000000"/>
          <w:szCs w:val="20"/>
        </w:rPr>
        <w:t>.</w:t>
      </w:r>
    </w:p>
    <w:p w:rsidR="001839BD" w:rsidRPr="00551D56" w:rsidRDefault="001839BD"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strike/>
          <w:noProof/>
          <w:color w:val="000000"/>
          <w:szCs w:val="20"/>
        </w:rPr>
      </w:pPr>
      <w:r w:rsidRPr="00551D56">
        <w:rPr>
          <w:noProof/>
          <w:color w:val="000000"/>
          <w:szCs w:val="20"/>
        </w:rPr>
        <w:t>(5) Form 62-762.901(7) Closure Integrity Evaluation Report Form for ASTs,</w:t>
      </w:r>
      <w:r w:rsidRPr="00551D56">
        <w:rPr>
          <w:color w:val="FF0000"/>
          <w:szCs w:val="20"/>
        </w:rPr>
        <w:t xml:space="preserve"> </w:t>
      </w:r>
      <w:r w:rsidR="001D1826" w:rsidRPr="00F60393">
        <w:rPr>
          <w:noProof/>
          <w:color w:val="C00000"/>
          <w:szCs w:val="20"/>
          <w:u w:val="single"/>
        </w:rPr>
        <w:t>Form Date</w:t>
      </w:r>
      <w:r w:rsidR="001D1826" w:rsidRPr="00DA4668">
        <w:rPr>
          <w:noProof/>
          <w:color w:val="000000"/>
          <w:szCs w:val="20"/>
        </w:rPr>
        <w:t xml:space="preserve"> </w:t>
      </w:r>
      <w:r w:rsidR="001D1826" w:rsidRPr="00F60393">
        <w:rPr>
          <w:strike/>
          <w:szCs w:val="20"/>
        </w:rPr>
        <w:t>January 2017</w:t>
      </w:r>
      <w:r w:rsidRPr="00551D56">
        <w:rPr>
          <w:szCs w:val="20"/>
        </w:rPr>
        <w:t>, incorporated by reference in paragraph 62-762.411(2)(c), F.A.C</w:t>
      </w:r>
      <w:r w:rsidRPr="00551D56">
        <w:rPr>
          <w:noProof/>
          <w:color w:val="000000"/>
          <w:szCs w:val="20"/>
        </w:rPr>
        <w:t>., and referenced in subsection 62-762.201(1</w:t>
      </w:r>
      <w:r w:rsidR="003D0B9B">
        <w:rPr>
          <w:noProof/>
          <w:color w:val="000000"/>
          <w:szCs w:val="20"/>
          <w:u w:val="single"/>
        </w:rPr>
        <w:t>1</w:t>
      </w:r>
      <w:r w:rsidRPr="00551D56">
        <w:rPr>
          <w:noProof/>
          <w:color w:val="000000"/>
          <w:szCs w:val="20"/>
        </w:rPr>
        <w:t>), and subparagraphs 62-762.801(2)(b)1., and 62-762.802(3)(b)1., F.A.C., and also available online here:</w:t>
      </w:r>
      <w:r w:rsidRPr="00551D56">
        <w:rPr>
          <w:szCs w:val="20"/>
        </w:rPr>
        <w:t xml:space="preserve"> </w:t>
      </w:r>
      <w:hyperlink r:id="rId24" w:history="1">
        <w:r w:rsidRPr="009505C8">
          <w:rPr>
            <w:rStyle w:val="Hyperlink"/>
            <w:noProof/>
            <w:szCs w:val="20"/>
          </w:rPr>
          <w:t>http://www.flrules.org/Gateway/reference.asp?No=Ref-07693</w:t>
        </w:r>
      </w:hyperlink>
      <w:r w:rsidRPr="00551D56">
        <w:rPr>
          <w:noProof/>
          <w:color w:val="000000"/>
          <w:szCs w:val="20"/>
        </w:rPr>
        <w:t>.</w:t>
      </w:r>
    </w:p>
    <w:p w:rsidR="001839BD" w:rsidRPr="00551D56" w:rsidRDefault="001839BD"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noProof/>
          <w:color w:val="000000"/>
          <w:szCs w:val="20"/>
        </w:rPr>
      </w:pPr>
      <w:r w:rsidRPr="00551D56">
        <w:rPr>
          <w:noProof/>
          <w:color w:val="000000"/>
          <w:szCs w:val="20"/>
        </w:rPr>
        <w:t xml:space="preserve">(6) Form 62-762.901(8) Limited Closure Report Form for ASTs, </w:t>
      </w:r>
      <w:r w:rsidR="001D1826" w:rsidRPr="00F60393">
        <w:rPr>
          <w:noProof/>
          <w:color w:val="C00000"/>
          <w:szCs w:val="20"/>
          <w:u w:val="single"/>
        </w:rPr>
        <w:t>Form Date</w:t>
      </w:r>
      <w:r w:rsidR="001D1826" w:rsidRPr="00DA4668">
        <w:rPr>
          <w:noProof/>
          <w:color w:val="000000"/>
          <w:szCs w:val="20"/>
        </w:rPr>
        <w:t xml:space="preserve"> </w:t>
      </w:r>
      <w:r w:rsidR="001D1826" w:rsidRPr="00F60393">
        <w:rPr>
          <w:strike/>
          <w:szCs w:val="20"/>
        </w:rPr>
        <w:t>January 2017</w:t>
      </w:r>
      <w:r w:rsidRPr="00551D56">
        <w:rPr>
          <w:szCs w:val="20"/>
        </w:rPr>
        <w:t>, incorporated by reference in subsection 62-762.421(2), F.A.C</w:t>
      </w:r>
      <w:r w:rsidRPr="00551D56">
        <w:rPr>
          <w:noProof/>
          <w:color w:val="000000"/>
          <w:szCs w:val="20"/>
        </w:rPr>
        <w:t>., and referenced in subsection 62-762.201(43), and paragraphs 62-762.801(3)(c), and 62-762.802(4)(c), F.A.C., and also available online here:</w:t>
      </w:r>
      <w:r w:rsidRPr="00551D56">
        <w:rPr>
          <w:szCs w:val="20"/>
        </w:rPr>
        <w:t xml:space="preserve"> </w:t>
      </w:r>
      <w:hyperlink r:id="rId25" w:history="1">
        <w:r w:rsidRPr="009505C8">
          <w:rPr>
            <w:rStyle w:val="Hyperlink"/>
            <w:noProof/>
            <w:szCs w:val="20"/>
          </w:rPr>
          <w:t>http://www.flrules.org/Gateway/reference.asp?No=Ref-07696</w:t>
        </w:r>
      </w:hyperlink>
      <w:r w:rsidRPr="00551D56">
        <w:rPr>
          <w:noProof/>
          <w:color w:val="000000"/>
          <w:szCs w:val="20"/>
        </w:rPr>
        <w:t>.</w:t>
      </w:r>
    </w:p>
    <w:p w:rsidR="001839BD" w:rsidRPr="00551D56" w:rsidRDefault="001839BD" w:rsidP="00EA4088">
      <w:pPr>
        <w:widowControl w:val="0"/>
        <w:tabs>
          <w:tab w:val="left" w:pos="360"/>
          <w:tab w:val="left" w:pos="720"/>
          <w:tab w:val="left" w:pos="1080"/>
          <w:tab w:val="left" w:pos="1440"/>
        </w:tabs>
        <w:overflowPunct w:val="0"/>
        <w:autoSpaceDE w:val="0"/>
        <w:autoSpaceDN w:val="0"/>
        <w:adjustRightInd w:val="0"/>
        <w:spacing w:line="260" w:lineRule="atLeast"/>
        <w:ind w:firstLine="360"/>
        <w:textAlignment w:val="baseline"/>
        <w:rPr>
          <w:szCs w:val="20"/>
        </w:rPr>
      </w:pPr>
      <w:r w:rsidRPr="00551D56">
        <w:rPr>
          <w:noProof/>
          <w:color w:val="000000"/>
          <w:szCs w:val="20"/>
        </w:rPr>
        <w:t xml:space="preserve">(7) Form 62-762.901(9) </w:t>
      </w:r>
      <w:r w:rsidRPr="00551D56">
        <w:rPr>
          <w:szCs w:val="20"/>
        </w:rPr>
        <w:t xml:space="preserve">Storage Tank </w:t>
      </w:r>
      <w:r w:rsidR="00EA4088" w:rsidRPr="00EA4088">
        <w:rPr>
          <w:szCs w:val="20"/>
          <w:u w:val="single"/>
        </w:rPr>
        <w:t>S</w:t>
      </w:r>
      <w:r w:rsidR="00EA4088">
        <w:rPr>
          <w:szCs w:val="20"/>
          <w:u w:val="single"/>
        </w:rPr>
        <w:t>ystem</w:t>
      </w:r>
      <w:r w:rsidR="00EA4088" w:rsidRPr="00EA4088">
        <w:rPr>
          <w:szCs w:val="20"/>
        </w:rPr>
        <w:t xml:space="preserve"> </w:t>
      </w:r>
      <w:r w:rsidRPr="00551D56">
        <w:rPr>
          <w:szCs w:val="20"/>
        </w:rPr>
        <w:t xml:space="preserve">Equipment Registration Form, </w:t>
      </w:r>
      <w:r w:rsidR="001D1826" w:rsidRPr="00F60393">
        <w:rPr>
          <w:noProof/>
          <w:color w:val="C00000"/>
          <w:szCs w:val="20"/>
          <w:u w:val="single"/>
        </w:rPr>
        <w:t>Form Date</w:t>
      </w:r>
      <w:r w:rsidR="001D1826" w:rsidRPr="00DA4668">
        <w:rPr>
          <w:noProof/>
          <w:color w:val="000000"/>
          <w:szCs w:val="20"/>
        </w:rPr>
        <w:t xml:space="preserve"> </w:t>
      </w:r>
      <w:r w:rsidR="001D1826" w:rsidRPr="00F60393">
        <w:rPr>
          <w:strike/>
          <w:szCs w:val="20"/>
        </w:rPr>
        <w:t>January 2017</w:t>
      </w:r>
      <w:r w:rsidRPr="00551D56">
        <w:rPr>
          <w:szCs w:val="20"/>
        </w:rPr>
        <w:t>, incorporated by reference in paragraph 62-762.851(2)(d), F.A.C.</w:t>
      </w:r>
      <w:r w:rsidRPr="00551D56">
        <w:rPr>
          <w:noProof/>
          <w:color w:val="000000"/>
          <w:szCs w:val="20"/>
        </w:rPr>
        <w:t>, and also available online here:</w:t>
      </w:r>
      <w:r w:rsidRPr="00551D56">
        <w:rPr>
          <w:szCs w:val="20"/>
        </w:rPr>
        <w:t xml:space="preserve"> </w:t>
      </w:r>
      <w:hyperlink r:id="rId26" w:history="1">
        <w:r w:rsidRPr="009505C8">
          <w:rPr>
            <w:rStyle w:val="Hyperlink"/>
            <w:noProof/>
            <w:szCs w:val="20"/>
          </w:rPr>
          <w:t>http://www.flrules.org/Gateway/reference.asp?No=Ref-07697</w:t>
        </w:r>
      </w:hyperlink>
      <w:r w:rsidRPr="00551D56">
        <w:rPr>
          <w:noProof/>
          <w:color w:val="000000"/>
          <w:szCs w:val="20"/>
        </w:rPr>
        <w:t>.</w:t>
      </w:r>
    </w:p>
    <w:p w:rsidR="001839BD" w:rsidRPr="00D31332" w:rsidRDefault="001839BD" w:rsidP="00EA4088">
      <w:pPr>
        <w:widowControl w:val="0"/>
        <w:tabs>
          <w:tab w:val="left" w:pos="360"/>
          <w:tab w:val="left" w:pos="720"/>
          <w:tab w:val="left" w:pos="1080"/>
          <w:tab w:val="left" w:pos="1440"/>
        </w:tabs>
        <w:overflowPunct w:val="0"/>
        <w:autoSpaceDE w:val="0"/>
        <w:autoSpaceDN w:val="0"/>
        <w:adjustRightInd w:val="0"/>
        <w:spacing w:before="120" w:after="240" w:line="240" w:lineRule="atLeast"/>
        <w:textAlignment w:val="baseline"/>
        <w:rPr>
          <w:i/>
          <w:noProof/>
          <w:color w:val="000000"/>
          <w:sz w:val="18"/>
          <w:szCs w:val="20"/>
        </w:rPr>
      </w:pPr>
      <w:r w:rsidRPr="001839BD">
        <w:rPr>
          <w:i/>
          <w:noProof/>
          <w:color w:val="000000"/>
          <w:sz w:val="18"/>
          <w:szCs w:val="18"/>
        </w:rPr>
        <w:t>Rulemaking</w:t>
      </w:r>
      <w:r w:rsidRPr="001839BD">
        <w:rPr>
          <w:noProof/>
          <w:color w:val="000000"/>
          <w:sz w:val="18"/>
          <w:szCs w:val="18"/>
        </w:rPr>
        <w:t xml:space="preserve"> </w:t>
      </w:r>
      <w:r w:rsidRPr="001839BD">
        <w:rPr>
          <w:i/>
          <w:noProof/>
          <w:color w:val="000000"/>
          <w:sz w:val="18"/>
          <w:szCs w:val="18"/>
        </w:rPr>
        <w:t>Authority 376.303 FS. Law Implemented 376.303, 376.320, 376.322, 376.323 FS. History–</w:t>
      </w:r>
      <w:r>
        <w:rPr>
          <w:i/>
          <w:noProof/>
          <w:color w:val="000000"/>
          <w:sz w:val="18"/>
          <w:szCs w:val="18"/>
        </w:rPr>
        <w:t>New 1-11-17</w:t>
      </w:r>
      <w:r w:rsidR="001D1826">
        <w:rPr>
          <w:i/>
          <w:noProof/>
          <w:color w:val="000000"/>
          <w:sz w:val="18"/>
          <w:szCs w:val="18"/>
          <w:u w:val="single"/>
        </w:rPr>
        <w:t>,</w:t>
      </w:r>
      <w:r w:rsidR="001D1826">
        <w:rPr>
          <w:i/>
          <w:noProof/>
          <w:color w:val="000000"/>
          <w:sz w:val="18"/>
          <w:szCs w:val="18"/>
          <w:u w:val="single"/>
        </w:rPr>
        <w:tab/>
      </w:r>
      <w:r>
        <w:rPr>
          <w:i/>
          <w:noProof/>
          <w:color w:val="000000"/>
          <w:sz w:val="18"/>
          <w:szCs w:val="18"/>
        </w:rPr>
        <w:t>.</w:t>
      </w:r>
    </w:p>
    <w:sectPr w:rsidR="001839BD" w:rsidRPr="00D31332" w:rsidSect="00EA4088">
      <w:headerReference w:type="defaul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41F" w:rsidRDefault="001C641F" w:rsidP="000871DA">
      <w:r>
        <w:separator/>
      </w:r>
    </w:p>
  </w:endnote>
  <w:endnote w:type="continuationSeparator" w:id="0">
    <w:p w:rsidR="001C641F" w:rsidRDefault="001C641F" w:rsidP="000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41F" w:rsidRDefault="001C641F" w:rsidP="000871DA">
      <w:r>
        <w:separator/>
      </w:r>
    </w:p>
  </w:footnote>
  <w:footnote w:type="continuationSeparator" w:id="0">
    <w:p w:rsidR="001C641F" w:rsidRDefault="001C641F" w:rsidP="000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12" w:rsidRDefault="006870E1" w:rsidP="000871DA">
    <w:pPr>
      <w:pStyle w:val="Header"/>
      <w:jc w:val="right"/>
    </w:pPr>
    <w:r>
      <w:rPr>
        <w:szCs w:val="20"/>
      </w:rPr>
      <w:t xml:space="preserve">Proposed Rule Draft / </w:t>
    </w:r>
    <w:r w:rsidR="00E77A12">
      <w:t>OGC# 18-0197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BB"/>
    <w:rsid w:val="0003413E"/>
    <w:rsid w:val="000533CF"/>
    <w:rsid w:val="0008247B"/>
    <w:rsid w:val="00084884"/>
    <w:rsid w:val="000871DA"/>
    <w:rsid w:val="0009113A"/>
    <w:rsid w:val="000C562B"/>
    <w:rsid w:val="000D365A"/>
    <w:rsid w:val="000D7A0C"/>
    <w:rsid w:val="000F01BA"/>
    <w:rsid w:val="000F4FCF"/>
    <w:rsid w:val="00113E2D"/>
    <w:rsid w:val="00147A32"/>
    <w:rsid w:val="00157FA3"/>
    <w:rsid w:val="001839BD"/>
    <w:rsid w:val="0019218C"/>
    <w:rsid w:val="0019483B"/>
    <w:rsid w:val="0019670F"/>
    <w:rsid w:val="00197E26"/>
    <w:rsid w:val="001B694C"/>
    <w:rsid w:val="001C61B1"/>
    <w:rsid w:val="001C641F"/>
    <w:rsid w:val="001D07AE"/>
    <w:rsid w:val="001D1826"/>
    <w:rsid w:val="001E4372"/>
    <w:rsid w:val="001F009F"/>
    <w:rsid w:val="00214D91"/>
    <w:rsid w:val="00220F4D"/>
    <w:rsid w:val="002907D9"/>
    <w:rsid w:val="002A164A"/>
    <w:rsid w:val="002A5C31"/>
    <w:rsid w:val="002E375F"/>
    <w:rsid w:val="002F41F5"/>
    <w:rsid w:val="00304F99"/>
    <w:rsid w:val="0032145D"/>
    <w:rsid w:val="00321E87"/>
    <w:rsid w:val="00385786"/>
    <w:rsid w:val="003B1136"/>
    <w:rsid w:val="003B37F7"/>
    <w:rsid w:val="003C72F7"/>
    <w:rsid w:val="003D0B9B"/>
    <w:rsid w:val="003F2EBA"/>
    <w:rsid w:val="003F67D6"/>
    <w:rsid w:val="003F69AC"/>
    <w:rsid w:val="0041065E"/>
    <w:rsid w:val="00411380"/>
    <w:rsid w:val="004158D7"/>
    <w:rsid w:val="00487BD7"/>
    <w:rsid w:val="004B2B9F"/>
    <w:rsid w:val="004C7D1C"/>
    <w:rsid w:val="004D6E22"/>
    <w:rsid w:val="004F5D4E"/>
    <w:rsid w:val="00516FB8"/>
    <w:rsid w:val="00517510"/>
    <w:rsid w:val="00532675"/>
    <w:rsid w:val="00543F3B"/>
    <w:rsid w:val="00593076"/>
    <w:rsid w:val="005B2E0A"/>
    <w:rsid w:val="005F3FD8"/>
    <w:rsid w:val="006013A8"/>
    <w:rsid w:val="00653163"/>
    <w:rsid w:val="00685740"/>
    <w:rsid w:val="006870E1"/>
    <w:rsid w:val="0069667B"/>
    <w:rsid w:val="006A386F"/>
    <w:rsid w:val="006B3EE6"/>
    <w:rsid w:val="006D37E3"/>
    <w:rsid w:val="006D76ED"/>
    <w:rsid w:val="006D79DB"/>
    <w:rsid w:val="0070009D"/>
    <w:rsid w:val="007139C4"/>
    <w:rsid w:val="00717AE3"/>
    <w:rsid w:val="0072043C"/>
    <w:rsid w:val="00722C32"/>
    <w:rsid w:val="00736BED"/>
    <w:rsid w:val="00737157"/>
    <w:rsid w:val="00741292"/>
    <w:rsid w:val="00765595"/>
    <w:rsid w:val="0079262A"/>
    <w:rsid w:val="00795FAA"/>
    <w:rsid w:val="007C1F18"/>
    <w:rsid w:val="007C73CC"/>
    <w:rsid w:val="007E77D9"/>
    <w:rsid w:val="007F25D7"/>
    <w:rsid w:val="00811AB3"/>
    <w:rsid w:val="00824D48"/>
    <w:rsid w:val="00877996"/>
    <w:rsid w:val="00880F72"/>
    <w:rsid w:val="008A36FA"/>
    <w:rsid w:val="008B30CA"/>
    <w:rsid w:val="008C2329"/>
    <w:rsid w:val="008C2654"/>
    <w:rsid w:val="00900EF2"/>
    <w:rsid w:val="0090273B"/>
    <w:rsid w:val="00905799"/>
    <w:rsid w:val="00953BB0"/>
    <w:rsid w:val="00985C8F"/>
    <w:rsid w:val="00985F72"/>
    <w:rsid w:val="009A584C"/>
    <w:rsid w:val="009D561E"/>
    <w:rsid w:val="009E0236"/>
    <w:rsid w:val="009E78DC"/>
    <w:rsid w:val="009F63DA"/>
    <w:rsid w:val="00A01DB4"/>
    <w:rsid w:val="00A10748"/>
    <w:rsid w:val="00A13982"/>
    <w:rsid w:val="00A3633D"/>
    <w:rsid w:val="00A44C6F"/>
    <w:rsid w:val="00A6074E"/>
    <w:rsid w:val="00A60A45"/>
    <w:rsid w:val="00A72EFE"/>
    <w:rsid w:val="00A97CD5"/>
    <w:rsid w:val="00AB1B98"/>
    <w:rsid w:val="00AB7708"/>
    <w:rsid w:val="00AC529A"/>
    <w:rsid w:val="00AC630A"/>
    <w:rsid w:val="00AE72FE"/>
    <w:rsid w:val="00B04199"/>
    <w:rsid w:val="00B11622"/>
    <w:rsid w:val="00B25DFA"/>
    <w:rsid w:val="00B301C8"/>
    <w:rsid w:val="00B3164E"/>
    <w:rsid w:val="00B40A8D"/>
    <w:rsid w:val="00B44373"/>
    <w:rsid w:val="00B91EFD"/>
    <w:rsid w:val="00BA28E4"/>
    <w:rsid w:val="00BA5501"/>
    <w:rsid w:val="00BB2315"/>
    <w:rsid w:val="00BB4C1C"/>
    <w:rsid w:val="00BB5650"/>
    <w:rsid w:val="00BD4C90"/>
    <w:rsid w:val="00BE4575"/>
    <w:rsid w:val="00BF53FE"/>
    <w:rsid w:val="00BF71F4"/>
    <w:rsid w:val="00C77C31"/>
    <w:rsid w:val="00C92C5E"/>
    <w:rsid w:val="00CA4A96"/>
    <w:rsid w:val="00CA6ABD"/>
    <w:rsid w:val="00CD7FFC"/>
    <w:rsid w:val="00CF2BB8"/>
    <w:rsid w:val="00CF364F"/>
    <w:rsid w:val="00CF6E64"/>
    <w:rsid w:val="00D12508"/>
    <w:rsid w:val="00D30C7E"/>
    <w:rsid w:val="00D31332"/>
    <w:rsid w:val="00D43734"/>
    <w:rsid w:val="00DB13F6"/>
    <w:rsid w:val="00DD0465"/>
    <w:rsid w:val="00DD2CC6"/>
    <w:rsid w:val="00E14DBB"/>
    <w:rsid w:val="00E20386"/>
    <w:rsid w:val="00E2357A"/>
    <w:rsid w:val="00E3045C"/>
    <w:rsid w:val="00E47455"/>
    <w:rsid w:val="00E64BFF"/>
    <w:rsid w:val="00E655B7"/>
    <w:rsid w:val="00E732B6"/>
    <w:rsid w:val="00E77A12"/>
    <w:rsid w:val="00EA224A"/>
    <w:rsid w:val="00EA4088"/>
    <w:rsid w:val="00EA4470"/>
    <w:rsid w:val="00EA51A2"/>
    <w:rsid w:val="00EB1243"/>
    <w:rsid w:val="00EB655F"/>
    <w:rsid w:val="00F065BD"/>
    <w:rsid w:val="00F11948"/>
    <w:rsid w:val="00F51F52"/>
    <w:rsid w:val="00F5731A"/>
    <w:rsid w:val="00F73998"/>
    <w:rsid w:val="00FB512B"/>
    <w:rsid w:val="00FE4522"/>
    <w:rsid w:val="00FE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AEE0B"/>
  <w15:chartTrackingRefBased/>
  <w15:docId w15:val="{43180E13-D310-4C0B-8493-83D98E7D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Heading3"/>
    <w:qFormat/>
    <w:rsid w:val="009E0236"/>
    <w:rPr>
      <w:szCs w:val="24"/>
    </w:rPr>
  </w:style>
  <w:style w:type="paragraph" w:styleId="Heading3">
    <w:name w:val="heading 3"/>
    <w:basedOn w:val="Normal"/>
    <w:next w:val="Normal"/>
    <w:link w:val="Heading3Char"/>
    <w:semiHidden/>
    <w:unhideWhenUsed/>
    <w:qFormat/>
    <w:rsid w:val="009E023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655F"/>
    <w:rPr>
      <w:color w:val="0563C1"/>
      <w:u w:val="single"/>
    </w:rPr>
  </w:style>
  <w:style w:type="paragraph" w:styleId="BalloonText">
    <w:name w:val="Balloon Text"/>
    <w:basedOn w:val="Normal"/>
    <w:link w:val="BalloonTextChar"/>
    <w:rsid w:val="00A10748"/>
    <w:rPr>
      <w:rFonts w:ascii="Segoe UI" w:hAnsi="Segoe UI" w:cs="Segoe UI"/>
      <w:sz w:val="18"/>
      <w:szCs w:val="18"/>
    </w:rPr>
  </w:style>
  <w:style w:type="character" w:customStyle="1" w:styleId="BalloonTextChar">
    <w:name w:val="Balloon Text Char"/>
    <w:link w:val="BalloonText"/>
    <w:rsid w:val="00A10748"/>
    <w:rPr>
      <w:rFonts w:ascii="Segoe UI" w:hAnsi="Segoe UI" w:cs="Segoe UI"/>
      <w:sz w:val="18"/>
      <w:szCs w:val="18"/>
    </w:rPr>
  </w:style>
  <w:style w:type="character" w:styleId="UnresolvedMention">
    <w:name w:val="Unresolved Mention"/>
    <w:uiPriority w:val="99"/>
    <w:semiHidden/>
    <w:unhideWhenUsed/>
    <w:rsid w:val="00BF71F4"/>
    <w:rPr>
      <w:color w:val="808080"/>
      <w:shd w:val="clear" w:color="auto" w:fill="E6E6E6"/>
    </w:rPr>
  </w:style>
  <w:style w:type="character" w:customStyle="1" w:styleId="Style10ptBoldBlack">
    <w:name w:val="Style 10 pt Bold Black"/>
    <w:rsid w:val="009E0236"/>
    <w:rPr>
      <w:b/>
      <w:bCs/>
      <w:color w:val="000000"/>
      <w:sz w:val="20"/>
    </w:rPr>
  </w:style>
  <w:style w:type="paragraph" w:styleId="Header">
    <w:name w:val="header"/>
    <w:basedOn w:val="Normal"/>
    <w:link w:val="HeaderChar"/>
    <w:rsid w:val="000871DA"/>
    <w:pPr>
      <w:tabs>
        <w:tab w:val="center" w:pos="4680"/>
        <w:tab w:val="right" w:pos="9360"/>
      </w:tabs>
    </w:pPr>
  </w:style>
  <w:style w:type="character" w:customStyle="1" w:styleId="Heading3Char">
    <w:name w:val="Heading 3 Char"/>
    <w:link w:val="Heading3"/>
    <w:semiHidden/>
    <w:rsid w:val="009E0236"/>
    <w:rPr>
      <w:rFonts w:ascii="Calibri Light" w:eastAsia="Times New Roman" w:hAnsi="Calibri Light" w:cs="Times New Roman"/>
      <w:b/>
      <w:bCs/>
      <w:sz w:val="26"/>
      <w:szCs w:val="26"/>
    </w:rPr>
  </w:style>
  <w:style w:type="character" w:customStyle="1" w:styleId="HeaderChar">
    <w:name w:val="Header Char"/>
    <w:link w:val="Header"/>
    <w:rsid w:val="000871DA"/>
    <w:rPr>
      <w:szCs w:val="24"/>
    </w:rPr>
  </w:style>
  <w:style w:type="paragraph" w:styleId="Footer">
    <w:name w:val="footer"/>
    <w:basedOn w:val="Normal"/>
    <w:link w:val="FooterChar"/>
    <w:rsid w:val="000871DA"/>
    <w:pPr>
      <w:tabs>
        <w:tab w:val="center" w:pos="4680"/>
        <w:tab w:val="right" w:pos="9360"/>
      </w:tabs>
    </w:pPr>
  </w:style>
  <w:style w:type="character" w:customStyle="1" w:styleId="FooterChar">
    <w:name w:val="Footer Char"/>
    <w:link w:val="Footer"/>
    <w:rsid w:val="000871D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7688" TargetMode="External"/><Relationship Id="rId13" Type="http://schemas.openxmlformats.org/officeDocument/2006/relationships/hyperlink" Target="http://www.flrules.org/Gateway/reference.asp?No=Ref-07688" TargetMode="External"/><Relationship Id="rId18" Type="http://schemas.openxmlformats.org/officeDocument/2006/relationships/hyperlink" Target="http://www.flrules.org/Gateway/reference.asp?No=Ref-07696" TargetMode="External"/><Relationship Id="rId26" Type="http://schemas.openxmlformats.org/officeDocument/2006/relationships/hyperlink" Target="http://www.flrules.org/Gateway/reference.asp?No=Ref-07697" TargetMode="External"/><Relationship Id="rId3" Type="http://schemas.openxmlformats.org/officeDocument/2006/relationships/webSettings" Target="webSettings.xml"/><Relationship Id="rId21" Type="http://schemas.openxmlformats.org/officeDocument/2006/relationships/hyperlink" Target="http://www.flrules.org/Gateway/reference.asp?No=Ref-07699" TargetMode="External"/><Relationship Id="rId7" Type="http://schemas.openxmlformats.org/officeDocument/2006/relationships/hyperlink" Target="http://www.flrules.org/Gateway/reference.asp?No=Ref-07699" TargetMode="External"/><Relationship Id="rId12" Type="http://schemas.openxmlformats.org/officeDocument/2006/relationships/hyperlink" Target="http://www.flrules.org/Gateway/reference.asp?No=Ref-07688" TargetMode="External"/><Relationship Id="rId17" Type="http://schemas.openxmlformats.org/officeDocument/2006/relationships/hyperlink" Target="http://www.flrules.org/Gateway/reference.asp?No=Ref-07693" TargetMode="External"/><Relationship Id="rId25" Type="http://schemas.openxmlformats.org/officeDocument/2006/relationships/hyperlink" Target="http://www.flrules.org/Gateway/reference.asp?No=Ref-07696" TargetMode="External"/><Relationship Id="rId2" Type="http://schemas.openxmlformats.org/officeDocument/2006/relationships/settings" Target="settings.xml"/><Relationship Id="rId16" Type="http://schemas.openxmlformats.org/officeDocument/2006/relationships/hyperlink" Target="http://www.flrules.org/Gateway/reference.asp?No=Ref-07695" TargetMode="External"/><Relationship Id="rId20" Type="http://schemas.openxmlformats.org/officeDocument/2006/relationships/hyperlink" Target="http://www.flrules.org/Gateway/reference.asp?No=Ref-0766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lrules.org/Gateway/reference.asp?No=Ref-07688" TargetMode="External"/><Relationship Id="rId11" Type="http://schemas.openxmlformats.org/officeDocument/2006/relationships/hyperlink" Target="http://www.flrules.org/Gateway/reference.asp?No=Ref-07688" TargetMode="External"/><Relationship Id="rId24" Type="http://schemas.openxmlformats.org/officeDocument/2006/relationships/hyperlink" Target="http://www.flrules.org/Gateway/reference.asp?No=Ref-07693" TargetMode="External"/><Relationship Id="rId5" Type="http://schemas.openxmlformats.org/officeDocument/2006/relationships/endnotes" Target="endnotes.xml"/><Relationship Id="rId15" Type="http://schemas.openxmlformats.org/officeDocument/2006/relationships/hyperlink" Target="http://www.flrules.org/Gateway/reference.asp?No=Ref-07663" TargetMode="External"/><Relationship Id="rId23" Type="http://schemas.openxmlformats.org/officeDocument/2006/relationships/hyperlink" Target="http://www.flrules.org/Gateway/reference.asp?No=Ref-07695" TargetMode="External"/><Relationship Id="rId28" Type="http://schemas.openxmlformats.org/officeDocument/2006/relationships/fontTable" Target="fontTable.xml"/><Relationship Id="rId10" Type="http://schemas.openxmlformats.org/officeDocument/2006/relationships/hyperlink" Target="http://www.flrules.org/Gateway/reference.asp?No=Ref-07688" TargetMode="External"/><Relationship Id="rId19" Type="http://schemas.openxmlformats.org/officeDocument/2006/relationships/hyperlink" Target="http://www.flrules.org/Gateway/reference.asp?No=Ref-07664" TargetMode="External"/><Relationship Id="rId4" Type="http://schemas.openxmlformats.org/officeDocument/2006/relationships/footnotes" Target="footnotes.xml"/><Relationship Id="rId9" Type="http://schemas.openxmlformats.org/officeDocument/2006/relationships/hyperlink" Target="http://www.flrules.org/Gateway/reference.asp?No=Ref-07688" TargetMode="External"/><Relationship Id="rId14" Type="http://schemas.openxmlformats.org/officeDocument/2006/relationships/hyperlink" Target="http://www.flrules.org/Gateway/reference.asp?No=Ref-07664" TargetMode="External"/><Relationship Id="rId22" Type="http://schemas.openxmlformats.org/officeDocument/2006/relationships/hyperlink" Target="http://www.flrules.org/Gateway/reference.asp?No=Ref-07697"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23</Pages>
  <Words>14272</Words>
  <Characters>81352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CHAPTER 62-762</vt:lpstr>
    </vt:vector>
  </TitlesOfParts>
  <Company>Florida Department of State</Company>
  <LinksUpToDate>false</LinksUpToDate>
  <CharactersWithSpaces>95434</CharactersWithSpaces>
  <SharedDoc>false</SharedDoc>
  <HLinks>
    <vt:vector size="126" baseType="variant">
      <vt:variant>
        <vt:i4>6029324</vt:i4>
      </vt:variant>
      <vt:variant>
        <vt:i4>60</vt:i4>
      </vt:variant>
      <vt:variant>
        <vt:i4>0</vt:i4>
      </vt:variant>
      <vt:variant>
        <vt:i4>5</vt:i4>
      </vt:variant>
      <vt:variant>
        <vt:lpwstr>http://www.flrules.org/Gateway/reference.asp?No=Ref-07697</vt:lpwstr>
      </vt:variant>
      <vt:variant>
        <vt:lpwstr/>
      </vt:variant>
      <vt:variant>
        <vt:i4>6029324</vt:i4>
      </vt:variant>
      <vt:variant>
        <vt:i4>57</vt:i4>
      </vt:variant>
      <vt:variant>
        <vt:i4>0</vt:i4>
      </vt:variant>
      <vt:variant>
        <vt:i4>5</vt:i4>
      </vt:variant>
      <vt:variant>
        <vt:lpwstr>http://www.flrules.org/Gateway/reference.asp?No=Ref-07696</vt:lpwstr>
      </vt:variant>
      <vt:variant>
        <vt:lpwstr/>
      </vt:variant>
      <vt:variant>
        <vt:i4>6029324</vt:i4>
      </vt:variant>
      <vt:variant>
        <vt:i4>54</vt:i4>
      </vt:variant>
      <vt:variant>
        <vt:i4>0</vt:i4>
      </vt:variant>
      <vt:variant>
        <vt:i4>5</vt:i4>
      </vt:variant>
      <vt:variant>
        <vt:lpwstr>http://www.flrules.org/Gateway/reference.asp?No=Ref-07693</vt:lpwstr>
      </vt:variant>
      <vt:variant>
        <vt:lpwstr/>
      </vt:variant>
      <vt:variant>
        <vt:i4>6029324</vt:i4>
      </vt:variant>
      <vt:variant>
        <vt:i4>51</vt:i4>
      </vt:variant>
      <vt:variant>
        <vt:i4>0</vt:i4>
      </vt:variant>
      <vt:variant>
        <vt:i4>5</vt:i4>
      </vt:variant>
      <vt:variant>
        <vt:lpwstr>http://www.flrules.org/Gateway/reference.asp?No=Ref-07695</vt:lpwstr>
      </vt:variant>
      <vt:variant>
        <vt:lpwstr/>
      </vt:variant>
      <vt:variant>
        <vt:i4>6029324</vt:i4>
      </vt:variant>
      <vt:variant>
        <vt:i4>48</vt:i4>
      </vt:variant>
      <vt:variant>
        <vt:i4>0</vt:i4>
      </vt:variant>
      <vt:variant>
        <vt:i4>5</vt:i4>
      </vt:variant>
      <vt:variant>
        <vt:lpwstr>http://www.flrules.org/Gateway/reference.asp?No=Ref-07697</vt:lpwstr>
      </vt:variant>
      <vt:variant>
        <vt:lpwstr/>
      </vt:variant>
      <vt:variant>
        <vt:i4>6029324</vt:i4>
      </vt:variant>
      <vt:variant>
        <vt:i4>45</vt:i4>
      </vt:variant>
      <vt:variant>
        <vt:i4>0</vt:i4>
      </vt:variant>
      <vt:variant>
        <vt:i4>5</vt:i4>
      </vt:variant>
      <vt:variant>
        <vt:lpwstr>http://www.flrules.org/Gateway/reference.asp?No=Ref-07699</vt:lpwstr>
      </vt:variant>
      <vt:variant>
        <vt:lpwstr/>
      </vt:variant>
      <vt:variant>
        <vt:i4>5439500</vt:i4>
      </vt:variant>
      <vt:variant>
        <vt:i4>42</vt:i4>
      </vt:variant>
      <vt:variant>
        <vt:i4>0</vt:i4>
      </vt:variant>
      <vt:variant>
        <vt:i4>5</vt:i4>
      </vt:variant>
      <vt:variant>
        <vt:lpwstr>http://www.flrules.org/Gateway/reference.asp?No=Ref-07661</vt:lpwstr>
      </vt:variant>
      <vt:variant>
        <vt:lpwstr/>
      </vt:variant>
      <vt:variant>
        <vt:i4>5439500</vt:i4>
      </vt:variant>
      <vt:variant>
        <vt:i4>39</vt:i4>
      </vt:variant>
      <vt:variant>
        <vt:i4>0</vt:i4>
      </vt:variant>
      <vt:variant>
        <vt:i4>5</vt:i4>
      </vt:variant>
      <vt:variant>
        <vt:lpwstr>http://www.flrules.org/Gateway/reference.asp?No=Ref-07664</vt:lpwstr>
      </vt:variant>
      <vt:variant>
        <vt:lpwstr/>
      </vt:variant>
      <vt:variant>
        <vt:i4>6029324</vt:i4>
      </vt:variant>
      <vt:variant>
        <vt:i4>36</vt:i4>
      </vt:variant>
      <vt:variant>
        <vt:i4>0</vt:i4>
      </vt:variant>
      <vt:variant>
        <vt:i4>5</vt:i4>
      </vt:variant>
      <vt:variant>
        <vt:lpwstr>http://www.flrules.org/Gateway/reference.asp?No=Ref-07696</vt:lpwstr>
      </vt:variant>
      <vt:variant>
        <vt:lpwstr/>
      </vt:variant>
      <vt:variant>
        <vt:i4>6029324</vt:i4>
      </vt:variant>
      <vt:variant>
        <vt:i4>33</vt:i4>
      </vt:variant>
      <vt:variant>
        <vt:i4>0</vt:i4>
      </vt:variant>
      <vt:variant>
        <vt:i4>5</vt:i4>
      </vt:variant>
      <vt:variant>
        <vt:lpwstr>http://www.flrules.org/Gateway/reference.asp?No=Ref-07693</vt:lpwstr>
      </vt:variant>
      <vt:variant>
        <vt:lpwstr/>
      </vt:variant>
      <vt:variant>
        <vt:i4>6029324</vt:i4>
      </vt:variant>
      <vt:variant>
        <vt:i4>30</vt:i4>
      </vt:variant>
      <vt:variant>
        <vt:i4>0</vt:i4>
      </vt:variant>
      <vt:variant>
        <vt:i4>5</vt:i4>
      </vt:variant>
      <vt:variant>
        <vt:lpwstr>http://www.flrules.org/Gateway/reference.asp?No=Ref-07695</vt:lpwstr>
      </vt:variant>
      <vt:variant>
        <vt:lpwstr/>
      </vt:variant>
      <vt:variant>
        <vt:i4>5439500</vt:i4>
      </vt:variant>
      <vt:variant>
        <vt:i4>27</vt:i4>
      </vt:variant>
      <vt:variant>
        <vt:i4>0</vt:i4>
      </vt:variant>
      <vt:variant>
        <vt:i4>5</vt:i4>
      </vt:variant>
      <vt:variant>
        <vt:lpwstr>http://www.flrules.org/Gateway/reference.asp?No=Ref-07663</vt:lpwstr>
      </vt:variant>
      <vt:variant>
        <vt:lpwstr/>
      </vt:variant>
      <vt:variant>
        <vt:i4>5439500</vt:i4>
      </vt:variant>
      <vt:variant>
        <vt:i4>24</vt:i4>
      </vt:variant>
      <vt:variant>
        <vt:i4>0</vt:i4>
      </vt:variant>
      <vt:variant>
        <vt:i4>5</vt:i4>
      </vt:variant>
      <vt:variant>
        <vt:lpwstr>http://www.flrules.org/Gateway/reference.asp?No=Ref-07664</vt:lpwstr>
      </vt:variant>
      <vt:variant>
        <vt:lpwstr/>
      </vt:variant>
      <vt:variant>
        <vt:i4>6094860</vt:i4>
      </vt:variant>
      <vt:variant>
        <vt:i4>21</vt:i4>
      </vt:variant>
      <vt:variant>
        <vt:i4>0</vt:i4>
      </vt:variant>
      <vt:variant>
        <vt:i4>5</vt:i4>
      </vt:variant>
      <vt:variant>
        <vt:lpwstr>http://www.flrules.org/Gateway/reference.asp?No=Ref-07688</vt:lpwstr>
      </vt:variant>
      <vt:variant>
        <vt:lpwstr/>
      </vt:variant>
      <vt:variant>
        <vt:i4>6094860</vt:i4>
      </vt:variant>
      <vt:variant>
        <vt:i4>18</vt:i4>
      </vt:variant>
      <vt:variant>
        <vt:i4>0</vt:i4>
      </vt:variant>
      <vt:variant>
        <vt:i4>5</vt:i4>
      </vt:variant>
      <vt:variant>
        <vt:lpwstr>http://www.flrules.org/Gateway/reference.asp?No=Ref-07688</vt:lpwstr>
      </vt:variant>
      <vt:variant>
        <vt:lpwstr/>
      </vt:variant>
      <vt:variant>
        <vt:i4>6094860</vt:i4>
      </vt:variant>
      <vt:variant>
        <vt:i4>15</vt:i4>
      </vt:variant>
      <vt:variant>
        <vt:i4>0</vt:i4>
      </vt:variant>
      <vt:variant>
        <vt:i4>5</vt:i4>
      </vt:variant>
      <vt:variant>
        <vt:lpwstr>http://www.flrules.org/Gateway/reference.asp?No=Ref-07688</vt:lpwstr>
      </vt:variant>
      <vt:variant>
        <vt:lpwstr/>
      </vt:variant>
      <vt:variant>
        <vt:i4>6094860</vt:i4>
      </vt:variant>
      <vt:variant>
        <vt:i4>12</vt:i4>
      </vt:variant>
      <vt:variant>
        <vt:i4>0</vt:i4>
      </vt:variant>
      <vt:variant>
        <vt:i4>5</vt:i4>
      </vt:variant>
      <vt:variant>
        <vt:lpwstr>http://www.flrules.org/Gateway/reference.asp?No=Ref-07688</vt:lpwstr>
      </vt:variant>
      <vt:variant>
        <vt:lpwstr/>
      </vt:variant>
      <vt:variant>
        <vt:i4>6094860</vt:i4>
      </vt:variant>
      <vt:variant>
        <vt:i4>9</vt:i4>
      </vt:variant>
      <vt:variant>
        <vt:i4>0</vt:i4>
      </vt:variant>
      <vt:variant>
        <vt:i4>5</vt:i4>
      </vt:variant>
      <vt:variant>
        <vt:lpwstr>http://www.flrules.org/Gateway/reference.asp?No=Ref-07688</vt:lpwstr>
      </vt:variant>
      <vt:variant>
        <vt:lpwstr/>
      </vt:variant>
      <vt:variant>
        <vt:i4>6094860</vt:i4>
      </vt:variant>
      <vt:variant>
        <vt:i4>6</vt:i4>
      </vt:variant>
      <vt:variant>
        <vt:i4>0</vt:i4>
      </vt:variant>
      <vt:variant>
        <vt:i4>5</vt:i4>
      </vt:variant>
      <vt:variant>
        <vt:lpwstr>http://www.flrules.org/Gateway/reference.asp?No=Ref-07688</vt:lpwstr>
      </vt:variant>
      <vt:variant>
        <vt:lpwstr/>
      </vt:variant>
      <vt:variant>
        <vt:i4>6029324</vt:i4>
      </vt:variant>
      <vt:variant>
        <vt:i4>3</vt:i4>
      </vt:variant>
      <vt:variant>
        <vt:i4>0</vt:i4>
      </vt:variant>
      <vt:variant>
        <vt:i4>5</vt:i4>
      </vt:variant>
      <vt:variant>
        <vt:lpwstr>http://www.flrules.org/Gateway/reference.asp?No=Ref-07699</vt:lpwstr>
      </vt:variant>
      <vt:variant>
        <vt:lpwstr/>
      </vt:variant>
      <vt:variant>
        <vt:i4>6094860</vt:i4>
      </vt:variant>
      <vt:variant>
        <vt:i4>0</vt:i4>
      </vt:variant>
      <vt:variant>
        <vt:i4>0</vt:i4>
      </vt:variant>
      <vt:variant>
        <vt:i4>5</vt:i4>
      </vt:variant>
      <vt:variant>
        <vt:lpwstr>http://www.flrules.org/Gateway/reference.asp?No=Ref-07688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62-762</dc:title>
  <dc:subject>ABOVEGROUND STORAGE TANK SYSTEMS</dc:subject>
  <dc:creator>FLRULES.ORG</dc:creator>
  <cp:keywords>62-762 ABOVEGROUND STORAGE TANK SYSTEMS</cp:keywords>
  <cp:lastModifiedBy>Curran, Kimberley</cp:lastModifiedBy>
  <cp:revision>5</cp:revision>
  <cp:lastPrinted>2017-01-09T15:09:00Z</cp:lastPrinted>
  <dcterms:created xsi:type="dcterms:W3CDTF">2019-01-03T15:49:00Z</dcterms:created>
  <dcterms:modified xsi:type="dcterms:W3CDTF">2019-01-16T19:34:00Z</dcterms:modified>
</cp:coreProperties>
</file>