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DFA3" w14:textId="77777777" w:rsidR="00926788" w:rsidRPr="006E4D63" w:rsidRDefault="00B44957" w:rsidP="006E4D63">
      <w:pPr>
        <w:pStyle w:val="Heading1"/>
        <w:ind w:left="2970" w:right="2720"/>
        <w:rPr>
          <w:rFonts w:ascii="Arial" w:hAnsi="Arial" w:cs="Arial"/>
        </w:rPr>
      </w:pPr>
      <w:r w:rsidRPr="006E4D63">
        <w:rPr>
          <w:rFonts w:ascii="Arial" w:hAnsi="Arial" w:cs="Arial"/>
        </w:rPr>
        <w:t>Applicability</w:t>
      </w:r>
      <w:r w:rsidRPr="006E4D63">
        <w:rPr>
          <w:rFonts w:ascii="Arial" w:hAnsi="Arial" w:cs="Arial"/>
          <w:spacing w:val="-10"/>
        </w:rPr>
        <w:t xml:space="preserve"> </w:t>
      </w:r>
      <w:r w:rsidRPr="006E4D63">
        <w:rPr>
          <w:rFonts w:ascii="Arial" w:hAnsi="Arial" w:cs="Arial"/>
        </w:rPr>
        <w:t>of</w:t>
      </w:r>
      <w:r w:rsidRPr="006E4D63">
        <w:rPr>
          <w:rFonts w:ascii="Arial" w:hAnsi="Arial" w:cs="Arial"/>
          <w:spacing w:val="-9"/>
        </w:rPr>
        <w:t xml:space="preserve"> </w:t>
      </w:r>
      <w:r w:rsidRPr="006E4D63">
        <w:rPr>
          <w:rFonts w:ascii="Arial" w:hAnsi="Arial" w:cs="Arial"/>
        </w:rPr>
        <w:t>Chlorophyll</w:t>
      </w:r>
      <w:r w:rsidRPr="006E4D63">
        <w:rPr>
          <w:rFonts w:ascii="Arial" w:hAnsi="Arial" w:cs="Arial"/>
          <w:spacing w:val="-10"/>
        </w:rPr>
        <w:t xml:space="preserve"> </w:t>
      </w:r>
      <w:proofErr w:type="gramStart"/>
      <w:r w:rsidRPr="006E4D63">
        <w:rPr>
          <w:rFonts w:ascii="Arial" w:hAnsi="Arial" w:cs="Arial"/>
          <w:i/>
        </w:rPr>
        <w:t>a</w:t>
      </w:r>
      <w:r w:rsidRPr="006E4D63">
        <w:rPr>
          <w:rFonts w:ascii="Arial" w:hAnsi="Arial" w:cs="Arial"/>
          <w:i/>
          <w:spacing w:val="-10"/>
        </w:rPr>
        <w:t xml:space="preserve"> </w:t>
      </w:r>
      <w:r w:rsidRPr="006E4D63">
        <w:rPr>
          <w:rFonts w:ascii="Arial" w:hAnsi="Arial" w:cs="Arial"/>
        </w:rPr>
        <w:t>Methods</w:t>
      </w:r>
      <w:proofErr w:type="gramEnd"/>
      <w:r w:rsidRPr="006E4D63">
        <w:rPr>
          <w:rFonts w:ascii="Arial" w:hAnsi="Arial" w:cs="Arial"/>
        </w:rPr>
        <w:t xml:space="preserve"> </w:t>
      </w:r>
      <w:r w:rsidRPr="006E4D63">
        <w:rPr>
          <w:rFonts w:ascii="Arial" w:hAnsi="Arial" w:cs="Arial"/>
          <w:spacing w:val="-2"/>
        </w:rPr>
        <w:t>DEP-SAS-002/10</w:t>
      </w:r>
    </w:p>
    <w:p w14:paraId="65CCB7F3" w14:textId="77777777" w:rsidR="00926788" w:rsidRPr="006E4D63" w:rsidRDefault="00B44957">
      <w:pPr>
        <w:pStyle w:val="BodyText"/>
        <w:spacing w:before="273"/>
        <w:ind w:left="120"/>
        <w:rPr>
          <w:rFonts w:ascii="Arial" w:hAnsi="Arial" w:cs="Arial"/>
          <w:sz w:val="22"/>
          <w:szCs w:val="22"/>
        </w:rPr>
      </w:pPr>
      <w:r w:rsidRPr="006E4D63">
        <w:rPr>
          <w:rFonts w:ascii="Arial" w:hAnsi="Arial" w:cs="Arial"/>
          <w:sz w:val="22"/>
          <w:szCs w:val="22"/>
        </w:rPr>
        <w:t xml:space="preserve">For DEP purposes, four approved methods are discussed in this document for the measurement of chlorophyll </w:t>
      </w:r>
      <w:r w:rsidRPr="006E4D63">
        <w:rPr>
          <w:rFonts w:ascii="Arial" w:hAnsi="Arial" w:cs="Arial"/>
          <w:i/>
          <w:sz w:val="22"/>
          <w:szCs w:val="22"/>
        </w:rPr>
        <w:t xml:space="preserve">a. </w:t>
      </w:r>
      <w:r w:rsidRPr="006E4D63">
        <w:rPr>
          <w:rFonts w:ascii="Arial" w:hAnsi="Arial" w:cs="Arial"/>
          <w:sz w:val="22"/>
          <w:szCs w:val="22"/>
        </w:rPr>
        <w:t>These methods are published by the United States Environmental Protection Agency (EPA) as individual methods; or, by the American Public Health Association (APHA) as one method, which is found in the collection “Standard Methods for the Examination</w:t>
      </w:r>
      <w:r w:rsidRPr="006E4D63">
        <w:rPr>
          <w:rFonts w:ascii="Arial" w:hAnsi="Arial" w:cs="Arial"/>
          <w:spacing w:val="-3"/>
          <w:sz w:val="22"/>
          <w:szCs w:val="22"/>
        </w:rPr>
        <w:t xml:space="preserve"> </w:t>
      </w:r>
      <w:r w:rsidRPr="006E4D63">
        <w:rPr>
          <w:rFonts w:ascii="Arial" w:hAnsi="Arial" w:cs="Arial"/>
          <w:sz w:val="22"/>
          <w:szCs w:val="22"/>
        </w:rPr>
        <w:t>of</w:t>
      </w:r>
      <w:r w:rsidRPr="006E4D63">
        <w:rPr>
          <w:rFonts w:ascii="Arial" w:hAnsi="Arial" w:cs="Arial"/>
          <w:spacing w:val="-4"/>
          <w:sz w:val="22"/>
          <w:szCs w:val="22"/>
        </w:rPr>
        <w:t xml:space="preserve"> </w:t>
      </w:r>
      <w:r w:rsidRPr="006E4D63">
        <w:rPr>
          <w:rFonts w:ascii="Arial" w:hAnsi="Arial" w:cs="Arial"/>
          <w:sz w:val="22"/>
          <w:szCs w:val="22"/>
        </w:rPr>
        <w:t>Water</w:t>
      </w:r>
      <w:r w:rsidRPr="006E4D63">
        <w:rPr>
          <w:rFonts w:ascii="Arial" w:hAnsi="Arial" w:cs="Arial"/>
          <w:spacing w:val="-2"/>
          <w:sz w:val="22"/>
          <w:szCs w:val="22"/>
        </w:rPr>
        <w:t xml:space="preserve"> </w:t>
      </w:r>
      <w:r w:rsidRPr="006E4D63">
        <w:rPr>
          <w:rFonts w:ascii="Arial" w:hAnsi="Arial" w:cs="Arial"/>
          <w:sz w:val="22"/>
          <w:szCs w:val="22"/>
        </w:rPr>
        <w:t>and</w:t>
      </w:r>
      <w:r w:rsidRPr="006E4D63">
        <w:rPr>
          <w:rFonts w:ascii="Arial" w:hAnsi="Arial" w:cs="Arial"/>
          <w:spacing w:val="-2"/>
          <w:sz w:val="22"/>
          <w:szCs w:val="22"/>
        </w:rPr>
        <w:t xml:space="preserve"> </w:t>
      </w:r>
      <w:r w:rsidRPr="006E4D63">
        <w:rPr>
          <w:rFonts w:ascii="Arial" w:hAnsi="Arial" w:cs="Arial"/>
          <w:sz w:val="22"/>
          <w:szCs w:val="22"/>
        </w:rPr>
        <w:t>Wastewater”</w:t>
      </w:r>
      <w:r w:rsidRPr="006E4D63">
        <w:rPr>
          <w:rFonts w:ascii="Arial" w:hAnsi="Arial" w:cs="Arial"/>
          <w:spacing w:val="-3"/>
          <w:sz w:val="22"/>
          <w:szCs w:val="22"/>
        </w:rPr>
        <w:t xml:space="preserve"> </w:t>
      </w:r>
      <w:r w:rsidRPr="006E4D63">
        <w:rPr>
          <w:rFonts w:ascii="Arial" w:hAnsi="Arial" w:cs="Arial"/>
          <w:sz w:val="22"/>
          <w:szCs w:val="22"/>
        </w:rPr>
        <w:t>(SM).</w:t>
      </w:r>
      <w:r w:rsidRPr="006E4D63">
        <w:rPr>
          <w:rFonts w:ascii="Arial" w:hAnsi="Arial" w:cs="Arial"/>
          <w:spacing w:val="-2"/>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approved methods</w:t>
      </w:r>
      <w:r w:rsidRPr="006E4D63">
        <w:rPr>
          <w:rFonts w:ascii="Arial" w:hAnsi="Arial" w:cs="Arial"/>
          <w:spacing w:val="-3"/>
          <w:sz w:val="22"/>
          <w:szCs w:val="22"/>
        </w:rPr>
        <w:t xml:space="preserve"> </w:t>
      </w:r>
      <w:r w:rsidRPr="006E4D63">
        <w:rPr>
          <w:rFonts w:ascii="Arial" w:hAnsi="Arial" w:cs="Arial"/>
          <w:sz w:val="22"/>
          <w:szCs w:val="22"/>
        </w:rPr>
        <w:t>are</w:t>
      </w:r>
      <w:r w:rsidRPr="006E4D63">
        <w:rPr>
          <w:rFonts w:ascii="Arial" w:hAnsi="Arial" w:cs="Arial"/>
          <w:spacing w:val="-3"/>
          <w:sz w:val="22"/>
          <w:szCs w:val="22"/>
        </w:rPr>
        <w:t xml:space="preserve"> </w:t>
      </w:r>
      <w:r w:rsidRPr="006E4D63">
        <w:rPr>
          <w:rFonts w:ascii="Arial" w:hAnsi="Arial" w:cs="Arial"/>
          <w:sz w:val="22"/>
          <w:szCs w:val="22"/>
        </w:rPr>
        <w:t>listed</w:t>
      </w:r>
      <w:r w:rsidRPr="006E4D63">
        <w:rPr>
          <w:rFonts w:ascii="Arial" w:hAnsi="Arial" w:cs="Arial"/>
          <w:spacing w:val="-2"/>
          <w:sz w:val="22"/>
          <w:szCs w:val="22"/>
        </w:rPr>
        <w:t xml:space="preserve"> </w:t>
      </w:r>
      <w:r w:rsidRPr="006E4D63">
        <w:rPr>
          <w:rFonts w:ascii="Arial" w:hAnsi="Arial" w:cs="Arial"/>
          <w:sz w:val="22"/>
          <w:szCs w:val="22"/>
        </w:rPr>
        <w:t>below</w:t>
      </w:r>
      <w:r w:rsidRPr="006E4D63">
        <w:rPr>
          <w:rFonts w:ascii="Arial" w:hAnsi="Arial" w:cs="Arial"/>
          <w:spacing w:val="-7"/>
          <w:sz w:val="22"/>
          <w:szCs w:val="22"/>
        </w:rPr>
        <w:t xml:space="preserve"> </w:t>
      </w:r>
      <w:r w:rsidRPr="006E4D63">
        <w:rPr>
          <w:rFonts w:ascii="Arial" w:hAnsi="Arial" w:cs="Arial"/>
          <w:sz w:val="22"/>
          <w:szCs w:val="22"/>
        </w:rPr>
        <w:t>according</w:t>
      </w:r>
      <w:r w:rsidRPr="006E4D63">
        <w:rPr>
          <w:rFonts w:ascii="Arial" w:hAnsi="Arial" w:cs="Arial"/>
          <w:spacing w:val="-3"/>
          <w:sz w:val="22"/>
          <w:szCs w:val="22"/>
        </w:rPr>
        <w:t xml:space="preserve"> </w:t>
      </w:r>
      <w:r w:rsidRPr="006E4D63">
        <w:rPr>
          <w:rFonts w:ascii="Arial" w:hAnsi="Arial" w:cs="Arial"/>
          <w:sz w:val="22"/>
          <w:szCs w:val="22"/>
        </w:rPr>
        <w:t>to</w:t>
      </w:r>
      <w:r w:rsidRPr="006E4D63">
        <w:rPr>
          <w:rFonts w:ascii="Arial" w:hAnsi="Arial" w:cs="Arial"/>
          <w:spacing w:val="-2"/>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preferred</w:t>
      </w:r>
      <w:r w:rsidRPr="006E4D63">
        <w:rPr>
          <w:rFonts w:ascii="Arial" w:hAnsi="Arial" w:cs="Arial"/>
          <w:spacing w:val="-2"/>
          <w:sz w:val="22"/>
          <w:szCs w:val="22"/>
        </w:rPr>
        <w:t xml:space="preserve"> </w:t>
      </w:r>
      <w:r w:rsidRPr="006E4D63">
        <w:rPr>
          <w:rFonts w:ascii="Arial" w:hAnsi="Arial" w:cs="Arial"/>
          <w:sz w:val="22"/>
          <w:szCs w:val="22"/>
        </w:rPr>
        <w:t>terms</w:t>
      </w:r>
      <w:r w:rsidRPr="006E4D63">
        <w:rPr>
          <w:rFonts w:ascii="Arial" w:hAnsi="Arial" w:cs="Arial"/>
          <w:spacing w:val="-2"/>
          <w:sz w:val="22"/>
          <w:szCs w:val="22"/>
        </w:rPr>
        <w:t xml:space="preserve"> </w:t>
      </w:r>
      <w:r w:rsidRPr="006E4D63">
        <w:rPr>
          <w:rFonts w:ascii="Arial" w:hAnsi="Arial" w:cs="Arial"/>
          <w:sz w:val="22"/>
          <w:szCs w:val="22"/>
        </w:rPr>
        <w:t>for reporting the procedure used to account for pheophytin interferences. Each method describes procedures for sample preparation, which are here incorporated as part of the DEP-approved procedures.</w:t>
      </w:r>
    </w:p>
    <w:p w14:paraId="79B9E062" w14:textId="77777777" w:rsidR="00926788" w:rsidRPr="006E4D63" w:rsidRDefault="00926788">
      <w:pPr>
        <w:pStyle w:val="BodyText"/>
        <w:rPr>
          <w:rFonts w:ascii="Arial" w:hAnsi="Arial" w:cs="Arial"/>
          <w:sz w:val="22"/>
          <w:szCs w:val="22"/>
        </w:rPr>
      </w:pPr>
    </w:p>
    <w:p w14:paraId="216580B7" w14:textId="77777777" w:rsidR="007878B1" w:rsidRPr="006E4D63" w:rsidRDefault="00B44957" w:rsidP="006E4D63">
      <w:pPr>
        <w:pStyle w:val="ListParagraph"/>
        <w:numPr>
          <w:ilvl w:val="0"/>
          <w:numId w:val="2"/>
        </w:numPr>
        <w:tabs>
          <w:tab w:val="left" w:pos="840"/>
        </w:tabs>
        <w:spacing w:before="1"/>
        <w:ind w:left="900" w:right="166" w:hanging="361"/>
        <w:rPr>
          <w:rFonts w:ascii="Arial" w:hAnsi="Arial" w:cs="Arial"/>
        </w:rPr>
      </w:pPr>
      <w:r w:rsidRPr="006E4D63">
        <w:rPr>
          <w:rFonts w:ascii="Arial" w:hAnsi="Arial" w:cs="Arial"/>
        </w:rPr>
        <w:t>Chlorophyll</w:t>
      </w:r>
      <w:r w:rsidRPr="006E4D63">
        <w:rPr>
          <w:rFonts w:ascii="Arial" w:hAnsi="Arial" w:cs="Arial"/>
          <w:spacing w:val="-3"/>
        </w:rPr>
        <w:t xml:space="preserve"> </w:t>
      </w:r>
      <w:r w:rsidRPr="006E4D63">
        <w:rPr>
          <w:rFonts w:ascii="Arial" w:hAnsi="Arial" w:cs="Arial"/>
          <w:i/>
        </w:rPr>
        <w:t>a</w:t>
      </w:r>
      <w:r w:rsidRPr="006E4D63">
        <w:rPr>
          <w:rFonts w:ascii="Arial" w:hAnsi="Arial" w:cs="Arial"/>
        </w:rPr>
        <w:t>,</w:t>
      </w:r>
      <w:r w:rsidRPr="006E4D63">
        <w:rPr>
          <w:rFonts w:ascii="Arial" w:hAnsi="Arial" w:cs="Arial"/>
          <w:spacing w:val="-2"/>
        </w:rPr>
        <w:t xml:space="preserve"> </w:t>
      </w:r>
      <w:r w:rsidRPr="006E4D63">
        <w:rPr>
          <w:rFonts w:ascii="Arial" w:hAnsi="Arial" w:cs="Arial"/>
        </w:rPr>
        <w:t>corrected</w:t>
      </w:r>
      <w:r w:rsidRPr="006E4D63">
        <w:rPr>
          <w:rFonts w:ascii="Arial" w:hAnsi="Arial" w:cs="Arial"/>
          <w:spacing w:val="-2"/>
        </w:rPr>
        <w:t xml:space="preserve"> </w:t>
      </w:r>
      <w:r w:rsidRPr="006E4D63">
        <w:rPr>
          <w:rFonts w:ascii="Arial" w:hAnsi="Arial" w:cs="Arial"/>
        </w:rPr>
        <w:t>for</w:t>
      </w:r>
      <w:r w:rsidRPr="006E4D63">
        <w:rPr>
          <w:rFonts w:ascii="Arial" w:hAnsi="Arial" w:cs="Arial"/>
          <w:spacing w:val="-5"/>
        </w:rPr>
        <w:t xml:space="preserve"> </w:t>
      </w:r>
      <w:r w:rsidRPr="006E4D63">
        <w:rPr>
          <w:rFonts w:ascii="Arial" w:hAnsi="Arial" w:cs="Arial"/>
        </w:rPr>
        <w:t>pheophytin:</w:t>
      </w:r>
      <w:r w:rsidRPr="006E4D63">
        <w:rPr>
          <w:rFonts w:ascii="Arial" w:hAnsi="Arial" w:cs="Arial"/>
          <w:spacing w:val="40"/>
        </w:rPr>
        <w:t xml:space="preserve"> </w:t>
      </w:r>
      <w:r w:rsidRPr="006E4D63">
        <w:rPr>
          <w:rFonts w:ascii="Arial" w:hAnsi="Arial" w:cs="Arial"/>
        </w:rPr>
        <w:t>Spectrophotometric method with</w:t>
      </w:r>
      <w:r w:rsidRPr="006E4D63">
        <w:rPr>
          <w:rFonts w:ascii="Arial" w:hAnsi="Arial" w:cs="Arial"/>
          <w:spacing w:val="-4"/>
        </w:rPr>
        <w:t xml:space="preserve"> </w:t>
      </w:r>
      <w:r w:rsidRPr="006E4D63">
        <w:rPr>
          <w:rFonts w:ascii="Arial" w:hAnsi="Arial" w:cs="Arial"/>
        </w:rPr>
        <w:t>acidification,</w:t>
      </w:r>
      <w:r w:rsidRPr="006E4D63">
        <w:rPr>
          <w:rFonts w:ascii="Arial" w:hAnsi="Arial" w:cs="Arial"/>
          <w:spacing w:val="-2"/>
        </w:rPr>
        <w:t xml:space="preserve"> </w:t>
      </w:r>
      <w:r w:rsidRPr="006E4D63">
        <w:rPr>
          <w:rFonts w:ascii="Arial" w:hAnsi="Arial" w:cs="Arial"/>
        </w:rPr>
        <w:t>according</w:t>
      </w:r>
      <w:r w:rsidRPr="006E4D63">
        <w:rPr>
          <w:rFonts w:ascii="Arial" w:hAnsi="Arial" w:cs="Arial"/>
          <w:spacing w:val="-4"/>
        </w:rPr>
        <w:t xml:space="preserve"> </w:t>
      </w:r>
      <w:r w:rsidRPr="006E4D63">
        <w:rPr>
          <w:rFonts w:ascii="Arial" w:hAnsi="Arial" w:cs="Arial"/>
        </w:rPr>
        <w:t>to</w:t>
      </w:r>
      <w:r w:rsidR="007878B1" w:rsidRPr="006E4D63">
        <w:rPr>
          <w:rFonts w:ascii="Arial" w:hAnsi="Arial" w:cs="Arial"/>
        </w:rPr>
        <w:t>:</w:t>
      </w:r>
    </w:p>
    <w:p w14:paraId="2EDD41D2" w14:textId="347B30BC" w:rsidR="004E2FD3" w:rsidRPr="006E4D63" w:rsidRDefault="00B44957" w:rsidP="007878B1">
      <w:pPr>
        <w:pStyle w:val="ListParagraph"/>
        <w:numPr>
          <w:ilvl w:val="1"/>
          <w:numId w:val="2"/>
        </w:numPr>
        <w:tabs>
          <w:tab w:val="left" w:pos="840"/>
        </w:tabs>
        <w:spacing w:before="1"/>
        <w:ind w:right="166"/>
        <w:rPr>
          <w:rFonts w:ascii="Arial" w:hAnsi="Arial" w:cs="Arial"/>
        </w:rPr>
      </w:pPr>
      <w:r w:rsidRPr="006E4D63">
        <w:rPr>
          <w:rFonts w:ascii="Arial" w:hAnsi="Arial" w:cs="Arial"/>
        </w:rPr>
        <w:t>EPA</w:t>
      </w:r>
      <w:r w:rsidRPr="006E4D63">
        <w:rPr>
          <w:rFonts w:ascii="Arial" w:hAnsi="Arial" w:cs="Arial"/>
          <w:spacing w:val="-5"/>
        </w:rPr>
        <w:t xml:space="preserve"> </w:t>
      </w:r>
      <w:r w:rsidRPr="006E4D63">
        <w:rPr>
          <w:rFonts w:ascii="Arial" w:hAnsi="Arial" w:cs="Arial"/>
        </w:rPr>
        <w:t>446.0</w:t>
      </w:r>
      <w:r w:rsidR="00C7403D" w:rsidRPr="006E4D63">
        <w:rPr>
          <w:rFonts w:ascii="Arial" w:hAnsi="Arial" w:cs="Arial"/>
        </w:rPr>
        <w:t>,</w:t>
      </w:r>
      <w:r w:rsidRPr="006E4D63">
        <w:rPr>
          <w:rFonts w:ascii="Arial" w:hAnsi="Arial" w:cs="Arial"/>
          <w:spacing w:val="-4"/>
        </w:rPr>
        <w:t xml:space="preserve"> </w:t>
      </w:r>
      <w:bookmarkStart w:id="0" w:name="_Hlk204687628"/>
      <w:r w:rsidR="007878B1" w:rsidRPr="006E4D63">
        <w:rPr>
          <w:rFonts w:ascii="Arial" w:hAnsi="Arial" w:cs="Arial"/>
          <w:i/>
          <w:iCs/>
        </w:rPr>
        <w:t>In Vitro</w:t>
      </w:r>
      <w:r w:rsidR="007878B1" w:rsidRPr="006E4D63">
        <w:rPr>
          <w:rFonts w:ascii="Arial" w:hAnsi="Arial" w:cs="Arial"/>
        </w:rPr>
        <w:t xml:space="preserve"> Determination of Chlorophylls </w:t>
      </w:r>
      <w:r w:rsidR="007878B1" w:rsidRPr="006E4D63">
        <w:rPr>
          <w:rFonts w:ascii="Arial" w:hAnsi="Arial" w:cs="Arial"/>
          <w:i/>
          <w:iCs/>
        </w:rPr>
        <w:t>a, b, c</w:t>
      </w:r>
      <w:r w:rsidR="007878B1" w:rsidRPr="006E4D63">
        <w:rPr>
          <w:rFonts w:ascii="Arial" w:hAnsi="Arial" w:cs="Arial"/>
          <w:vertAlign w:val="subscript"/>
        </w:rPr>
        <w:t>1</w:t>
      </w:r>
      <w:r w:rsidR="007878B1" w:rsidRPr="006E4D63">
        <w:rPr>
          <w:rFonts w:ascii="Arial" w:hAnsi="Arial" w:cs="Arial"/>
        </w:rPr>
        <w:t xml:space="preserve"> + </w:t>
      </w:r>
      <w:r w:rsidR="007878B1" w:rsidRPr="006A570B">
        <w:rPr>
          <w:rFonts w:ascii="Arial" w:hAnsi="Arial" w:cs="Arial"/>
          <w:i/>
          <w:iCs/>
        </w:rPr>
        <w:t>c</w:t>
      </w:r>
      <w:r w:rsidR="007878B1" w:rsidRPr="006E4D63">
        <w:rPr>
          <w:rFonts w:ascii="Arial" w:hAnsi="Arial" w:cs="Arial"/>
          <w:vertAlign w:val="subscript"/>
        </w:rPr>
        <w:t>2</w:t>
      </w:r>
      <w:r w:rsidR="007878B1" w:rsidRPr="006E4D63">
        <w:rPr>
          <w:rFonts w:ascii="Arial" w:hAnsi="Arial" w:cs="Arial"/>
        </w:rPr>
        <w:t xml:space="preserve"> and Pheopigments in Marine and Freshwater Algae by Visible Spectrophotometry</w:t>
      </w:r>
      <w:bookmarkEnd w:id="0"/>
      <w:r w:rsidR="00951EE7" w:rsidRPr="006E4D63">
        <w:rPr>
          <w:rFonts w:ascii="Arial" w:hAnsi="Arial" w:cs="Arial"/>
        </w:rPr>
        <w:t xml:space="preserve"> </w:t>
      </w:r>
      <w:r w:rsidR="00951EE7" w:rsidRPr="006E4D63">
        <w:rPr>
          <w:rFonts w:ascii="Arial" w:hAnsi="Arial" w:cs="Arial"/>
          <w:bCs/>
          <w:kern w:val="36"/>
        </w:rPr>
        <w:t>Rev. 1.2, September 1997</w:t>
      </w:r>
      <w:r w:rsidR="00C7403D" w:rsidRPr="006E4D63">
        <w:rPr>
          <w:rFonts w:ascii="Arial" w:hAnsi="Arial" w:cs="Arial"/>
        </w:rPr>
        <w:t>,</w:t>
      </w:r>
      <w:r w:rsidR="007878B1" w:rsidRPr="006E4D63">
        <w:rPr>
          <w:rFonts w:ascii="Arial" w:hAnsi="Arial" w:cs="Arial"/>
        </w:rPr>
        <w:t xml:space="preserve"> </w:t>
      </w:r>
      <w:r w:rsidR="00C7403D" w:rsidRPr="006E4D63">
        <w:rPr>
          <w:rFonts w:ascii="Arial" w:hAnsi="Arial" w:cs="Arial"/>
        </w:rPr>
        <w:t xml:space="preserve">which is incorporated by reference in paragraph 62-160.800(14)(c), </w:t>
      </w:r>
      <w:proofErr w:type="gramStart"/>
      <w:r w:rsidR="00C7403D" w:rsidRPr="006E4D63">
        <w:rPr>
          <w:rFonts w:ascii="Arial" w:hAnsi="Arial" w:cs="Arial"/>
        </w:rPr>
        <w:t>F.A.C.</w:t>
      </w:r>
      <w:r w:rsidR="000B020D" w:rsidRPr="006E4D63">
        <w:rPr>
          <w:rFonts w:ascii="Arial" w:hAnsi="Arial" w:cs="Arial"/>
        </w:rPr>
        <w:t>;</w:t>
      </w:r>
      <w:proofErr w:type="gramEnd"/>
    </w:p>
    <w:p w14:paraId="77E27891" w14:textId="58501CBF" w:rsidR="007878B1" w:rsidRPr="006E4D63" w:rsidRDefault="00CD1897" w:rsidP="004E2FD3">
      <w:pPr>
        <w:pStyle w:val="ListParagraph"/>
        <w:numPr>
          <w:ilvl w:val="1"/>
          <w:numId w:val="2"/>
        </w:numPr>
        <w:tabs>
          <w:tab w:val="left" w:pos="840"/>
        </w:tabs>
        <w:spacing w:before="1"/>
        <w:ind w:right="166"/>
        <w:rPr>
          <w:rFonts w:ascii="Arial" w:hAnsi="Arial" w:cs="Arial"/>
        </w:rPr>
      </w:pPr>
      <w:r w:rsidRPr="006E4D63">
        <w:rPr>
          <w:rFonts w:ascii="Arial" w:hAnsi="Arial" w:cs="Arial"/>
        </w:rPr>
        <w:t>SM 10150 B-2022,</w:t>
      </w:r>
      <w:bookmarkStart w:id="1" w:name="_Hlk204687230"/>
      <w:r w:rsidR="004E2FD3" w:rsidRPr="006E4D63">
        <w:rPr>
          <w:rFonts w:ascii="Arial" w:hAnsi="Arial" w:cs="Arial"/>
        </w:rPr>
        <w:t xml:space="preserve"> </w:t>
      </w:r>
      <w:r w:rsidR="00C7403D" w:rsidRPr="006E4D63">
        <w:rPr>
          <w:rFonts w:ascii="Arial" w:hAnsi="Arial" w:cs="Arial"/>
        </w:rPr>
        <w:t>Spectrophotometric Determination of Chlorophyll A</w:t>
      </w:r>
      <w:bookmarkEnd w:id="1"/>
      <w:r w:rsidR="00C7403D" w:rsidRPr="006E4D63">
        <w:rPr>
          <w:rFonts w:ascii="Arial" w:hAnsi="Arial" w:cs="Arial"/>
        </w:rPr>
        <w:t xml:space="preserve">, </w:t>
      </w:r>
      <w:bookmarkStart w:id="2" w:name="_Hlk212628265"/>
      <w:r w:rsidR="00C7403D" w:rsidRPr="006E4D63">
        <w:rPr>
          <w:rFonts w:ascii="Arial" w:hAnsi="Arial" w:cs="Arial"/>
        </w:rPr>
        <w:t>which is incorporated by reference in paragraph 62-160.800(14)(</w:t>
      </w:r>
      <w:r w:rsidR="00771702" w:rsidRPr="006E4D63">
        <w:rPr>
          <w:rFonts w:ascii="Arial" w:hAnsi="Arial" w:cs="Arial"/>
        </w:rPr>
        <w:t>a</w:t>
      </w:r>
      <w:r w:rsidR="00C7403D" w:rsidRPr="006E4D63">
        <w:rPr>
          <w:rFonts w:ascii="Arial" w:hAnsi="Arial" w:cs="Arial"/>
        </w:rPr>
        <w:t>), F.A.C.</w:t>
      </w:r>
      <w:bookmarkEnd w:id="2"/>
      <w:r w:rsidR="00327099" w:rsidRPr="006E4D63">
        <w:rPr>
          <w:rFonts w:ascii="Arial" w:hAnsi="Arial" w:cs="Arial"/>
        </w:rPr>
        <w:t>; or</w:t>
      </w:r>
    </w:p>
    <w:p w14:paraId="25A23275" w14:textId="75073CAB" w:rsidR="00327099" w:rsidRPr="006E4D63" w:rsidRDefault="00327099" w:rsidP="004E2FD3">
      <w:pPr>
        <w:pStyle w:val="ListParagraph"/>
        <w:numPr>
          <w:ilvl w:val="1"/>
          <w:numId w:val="2"/>
        </w:numPr>
        <w:tabs>
          <w:tab w:val="left" w:pos="840"/>
        </w:tabs>
        <w:spacing w:before="1"/>
        <w:ind w:right="166"/>
        <w:rPr>
          <w:rFonts w:ascii="Arial" w:hAnsi="Arial" w:cs="Arial"/>
        </w:rPr>
      </w:pPr>
      <w:r w:rsidRPr="006E4D63">
        <w:rPr>
          <w:rFonts w:ascii="Arial" w:hAnsi="Arial" w:cs="Arial"/>
        </w:rPr>
        <w:t>SM 10200 H.2.b.-2011, Spectrophotometric Determination of Chlorophyll A, which is incorporated by reference in paragraph 62-160.800(14)(</w:t>
      </w:r>
      <w:r w:rsidR="00E8476A" w:rsidRPr="006E4D63">
        <w:rPr>
          <w:rFonts w:ascii="Arial" w:hAnsi="Arial" w:cs="Arial"/>
        </w:rPr>
        <w:t>e</w:t>
      </w:r>
      <w:r w:rsidRPr="006E4D63">
        <w:rPr>
          <w:rFonts w:ascii="Arial" w:hAnsi="Arial" w:cs="Arial"/>
        </w:rPr>
        <w:t>), F.A.C.</w:t>
      </w:r>
    </w:p>
    <w:p w14:paraId="7A466908" w14:textId="1E4BCE5D" w:rsidR="00926788" w:rsidRPr="006E4D63" w:rsidRDefault="00B44957">
      <w:pPr>
        <w:pStyle w:val="ListParagraph"/>
        <w:numPr>
          <w:ilvl w:val="0"/>
          <w:numId w:val="2"/>
        </w:numPr>
        <w:tabs>
          <w:tab w:val="left" w:pos="839"/>
        </w:tabs>
        <w:spacing w:before="228"/>
        <w:ind w:left="839" w:hanging="359"/>
        <w:rPr>
          <w:rFonts w:ascii="Arial" w:hAnsi="Arial" w:cs="Arial"/>
        </w:rPr>
      </w:pPr>
      <w:r w:rsidRPr="006E4D63">
        <w:rPr>
          <w:rFonts w:ascii="Arial" w:hAnsi="Arial" w:cs="Arial"/>
        </w:rPr>
        <w:t>Chlorophyll</w:t>
      </w:r>
      <w:r w:rsidRPr="006E4D63">
        <w:rPr>
          <w:rFonts w:ascii="Arial" w:hAnsi="Arial" w:cs="Arial"/>
          <w:spacing w:val="-9"/>
        </w:rPr>
        <w:t xml:space="preserve"> </w:t>
      </w:r>
      <w:r w:rsidRPr="006E4D63">
        <w:rPr>
          <w:rFonts w:ascii="Arial" w:hAnsi="Arial" w:cs="Arial"/>
          <w:i/>
        </w:rPr>
        <w:t>a</w:t>
      </w:r>
      <w:r w:rsidRPr="006E4D63">
        <w:rPr>
          <w:rFonts w:ascii="Arial" w:hAnsi="Arial" w:cs="Arial"/>
        </w:rPr>
        <w:t>,</w:t>
      </w:r>
      <w:r w:rsidRPr="006E4D63">
        <w:rPr>
          <w:rFonts w:ascii="Arial" w:hAnsi="Arial" w:cs="Arial"/>
          <w:spacing w:val="-7"/>
        </w:rPr>
        <w:t xml:space="preserve"> </w:t>
      </w:r>
      <w:r w:rsidRPr="006E4D63">
        <w:rPr>
          <w:rFonts w:ascii="Arial" w:hAnsi="Arial" w:cs="Arial"/>
        </w:rPr>
        <w:t>corrected</w:t>
      </w:r>
      <w:r w:rsidRPr="006E4D63">
        <w:rPr>
          <w:rFonts w:ascii="Arial" w:hAnsi="Arial" w:cs="Arial"/>
          <w:spacing w:val="-7"/>
        </w:rPr>
        <w:t xml:space="preserve"> </w:t>
      </w:r>
      <w:r w:rsidRPr="006E4D63">
        <w:rPr>
          <w:rFonts w:ascii="Arial" w:hAnsi="Arial" w:cs="Arial"/>
        </w:rPr>
        <w:t>for</w:t>
      </w:r>
      <w:r w:rsidRPr="006E4D63">
        <w:rPr>
          <w:rFonts w:ascii="Arial" w:hAnsi="Arial" w:cs="Arial"/>
          <w:spacing w:val="-10"/>
        </w:rPr>
        <w:t xml:space="preserve"> </w:t>
      </w:r>
      <w:r w:rsidRPr="006E4D63">
        <w:rPr>
          <w:rFonts w:ascii="Arial" w:hAnsi="Arial" w:cs="Arial"/>
        </w:rPr>
        <w:t>pheophytin:</w:t>
      </w:r>
      <w:r w:rsidR="001A1AC5" w:rsidRPr="006E4D63">
        <w:rPr>
          <w:rFonts w:ascii="Arial" w:hAnsi="Arial" w:cs="Arial"/>
          <w:spacing w:val="37"/>
        </w:rPr>
        <w:t xml:space="preserve"> </w:t>
      </w:r>
      <w:r w:rsidRPr="006E4D63">
        <w:rPr>
          <w:rFonts w:ascii="Arial" w:hAnsi="Arial" w:cs="Arial"/>
        </w:rPr>
        <w:t>Conventional</w:t>
      </w:r>
      <w:r w:rsidRPr="006E4D63">
        <w:rPr>
          <w:rFonts w:ascii="Arial" w:hAnsi="Arial" w:cs="Arial"/>
          <w:spacing w:val="-7"/>
        </w:rPr>
        <w:t xml:space="preserve"> </w:t>
      </w:r>
      <w:r w:rsidRPr="006E4D63">
        <w:rPr>
          <w:rFonts w:ascii="Arial" w:hAnsi="Arial" w:cs="Arial"/>
        </w:rPr>
        <w:t>fluorometric</w:t>
      </w:r>
      <w:r w:rsidRPr="006E4D63">
        <w:rPr>
          <w:rFonts w:ascii="Arial" w:hAnsi="Arial" w:cs="Arial"/>
          <w:spacing w:val="-5"/>
        </w:rPr>
        <w:t xml:space="preserve"> </w:t>
      </w:r>
      <w:r w:rsidRPr="006E4D63">
        <w:rPr>
          <w:rFonts w:ascii="Arial" w:hAnsi="Arial" w:cs="Arial"/>
        </w:rPr>
        <w:t>method</w:t>
      </w:r>
      <w:r w:rsidRPr="006E4D63">
        <w:rPr>
          <w:rFonts w:ascii="Arial" w:hAnsi="Arial" w:cs="Arial"/>
          <w:spacing w:val="-6"/>
        </w:rPr>
        <w:t xml:space="preserve"> </w:t>
      </w:r>
      <w:r w:rsidRPr="006E4D63">
        <w:rPr>
          <w:rFonts w:ascii="Arial" w:hAnsi="Arial" w:cs="Arial"/>
        </w:rPr>
        <w:t>with</w:t>
      </w:r>
      <w:r w:rsidRPr="006E4D63">
        <w:rPr>
          <w:rFonts w:ascii="Arial" w:hAnsi="Arial" w:cs="Arial"/>
          <w:spacing w:val="-9"/>
        </w:rPr>
        <w:t xml:space="preserve"> </w:t>
      </w:r>
      <w:r w:rsidRPr="006E4D63">
        <w:rPr>
          <w:rFonts w:ascii="Arial" w:hAnsi="Arial" w:cs="Arial"/>
        </w:rPr>
        <w:t>acidification,</w:t>
      </w:r>
      <w:r w:rsidRPr="006E4D63">
        <w:rPr>
          <w:rFonts w:ascii="Arial" w:hAnsi="Arial" w:cs="Arial"/>
          <w:spacing w:val="-7"/>
        </w:rPr>
        <w:t xml:space="preserve"> </w:t>
      </w:r>
      <w:r w:rsidRPr="006E4D63">
        <w:rPr>
          <w:rFonts w:ascii="Arial" w:hAnsi="Arial" w:cs="Arial"/>
        </w:rPr>
        <w:t>according</w:t>
      </w:r>
      <w:r w:rsidRPr="006E4D63">
        <w:rPr>
          <w:rFonts w:ascii="Arial" w:hAnsi="Arial" w:cs="Arial"/>
          <w:spacing w:val="-9"/>
        </w:rPr>
        <w:t xml:space="preserve"> </w:t>
      </w:r>
      <w:r w:rsidRPr="006E4D63">
        <w:rPr>
          <w:rFonts w:ascii="Arial" w:hAnsi="Arial" w:cs="Arial"/>
        </w:rPr>
        <w:t>to</w:t>
      </w:r>
      <w:r w:rsidR="00893FAE" w:rsidRPr="006E4D63">
        <w:rPr>
          <w:rFonts w:ascii="Arial" w:hAnsi="Arial" w:cs="Arial"/>
        </w:rPr>
        <w:t>:</w:t>
      </w:r>
    </w:p>
    <w:p w14:paraId="7A384107" w14:textId="65E2707F" w:rsidR="00926788" w:rsidRPr="006E4D63" w:rsidRDefault="00926788">
      <w:pPr>
        <w:pStyle w:val="BodyText"/>
        <w:spacing w:before="1"/>
        <w:ind w:left="840"/>
        <w:rPr>
          <w:rFonts w:ascii="Arial" w:hAnsi="Arial" w:cs="Arial"/>
          <w:spacing w:val="-4"/>
          <w:sz w:val="22"/>
          <w:szCs w:val="22"/>
        </w:rPr>
      </w:pPr>
    </w:p>
    <w:p w14:paraId="74D42748" w14:textId="743B68F9" w:rsidR="00C7403D" w:rsidRPr="006E4D63" w:rsidRDefault="00771702" w:rsidP="00C7403D">
      <w:pPr>
        <w:pStyle w:val="ListParagraph"/>
        <w:numPr>
          <w:ilvl w:val="1"/>
          <w:numId w:val="2"/>
        </w:numPr>
        <w:tabs>
          <w:tab w:val="left" w:pos="839"/>
        </w:tabs>
        <w:spacing w:before="1"/>
        <w:ind w:right="818"/>
        <w:rPr>
          <w:rFonts w:ascii="Arial" w:hAnsi="Arial" w:cs="Arial"/>
        </w:rPr>
      </w:pPr>
      <w:bookmarkStart w:id="3" w:name="_Hlk204687585"/>
      <w:r w:rsidRPr="006E4D63">
        <w:rPr>
          <w:rFonts w:ascii="Arial" w:hAnsi="Arial" w:cs="Arial"/>
        </w:rPr>
        <w:t>EPA 445.0</w:t>
      </w:r>
      <w:r w:rsidRPr="006E4D63">
        <w:rPr>
          <w:rFonts w:ascii="Arial" w:hAnsi="Arial" w:cs="Arial"/>
          <w:i/>
          <w:iCs/>
        </w:rPr>
        <w:t xml:space="preserve">, </w:t>
      </w:r>
      <w:r w:rsidR="00C7403D" w:rsidRPr="006E4D63">
        <w:rPr>
          <w:rFonts w:ascii="Arial" w:hAnsi="Arial" w:cs="Arial"/>
          <w:i/>
          <w:iCs/>
        </w:rPr>
        <w:t>In Vitro</w:t>
      </w:r>
      <w:r w:rsidR="00C7403D" w:rsidRPr="006E4D63">
        <w:rPr>
          <w:rFonts w:ascii="Arial" w:hAnsi="Arial" w:cs="Arial"/>
        </w:rPr>
        <w:t xml:space="preserve"> Determination of Chlorophyll </w:t>
      </w:r>
      <w:proofErr w:type="gramStart"/>
      <w:r w:rsidR="00C7403D" w:rsidRPr="006E4D63">
        <w:rPr>
          <w:rFonts w:ascii="Arial" w:hAnsi="Arial" w:cs="Arial"/>
          <w:i/>
          <w:iCs/>
        </w:rPr>
        <w:t>a</w:t>
      </w:r>
      <w:r w:rsidR="00C7403D" w:rsidRPr="006E4D63">
        <w:rPr>
          <w:rFonts w:ascii="Arial" w:hAnsi="Arial" w:cs="Arial"/>
        </w:rPr>
        <w:t xml:space="preserve"> and</w:t>
      </w:r>
      <w:proofErr w:type="gramEnd"/>
      <w:r w:rsidR="00C7403D" w:rsidRPr="006E4D63">
        <w:rPr>
          <w:rFonts w:ascii="Arial" w:hAnsi="Arial" w:cs="Arial"/>
        </w:rPr>
        <w:t xml:space="preserve"> pheophytin </w:t>
      </w:r>
      <w:r w:rsidR="00BF7FF2" w:rsidRPr="006E4D63">
        <w:rPr>
          <w:rFonts w:ascii="Arial" w:hAnsi="Arial" w:cs="Arial"/>
          <w:i/>
          <w:iCs/>
        </w:rPr>
        <w:t>a</w:t>
      </w:r>
      <w:r w:rsidR="00BF7FF2" w:rsidRPr="006E4D63">
        <w:rPr>
          <w:rFonts w:ascii="Arial" w:hAnsi="Arial" w:cs="Arial"/>
        </w:rPr>
        <w:t xml:space="preserve"> </w:t>
      </w:r>
      <w:r w:rsidR="00C7403D" w:rsidRPr="006E4D63">
        <w:rPr>
          <w:rFonts w:ascii="Arial" w:hAnsi="Arial" w:cs="Arial"/>
        </w:rPr>
        <w:t>in Marine and Freshwater Algae by Fluorescence</w:t>
      </w:r>
      <w:bookmarkEnd w:id="3"/>
      <w:r w:rsidR="00951EE7" w:rsidRPr="006E4D63">
        <w:rPr>
          <w:rFonts w:ascii="Arial" w:hAnsi="Arial" w:cs="Arial"/>
          <w:bCs/>
          <w:kern w:val="36"/>
        </w:rPr>
        <w:t xml:space="preserve"> Rev. 1.2, September 1997</w:t>
      </w:r>
      <w:r w:rsidR="00893FAE" w:rsidRPr="006E4D63">
        <w:rPr>
          <w:rFonts w:ascii="Arial" w:hAnsi="Arial" w:cs="Arial"/>
        </w:rPr>
        <w:t xml:space="preserve">, which is incorporated by reference in paragraph 62-160.800(14)(b), </w:t>
      </w:r>
      <w:proofErr w:type="gramStart"/>
      <w:r w:rsidR="00893FAE" w:rsidRPr="006E4D63">
        <w:rPr>
          <w:rFonts w:ascii="Arial" w:hAnsi="Arial" w:cs="Arial"/>
        </w:rPr>
        <w:t>F.A.C.</w:t>
      </w:r>
      <w:r w:rsidR="000B020D" w:rsidRPr="006E4D63">
        <w:rPr>
          <w:rFonts w:ascii="Arial" w:hAnsi="Arial" w:cs="Arial"/>
        </w:rPr>
        <w:t>;</w:t>
      </w:r>
      <w:proofErr w:type="gramEnd"/>
    </w:p>
    <w:p w14:paraId="37D12BDE" w14:textId="6EF3282B" w:rsidR="00771702" w:rsidRPr="006E4D63" w:rsidRDefault="00771702" w:rsidP="00A72F5D">
      <w:pPr>
        <w:pStyle w:val="ListParagraph"/>
        <w:numPr>
          <w:ilvl w:val="1"/>
          <w:numId w:val="2"/>
        </w:numPr>
        <w:tabs>
          <w:tab w:val="left" w:pos="839"/>
        </w:tabs>
        <w:spacing w:before="1"/>
        <w:ind w:right="818"/>
        <w:rPr>
          <w:rFonts w:ascii="Arial" w:hAnsi="Arial" w:cs="Arial"/>
        </w:rPr>
      </w:pPr>
      <w:r w:rsidRPr="006E4D63">
        <w:rPr>
          <w:rFonts w:ascii="Arial" w:hAnsi="Arial" w:cs="Arial"/>
        </w:rPr>
        <w:t xml:space="preserve">SM 10150 C-2022, </w:t>
      </w:r>
      <w:r w:rsidR="000D25E5" w:rsidRPr="006E4D63">
        <w:rPr>
          <w:rFonts w:ascii="Arial" w:hAnsi="Arial" w:cs="Arial"/>
        </w:rPr>
        <w:t xml:space="preserve">Fluorometric </w:t>
      </w:r>
      <w:r w:rsidRPr="006E4D63">
        <w:rPr>
          <w:rFonts w:ascii="Arial" w:hAnsi="Arial" w:cs="Arial"/>
        </w:rPr>
        <w:t>Determination of Chlorophyll A, which is incorporated by reference in paragraph 62-160.800(14)(a), F.A.C.</w:t>
      </w:r>
      <w:r w:rsidR="000D25E5" w:rsidRPr="006E4D63">
        <w:rPr>
          <w:rFonts w:ascii="Arial" w:hAnsi="Arial" w:cs="Arial"/>
        </w:rPr>
        <w:t>; or</w:t>
      </w:r>
    </w:p>
    <w:p w14:paraId="3625D445" w14:textId="11C67E2D" w:rsidR="000D25E5" w:rsidRPr="006E4D63" w:rsidRDefault="000D25E5" w:rsidP="00A72F5D">
      <w:pPr>
        <w:pStyle w:val="ListParagraph"/>
        <w:numPr>
          <w:ilvl w:val="1"/>
          <w:numId w:val="2"/>
        </w:numPr>
        <w:tabs>
          <w:tab w:val="left" w:pos="839"/>
        </w:tabs>
        <w:spacing w:before="1"/>
        <w:ind w:right="818"/>
        <w:rPr>
          <w:rFonts w:ascii="Arial" w:hAnsi="Arial" w:cs="Arial"/>
        </w:rPr>
      </w:pPr>
      <w:r w:rsidRPr="006E4D63">
        <w:rPr>
          <w:rFonts w:ascii="Arial" w:hAnsi="Arial" w:cs="Arial"/>
        </w:rPr>
        <w:t>SM 10200 H.3.-2011, Fluorometric Determination of Chlorophyll A, which is incorporated by reference in paragraph 62-160.800(14)(</w:t>
      </w:r>
      <w:r w:rsidR="00E8476A" w:rsidRPr="006E4D63">
        <w:rPr>
          <w:rFonts w:ascii="Arial" w:hAnsi="Arial" w:cs="Arial"/>
        </w:rPr>
        <w:t>e</w:t>
      </w:r>
      <w:r w:rsidRPr="006E4D63">
        <w:rPr>
          <w:rFonts w:ascii="Arial" w:hAnsi="Arial" w:cs="Arial"/>
        </w:rPr>
        <w:t>), F.A.C.</w:t>
      </w:r>
    </w:p>
    <w:p w14:paraId="5B23A3C0" w14:textId="1013384C" w:rsidR="00926788" w:rsidRPr="006E4D63" w:rsidRDefault="00926788">
      <w:pPr>
        <w:pStyle w:val="BodyText"/>
        <w:rPr>
          <w:rFonts w:ascii="Arial" w:hAnsi="Arial" w:cs="Arial"/>
          <w:sz w:val="22"/>
          <w:szCs w:val="22"/>
        </w:rPr>
      </w:pPr>
    </w:p>
    <w:p w14:paraId="4A8E243B" w14:textId="006A20BA" w:rsidR="003E7F67" w:rsidRPr="006E4D63" w:rsidRDefault="00B44957" w:rsidP="003E7F67">
      <w:pPr>
        <w:pStyle w:val="ListParagraph"/>
        <w:numPr>
          <w:ilvl w:val="0"/>
          <w:numId w:val="2"/>
        </w:numPr>
        <w:tabs>
          <w:tab w:val="left" w:pos="839"/>
        </w:tabs>
        <w:spacing w:before="1"/>
        <w:ind w:left="839" w:right="818"/>
        <w:rPr>
          <w:rFonts w:ascii="Arial" w:hAnsi="Arial" w:cs="Arial"/>
        </w:rPr>
      </w:pPr>
      <w:r w:rsidRPr="006E4D63">
        <w:rPr>
          <w:rFonts w:ascii="Arial" w:hAnsi="Arial" w:cs="Arial"/>
        </w:rPr>
        <w:t>Chlorophyll</w:t>
      </w:r>
      <w:r w:rsidRPr="006E4D63">
        <w:rPr>
          <w:rFonts w:ascii="Arial" w:hAnsi="Arial" w:cs="Arial"/>
          <w:spacing w:val="-4"/>
        </w:rPr>
        <w:t xml:space="preserve"> </w:t>
      </w:r>
      <w:r w:rsidRPr="006E4D63">
        <w:rPr>
          <w:rFonts w:ascii="Arial" w:hAnsi="Arial" w:cs="Arial"/>
          <w:i/>
        </w:rPr>
        <w:t>a</w:t>
      </w:r>
      <w:r w:rsidRPr="006E4D63">
        <w:rPr>
          <w:rFonts w:ascii="Arial" w:hAnsi="Arial" w:cs="Arial"/>
        </w:rPr>
        <w:t>,</w:t>
      </w:r>
      <w:r w:rsidRPr="006E4D63">
        <w:rPr>
          <w:rFonts w:ascii="Arial" w:hAnsi="Arial" w:cs="Arial"/>
          <w:spacing w:val="-3"/>
        </w:rPr>
        <w:t xml:space="preserve"> </w:t>
      </w:r>
      <w:r w:rsidRPr="006E4D63">
        <w:rPr>
          <w:rFonts w:ascii="Arial" w:hAnsi="Arial" w:cs="Arial"/>
        </w:rPr>
        <w:t>free</w:t>
      </w:r>
      <w:r w:rsidRPr="006E4D63">
        <w:rPr>
          <w:rFonts w:ascii="Arial" w:hAnsi="Arial" w:cs="Arial"/>
          <w:spacing w:val="-4"/>
        </w:rPr>
        <w:t xml:space="preserve"> </w:t>
      </w:r>
      <w:r w:rsidRPr="006E4D63">
        <w:rPr>
          <w:rFonts w:ascii="Arial" w:hAnsi="Arial" w:cs="Arial"/>
        </w:rPr>
        <w:t>of</w:t>
      </w:r>
      <w:r w:rsidRPr="006E4D63">
        <w:rPr>
          <w:rFonts w:ascii="Arial" w:hAnsi="Arial" w:cs="Arial"/>
          <w:spacing w:val="-6"/>
        </w:rPr>
        <w:t xml:space="preserve"> </w:t>
      </w:r>
      <w:r w:rsidRPr="006E4D63">
        <w:rPr>
          <w:rFonts w:ascii="Arial" w:hAnsi="Arial" w:cs="Arial"/>
        </w:rPr>
        <w:t>pheophytin:</w:t>
      </w:r>
      <w:r w:rsidRPr="006E4D63">
        <w:rPr>
          <w:rFonts w:ascii="Arial" w:hAnsi="Arial" w:cs="Arial"/>
          <w:spacing w:val="40"/>
        </w:rPr>
        <w:t xml:space="preserve"> </w:t>
      </w:r>
      <w:r w:rsidRPr="006E4D63">
        <w:rPr>
          <w:rFonts w:ascii="Arial" w:hAnsi="Arial" w:cs="Arial"/>
        </w:rPr>
        <w:t>Modified</w:t>
      </w:r>
      <w:r w:rsidRPr="006E4D63">
        <w:rPr>
          <w:rFonts w:ascii="Arial" w:hAnsi="Arial" w:cs="Arial"/>
          <w:spacing w:val="-3"/>
        </w:rPr>
        <w:t xml:space="preserve"> </w:t>
      </w:r>
      <w:r w:rsidRPr="006E4D63">
        <w:rPr>
          <w:rFonts w:ascii="Arial" w:hAnsi="Arial" w:cs="Arial"/>
        </w:rPr>
        <w:t>fluorometric</w:t>
      </w:r>
      <w:r w:rsidRPr="006E4D63">
        <w:rPr>
          <w:rFonts w:ascii="Arial" w:hAnsi="Arial" w:cs="Arial"/>
          <w:spacing w:val="-1"/>
        </w:rPr>
        <w:t xml:space="preserve"> </w:t>
      </w:r>
      <w:r w:rsidRPr="006E4D63">
        <w:rPr>
          <w:rFonts w:ascii="Arial" w:hAnsi="Arial" w:cs="Arial"/>
        </w:rPr>
        <w:t>method,</w:t>
      </w:r>
      <w:r w:rsidRPr="006E4D63">
        <w:rPr>
          <w:rFonts w:ascii="Arial" w:hAnsi="Arial" w:cs="Arial"/>
          <w:spacing w:val="-3"/>
        </w:rPr>
        <w:t xml:space="preserve"> </w:t>
      </w:r>
      <w:r w:rsidRPr="006E4D63">
        <w:rPr>
          <w:rFonts w:ascii="Arial" w:hAnsi="Arial" w:cs="Arial"/>
        </w:rPr>
        <w:t>using</w:t>
      </w:r>
      <w:r w:rsidRPr="006E4D63">
        <w:rPr>
          <w:rFonts w:ascii="Arial" w:hAnsi="Arial" w:cs="Arial"/>
          <w:spacing w:val="-3"/>
        </w:rPr>
        <w:t xml:space="preserve"> </w:t>
      </w:r>
      <w:r w:rsidRPr="006E4D63">
        <w:rPr>
          <w:rFonts w:ascii="Arial" w:hAnsi="Arial" w:cs="Arial"/>
        </w:rPr>
        <w:t>special,</w:t>
      </w:r>
      <w:r w:rsidRPr="006E4D63">
        <w:rPr>
          <w:rFonts w:ascii="Arial" w:hAnsi="Arial" w:cs="Arial"/>
          <w:spacing w:val="-3"/>
        </w:rPr>
        <w:t xml:space="preserve"> </w:t>
      </w:r>
      <w:r w:rsidRPr="006E4D63">
        <w:rPr>
          <w:rFonts w:ascii="Arial" w:hAnsi="Arial" w:cs="Arial"/>
        </w:rPr>
        <w:t>narrow-bandpass</w:t>
      </w:r>
      <w:r w:rsidRPr="006E4D63">
        <w:rPr>
          <w:rFonts w:ascii="Arial" w:hAnsi="Arial" w:cs="Arial"/>
          <w:spacing w:val="-3"/>
        </w:rPr>
        <w:t xml:space="preserve"> </w:t>
      </w:r>
      <w:r w:rsidRPr="006E4D63">
        <w:rPr>
          <w:rFonts w:ascii="Arial" w:hAnsi="Arial" w:cs="Arial"/>
        </w:rPr>
        <w:t>filters</w:t>
      </w:r>
      <w:r w:rsidRPr="006E4D63">
        <w:rPr>
          <w:rFonts w:ascii="Arial" w:hAnsi="Arial" w:cs="Arial"/>
          <w:spacing w:val="-5"/>
        </w:rPr>
        <w:t xml:space="preserve"> </w:t>
      </w:r>
      <w:r w:rsidRPr="006E4D63">
        <w:rPr>
          <w:rFonts w:ascii="Arial" w:hAnsi="Arial" w:cs="Arial"/>
        </w:rPr>
        <w:t xml:space="preserve">to eliminate spectral interference from pheophytin and chlorophyll </w:t>
      </w:r>
      <w:r w:rsidRPr="006E4D63">
        <w:rPr>
          <w:rFonts w:ascii="Arial" w:hAnsi="Arial" w:cs="Arial"/>
          <w:i/>
        </w:rPr>
        <w:t>b</w:t>
      </w:r>
      <w:r w:rsidRPr="006E4D63">
        <w:rPr>
          <w:rFonts w:ascii="Arial" w:hAnsi="Arial" w:cs="Arial"/>
        </w:rPr>
        <w:t>, according t</w:t>
      </w:r>
      <w:r w:rsidR="00771702" w:rsidRPr="006E4D63">
        <w:rPr>
          <w:rFonts w:ascii="Arial" w:hAnsi="Arial" w:cs="Arial"/>
        </w:rPr>
        <w:t>o EPA 445.0,</w:t>
      </w:r>
      <w:r w:rsidR="00771702" w:rsidRPr="006E4D63">
        <w:rPr>
          <w:rFonts w:ascii="Arial" w:hAnsi="Arial" w:cs="Arial"/>
          <w:i/>
          <w:iCs/>
        </w:rPr>
        <w:t xml:space="preserve"> </w:t>
      </w:r>
      <w:r w:rsidR="007878B1" w:rsidRPr="006E4D63">
        <w:rPr>
          <w:rFonts w:ascii="Arial" w:hAnsi="Arial" w:cs="Arial"/>
          <w:i/>
          <w:iCs/>
        </w:rPr>
        <w:t>In Vitro</w:t>
      </w:r>
      <w:r w:rsidR="007878B1" w:rsidRPr="006E4D63">
        <w:rPr>
          <w:rFonts w:ascii="Arial" w:hAnsi="Arial" w:cs="Arial"/>
        </w:rPr>
        <w:t xml:space="preserve"> Determination of Chlorophyll </w:t>
      </w:r>
      <w:r w:rsidR="007878B1" w:rsidRPr="006E4D63">
        <w:rPr>
          <w:rFonts w:ascii="Arial" w:hAnsi="Arial" w:cs="Arial"/>
          <w:i/>
          <w:iCs/>
        </w:rPr>
        <w:t>a</w:t>
      </w:r>
      <w:r w:rsidR="007878B1" w:rsidRPr="006E4D63">
        <w:rPr>
          <w:rFonts w:ascii="Arial" w:hAnsi="Arial" w:cs="Arial"/>
        </w:rPr>
        <w:t xml:space="preserve"> and pheophytin </w:t>
      </w:r>
      <w:r w:rsidR="0089517D" w:rsidRPr="006E4D63">
        <w:rPr>
          <w:rFonts w:ascii="Arial" w:hAnsi="Arial" w:cs="Arial"/>
          <w:i/>
          <w:iCs/>
        </w:rPr>
        <w:t>a</w:t>
      </w:r>
      <w:r w:rsidR="0089517D" w:rsidRPr="006E4D63">
        <w:rPr>
          <w:rFonts w:ascii="Arial" w:hAnsi="Arial" w:cs="Arial"/>
        </w:rPr>
        <w:t xml:space="preserve"> </w:t>
      </w:r>
      <w:r w:rsidR="007878B1" w:rsidRPr="006E4D63">
        <w:rPr>
          <w:rFonts w:ascii="Arial" w:hAnsi="Arial" w:cs="Arial"/>
        </w:rPr>
        <w:t>in Marine and Freshwater Algae by Fluorescence</w:t>
      </w:r>
      <w:r w:rsidR="00951EE7" w:rsidRPr="006E4D63">
        <w:rPr>
          <w:rFonts w:ascii="Arial" w:hAnsi="Arial" w:cs="Arial"/>
          <w:bCs/>
          <w:kern w:val="36"/>
        </w:rPr>
        <w:t xml:space="preserve"> Rev. 1.2, September 1997</w:t>
      </w:r>
      <w:r w:rsidR="00771702" w:rsidRPr="006E4D63">
        <w:rPr>
          <w:rFonts w:ascii="Arial" w:hAnsi="Arial" w:cs="Arial"/>
        </w:rPr>
        <w:t>, which is incorporated by reference in paragraph 62-160.800(14)(b), F.A.C</w:t>
      </w:r>
      <w:r w:rsidR="007878B1" w:rsidRPr="006E4D63">
        <w:rPr>
          <w:rFonts w:ascii="Arial" w:hAnsi="Arial" w:cs="Arial"/>
        </w:rPr>
        <w:t>.</w:t>
      </w:r>
      <w:r w:rsidR="003E7F67" w:rsidRPr="006E4D63">
        <w:rPr>
          <w:rFonts w:ascii="Arial" w:hAnsi="Arial" w:cs="Arial"/>
        </w:rPr>
        <w:br/>
      </w:r>
    </w:p>
    <w:p w14:paraId="7A2504CD" w14:textId="3B4C7E31" w:rsidR="00893FAE" w:rsidRPr="006E4D63" w:rsidRDefault="00B44957" w:rsidP="003E7F67">
      <w:pPr>
        <w:pStyle w:val="ListParagraph"/>
        <w:numPr>
          <w:ilvl w:val="0"/>
          <w:numId w:val="2"/>
        </w:numPr>
        <w:tabs>
          <w:tab w:val="left" w:pos="839"/>
        </w:tabs>
        <w:spacing w:before="1"/>
        <w:ind w:left="839" w:right="818"/>
        <w:rPr>
          <w:rFonts w:ascii="Arial" w:hAnsi="Arial" w:cs="Arial"/>
        </w:rPr>
      </w:pPr>
      <w:r w:rsidRPr="006E4D63">
        <w:rPr>
          <w:rFonts w:ascii="Arial" w:hAnsi="Arial" w:cs="Arial"/>
        </w:rPr>
        <w:t>Chlorophyll</w:t>
      </w:r>
      <w:r w:rsidRPr="006E4D63">
        <w:rPr>
          <w:rFonts w:ascii="Arial" w:hAnsi="Arial" w:cs="Arial"/>
          <w:spacing w:val="-4"/>
        </w:rPr>
        <w:t xml:space="preserve"> </w:t>
      </w:r>
      <w:r w:rsidRPr="006E4D63">
        <w:rPr>
          <w:rFonts w:ascii="Arial" w:hAnsi="Arial" w:cs="Arial"/>
          <w:i/>
        </w:rPr>
        <w:t>a</w:t>
      </w:r>
      <w:r w:rsidRPr="006E4D63">
        <w:rPr>
          <w:rFonts w:ascii="Arial" w:hAnsi="Arial" w:cs="Arial"/>
        </w:rPr>
        <w:t>,</w:t>
      </w:r>
      <w:r w:rsidRPr="006E4D63">
        <w:rPr>
          <w:rFonts w:ascii="Arial" w:hAnsi="Arial" w:cs="Arial"/>
          <w:spacing w:val="-3"/>
        </w:rPr>
        <w:t xml:space="preserve"> </w:t>
      </w:r>
      <w:r w:rsidRPr="006E4D63">
        <w:rPr>
          <w:rFonts w:ascii="Arial" w:hAnsi="Arial" w:cs="Arial"/>
        </w:rPr>
        <w:t>free</w:t>
      </w:r>
      <w:r w:rsidRPr="006E4D63">
        <w:rPr>
          <w:rFonts w:ascii="Arial" w:hAnsi="Arial" w:cs="Arial"/>
          <w:spacing w:val="-4"/>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pheophytin:</w:t>
      </w:r>
      <w:r w:rsidRPr="006E4D63">
        <w:rPr>
          <w:rFonts w:ascii="Arial" w:hAnsi="Arial" w:cs="Arial"/>
          <w:spacing w:val="40"/>
        </w:rPr>
        <w:t xml:space="preserve"> </w:t>
      </w:r>
      <w:r w:rsidRPr="006E4D63">
        <w:rPr>
          <w:rFonts w:ascii="Arial" w:hAnsi="Arial" w:cs="Arial"/>
        </w:rPr>
        <w:t>HPLC</w:t>
      </w:r>
      <w:r w:rsidRPr="006E4D63">
        <w:rPr>
          <w:rFonts w:ascii="Arial" w:hAnsi="Arial" w:cs="Arial"/>
          <w:spacing w:val="-5"/>
        </w:rPr>
        <w:t xml:space="preserve"> </w:t>
      </w:r>
      <w:r w:rsidRPr="006E4D63">
        <w:rPr>
          <w:rFonts w:ascii="Arial" w:hAnsi="Arial" w:cs="Arial"/>
        </w:rPr>
        <w:t>(High</w:t>
      </w:r>
      <w:r w:rsidRPr="006E4D63">
        <w:rPr>
          <w:rFonts w:ascii="Arial" w:hAnsi="Arial" w:cs="Arial"/>
          <w:spacing w:val="-5"/>
        </w:rPr>
        <w:t xml:space="preserve"> </w:t>
      </w:r>
      <w:r w:rsidRPr="006E4D63">
        <w:rPr>
          <w:rFonts w:ascii="Arial" w:hAnsi="Arial" w:cs="Arial"/>
        </w:rPr>
        <w:t>Performance</w:t>
      </w:r>
      <w:r w:rsidRPr="006E4D63">
        <w:rPr>
          <w:rFonts w:ascii="Arial" w:hAnsi="Arial" w:cs="Arial"/>
          <w:spacing w:val="-4"/>
        </w:rPr>
        <w:t xml:space="preserve"> </w:t>
      </w:r>
      <w:r w:rsidRPr="006E4D63">
        <w:rPr>
          <w:rFonts w:ascii="Arial" w:hAnsi="Arial" w:cs="Arial"/>
        </w:rPr>
        <w:t>Liquid</w:t>
      </w:r>
      <w:r w:rsidRPr="006E4D63">
        <w:rPr>
          <w:rFonts w:ascii="Arial" w:hAnsi="Arial" w:cs="Arial"/>
          <w:spacing w:val="-3"/>
        </w:rPr>
        <w:t xml:space="preserve"> </w:t>
      </w:r>
      <w:r w:rsidRPr="006E4D63">
        <w:rPr>
          <w:rFonts w:ascii="Arial" w:hAnsi="Arial" w:cs="Arial"/>
        </w:rPr>
        <w:t>Chromatography),</w:t>
      </w:r>
      <w:r w:rsidRPr="006E4D63">
        <w:rPr>
          <w:rFonts w:ascii="Arial" w:hAnsi="Arial" w:cs="Arial"/>
          <w:spacing w:val="-3"/>
        </w:rPr>
        <w:t xml:space="preserve"> </w:t>
      </w:r>
      <w:r w:rsidRPr="006E4D63">
        <w:rPr>
          <w:rFonts w:ascii="Arial" w:hAnsi="Arial" w:cs="Arial"/>
        </w:rPr>
        <w:t>pigment</w:t>
      </w:r>
      <w:r w:rsidRPr="006E4D63">
        <w:rPr>
          <w:rFonts w:ascii="Arial" w:hAnsi="Arial" w:cs="Arial"/>
          <w:spacing w:val="-2"/>
        </w:rPr>
        <w:t xml:space="preserve"> </w:t>
      </w:r>
      <w:r w:rsidRPr="006E4D63">
        <w:rPr>
          <w:rFonts w:ascii="Arial" w:hAnsi="Arial" w:cs="Arial"/>
        </w:rPr>
        <w:t>separation</w:t>
      </w:r>
      <w:r w:rsidRPr="006E4D63">
        <w:rPr>
          <w:rFonts w:ascii="Arial" w:hAnsi="Arial" w:cs="Arial"/>
          <w:spacing w:val="-5"/>
        </w:rPr>
        <w:t xml:space="preserve"> </w:t>
      </w:r>
      <w:r w:rsidRPr="006E4D63">
        <w:rPr>
          <w:rFonts w:ascii="Arial" w:hAnsi="Arial" w:cs="Arial"/>
        </w:rPr>
        <w:t>and analysis according to</w:t>
      </w:r>
      <w:r w:rsidR="00893FAE" w:rsidRPr="006E4D63">
        <w:rPr>
          <w:rFonts w:ascii="Arial" w:hAnsi="Arial" w:cs="Arial"/>
        </w:rPr>
        <w:t>:</w:t>
      </w:r>
      <w:r w:rsidRPr="006E4D63">
        <w:rPr>
          <w:rFonts w:ascii="Arial" w:hAnsi="Arial" w:cs="Arial"/>
        </w:rPr>
        <w:t xml:space="preserve"> </w:t>
      </w:r>
    </w:p>
    <w:p w14:paraId="13AB536E" w14:textId="0576EEAC" w:rsidR="0089611B" w:rsidRPr="006E4D63" w:rsidRDefault="00B44957" w:rsidP="0089611B">
      <w:pPr>
        <w:pStyle w:val="ListParagraph"/>
        <w:numPr>
          <w:ilvl w:val="1"/>
          <w:numId w:val="2"/>
        </w:numPr>
        <w:tabs>
          <w:tab w:val="left" w:pos="840"/>
        </w:tabs>
        <w:spacing w:before="1"/>
        <w:ind w:right="818"/>
        <w:rPr>
          <w:rFonts w:ascii="Arial" w:hAnsi="Arial" w:cs="Arial"/>
        </w:rPr>
      </w:pPr>
      <w:r w:rsidRPr="006E4D63">
        <w:rPr>
          <w:rFonts w:ascii="Arial" w:hAnsi="Arial" w:cs="Arial"/>
        </w:rPr>
        <w:t>EPA 447.0</w:t>
      </w:r>
      <w:r w:rsidR="00893FAE" w:rsidRPr="006E4D63">
        <w:rPr>
          <w:rFonts w:ascii="Arial" w:hAnsi="Arial" w:cs="Arial"/>
        </w:rPr>
        <w:t>,</w:t>
      </w:r>
      <w:bookmarkStart w:id="4" w:name="_Hlk204687766"/>
      <w:r w:rsidR="00893FAE" w:rsidRPr="006E4D63">
        <w:rPr>
          <w:rFonts w:ascii="Arial" w:hAnsi="Arial" w:cs="Arial"/>
        </w:rPr>
        <w:t xml:space="preserve"> Determination of Chlorophylls </w:t>
      </w:r>
      <w:r w:rsidR="00893FAE" w:rsidRPr="006E4D63">
        <w:rPr>
          <w:rFonts w:ascii="Arial" w:hAnsi="Arial" w:cs="Arial"/>
          <w:i/>
          <w:iCs/>
        </w:rPr>
        <w:t>a</w:t>
      </w:r>
      <w:r w:rsidR="00893FAE" w:rsidRPr="006E4D63">
        <w:rPr>
          <w:rFonts w:ascii="Arial" w:hAnsi="Arial" w:cs="Arial"/>
        </w:rPr>
        <w:t xml:space="preserve"> and </w:t>
      </w:r>
      <w:r w:rsidR="00893FAE" w:rsidRPr="006E4D63">
        <w:rPr>
          <w:rFonts w:ascii="Arial" w:hAnsi="Arial" w:cs="Arial"/>
          <w:i/>
          <w:iCs/>
        </w:rPr>
        <w:t>b</w:t>
      </w:r>
      <w:r w:rsidR="00893FAE" w:rsidRPr="006E4D63">
        <w:rPr>
          <w:rFonts w:ascii="Arial" w:hAnsi="Arial" w:cs="Arial"/>
        </w:rPr>
        <w:t xml:space="preserve"> and Identification of Other Pigments of Interest in Marine and Freshwater Algae Using High Performance Liquid Chromatography with Visible Wavelength Detection</w:t>
      </w:r>
      <w:bookmarkEnd w:id="4"/>
      <w:r w:rsidR="00951EE7" w:rsidRPr="006E4D63">
        <w:rPr>
          <w:rFonts w:ascii="Arial" w:hAnsi="Arial" w:cs="Arial"/>
        </w:rPr>
        <w:t xml:space="preserve">, </w:t>
      </w:r>
      <w:r w:rsidR="00951EE7" w:rsidRPr="006E4D63">
        <w:rPr>
          <w:rFonts w:ascii="Arial" w:hAnsi="Arial" w:cs="Arial"/>
          <w:bCs/>
          <w:kern w:val="36"/>
        </w:rPr>
        <w:t>Version 1.0, September 1997,</w:t>
      </w:r>
      <w:r w:rsidR="00893FAE" w:rsidRPr="006E4D63">
        <w:rPr>
          <w:rFonts w:ascii="Arial" w:hAnsi="Arial" w:cs="Arial"/>
        </w:rPr>
        <w:t xml:space="preserve"> which is incorporated by reference in paragraph 62-160.800(14)(d), </w:t>
      </w:r>
      <w:proofErr w:type="gramStart"/>
      <w:r w:rsidR="00893FAE" w:rsidRPr="006E4D63">
        <w:rPr>
          <w:rFonts w:ascii="Arial" w:hAnsi="Arial" w:cs="Arial"/>
        </w:rPr>
        <w:t>F.A.C.;</w:t>
      </w:r>
      <w:proofErr w:type="gramEnd"/>
    </w:p>
    <w:p w14:paraId="6825C4BC" w14:textId="3EAEF129" w:rsidR="00893FAE" w:rsidRPr="006E4D63" w:rsidRDefault="00893FAE" w:rsidP="0089611B">
      <w:pPr>
        <w:pStyle w:val="ListParagraph"/>
        <w:numPr>
          <w:ilvl w:val="1"/>
          <w:numId w:val="2"/>
        </w:numPr>
        <w:tabs>
          <w:tab w:val="left" w:pos="840"/>
        </w:tabs>
        <w:spacing w:before="1"/>
        <w:ind w:right="818"/>
        <w:rPr>
          <w:rFonts w:ascii="Arial" w:hAnsi="Arial" w:cs="Arial"/>
        </w:rPr>
      </w:pPr>
      <w:r w:rsidRPr="006E4D63">
        <w:rPr>
          <w:rFonts w:ascii="Arial" w:hAnsi="Arial" w:cs="Arial"/>
        </w:rPr>
        <w:t>SM 10150 D-2022,</w:t>
      </w:r>
      <w:r w:rsidR="00553AF0" w:rsidRPr="006E4D63">
        <w:rPr>
          <w:rFonts w:ascii="Arial" w:hAnsi="Arial" w:cs="Arial"/>
        </w:rPr>
        <w:t xml:space="preserve"> </w:t>
      </w:r>
      <w:r w:rsidRPr="006E4D63">
        <w:rPr>
          <w:rFonts w:ascii="Arial" w:hAnsi="Arial" w:cs="Arial"/>
        </w:rPr>
        <w:t>High-Performance Liquid Chromatographic Determination of Algal Chlorophylls and Their Degradation Products, which is incorporated by reference in paragraph 62-160.800(14)(a), F.A.C.</w:t>
      </w:r>
      <w:r w:rsidR="000D25E5" w:rsidRPr="006E4D63">
        <w:rPr>
          <w:rFonts w:ascii="Arial" w:hAnsi="Arial" w:cs="Arial"/>
        </w:rPr>
        <w:t>; or</w:t>
      </w:r>
    </w:p>
    <w:p w14:paraId="4BCB43D2" w14:textId="3046EF5C" w:rsidR="000D25E5" w:rsidRPr="006E4D63" w:rsidRDefault="000D25E5" w:rsidP="0089611B">
      <w:pPr>
        <w:pStyle w:val="ListParagraph"/>
        <w:numPr>
          <w:ilvl w:val="1"/>
          <w:numId w:val="2"/>
        </w:numPr>
        <w:tabs>
          <w:tab w:val="left" w:pos="840"/>
        </w:tabs>
        <w:spacing w:before="1"/>
        <w:ind w:right="818"/>
        <w:rPr>
          <w:rFonts w:ascii="Arial" w:hAnsi="Arial" w:cs="Arial"/>
        </w:rPr>
      </w:pPr>
      <w:r w:rsidRPr="006E4D63">
        <w:rPr>
          <w:rFonts w:ascii="Arial" w:hAnsi="Arial" w:cs="Arial"/>
        </w:rPr>
        <w:t>SM 10200 H.4.-2011, High-Performance Liquid Chromatographic Determination of Algal Chlorophylls and Their Degradation Products, which is incorporated by reference in paragraph 62-160.800(14)(</w:t>
      </w:r>
      <w:r w:rsidR="00E8476A" w:rsidRPr="006E4D63">
        <w:rPr>
          <w:rFonts w:ascii="Arial" w:hAnsi="Arial" w:cs="Arial"/>
        </w:rPr>
        <w:t>e</w:t>
      </w:r>
      <w:r w:rsidRPr="006E4D63">
        <w:rPr>
          <w:rFonts w:ascii="Arial" w:hAnsi="Arial" w:cs="Arial"/>
        </w:rPr>
        <w:t>)</w:t>
      </w:r>
    </w:p>
    <w:p w14:paraId="5226CAD1" w14:textId="77777777" w:rsidR="00926788" w:rsidRPr="006E4D63" w:rsidRDefault="00926788">
      <w:pPr>
        <w:pStyle w:val="BodyText"/>
        <w:spacing w:before="4"/>
        <w:rPr>
          <w:rFonts w:ascii="Arial" w:hAnsi="Arial" w:cs="Arial"/>
          <w:sz w:val="22"/>
          <w:szCs w:val="22"/>
        </w:rPr>
      </w:pPr>
    </w:p>
    <w:p w14:paraId="353F89CB" w14:textId="77777777" w:rsidR="00926788" w:rsidRPr="006E4D63" w:rsidRDefault="00B44957">
      <w:pPr>
        <w:pStyle w:val="Heading2"/>
        <w:ind w:left="120"/>
        <w:rPr>
          <w:rFonts w:ascii="Arial" w:hAnsi="Arial" w:cs="Arial"/>
          <w:i/>
          <w:sz w:val="22"/>
          <w:szCs w:val="22"/>
        </w:rPr>
      </w:pPr>
      <w:r w:rsidRPr="006E4D63">
        <w:rPr>
          <w:rFonts w:ascii="Arial" w:hAnsi="Arial" w:cs="Arial"/>
          <w:sz w:val="22"/>
          <w:szCs w:val="22"/>
        </w:rPr>
        <w:lastRenderedPageBreak/>
        <w:t>Recommendations</w:t>
      </w:r>
      <w:r w:rsidRPr="006E4D63">
        <w:rPr>
          <w:rFonts w:ascii="Arial" w:hAnsi="Arial" w:cs="Arial"/>
          <w:spacing w:val="-8"/>
          <w:sz w:val="22"/>
          <w:szCs w:val="22"/>
        </w:rPr>
        <w:t xml:space="preserve"> </w:t>
      </w:r>
      <w:r w:rsidRPr="006E4D63">
        <w:rPr>
          <w:rFonts w:ascii="Arial" w:hAnsi="Arial" w:cs="Arial"/>
          <w:sz w:val="22"/>
          <w:szCs w:val="22"/>
        </w:rPr>
        <w:t>for</w:t>
      </w:r>
      <w:r w:rsidRPr="006E4D63">
        <w:rPr>
          <w:rFonts w:ascii="Arial" w:hAnsi="Arial" w:cs="Arial"/>
          <w:spacing w:val="-7"/>
          <w:sz w:val="22"/>
          <w:szCs w:val="22"/>
        </w:rPr>
        <w:t xml:space="preserve"> </w:t>
      </w:r>
      <w:r w:rsidRPr="006E4D63">
        <w:rPr>
          <w:rFonts w:ascii="Arial" w:hAnsi="Arial" w:cs="Arial"/>
          <w:sz w:val="22"/>
          <w:szCs w:val="22"/>
        </w:rPr>
        <w:t>Evaluation</w:t>
      </w:r>
      <w:r w:rsidRPr="006E4D63">
        <w:rPr>
          <w:rFonts w:ascii="Arial" w:hAnsi="Arial" w:cs="Arial"/>
          <w:spacing w:val="-7"/>
          <w:sz w:val="22"/>
          <w:szCs w:val="22"/>
        </w:rPr>
        <w:t xml:space="preserve"> </w:t>
      </w:r>
      <w:r w:rsidRPr="006E4D63">
        <w:rPr>
          <w:rFonts w:ascii="Arial" w:hAnsi="Arial" w:cs="Arial"/>
          <w:sz w:val="22"/>
          <w:szCs w:val="22"/>
        </w:rPr>
        <w:t>of</w:t>
      </w:r>
      <w:r w:rsidRPr="006E4D63">
        <w:rPr>
          <w:rFonts w:ascii="Arial" w:hAnsi="Arial" w:cs="Arial"/>
          <w:spacing w:val="-7"/>
          <w:sz w:val="22"/>
          <w:szCs w:val="22"/>
        </w:rPr>
        <w:t xml:space="preserve"> </w:t>
      </w:r>
      <w:r w:rsidRPr="006E4D63">
        <w:rPr>
          <w:rFonts w:ascii="Arial" w:hAnsi="Arial" w:cs="Arial"/>
          <w:sz w:val="22"/>
          <w:szCs w:val="22"/>
        </w:rPr>
        <w:t>Data</w:t>
      </w:r>
      <w:r w:rsidRPr="006E4D63">
        <w:rPr>
          <w:rFonts w:ascii="Arial" w:hAnsi="Arial" w:cs="Arial"/>
          <w:spacing w:val="-6"/>
          <w:sz w:val="22"/>
          <w:szCs w:val="22"/>
        </w:rPr>
        <w:t xml:space="preserve"> </w:t>
      </w:r>
      <w:r w:rsidRPr="006E4D63">
        <w:rPr>
          <w:rFonts w:ascii="Arial" w:hAnsi="Arial" w:cs="Arial"/>
          <w:sz w:val="22"/>
          <w:szCs w:val="22"/>
        </w:rPr>
        <w:t>for</w:t>
      </w:r>
      <w:r w:rsidRPr="006E4D63">
        <w:rPr>
          <w:rFonts w:ascii="Arial" w:hAnsi="Arial" w:cs="Arial"/>
          <w:spacing w:val="-7"/>
          <w:sz w:val="22"/>
          <w:szCs w:val="22"/>
        </w:rPr>
        <w:t xml:space="preserve"> </w:t>
      </w:r>
      <w:r w:rsidRPr="006E4D63">
        <w:rPr>
          <w:rFonts w:ascii="Arial" w:hAnsi="Arial" w:cs="Arial"/>
          <w:sz w:val="22"/>
          <w:szCs w:val="22"/>
        </w:rPr>
        <w:t>Chlorophyll</w:t>
      </w:r>
      <w:r w:rsidRPr="006E4D63">
        <w:rPr>
          <w:rFonts w:ascii="Arial" w:hAnsi="Arial" w:cs="Arial"/>
          <w:spacing w:val="-7"/>
          <w:sz w:val="22"/>
          <w:szCs w:val="22"/>
        </w:rPr>
        <w:t xml:space="preserve"> </w:t>
      </w:r>
      <w:r w:rsidRPr="006E4D63">
        <w:rPr>
          <w:rFonts w:ascii="Arial" w:hAnsi="Arial" w:cs="Arial"/>
          <w:i/>
          <w:spacing w:val="-10"/>
          <w:sz w:val="22"/>
          <w:szCs w:val="22"/>
        </w:rPr>
        <w:t>a</w:t>
      </w:r>
    </w:p>
    <w:p w14:paraId="550CA38F" w14:textId="379FA00E" w:rsidR="00926788" w:rsidRPr="006E4D63" w:rsidRDefault="00B44957" w:rsidP="00DE2B80">
      <w:pPr>
        <w:pStyle w:val="BodyText"/>
        <w:spacing w:before="226"/>
        <w:ind w:left="120"/>
        <w:rPr>
          <w:rFonts w:ascii="Arial" w:hAnsi="Arial" w:cs="Arial"/>
          <w:sz w:val="22"/>
          <w:szCs w:val="22"/>
        </w:rPr>
      </w:pPr>
      <w:r w:rsidRPr="006E4D63">
        <w:rPr>
          <w:rFonts w:ascii="Arial" w:hAnsi="Arial" w:cs="Arial"/>
          <w:sz w:val="22"/>
          <w:szCs w:val="22"/>
        </w:rPr>
        <w:t>Chlorophyll</w:t>
      </w:r>
      <w:r w:rsidRPr="006E4D63">
        <w:rPr>
          <w:rFonts w:ascii="Arial" w:hAnsi="Arial" w:cs="Arial"/>
          <w:spacing w:val="-3"/>
          <w:sz w:val="22"/>
          <w:szCs w:val="22"/>
        </w:rPr>
        <w:t xml:space="preserve"> </w:t>
      </w:r>
      <w:proofErr w:type="gramStart"/>
      <w:r w:rsidRPr="006E4D63">
        <w:rPr>
          <w:rFonts w:ascii="Arial" w:hAnsi="Arial" w:cs="Arial"/>
          <w:i/>
          <w:sz w:val="22"/>
          <w:szCs w:val="22"/>
        </w:rPr>
        <w:t>a</w:t>
      </w:r>
      <w:r w:rsidRPr="006E4D63">
        <w:rPr>
          <w:rFonts w:ascii="Arial" w:hAnsi="Arial" w:cs="Arial"/>
          <w:i/>
          <w:spacing w:val="-2"/>
          <w:sz w:val="22"/>
          <w:szCs w:val="22"/>
        </w:rPr>
        <w:t xml:space="preserve"> </w:t>
      </w:r>
      <w:r w:rsidRPr="006E4D63">
        <w:rPr>
          <w:rFonts w:ascii="Arial" w:hAnsi="Arial" w:cs="Arial"/>
          <w:sz w:val="22"/>
          <w:szCs w:val="22"/>
        </w:rPr>
        <w:t>data</w:t>
      </w:r>
      <w:proofErr w:type="gramEnd"/>
      <w:r w:rsidRPr="006E4D63">
        <w:rPr>
          <w:rFonts w:ascii="Arial" w:hAnsi="Arial" w:cs="Arial"/>
          <w:spacing w:val="-3"/>
          <w:sz w:val="22"/>
          <w:szCs w:val="22"/>
        </w:rPr>
        <w:t xml:space="preserve"> </w:t>
      </w:r>
      <w:r w:rsidRPr="006E4D63">
        <w:rPr>
          <w:rFonts w:ascii="Arial" w:hAnsi="Arial" w:cs="Arial"/>
          <w:sz w:val="22"/>
          <w:szCs w:val="22"/>
        </w:rPr>
        <w:t>generated using</w:t>
      </w:r>
      <w:r w:rsidRPr="006E4D63">
        <w:rPr>
          <w:rFonts w:ascii="Arial" w:hAnsi="Arial" w:cs="Arial"/>
          <w:spacing w:val="-4"/>
          <w:sz w:val="22"/>
          <w:szCs w:val="22"/>
        </w:rPr>
        <w:t xml:space="preserve"> </w:t>
      </w:r>
      <w:r w:rsidRPr="006E4D63">
        <w:rPr>
          <w:rFonts w:ascii="Arial" w:hAnsi="Arial" w:cs="Arial"/>
          <w:sz w:val="22"/>
          <w:szCs w:val="22"/>
        </w:rPr>
        <w:t>the methods</w:t>
      </w:r>
      <w:r w:rsidRPr="006E4D63">
        <w:rPr>
          <w:rFonts w:ascii="Arial" w:hAnsi="Arial" w:cs="Arial"/>
          <w:spacing w:val="-4"/>
          <w:sz w:val="22"/>
          <w:szCs w:val="22"/>
        </w:rPr>
        <w:t xml:space="preserve"> </w:t>
      </w:r>
      <w:r w:rsidRPr="006E4D63">
        <w:rPr>
          <w:rFonts w:ascii="Arial" w:hAnsi="Arial" w:cs="Arial"/>
          <w:sz w:val="22"/>
          <w:szCs w:val="22"/>
        </w:rPr>
        <w:t>listed</w:t>
      </w:r>
      <w:r w:rsidRPr="006E4D63">
        <w:rPr>
          <w:rFonts w:ascii="Arial" w:hAnsi="Arial" w:cs="Arial"/>
          <w:spacing w:val="-2"/>
          <w:sz w:val="22"/>
          <w:szCs w:val="22"/>
        </w:rPr>
        <w:t xml:space="preserve"> </w:t>
      </w:r>
      <w:r w:rsidRPr="006E4D63">
        <w:rPr>
          <w:rFonts w:ascii="Arial" w:hAnsi="Arial" w:cs="Arial"/>
          <w:sz w:val="22"/>
          <w:szCs w:val="22"/>
        </w:rPr>
        <w:t>above</w:t>
      </w:r>
      <w:r w:rsidRPr="006E4D63">
        <w:rPr>
          <w:rFonts w:ascii="Arial" w:hAnsi="Arial" w:cs="Arial"/>
          <w:spacing w:val="-3"/>
          <w:sz w:val="22"/>
          <w:szCs w:val="22"/>
        </w:rPr>
        <w:t xml:space="preserve"> </w:t>
      </w:r>
      <w:r w:rsidRPr="006E4D63">
        <w:rPr>
          <w:rFonts w:ascii="Arial" w:hAnsi="Arial" w:cs="Arial"/>
          <w:sz w:val="22"/>
          <w:szCs w:val="22"/>
        </w:rPr>
        <w:t>are</w:t>
      </w:r>
      <w:r w:rsidRPr="006E4D63">
        <w:rPr>
          <w:rFonts w:ascii="Arial" w:hAnsi="Arial" w:cs="Arial"/>
          <w:spacing w:val="-3"/>
          <w:sz w:val="22"/>
          <w:szCs w:val="22"/>
        </w:rPr>
        <w:t xml:space="preserve"> </w:t>
      </w:r>
      <w:r w:rsidRPr="006E4D63">
        <w:rPr>
          <w:rFonts w:ascii="Arial" w:hAnsi="Arial" w:cs="Arial"/>
          <w:sz w:val="22"/>
          <w:szCs w:val="22"/>
        </w:rPr>
        <w:t>approved</w:t>
      </w:r>
      <w:r w:rsidRPr="006E4D63">
        <w:rPr>
          <w:rFonts w:ascii="Arial" w:hAnsi="Arial" w:cs="Arial"/>
          <w:spacing w:val="-2"/>
          <w:sz w:val="22"/>
          <w:szCs w:val="22"/>
        </w:rPr>
        <w:t xml:space="preserve"> </w:t>
      </w:r>
      <w:r w:rsidRPr="006E4D63">
        <w:rPr>
          <w:rFonts w:ascii="Arial" w:hAnsi="Arial" w:cs="Arial"/>
          <w:sz w:val="22"/>
          <w:szCs w:val="22"/>
        </w:rPr>
        <w:t>for</w:t>
      </w:r>
      <w:r w:rsidRPr="006E4D63">
        <w:rPr>
          <w:rFonts w:ascii="Arial" w:hAnsi="Arial" w:cs="Arial"/>
          <w:spacing w:val="-2"/>
          <w:sz w:val="22"/>
          <w:szCs w:val="22"/>
        </w:rPr>
        <w:t xml:space="preserve"> </w:t>
      </w:r>
      <w:r w:rsidRPr="006E4D63">
        <w:rPr>
          <w:rFonts w:ascii="Arial" w:hAnsi="Arial" w:cs="Arial"/>
          <w:sz w:val="22"/>
          <w:szCs w:val="22"/>
        </w:rPr>
        <w:t>use</w:t>
      </w:r>
      <w:r w:rsidRPr="006E4D63">
        <w:rPr>
          <w:rFonts w:ascii="Arial" w:hAnsi="Arial" w:cs="Arial"/>
          <w:spacing w:val="-3"/>
          <w:sz w:val="22"/>
          <w:szCs w:val="22"/>
        </w:rPr>
        <w:t xml:space="preserve"> </w:t>
      </w:r>
      <w:r w:rsidRPr="006E4D63">
        <w:rPr>
          <w:rFonts w:ascii="Arial" w:hAnsi="Arial" w:cs="Arial"/>
          <w:sz w:val="22"/>
          <w:szCs w:val="22"/>
        </w:rPr>
        <w:t>for</w:t>
      </w:r>
      <w:r w:rsidRPr="006E4D63">
        <w:rPr>
          <w:rFonts w:ascii="Arial" w:hAnsi="Arial" w:cs="Arial"/>
          <w:spacing w:val="-2"/>
          <w:sz w:val="22"/>
          <w:szCs w:val="22"/>
        </w:rPr>
        <w:t xml:space="preserve"> </w:t>
      </w:r>
      <w:r w:rsidRPr="006E4D63">
        <w:rPr>
          <w:rFonts w:ascii="Arial" w:hAnsi="Arial" w:cs="Arial"/>
          <w:sz w:val="22"/>
          <w:szCs w:val="22"/>
        </w:rPr>
        <w:t>DEP</w:t>
      </w:r>
      <w:r w:rsidRPr="006E4D63">
        <w:rPr>
          <w:rFonts w:ascii="Arial" w:hAnsi="Arial" w:cs="Arial"/>
          <w:spacing w:val="-1"/>
          <w:sz w:val="22"/>
          <w:szCs w:val="22"/>
        </w:rPr>
        <w:t xml:space="preserve"> </w:t>
      </w:r>
      <w:r w:rsidRPr="006E4D63">
        <w:rPr>
          <w:rFonts w:ascii="Arial" w:hAnsi="Arial" w:cs="Arial"/>
          <w:sz w:val="22"/>
          <w:szCs w:val="22"/>
        </w:rPr>
        <w:t>purposes</w:t>
      </w:r>
      <w:r w:rsidRPr="006E4D63">
        <w:rPr>
          <w:rFonts w:ascii="Arial" w:hAnsi="Arial" w:cs="Arial"/>
          <w:spacing w:val="-4"/>
          <w:sz w:val="22"/>
          <w:szCs w:val="22"/>
        </w:rPr>
        <w:t xml:space="preserve"> </w:t>
      </w:r>
      <w:r w:rsidRPr="006E4D63">
        <w:rPr>
          <w:rFonts w:ascii="Arial" w:hAnsi="Arial" w:cs="Arial"/>
          <w:sz w:val="22"/>
          <w:szCs w:val="22"/>
        </w:rPr>
        <w:t>according</w:t>
      </w:r>
      <w:r w:rsidRPr="006E4D63">
        <w:rPr>
          <w:rFonts w:ascii="Arial" w:hAnsi="Arial" w:cs="Arial"/>
          <w:spacing w:val="-4"/>
          <w:sz w:val="22"/>
          <w:szCs w:val="22"/>
        </w:rPr>
        <w:t xml:space="preserve"> </w:t>
      </w:r>
      <w:r w:rsidRPr="006E4D63">
        <w:rPr>
          <w:rFonts w:ascii="Arial" w:hAnsi="Arial" w:cs="Arial"/>
          <w:sz w:val="22"/>
          <w:szCs w:val="22"/>
        </w:rPr>
        <w:t>to</w:t>
      </w:r>
      <w:r w:rsidRPr="006E4D63">
        <w:rPr>
          <w:rFonts w:ascii="Arial" w:hAnsi="Arial" w:cs="Arial"/>
          <w:spacing w:val="-2"/>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cautions discussed in this document. Sample results must be reported as “corrected for pheophytin” or “free of pheophytin</w:t>
      </w:r>
      <w:r w:rsidR="00131D3A" w:rsidRPr="006E4D63">
        <w:rPr>
          <w:rFonts w:ascii="Arial" w:hAnsi="Arial" w:cs="Arial"/>
          <w:sz w:val="22"/>
          <w:szCs w:val="22"/>
        </w:rPr>
        <w:t>,</w:t>
      </w:r>
      <w:r w:rsidRPr="006E4D63">
        <w:rPr>
          <w:rFonts w:ascii="Arial" w:hAnsi="Arial" w:cs="Arial"/>
          <w:sz w:val="22"/>
          <w:szCs w:val="22"/>
        </w:rPr>
        <w:t>” as appropriate for the method used for analysis.</w:t>
      </w:r>
    </w:p>
    <w:p w14:paraId="60EB85AE" w14:textId="77777777" w:rsidR="00926788" w:rsidRPr="006E4D63" w:rsidRDefault="00B44957">
      <w:pPr>
        <w:pStyle w:val="BodyText"/>
        <w:spacing w:before="229"/>
        <w:ind w:left="120"/>
        <w:rPr>
          <w:rFonts w:ascii="Arial" w:hAnsi="Arial" w:cs="Arial"/>
          <w:sz w:val="22"/>
          <w:szCs w:val="22"/>
        </w:rPr>
      </w:pPr>
      <w:r w:rsidRPr="006E4D63">
        <w:rPr>
          <w:rFonts w:ascii="Arial" w:hAnsi="Arial" w:cs="Arial"/>
          <w:spacing w:val="-2"/>
          <w:sz w:val="22"/>
          <w:szCs w:val="22"/>
        </w:rPr>
        <w:t>Sensitivity</w:t>
      </w:r>
      <w:r w:rsidRPr="006E4D63">
        <w:rPr>
          <w:rFonts w:ascii="Arial" w:hAnsi="Arial" w:cs="Arial"/>
          <w:spacing w:val="6"/>
          <w:sz w:val="22"/>
          <w:szCs w:val="22"/>
        </w:rPr>
        <w:t xml:space="preserve"> </w:t>
      </w:r>
      <w:r w:rsidRPr="006E4D63">
        <w:rPr>
          <w:rFonts w:ascii="Arial" w:hAnsi="Arial" w:cs="Arial"/>
          <w:spacing w:val="-2"/>
          <w:sz w:val="22"/>
          <w:szCs w:val="22"/>
        </w:rPr>
        <w:t>(Detection)</w:t>
      </w:r>
    </w:p>
    <w:p w14:paraId="46745128" w14:textId="77777777" w:rsidR="00926788" w:rsidRPr="006E4D63" w:rsidRDefault="00B44957">
      <w:pPr>
        <w:pStyle w:val="BodyText"/>
        <w:spacing w:before="1"/>
        <w:ind w:left="120"/>
        <w:rPr>
          <w:rFonts w:ascii="Arial" w:hAnsi="Arial" w:cs="Arial"/>
          <w:sz w:val="22"/>
          <w:szCs w:val="22"/>
        </w:rPr>
      </w:pPr>
      <w:r w:rsidRPr="006E4D63">
        <w:rPr>
          <w:rFonts w:ascii="Arial" w:hAnsi="Arial" w:cs="Arial"/>
          <w:sz w:val="22"/>
          <w:szCs w:val="22"/>
        </w:rPr>
        <w:t>To</w:t>
      </w:r>
      <w:r w:rsidRPr="006E4D63">
        <w:rPr>
          <w:rFonts w:ascii="Arial" w:hAnsi="Arial" w:cs="Arial"/>
          <w:spacing w:val="-4"/>
          <w:sz w:val="22"/>
          <w:szCs w:val="22"/>
        </w:rPr>
        <w:t xml:space="preserve"> </w:t>
      </w:r>
      <w:r w:rsidRPr="006E4D63">
        <w:rPr>
          <w:rFonts w:ascii="Arial" w:hAnsi="Arial" w:cs="Arial"/>
          <w:sz w:val="22"/>
          <w:szCs w:val="22"/>
        </w:rPr>
        <w:t>achieve</w:t>
      </w:r>
      <w:r w:rsidRPr="006E4D63">
        <w:rPr>
          <w:rFonts w:ascii="Arial" w:hAnsi="Arial" w:cs="Arial"/>
          <w:spacing w:val="-3"/>
          <w:sz w:val="22"/>
          <w:szCs w:val="22"/>
        </w:rPr>
        <w:t xml:space="preserve"> </w:t>
      </w:r>
      <w:r w:rsidRPr="006E4D63">
        <w:rPr>
          <w:rFonts w:ascii="Arial" w:hAnsi="Arial" w:cs="Arial"/>
          <w:sz w:val="22"/>
          <w:szCs w:val="22"/>
        </w:rPr>
        <w:t>greater</w:t>
      </w:r>
      <w:r w:rsidRPr="006E4D63">
        <w:rPr>
          <w:rFonts w:ascii="Arial" w:hAnsi="Arial" w:cs="Arial"/>
          <w:spacing w:val="-2"/>
          <w:sz w:val="22"/>
          <w:szCs w:val="22"/>
        </w:rPr>
        <w:t xml:space="preserve"> </w:t>
      </w:r>
      <w:r w:rsidRPr="006E4D63">
        <w:rPr>
          <w:rFonts w:ascii="Arial" w:hAnsi="Arial" w:cs="Arial"/>
          <w:sz w:val="22"/>
          <w:szCs w:val="22"/>
        </w:rPr>
        <w:t>detection</w:t>
      </w:r>
      <w:r w:rsidRPr="006E4D63">
        <w:rPr>
          <w:rFonts w:ascii="Arial" w:hAnsi="Arial" w:cs="Arial"/>
          <w:spacing w:val="-2"/>
          <w:sz w:val="22"/>
          <w:szCs w:val="22"/>
        </w:rPr>
        <w:t xml:space="preserve"> </w:t>
      </w:r>
      <w:r w:rsidRPr="006E4D63">
        <w:rPr>
          <w:rFonts w:ascii="Arial" w:hAnsi="Arial" w:cs="Arial"/>
          <w:sz w:val="22"/>
          <w:szCs w:val="22"/>
        </w:rPr>
        <w:t>sensitivity</w:t>
      </w:r>
      <w:r w:rsidRPr="006E4D63">
        <w:rPr>
          <w:rFonts w:ascii="Arial" w:hAnsi="Arial" w:cs="Arial"/>
          <w:spacing w:val="-7"/>
          <w:sz w:val="22"/>
          <w:szCs w:val="22"/>
        </w:rPr>
        <w:t xml:space="preserve"> </w:t>
      </w:r>
      <w:r w:rsidRPr="006E4D63">
        <w:rPr>
          <w:rFonts w:ascii="Arial" w:hAnsi="Arial" w:cs="Arial"/>
          <w:sz w:val="22"/>
          <w:szCs w:val="22"/>
        </w:rPr>
        <w:t>than</w:t>
      </w:r>
      <w:r w:rsidRPr="006E4D63">
        <w:rPr>
          <w:rFonts w:ascii="Arial" w:hAnsi="Arial" w:cs="Arial"/>
          <w:spacing w:val="-4"/>
          <w:sz w:val="22"/>
          <w:szCs w:val="22"/>
        </w:rPr>
        <w:t xml:space="preserve"> </w:t>
      </w:r>
      <w:r w:rsidRPr="006E4D63">
        <w:rPr>
          <w:rFonts w:ascii="Arial" w:hAnsi="Arial" w:cs="Arial"/>
          <w:sz w:val="22"/>
          <w:szCs w:val="22"/>
        </w:rPr>
        <w:t>that</w:t>
      </w:r>
      <w:r w:rsidRPr="006E4D63">
        <w:rPr>
          <w:rFonts w:ascii="Arial" w:hAnsi="Arial" w:cs="Arial"/>
          <w:spacing w:val="-3"/>
          <w:sz w:val="22"/>
          <w:szCs w:val="22"/>
        </w:rPr>
        <w:t xml:space="preserve"> </w:t>
      </w:r>
      <w:r w:rsidRPr="006E4D63">
        <w:rPr>
          <w:rFonts w:ascii="Arial" w:hAnsi="Arial" w:cs="Arial"/>
          <w:sz w:val="22"/>
          <w:szCs w:val="22"/>
        </w:rPr>
        <w:t>obtainable by</w:t>
      </w:r>
      <w:r w:rsidRPr="006E4D63">
        <w:rPr>
          <w:rFonts w:ascii="Arial" w:hAnsi="Arial" w:cs="Arial"/>
          <w:spacing w:val="-7"/>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spectrophotometric method,</w:t>
      </w:r>
      <w:r w:rsidRPr="006E4D63">
        <w:rPr>
          <w:rFonts w:ascii="Arial" w:hAnsi="Arial" w:cs="Arial"/>
          <w:spacing w:val="40"/>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fluorometric</w:t>
      </w:r>
      <w:r w:rsidRPr="006E4D63">
        <w:rPr>
          <w:rFonts w:ascii="Arial" w:hAnsi="Arial" w:cs="Arial"/>
          <w:spacing w:val="-2"/>
          <w:sz w:val="22"/>
          <w:szCs w:val="22"/>
        </w:rPr>
        <w:t xml:space="preserve"> </w:t>
      </w:r>
      <w:r w:rsidRPr="006E4D63">
        <w:rPr>
          <w:rFonts w:ascii="Arial" w:hAnsi="Arial" w:cs="Arial"/>
          <w:sz w:val="22"/>
          <w:szCs w:val="22"/>
        </w:rPr>
        <w:t>or</w:t>
      </w:r>
      <w:r w:rsidRPr="006E4D63">
        <w:rPr>
          <w:rFonts w:ascii="Arial" w:hAnsi="Arial" w:cs="Arial"/>
          <w:spacing w:val="-2"/>
          <w:sz w:val="22"/>
          <w:szCs w:val="22"/>
        </w:rPr>
        <w:t xml:space="preserve"> </w:t>
      </w:r>
      <w:r w:rsidRPr="006E4D63">
        <w:rPr>
          <w:rFonts w:ascii="Arial" w:hAnsi="Arial" w:cs="Arial"/>
          <w:sz w:val="22"/>
          <w:szCs w:val="22"/>
        </w:rPr>
        <w:t>HPLC methods may be used and may allow the collection of smaller sample volumes.</w:t>
      </w:r>
    </w:p>
    <w:p w14:paraId="775A496A" w14:textId="77777777" w:rsidR="00926788" w:rsidRPr="006E4D63" w:rsidRDefault="00926788">
      <w:pPr>
        <w:pStyle w:val="BodyText"/>
        <w:spacing w:before="1"/>
        <w:rPr>
          <w:rFonts w:ascii="Arial" w:hAnsi="Arial" w:cs="Arial"/>
          <w:sz w:val="22"/>
          <w:szCs w:val="22"/>
        </w:rPr>
      </w:pPr>
    </w:p>
    <w:p w14:paraId="5DBF5833" w14:textId="63B5A287" w:rsidR="00926788" w:rsidRPr="006E4D63" w:rsidRDefault="00B44957" w:rsidP="0056097D">
      <w:pPr>
        <w:pStyle w:val="BodyText"/>
        <w:spacing w:line="229" w:lineRule="exact"/>
        <w:ind w:left="120"/>
        <w:rPr>
          <w:rFonts w:ascii="Arial" w:hAnsi="Arial" w:cs="Arial"/>
          <w:sz w:val="22"/>
          <w:szCs w:val="22"/>
        </w:rPr>
      </w:pPr>
      <w:r w:rsidRPr="006E4D63">
        <w:rPr>
          <w:rFonts w:ascii="Arial" w:hAnsi="Arial" w:cs="Arial"/>
          <w:spacing w:val="-2"/>
          <w:sz w:val="22"/>
          <w:szCs w:val="22"/>
        </w:rPr>
        <w:t>Selectivity</w:t>
      </w:r>
      <w:r w:rsidRPr="006E4D63">
        <w:rPr>
          <w:rFonts w:ascii="Arial" w:hAnsi="Arial" w:cs="Arial"/>
          <w:spacing w:val="7"/>
          <w:sz w:val="22"/>
          <w:szCs w:val="22"/>
        </w:rPr>
        <w:t xml:space="preserve"> </w:t>
      </w:r>
      <w:r w:rsidRPr="006E4D63">
        <w:rPr>
          <w:rFonts w:ascii="Arial" w:hAnsi="Arial" w:cs="Arial"/>
          <w:spacing w:val="-2"/>
          <w:sz w:val="22"/>
          <w:szCs w:val="22"/>
        </w:rPr>
        <w:t>(Interferences)</w:t>
      </w:r>
    </w:p>
    <w:p w14:paraId="10A77D90" w14:textId="27146CA9" w:rsidR="00926788" w:rsidRPr="006E4D63" w:rsidRDefault="00B44957" w:rsidP="004A6777">
      <w:pPr>
        <w:pStyle w:val="BodyText"/>
        <w:ind w:left="120"/>
        <w:rPr>
          <w:rFonts w:ascii="Arial" w:hAnsi="Arial" w:cs="Arial"/>
          <w:sz w:val="22"/>
          <w:szCs w:val="22"/>
        </w:rPr>
      </w:pP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trichromatic</w:t>
      </w:r>
      <w:r w:rsidRPr="006E4D63">
        <w:rPr>
          <w:rFonts w:ascii="Arial" w:hAnsi="Arial" w:cs="Arial"/>
          <w:spacing w:val="-3"/>
          <w:sz w:val="22"/>
          <w:szCs w:val="22"/>
        </w:rPr>
        <w:t xml:space="preserve"> </w:t>
      </w:r>
      <w:r w:rsidRPr="006E4D63">
        <w:rPr>
          <w:rFonts w:ascii="Arial" w:hAnsi="Arial" w:cs="Arial"/>
          <w:sz w:val="22"/>
          <w:szCs w:val="22"/>
        </w:rPr>
        <w:t>equations</w:t>
      </w:r>
      <w:r w:rsidRPr="006E4D63">
        <w:rPr>
          <w:rFonts w:ascii="Arial" w:hAnsi="Arial" w:cs="Arial"/>
          <w:spacing w:val="-4"/>
          <w:sz w:val="22"/>
          <w:szCs w:val="22"/>
        </w:rPr>
        <w:t xml:space="preserve"> </w:t>
      </w:r>
      <w:r w:rsidRPr="006E4D63">
        <w:rPr>
          <w:rFonts w:ascii="Arial" w:hAnsi="Arial" w:cs="Arial"/>
          <w:sz w:val="22"/>
          <w:szCs w:val="22"/>
        </w:rPr>
        <w:t>for</w:t>
      </w:r>
      <w:r w:rsidRPr="006E4D63">
        <w:rPr>
          <w:rFonts w:ascii="Arial" w:hAnsi="Arial" w:cs="Arial"/>
          <w:spacing w:val="-1"/>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spectrophotometric</w:t>
      </w:r>
      <w:r w:rsidRPr="006E4D63">
        <w:rPr>
          <w:rFonts w:ascii="Arial" w:hAnsi="Arial" w:cs="Arial"/>
          <w:spacing w:val="-1"/>
          <w:sz w:val="22"/>
          <w:szCs w:val="22"/>
        </w:rPr>
        <w:t xml:space="preserve"> </w:t>
      </w:r>
      <w:r w:rsidRPr="006E4D63">
        <w:rPr>
          <w:rFonts w:ascii="Arial" w:hAnsi="Arial" w:cs="Arial"/>
          <w:sz w:val="22"/>
          <w:szCs w:val="22"/>
        </w:rPr>
        <w:t>method</w:t>
      </w:r>
      <w:r w:rsidRPr="006E4D63">
        <w:rPr>
          <w:rFonts w:ascii="Arial" w:hAnsi="Arial" w:cs="Arial"/>
          <w:spacing w:val="-2"/>
          <w:sz w:val="22"/>
          <w:szCs w:val="22"/>
        </w:rPr>
        <w:t xml:space="preserve"> </w:t>
      </w:r>
      <w:r w:rsidRPr="006E4D63">
        <w:rPr>
          <w:rFonts w:ascii="Arial" w:hAnsi="Arial" w:cs="Arial"/>
          <w:sz w:val="22"/>
          <w:szCs w:val="22"/>
        </w:rPr>
        <w:t>should</w:t>
      </w:r>
      <w:r w:rsidRPr="006E4D63">
        <w:rPr>
          <w:rFonts w:ascii="Arial" w:hAnsi="Arial" w:cs="Arial"/>
          <w:spacing w:val="-2"/>
          <w:sz w:val="22"/>
          <w:szCs w:val="22"/>
        </w:rPr>
        <w:t xml:space="preserve"> </w:t>
      </w:r>
      <w:r w:rsidRPr="006E4D63">
        <w:rPr>
          <w:rFonts w:ascii="Arial" w:hAnsi="Arial" w:cs="Arial"/>
          <w:sz w:val="22"/>
          <w:szCs w:val="22"/>
        </w:rPr>
        <w:t>not</w:t>
      </w:r>
      <w:r w:rsidRPr="006E4D63">
        <w:rPr>
          <w:rFonts w:ascii="Arial" w:hAnsi="Arial" w:cs="Arial"/>
          <w:spacing w:val="-3"/>
          <w:sz w:val="22"/>
          <w:szCs w:val="22"/>
        </w:rPr>
        <w:t xml:space="preserve"> </w:t>
      </w:r>
      <w:r w:rsidRPr="006E4D63">
        <w:rPr>
          <w:rFonts w:ascii="Arial" w:hAnsi="Arial" w:cs="Arial"/>
          <w:sz w:val="22"/>
          <w:szCs w:val="22"/>
        </w:rPr>
        <w:t>be</w:t>
      </w:r>
      <w:r w:rsidRPr="006E4D63">
        <w:rPr>
          <w:rFonts w:ascii="Arial" w:hAnsi="Arial" w:cs="Arial"/>
          <w:spacing w:val="-3"/>
          <w:sz w:val="22"/>
          <w:szCs w:val="22"/>
        </w:rPr>
        <w:t xml:space="preserve"> </w:t>
      </w:r>
      <w:r w:rsidRPr="006E4D63">
        <w:rPr>
          <w:rFonts w:ascii="Arial" w:hAnsi="Arial" w:cs="Arial"/>
          <w:sz w:val="22"/>
          <w:szCs w:val="22"/>
        </w:rPr>
        <w:t>used</w:t>
      </w:r>
      <w:r w:rsidRPr="006E4D63">
        <w:rPr>
          <w:rFonts w:ascii="Arial" w:hAnsi="Arial" w:cs="Arial"/>
          <w:spacing w:val="-2"/>
          <w:sz w:val="22"/>
          <w:szCs w:val="22"/>
        </w:rPr>
        <w:t xml:space="preserve"> </w:t>
      </w:r>
      <w:r w:rsidRPr="006E4D63">
        <w:rPr>
          <w:rFonts w:ascii="Arial" w:hAnsi="Arial" w:cs="Arial"/>
          <w:sz w:val="22"/>
          <w:szCs w:val="22"/>
        </w:rPr>
        <w:t>to</w:t>
      </w:r>
      <w:r w:rsidRPr="006E4D63">
        <w:rPr>
          <w:rFonts w:ascii="Arial" w:hAnsi="Arial" w:cs="Arial"/>
          <w:spacing w:val="-2"/>
          <w:sz w:val="22"/>
          <w:szCs w:val="22"/>
        </w:rPr>
        <w:t xml:space="preserve"> </w:t>
      </w:r>
      <w:r w:rsidRPr="006E4D63">
        <w:rPr>
          <w:rFonts w:ascii="Arial" w:hAnsi="Arial" w:cs="Arial"/>
          <w:sz w:val="22"/>
          <w:szCs w:val="22"/>
        </w:rPr>
        <w:t>generate</w:t>
      </w:r>
      <w:r w:rsidRPr="006E4D63">
        <w:rPr>
          <w:rFonts w:ascii="Arial" w:hAnsi="Arial" w:cs="Arial"/>
          <w:spacing w:val="-3"/>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a</w:t>
      </w:r>
      <w:r w:rsidRPr="006E4D63">
        <w:rPr>
          <w:rFonts w:ascii="Arial" w:hAnsi="Arial" w:cs="Arial"/>
          <w:i/>
          <w:spacing w:val="-2"/>
          <w:sz w:val="22"/>
          <w:szCs w:val="22"/>
        </w:rPr>
        <w:t xml:space="preserve"> </w:t>
      </w:r>
      <w:proofErr w:type="gramStart"/>
      <w:r w:rsidRPr="006E4D63">
        <w:rPr>
          <w:rFonts w:ascii="Arial" w:hAnsi="Arial" w:cs="Arial"/>
          <w:sz w:val="22"/>
          <w:szCs w:val="22"/>
        </w:rPr>
        <w:t>values</w:t>
      </w:r>
      <w:proofErr w:type="gramEnd"/>
      <w:r w:rsidRPr="006E4D63">
        <w:rPr>
          <w:rFonts w:ascii="Arial" w:hAnsi="Arial" w:cs="Arial"/>
          <w:spacing w:val="-2"/>
          <w:sz w:val="22"/>
          <w:szCs w:val="22"/>
        </w:rPr>
        <w:t xml:space="preserve"> </w:t>
      </w:r>
      <w:r w:rsidRPr="006E4D63">
        <w:rPr>
          <w:rFonts w:ascii="Arial" w:hAnsi="Arial" w:cs="Arial"/>
          <w:sz w:val="22"/>
          <w:szCs w:val="22"/>
        </w:rPr>
        <w:t>unless</w:t>
      </w:r>
      <w:r w:rsidR="0095565C" w:rsidRPr="006E4D63">
        <w:rPr>
          <w:rFonts w:ascii="Arial" w:hAnsi="Arial" w:cs="Arial"/>
          <w:sz w:val="22"/>
          <w:szCs w:val="22"/>
        </w:rPr>
        <w:t xml:space="preserve"> </w:t>
      </w:r>
      <w:r w:rsidRPr="006E4D63">
        <w:rPr>
          <w:rFonts w:ascii="Arial" w:hAnsi="Arial" w:cs="Arial"/>
          <w:sz w:val="22"/>
          <w:szCs w:val="22"/>
        </w:rPr>
        <w:t xml:space="preserve">pheophytin (and other </w:t>
      </w:r>
      <w:proofErr w:type="spellStart"/>
      <w:r w:rsidRPr="006E4D63">
        <w:rPr>
          <w:rFonts w:ascii="Arial" w:hAnsi="Arial" w:cs="Arial"/>
          <w:sz w:val="22"/>
          <w:szCs w:val="22"/>
        </w:rPr>
        <w:t>pheopigment</w:t>
      </w:r>
      <w:proofErr w:type="spellEnd"/>
      <w:r w:rsidRPr="006E4D63">
        <w:rPr>
          <w:rFonts w:ascii="Arial" w:hAnsi="Arial" w:cs="Arial"/>
          <w:sz w:val="22"/>
          <w:szCs w:val="22"/>
        </w:rPr>
        <w:t>) interference is known to not be present or significant.</w:t>
      </w:r>
    </w:p>
    <w:p w14:paraId="0488B969" w14:textId="77777777" w:rsidR="00926788" w:rsidRPr="006E4D63" w:rsidRDefault="00926788">
      <w:pPr>
        <w:pStyle w:val="BodyText"/>
        <w:rPr>
          <w:rFonts w:ascii="Arial" w:hAnsi="Arial" w:cs="Arial"/>
          <w:sz w:val="22"/>
          <w:szCs w:val="22"/>
        </w:rPr>
      </w:pPr>
    </w:p>
    <w:p w14:paraId="0C3D9830" w14:textId="347A36DB" w:rsidR="00926788" w:rsidRPr="006E4D63" w:rsidRDefault="00B44957" w:rsidP="0056097D">
      <w:pPr>
        <w:pStyle w:val="BodyText"/>
        <w:ind w:left="120" w:right="150"/>
        <w:rPr>
          <w:rFonts w:ascii="Arial" w:hAnsi="Arial" w:cs="Arial"/>
          <w:i/>
          <w:sz w:val="22"/>
          <w:szCs w:val="22"/>
        </w:rPr>
      </w:pPr>
      <w:r w:rsidRPr="006E4D63">
        <w:rPr>
          <w:rFonts w:ascii="Arial" w:hAnsi="Arial" w:cs="Arial"/>
          <w:sz w:val="22"/>
          <w:szCs w:val="22"/>
        </w:rPr>
        <w:t xml:space="preserve">Fluorometric chlorophyll </w:t>
      </w:r>
      <w:r w:rsidRPr="006E4D63">
        <w:rPr>
          <w:rFonts w:ascii="Arial" w:hAnsi="Arial" w:cs="Arial"/>
          <w:i/>
          <w:sz w:val="22"/>
          <w:szCs w:val="22"/>
        </w:rPr>
        <w:t xml:space="preserve">a </w:t>
      </w:r>
      <w:proofErr w:type="gramStart"/>
      <w:r w:rsidRPr="006E4D63">
        <w:rPr>
          <w:rFonts w:ascii="Arial" w:hAnsi="Arial" w:cs="Arial"/>
          <w:sz w:val="22"/>
          <w:szCs w:val="22"/>
        </w:rPr>
        <w:t>values</w:t>
      </w:r>
      <w:proofErr w:type="gramEnd"/>
      <w:r w:rsidRPr="006E4D63">
        <w:rPr>
          <w:rFonts w:ascii="Arial" w:hAnsi="Arial" w:cs="Arial"/>
          <w:sz w:val="22"/>
          <w:szCs w:val="22"/>
        </w:rPr>
        <w:t xml:space="preserve"> (including those corrected for pheophytin with acidification) must be evaluated carefully</w:t>
      </w:r>
      <w:r w:rsidR="004A6777" w:rsidRPr="006E4D63">
        <w:rPr>
          <w:rFonts w:ascii="Arial" w:hAnsi="Arial" w:cs="Arial"/>
          <w:sz w:val="22"/>
          <w:szCs w:val="22"/>
        </w:rPr>
        <w:t xml:space="preserve"> </w:t>
      </w:r>
      <w:r w:rsidRPr="006E4D63">
        <w:rPr>
          <w:rFonts w:ascii="Arial" w:hAnsi="Arial" w:cs="Arial"/>
          <w:sz w:val="22"/>
          <w:szCs w:val="22"/>
        </w:rPr>
        <w:t>in</w:t>
      </w:r>
      <w:r w:rsidRPr="006E4D63">
        <w:rPr>
          <w:rFonts w:ascii="Arial" w:hAnsi="Arial" w:cs="Arial"/>
          <w:spacing w:val="-4"/>
          <w:sz w:val="22"/>
          <w:szCs w:val="22"/>
        </w:rPr>
        <w:t xml:space="preserve"> </w:t>
      </w:r>
      <w:r w:rsidRPr="006E4D63">
        <w:rPr>
          <w:rFonts w:ascii="Arial" w:hAnsi="Arial" w:cs="Arial"/>
          <w:sz w:val="22"/>
          <w:szCs w:val="22"/>
        </w:rPr>
        <w:t>freshwater,</w:t>
      </w:r>
      <w:r w:rsidRPr="006E4D63">
        <w:rPr>
          <w:rFonts w:ascii="Arial" w:hAnsi="Arial" w:cs="Arial"/>
          <w:spacing w:val="-2"/>
          <w:sz w:val="22"/>
          <w:szCs w:val="22"/>
        </w:rPr>
        <w:t xml:space="preserve"> </w:t>
      </w:r>
      <w:r w:rsidRPr="006E4D63">
        <w:rPr>
          <w:rFonts w:ascii="Arial" w:hAnsi="Arial" w:cs="Arial"/>
          <w:sz w:val="22"/>
          <w:szCs w:val="22"/>
        </w:rPr>
        <w:t>estuarine</w:t>
      </w:r>
      <w:r w:rsidRPr="006E4D63">
        <w:rPr>
          <w:rFonts w:ascii="Arial" w:hAnsi="Arial" w:cs="Arial"/>
          <w:spacing w:val="-3"/>
          <w:sz w:val="22"/>
          <w:szCs w:val="22"/>
        </w:rPr>
        <w:t xml:space="preserve"> </w:t>
      </w:r>
      <w:r w:rsidRPr="006E4D63">
        <w:rPr>
          <w:rFonts w:ascii="Arial" w:hAnsi="Arial" w:cs="Arial"/>
          <w:sz w:val="22"/>
          <w:szCs w:val="22"/>
        </w:rPr>
        <w:t>or</w:t>
      </w:r>
      <w:r w:rsidRPr="006E4D63">
        <w:rPr>
          <w:rFonts w:ascii="Arial" w:hAnsi="Arial" w:cs="Arial"/>
          <w:spacing w:val="-2"/>
          <w:sz w:val="22"/>
          <w:szCs w:val="22"/>
        </w:rPr>
        <w:t xml:space="preserve"> </w:t>
      </w:r>
      <w:r w:rsidRPr="006E4D63">
        <w:rPr>
          <w:rFonts w:ascii="Arial" w:hAnsi="Arial" w:cs="Arial"/>
          <w:sz w:val="22"/>
          <w:szCs w:val="22"/>
        </w:rPr>
        <w:t>coastal</w:t>
      </w:r>
      <w:r w:rsidRPr="006E4D63">
        <w:rPr>
          <w:rFonts w:ascii="Arial" w:hAnsi="Arial" w:cs="Arial"/>
          <w:spacing w:val="-3"/>
          <w:sz w:val="22"/>
          <w:szCs w:val="22"/>
        </w:rPr>
        <w:t xml:space="preserve"> </w:t>
      </w:r>
      <w:r w:rsidRPr="006E4D63">
        <w:rPr>
          <w:rFonts w:ascii="Arial" w:hAnsi="Arial" w:cs="Arial"/>
          <w:sz w:val="22"/>
          <w:szCs w:val="22"/>
        </w:rPr>
        <w:t>systems where</w:t>
      </w:r>
      <w:r w:rsidRPr="006E4D63">
        <w:rPr>
          <w:rFonts w:ascii="Arial" w:hAnsi="Arial" w:cs="Arial"/>
          <w:spacing w:val="-3"/>
          <w:sz w:val="22"/>
          <w:szCs w:val="22"/>
        </w:rPr>
        <w:t xml:space="preserve"> </w:t>
      </w:r>
      <w:r w:rsidRPr="006E4D63">
        <w:rPr>
          <w:rFonts w:ascii="Arial" w:hAnsi="Arial" w:cs="Arial"/>
          <w:sz w:val="22"/>
          <w:szCs w:val="22"/>
        </w:rPr>
        <w:t>higher</w:t>
      </w:r>
      <w:r w:rsidRPr="006E4D63">
        <w:rPr>
          <w:rFonts w:ascii="Arial" w:hAnsi="Arial" w:cs="Arial"/>
          <w:spacing w:val="-2"/>
          <w:sz w:val="22"/>
          <w:szCs w:val="22"/>
        </w:rPr>
        <w:t xml:space="preserve"> </w:t>
      </w:r>
      <w:r w:rsidRPr="006E4D63">
        <w:rPr>
          <w:rFonts w:ascii="Arial" w:hAnsi="Arial" w:cs="Arial"/>
          <w:sz w:val="22"/>
          <w:szCs w:val="22"/>
        </w:rPr>
        <w:t>levels</w:t>
      </w:r>
      <w:r w:rsidRPr="006E4D63">
        <w:rPr>
          <w:rFonts w:ascii="Arial" w:hAnsi="Arial" w:cs="Arial"/>
          <w:spacing w:val="-4"/>
          <w:sz w:val="22"/>
          <w:szCs w:val="22"/>
        </w:rPr>
        <w:t xml:space="preserve"> </w:t>
      </w:r>
      <w:r w:rsidRPr="006E4D63">
        <w:rPr>
          <w:rFonts w:ascii="Arial" w:hAnsi="Arial" w:cs="Arial"/>
          <w:sz w:val="22"/>
          <w:szCs w:val="22"/>
        </w:rPr>
        <w:t>of</w:t>
      </w:r>
      <w:r w:rsidRPr="006E4D63">
        <w:rPr>
          <w:rFonts w:ascii="Arial" w:hAnsi="Arial" w:cs="Arial"/>
          <w:spacing w:val="-5"/>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b</w:t>
      </w:r>
      <w:r w:rsidRPr="006E4D63">
        <w:rPr>
          <w:rFonts w:ascii="Arial" w:hAnsi="Arial" w:cs="Arial"/>
          <w:i/>
          <w:spacing w:val="-2"/>
          <w:sz w:val="22"/>
          <w:szCs w:val="22"/>
        </w:rPr>
        <w:t xml:space="preserve"> </w:t>
      </w:r>
      <w:r w:rsidRPr="006E4D63">
        <w:rPr>
          <w:rFonts w:ascii="Arial" w:hAnsi="Arial" w:cs="Arial"/>
          <w:sz w:val="22"/>
          <w:szCs w:val="22"/>
        </w:rPr>
        <w:t>(and</w:t>
      </w:r>
      <w:r w:rsidRPr="006E4D63">
        <w:rPr>
          <w:rFonts w:ascii="Arial" w:hAnsi="Arial" w:cs="Arial"/>
          <w:spacing w:val="-2"/>
          <w:sz w:val="22"/>
          <w:szCs w:val="22"/>
        </w:rPr>
        <w:t xml:space="preserve"> </w:t>
      </w:r>
      <w:r w:rsidRPr="006E4D63">
        <w:rPr>
          <w:rFonts w:ascii="Arial" w:hAnsi="Arial" w:cs="Arial"/>
          <w:sz w:val="22"/>
          <w:szCs w:val="22"/>
        </w:rPr>
        <w:t>in</w:t>
      </w:r>
      <w:r w:rsidRPr="006E4D63">
        <w:rPr>
          <w:rFonts w:ascii="Arial" w:hAnsi="Arial" w:cs="Arial"/>
          <w:spacing w:val="-4"/>
          <w:sz w:val="22"/>
          <w:szCs w:val="22"/>
        </w:rPr>
        <w:t xml:space="preserve"> </w:t>
      </w:r>
      <w:r w:rsidRPr="006E4D63">
        <w:rPr>
          <w:rFonts w:ascii="Arial" w:hAnsi="Arial" w:cs="Arial"/>
          <w:sz w:val="22"/>
          <w:szCs w:val="22"/>
        </w:rPr>
        <w:t>some</w:t>
      </w:r>
      <w:r w:rsidRPr="006E4D63">
        <w:rPr>
          <w:rFonts w:ascii="Arial" w:hAnsi="Arial" w:cs="Arial"/>
          <w:spacing w:val="-3"/>
          <w:sz w:val="22"/>
          <w:szCs w:val="22"/>
        </w:rPr>
        <w:t xml:space="preserve"> </w:t>
      </w:r>
      <w:r w:rsidRPr="006E4D63">
        <w:rPr>
          <w:rFonts w:ascii="Arial" w:hAnsi="Arial" w:cs="Arial"/>
          <w:sz w:val="22"/>
          <w:szCs w:val="22"/>
        </w:rPr>
        <w:t>cases,</w:t>
      </w:r>
      <w:r w:rsidRPr="006E4D63">
        <w:rPr>
          <w:rFonts w:ascii="Arial" w:hAnsi="Arial" w:cs="Arial"/>
          <w:spacing w:val="-2"/>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c)</w:t>
      </w:r>
      <w:r w:rsidRPr="006E4D63">
        <w:rPr>
          <w:rFonts w:ascii="Arial" w:hAnsi="Arial" w:cs="Arial"/>
          <w:i/>
          <w:spacing w:val="-2"/>
          <w:sz w:val="22"/>
          <w:szCs w:val="22"/>
        </w:rPr>
        <w:t xml:space="preserve"> </w:t>
      </w:r>
      <w:r w:rsidRPr="006E4D63">
        <w:rPr>
          <w:rFonts w:ascii="Arial" w:hAnsi="Arial" w:cs="Arial"/>
          <w:sz w:val="22"/>
          <w:szCs w:val="22"/>
        </w:rPr>
        <w:t>may</w:t>
      </w:r>
      <w:r w:rsidRPr="006E4D63">
        <w:rPr>
          <w:rFonts w:ascii="Arial" w:hAnsi="Arial" w:cs="Arial"/>
          <w:spacing w:val="-4"/>
          <w:sz w:val="22"/>
          <w:szCs w:val="22"/>
        </w:rPr>
        <w:t xml:space="preserve"> </w:t>
      </w:r>
      <w:r w:rsidRPr="006E4D63">
        <w:rPr>
          <w:rFonts w:ascii="Arial" w:hAnsi="Arial" w:cs="Arial"/>
          <w:sz w:val="22"/>
          <w:szCs w:val="22"/>
        </w:rPr>
        <w:t xml:space="preserve">cause considerable interference and render the conventional fluorometric methods unreliable. In typical freshwater samples, the conventional fluorometric methods may be unusable for the measurement of chlorophyll </w:t>
      </w:r>
      <w:r w:rsidRPr="006E4D63">
        <w:rPr>
          <w:rFonts w:ascii="Arial" w:hAnsi="Arial" w:cs="Arial"/>
          <w:i/>
          <w:sz w:val="22"/>
          <w:szCs w:val="22"/>
        </w:rPr>
        <w:t>a.</w:t>
      </w:r>
    </w:p>
    <w:p w14:paraId="32040EE7" w14:textId="77777777" w:rsidR="00926788" w:rsidRPr="006E4D63" w:rsidRDefault="00926788">
      <w:pPr>
        <w:pStyle w:val="BodyText"/>
        <w:rPr>
          <w:rFonts w:ascii="Arial" w:hAnsi="Arial" w:cs="Arial"/>
          <w:i/>
          <w:sz w:val="22"/>
          <w:szCs w:val="22"/>
        </w:rPr>
      </w:pPr>
    </w:p>
    <w:p w14:paraId="60BC86DD" w14:textId="2DE13FAE" w:rsidR="00926788" w:rsidRPr="006E4D63" w:rsidRDefault="00B44957" w:rsidP="004A6777">
      <w:pPr>
        <w:pStyle w:val="BodyText"/>
        <w:spacing w:before="1"/>
        <w:ind w:left="120" w:right="150"/>
        <w:rPr>
          <w:rFonts w:ascii="Arial" w:hAnsi="Arial" w:cs="Arial"/>
          <w:sz w:val="22"/>
          <w:szCs w:val="22"/>
        </w:rPr>
      </w:pPr>
      <w:r w:rsidRPr="006E4D63">
        <w:rPr>
          <w:rFonts w:ascii="Arial" w:hAnsi="Arial" w:cs="Arial"/>
          <w:sz w:val="22"/>
          <w:szCs w:val="22"/>
        </w:rPr>
        <w:t>Fluorometric</w:t>
      </w:r>
      <w:r w:rsidRPr="006E4D63">
        <w:rPr>
          <w:rFonts w:ascii="Arial" w:hAnsi="Arial" w:cs="Arial"/>
          <w:spacing w:val="-3"/>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a</w:t>
      </w:r>
      <w:r w:rsidRPr="006E4D63">
        <w:rPr>
          <w:rFonts w:ascii="Arial" w:hAnsi="Arial" w:cs="Arial"/>
          <w:i/>
          <w:spacing w:val="-2"/>
          <w:sz w:val="22"/>
          <w:szCs w:val="22"/>
        </w:rPr>
        <w:t xml:space="preserve"> </w:t>
      </w:r>
      <w:r w:rsidRPr="006E4D63">
        <w:rPr>
          <w:rFonts w:ascii="Arial" w:hAnsi="Arial" w:cs="Arial"/>
          <w:sz w:val="22"/>
          <w:szCs w:val="22"/>
        </w:rPr>
        <w:t>values</w:t>
      </w:r>
      <w:r w:rsidRPr="006E4D63">
        <w:rPr>
          <w:rFonts w:ascii="Arial" w:hAnsi="Arial" w:cs="Arial"/>
          <w:spacing w:val="-2"/>
          <w:sz w:val="22"/>
          <w:szCs w:val="22"/>
        </w:rPr>
        <w:t xml:space="preserve"> </w:t>
      </w:r>
      <w:r w:rsidRPr="006E4D63">
        <w:rPr>
          <w:rFonts w:ascii="Arial" w:hAnsi="Arial" w:cs="Arial"/>
          <w:sz w:val="22"/>
          <w:szCs w:val="22"/>
        </w:rPr>
        <w:t>using</w:t>
      </w:r>
      <w:r w:rsidRPr="006E4D63">
        <w:rPr>
          <w:rFonts w:ascii="Arial" w:hAnsi="Arial" w:cs="Arial"/>
          <w:spacing w:val="-4"/>
          <w:sz w:val="22"/>
          <w:szCs w:val="22"/>
        </w:rPr>
        <w:t xml:space="preserve"> </w:t>
      </w:r>
      <w:r w:rsidRPr="006E4D63">
        <w:rPr>
          <w:rFonts w:ascii="Arial" w:hAnsi="Arial" w:cs="Arial"/>
          <w:sz w:val="22"/>
          <w:szCs w:val="22"/>
        </w:rPr>
        <w:t>the narrow</w:t>
      </w:r>
      <w:r w:rsidRPr="006E4D63">
        <w:rPr>
          <w:rFonts w:ascii="Arial" w:hAnsi="Arial" w:cs="Arial"/>
          <w:spacing w:val="-7"/>
          <w:sz w:val="22"/>
          <w:szCs w:val="22"/>
        </w:rPr>
        <w:t xml:space="preserve"> </w:t>
      </w:r>
      <w:r w:rsidRPr="006E4D63">
        <w:rPr>
          <w:rFonts w:ascii="Arial" w:hAnsi="Arial" w:cs="Arial"/>
          <w:sz w:val="22"/>
          <w:szCs w:val="22"/>
        </w:rPr>
        <w:t>band</w:t>
      </w:r>
      <w:r w:rsidRPr="006E4D63">
        <w:rPr>
          <w:rFonts w:ascii="Arial" w:hAnsi="Arial" w:cs="Arial"/>
          <w:spacing w:val="-2"/>
          <w:sz w:val="22"/>
          <w:szCs w:val="22"/>
        </w:rPr>
        <w:t xml:space="preserve"> </w:t>
      </w:r>
      <w:r w:rsidRPr="006E4D63">
        <w:rPr>
          <w:rFonts w:ascii="Arial" w:hAnsi="Arial" w:cs="Arial"/>
          <w:sz w:val="22"/>
          <w:szCs w:val="22"/>
        </w:rPr>
        <w:t>pass</w:t>
      </w:r>
      <w:r w:rsidRPr="006E4D63">
        <w:rPr>
          <w:rFonts w:ascii="Arial" w:hAnsi="Arial" w:cs="Arial"/>
          <w:spacing w:val="-4"/>
          <w:sz w:val="22"/>
          <w:szCs w:val="22"/>
        </w:rPr>
        <w:t xml:space="preserve"> </w:t>
      </w:r>
      <w:r w:rsidRPr="006E4D63">
        <w:rPr>
          <w:rFonts w:ascii="Arial" w:hAnsi="Arial" w:cs="Arial"/>
          <w:sz w:val="22"/>
          <w:szCs w:val="22"/>
        </w:rPr>
        <w:t>filters</w:t>
      </w:r>
      <w:r w:rsidRPr="006E4D63">
        <w:rPr>
          <w:rFonts w:ascii="Arial" w:hAnsi="Arial" w:cs="Arial"/>
          <w:spacing w:val="-2"/>
          <w:sz w:val="22"/>
          <w:szCs w:val="22"/>
        </w:rPr>
        <w:t xml:space="preserve"> </w:t>
      </w:r>
      <w:r w:rsidRPr="006E4D63">
        <w:rPr>
          <w:rFonts w:ascii="Arial" w:hAnsi="Arial" w:cs="Arial"/>
          <w:sz w:val="22"/>
          <w:szCs w:val="22"/>
        </w:rPr>
        <w:t>may</w:t>
      </w:r>
      <w:r w:rsidRPr="006E4D63">
        <w:rPr>
          <w:rFonts w:ascii="Arial" w:hAnsi="Arial" w:cs="Arial"/>
          <w:spacing w:val="-6"/>
          <w:sz w:val="22"/>
          <w:szCs w:val="22"/>
        </w:rPr>
        <w:t xml:space="preserve"> </w:t>
      </w:r>
      <w:r w:rsidRPr="006E4D63">
        <w:rPr>
          <w:rFonts w:ascii="Arial" w:hAnsi="Arial" w:cs="Arial"/>
          <w:sz w:val="22"/>
          <w:szCs w:val="22"/>
        </w:rPr>
        <w:t>be</w:t>
      </w:r>
      <w:r w:rsidRPr="006E4D63">
        <w:rPr>
          <w:rFonts w:ascii="Arial" w:hAnsi="Arial" w:cs="Arial"/>
          <w:spacing w:val="-3"/>
          <w:sz w:val="22"/>
          <w:szCs w:val="22"/>
        </w:rPr>
        <w:t xml:space="preserve"> </w:t>
      </w:r>
      <w:r w:rsidRPr="006E4D63">
        <w:rPr>
          <w:rFonts w:ascii="Arial" w:hAnsi="Arial" w:cs="Arial"/>
          <w:sz w:val="22"/>
          <w:szCs w:val="22"/>
        </w:rPr>
        <w:t>used</w:t>
      </w:r>
      <w:r w:rsidRPr="006E4D63">
        <w:rPr>
          <w:rFonts w:ascii="Arial" w:hAnsi="Arial" w:cs="Arial"/>
          <w:spacing w:val="-2"/>
          <w:sz w:val="22"/>
          <w:szCs w:val="22"/>
        </w:rPr>
        <w:t xml:space="preserve"> </w:t>
      </w:r>
      <w:r w:rsidRPr="006E4D63">
        <w:rPr>
          <w:rFonts w:ascii="Arial" w:hAnsi="Arial" w:cs="Arial"/>
          <w:sz w:val="22"/>
          <w:szCs w:val="22"/>
        </w:rPr>
        <w:t>for</w:t>
      </w:r>
      <w:r w:rsidRPr="006E4D63">
        <w:rPr>
          <w:rFonts w:ascii="Arial" w:hAnsi="Arial" w:cs="Arial"/>
          <w:spacing w:val="-2"/>
          <w:sz w:val="22"/>
          <w:szCs w:val="22"/>
        </w:rPr>
        <w:t xml:space="preserve"> </w:t>
      </w:r>
      <w:r w:rsidRPr="006E4D63">
        <w:rPr>
          <w:rFonts w:ascii="Arial" w:hAnsi="Arial" w:cs="Arial"/>
          <w:sz w:val="22"/>
          <w:szCs w:val="22"/>
        </w:rPr>
        <w:t>samples</w:t>
      </w:r>
      <w:r w:rsidRPr="006E4D63">
        <w:rPr>
          <w:rFonts w:ascii="Arial" w:hAnsi="Arial" w:cs="Arial"/>
          <w:spacing w:val="-4"/>
          <w:sz w:val="22"/>
          <w:szCs w:val="22"/>
        </w:rPr>
        <w:t xml:space="preserve"> </w:t>
      </w:r>
      <w:r w:rsidRPr="006E4D63">
        <w:rPr>
          <w:rFonts w:ascii="Arial" w:hAnsi="Arial" w:cs="Arial"/>
          <w:sz w:val="22"/>
          <w:szCs w:val="22"/>
        </w:rPr>
        <w:t>collected</w:t>
      </w:r>
      <w:r w:rsidRPr="006E4D63">
        <w:rPr>
          <w:rFonts w:ascii="Arial" w:hAnsi="Arial" w:cs="Arial"/>
          <w:spacing w:val="-2"/>
          <w:sz w:val="22"/>
          <w:szCs w:val="22"/>
        </w:rPr>
        <w:t xml:space="preserve"> </w:t>
      </w:r>
      <w:r w:rsidRPr="006E4D63">
        <w:rPr>
          <w:rFonts w:ascii="Arial" w:hAnsi="Arial" w:cs="Arial"/>
          <w:sz w:val="22"/>
          <w:szCs w:val="22"/>
        </w:rPr>
        <w:t>in</w:t>
      </w:r>
      <w:r w:rsidRPr="006E4D63">
        <w:rPr>
          <w:rFonts w:ascii="Arial" w:hAnsi="Arial" w:cs="Arial"/>
          <w:spacing w:val="-4"/>
          <w:sz w:val="22"/>
          <w:szCs w:val="22"/>
        </w:rPr>
        <w:t xml:space="preserve"> </w:t>
      </w:r>
      <w:r w:rsidRPr="006E4D63">
        <w:rPr>
          <w:rFonts w:ascii="Arial" w:hAnsi="Arial" w:cs="Arial"/>
          <w:sz w:val="22"/>
          <w:szCs w:val="22"/>
        </w:rPr>
        <w:t>freshwater,</w:t>
      </w:r>
      <w:r w:rsidR="004A6777" w:rsidRPr="006E4D63">
        <w:rPr>
          <w:rFonts w:ascii="Arial" w:hAnsi="Arial" w:cs="Arial"/>
          <w:sz w:val="22"/>
          <w:szCs w:val="22"/>
        </w:rPr>
        <w:t xml:space="preserve"> </w:t>
      </w:r>
      <w:r w:rsidRPr="006E4D63">
        <w:rPr>
          <w:rFonts w:ascii="Arial" w:hAnsi="Arial" w:cs="Arial"/>
          <w:sz w:val="22"/>
          <w:szCs w:val="22"/>
        </w:rPr>
        <w:t xml:space="preserve">estuarine and coastal systems without concern for significant interference from pheophytin, other pheopigments or chlorophyll </w:t>
      </w:r>
      <w:r w:rsidRPr="006E4D63">
        <w:rPr>
          <w:rFonts w:ascii="Arial" w:hAnsi="Arial" w:cs="Arial"/>
          <w:i/>
          <w:sz w:val="22"/>
          <w:szCs w:val="22"/>
        </w:rPr>
        <w:t>b</w:t>
      </w:r>
      <w:r w:rsidRPr="006E4D63">
        <w:rPr>
          <w:rFonts w:ascii="Arial" w:hAnsi="Arial" w:cs="Arial"/>
          <w:sz w:val="22"/>
          <w:szCs w:val="22"/>
        </w:rPr>
        <w:t>.</w:t>
      </w:r>
    </w:p>
    <w:p w14:paraId="3B8EA90C" w14:textId="77777777" w:rsidR="00926788" w:rsidRPr="006E4D63" w:rsidRDefault="00B44957" w:rsidP="004A6777">
      <w:pPr>
        <w:pStyle w:val="BodyText"/>
        <w:spacing w:before="228"/>
        <w:ind w:firstLine="120"/>
        <w:rPr>
          <w:rFonts w:ascii="Arial" w:hAnsi="Arial" w:cs="Arial"/>
          <w:sz w:val="22"/>
          <w:szCs w:val="22"/>
        </w:rPr>
      </w:pPr>
      <w:r w:rsidRPr="006E4D63">
        <w:rPr>
          <w:rFonts w:ascii="Arial" w:hAnsi="Arial" w:cs="Arial"/>
          <w:sz w:val="22"/>
          <w:szCs w:val="22"/>
        </w:rPr>
        <w:t>Analyzing,</w:t>
      </w:r>
      <w:r w:rsidRPr="006E4D63">
        <w:rPr>
          <w:rFonts w:ascii="Arial" w:hAnsi="Arial" w:cs="Arial"/>
          <w:spacing w:val="-8"/>
          <w:sz w:val="22"/>
          <w:szCs w:val="22"/>
        </w:rPr>
        <w:t xml:space="preserve"> </w:t>
      </w:r>
      <w:r w:rsidRPr="006E4D63">
        <w:rPr>
          <w:rFonts w:ascii="Arial" w:hAnsi="Arial" w:cs="Arial"/>
          <w:sz w:val="22"/>
          <w:szCs w:val="22"/>
        </w:rPr>
        <w:t>Comparing</w:t>
      </w:r>
      <w:r w:rsidRPr="006E4D63">
        <w:rPr>
          <w:rFonts w:ascii="Arial" w:hAnsi="Arial" w:cs="Arial"/>
          <w:spacing w:val="-9"/>
          <w:sz w:val="22"/>
          <w:szCs w:val="22"/>
        </w:rPr>
        <w:t xml:space="preserve"> </w:t>
      </w:r>
      <w:r w:rsidRPr="006E4D63">
        <w:rPr>
          <w:rFonts w:ascii="Arial" w:hAnsi="Arial" w:cs="Arial"/>
          <w:sz w:val="22"/>
          <w:szCs w:val="22"/>
        </w:rPr>
        <w:t>and</w:t>
      </w:r>
      <w:r w:rsidRPr="006E4D63">
        <w:rPr>
          <w:rFonts w:ascii="Arial" w:hAnsi="Arial" w:cs="Arial"/>
          <w:spacing w:val="-7"/>
          <w:sz w:val="22"/>
          <w:szCs w:val="22"/>
        </w:rPr>
        <w:t xml:space="preserve"> </w:t>
      </w:r>
      <w:r w:rsidRPr="006E4D63">
        <w:rPr>
          <w:rFonts w:ascii="Arial" w:hAnsi="Arial" w:cs="Arial"/>
          <w:sz w:val="22"/>
          <w:szCs w:val="22"/>
        </w:rPr>
        <w:t>Pooling</w:t>
      </w:r>
      <w:r w:rsidRPr="006E4D63">
        <w:rPr>
          <w:rFonts w:ascii="Arial" w:hAnsi="Arial" w:cs="Arial"/>
          <w:spacing w:val="-9"/>
          <w:sz w:val="22"/>
          <w:szCs w:val="22"/>
        </w:rPr>
        <w:t xml:space="preserve"> </w:t>
      </w:r>
      <w:r w:rsidRPr="006E4D63">
        <w:rPr>
          <w:rFonts w:ascii="Arial" w:hAnsi="Arial" w:cs="Arial"/>
          <w:spacing w:val="-4"/>
          <w:sz w:val="22"/>
          <w:szCs w:val="22"/>
        </w:rPr>
        <w:t>Data</w:t>
      </w:r>
    </w:p>
    <w:p w14:paraId="6AF80640" w14:textId="77777777" w:rsidR="00926788" w:rsidRPr="006E4D63" w:rsidRDefault="00B44957" w:rsidP="004A6777">
      <w:pPr>
        <w:pStyle w:val="BodyText"/>
        <w:spacing w:before="1"/>
        <w:ind w:left="120" w:right="150"/>
        <w:rPr>
          <w:rFonts w:ascii="Arial" w:hAnsi="Arial" w:cs="Arial"/>
          <w:sz w:val="22"/>
          <w:szCs w:val="22"/>
        </w:rPr>
      </w:pPr>
      <w:r w:rsidRPr="006E4D63">
        <w:rPr>
          <w:rFonts w:ascii="Arial" w:hAnsi="Arial" w:cs="Arial"/>
          <w:sz w:val="22"/>
          <w:szCs w:val="22"/>
        </w:rPr>
        <w:t>Evaluations</w:t>
      </w:r>
      <w:r w:rsidRPr="006E4D63">
        <w:rPr>
          <w:rFonts w:ascii="Arial" w:hAnsi="Arial" w:cs="Arial"/>
          <w:spacing w:val="-4"/>
          <w:sz w:val="22"/>
          <w:szCs w:val="22"/>
        </w:rPr>
        <w:t xml:space="preserve"> </w:t>
      </w:r>
      <w:r w:rsidRPr="006E4D63">
        <w:rPr>
          <w:rFonts w:ascii="Arial" w:hAnsi="Arial" w:cs="Arial"/>
          <w:sz w:val="22"/>
          <w:szCs w:val="22"/>
        </w:rPr>
        <w:t>of</w:t>
      </w:r>
      <w:r w:rsidRPr="006E4D63">
        <w:rPr>
          <w:rFonts w:ascii="Arial" w:hAnsi="Arial" w:cs="Arial"/>
          <w:spacing w:val="-5"/>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a</w:t>
      </w:r>
      <w:r w:rsidRPr="006E4D63">
        <w:rPr>
          <w:rFonts w:ascii="Arial" w:hAnsi="Arial" w:cs="Arial"/>
          <w:i/>
          <w:spacing w:val="-2"/>
          <w:sz w:val="22"/>
          <w:szCs w:val="22"/>
        </w:rPr>
        <w:t xml:space="preserve"> </w:t>
      </w:r>
      <w:r w:rsidRPr="006E4D63">
        <w:rPr>
          <w:rFonts w:ascii="Arial" w:hAnsi="Arial" w:cs="Arial"/>
          <w:sz w:val="22"/>
          <w:szCs w:val="22"/>
        </w:rPr>
        <w:t>data</w:t>
      </w:r>
      <w:r w:rsidRPr="006E4D63">
        <w:rPr>
          <w:rFonts w:ascii="Arial" w:hAnsi="Arial" w:cs="Arial"/>
          <w:spacing w:val="-3"/>
          <w:sz w:val="22"/>
          <w:szCs w:val="22"/>
        </w:rPr>
        <w:t xml:space="preserve"> </w:t>
      </w:r>
      <w:r w:rsidRPr="006E4D63">
        <w:rPr>
          <w:rFonts w:ascii="Arial" w:hAnsi="Arial" w:cs="Arial"/>
          <w:sz w:val="22"/>
          <w:szCs w:val="22"/>
        </w:rPr>
        <w:t>sets</w:t>
      </w:r>
      <w:r w:rsidRPr="006E4D63">
        <w:rPr>
          <w:rFonts w:ascii="Arial" w:hAnsi="Arial" w:cs="Arial"/>
          <w:spacing w:val="-4"/>
          <w:sz w:val="22"/>
          <w:szCs w:val="22"/>
        </w:rPr>
        <w:t xml:space="preserve"> </w:t>
      </w:r>
      <w:r w:rsidRPr="006E4D63">
        <w:rPr>
          <w:rFonts w:ascii="Arial" w:hAnsi="Arial" w:cs="Arial"/>
          <w:sz w:val="22"/>
          <w:szCs w:val="22"/>
        </w:rPr>
        <w:t>should</w:t>
      </w:r>
      <w:r w:rsidRPr="006E4D63">
        <w:rPr>
          <w:rFonts w:ascii="Arial" w:hAnsi="Arial" w:cs="Arial"/>
          <w:spacing w:val="-2"/>
          <w:sz w:val="22"/>
          <w:szCs w:val="22"/>
        </w:rPr>
        <w:t xml:space="preserve"> </w:t>
      </w:r>
      <w:r w:rsidRPr="006E4D63">
        <w:rPr>
          <w:rFonts w:ascii="Arial" w:hAnsi="Arial" w:cs="Arial"/>
          <w:sz w:val="22"/>
          <w:szCs w:val="22"/>
        </w:rPr>
        <w:t>take</w:t>
      </w:r>
      <w:r w:rsidRPr="006E4D63">
        <w:rPr>
          <w:rFonts w:ascii="Arial" w:hAnsi="Arial" w:cs="Arial"/>
          <w:spacing w:val="-3"/>
          <w:sz w:val="22"/>
          <w:szCs w:val="22"/>
        </w:rPr>
        <w:t xml:space="preserve"> </w:t>
      </w:r>
      <w:r w:rsidRPr="006E4D63">
        <w:rPr>
          <w:rFonts w:ascii="Arial" w:hAnsi="Arial" w:cs="Arial"/>
          <w:sz w:val="22"/>
          <w:szCs w:val="22"/>
        </w:rPr>
        <w:t>differences</w:t>
      </w:r>
      <w:r w:rsidRPr="006E4D63">
        <w:rPr>
          <w:rFonts w:ascii="Arial" w:hAnsi="Arial" w:cs="Arial"/>
          <w:spacing w:val="-4"/>
          <w:sz w:val="22"/>
          <w:szCs w:val="22"/>
        </w:rPr>
        <w:t xml:space="preserve"> </w:t>
      </w:r>
      <w:r w:rsidRPr="006E4D63">
        <w:rPr>
          <w:rFonts w:ascii="Arial" w:hAnsi="Arial" w:cs="Arial"/>
          <w:sz w:val="22"/>
          <w:szCs w:val="22"/>
        </w:rPr>
        <w:t>in</w:t>
      </w:r>
      <w:r w:rsidRPr="006E4D63">
        <w:rPr>
          <w:rFonts w:ascii="Arial" w:hAnsi="Arial" w:cs="Arial"/>
          <w:spacing w:val="-2"/>
          <w:sz w:val="22"/>
          <w:szCs w:val="22"/>
        </w:rPr>
        <w:t xml:space="preserve"> </w:t>
      </w:r>
      <w:r w:rsidRPr="006E4D63">
        <w:rPr>
          <w:rFonts w:ascii="Arial" w:hAnsi="Arial" w:cs="Arial"/>
          <w:sz w:val="22"/>
          <w:szCs w:val="22"/>
        </w:rPr>
        <w:t>method</w:t>
      </w:r>
      <w:r w:rsidRPr="006E4D63">
        <w:rPr>
          <w:rFonts w:ascii="Arial" w:hAnsi="Arial" w:cs="Arial"/>
          <w:spacing w:val="-2"/>
          <w:sz w:val="22"/>
          <w:szCs w:val="22"/>
        </w:rPr>
        <w:t xml:space="preserve"> </w:t>
      </w:r>
      <w:r w:rsidRPr="006E4D63">
        <w:rPr>
          <w:rFonts w:ascii="Arial" w:hAnsi="Arial" w:cs="Arial"/>
          <w:sz w:val="22"/>
          <w:szCs w:val="22"/>
        </w:rPr>
        <w:t>sensitivities</w:t>
      </w:r>
      <w:r w:rsidRPr="006E4D63">
        <w:rPr>
          <w:rFonts w:ascii="Arial" w:hAnsi="Arial" w:cs="Arial"/>
          <w:spacing w:val="-4"/>
          <w:sz w:val="22"/>
          <w:szCs w:val="22"/>
        </w:rPr>
        <w:t xml:space="preserve"> </w:t>
      </w:r>
      <w:r w:rsidRPr="006E4D63">
        <w:rPr>
          <w:rFonts w:ascii="Arial" w:hAnsi="Arial" w:cs="Arial"/>
          <w:sz w:val="22"/>
          <w:szCs w:val="22"/>
        </w:rPr>
        <w:t>into</w:t>
      </w:r>
      <w:r w:rsidRPr="006E4D63">
        <w:rPr>
          <w:rFonts w:ascii="Arial" w:hAnsi="Arial" w:cs="Arial"/>
          <w:spacing w:val="-2"/>
          <w:sz w:val="22"/>
          <w:szCs w:val="22"/>
        </w:rPr>
        <w:t xml:space="preserve"> </w:t>
      </w:r>
      <w:r w:rsidRPr="006E4D63">
        <w:rPr>
          <w:rFonts w:ascii="Arial" w:hAnsi="Arial" w:cs="Arial"/>
          <w:sz w:val="22"/>
          <w:szCs w:val="22"/>
        </w:rPr>
        <w:t>account</w:t>
      </w:r>
      <w:r w:rsidRPr="006E4D63">
        <w:rPr>
          <w:rFonts w:ascii="Arial" w:hAnsi="Arial" w:cs="Arial"/>
          <w:spacing w:val="-1"/>
          <w:sz w:val="22"/>
          <w:szCs w:val="22"/>
        </w:rPr>
        <w:t xml:space="preserve"> </w:t>
      </w:r>
      <w:r w:rsidRPr="006E4D63">
        <w:rPr>
          <w:rFonts w:ascii="Arial" w:hAnsi="Arial" w:cs="Arial"/>
          <w:sz w:val="22"/>
          <w:szCs w:val="22"/>
        </w:rPr>
        <w:t>when</w:t>
      </w:r>
      <w:r w:rsidRPr="006E4D63">
        <w:rPr>
          <w:rFonts w:ascii="Arial" w:hAnsi="Arial" w:cs="Arial"/>
          <w:spacing w:val="-4"/>
          <w:sz w:val="22"/>
          <w:szCs w:val="22"/>
        </w:rPr>
        <w:t xml:space="preserve"> </w:t>
      </w:r>
      <w:r w:rsidRPr="006E4D63">
        <w:rPr>
          <w:rFonts w:ascii="Arial" w:hAnsi="Arial" w:cs="Arial"/>
          <w:sz w:val="22"/>
          <w:szCs w:val="22"/>
        </w:rPr>
        <w:t>analyzing,</w:t>
      </w:r>
      <w:r w:rsidRPr="006E4D63">
        <w:rPr>
          <w:rFonts w:ascii="Arial" w:hAnsi="Arial" w:cs="Arial"/>
          <w:spacing w:val="-2"/>
          <w:sz w:val="22"/>
          <w:szCs w:val="22"/>
        </w:rPr>
        <w:t xml:space="preserve"> </w:t>
      </w:r>
      <w:r w:rsidRPr="006E4D63">
        <w:rPr>
          <w:rFonts w:ascii="Arial" w:hAnsi="Arial" w:cs="Arial"/>
          <w:sz w:val="22"/>
          <w:szCs w:val="22"/>
        </w:rPr>
        <w:t>pooling or comparing “non-detect” data.</w:t>
      </w:r>
    </w:p>
    <w:p w14:paraId="4814BDBC" w14:textId="77777777" w:rsidR="00926788" w:rsidRPr="006E4D63" w:rsidRDefault="00926788">
      <w:pPr>
        <w:pStyle w:val="BodyText"/>
        <w:spacing w:before="1"/>
        <w:rPr>
          <w:rFonts w:ascii="Arial" w:hAnsi="Arial" w:cs="Arial"/>
          <w:sz w:val="22"/>
          <w:szCs w:val="22"/>
        </w:rPr>
      </w:pPr>
    </w:p>
    <w:p w14:paraId="5EBFB222" w14:textId="77777777" w:rsidR="00926788" w:rsidRPr="006E4D63" w:rsidRDefault="00B44957" w:rsidP="006E4D63">
      <w:pPr>
        <w:pStyle w:val="BodyText"/>
        <w:ind w:left="120"/>
        <w:rPr>
          <w:rFonts w:ascii="Arial" w:hAnsi="Arial" w:cs="Arial"/>
          <w:sz w:val="22"/>
          <w:szCs w:val="22"/>
        </w:rPr>
      </w:pPr>
      <w:r w:rsidRPr="006E4D63">
        <w:rPr>
          <w:rFonts w:ascii="Arial" w:hAnsi="Arial" w:cs="Arial"/>
          <w:sz w:val="22"/>
          <w:szCs w:val="22"/>
        </w:rPr>
        <w:t>Data for the same source (for example, the same sampling station or collection of stations in a waterbody, etc.) or other groupings</w:t>
      </w:r>
      <w:r w:rsidRPr="006E4D63">
        <w:rPr>
          <w:rFonts w:ascii="Arial" w:hAnsi="Arial" w:cs="Arial"/>
          <w:spacing w:val="-4"/>
          <w:sz w:val="22"/>
          <w:szCs w:val="22"/>
        </w:rPr>
        <w:t xml:space="preserve"> </w:t>
      </w:r>
      <w:r w:rsidRPr="006E4D63">
        <w:rPr>
          <w:rFonts w:ascii="Arial" w:hAnsi="Arial" w:cs="Arial"/>
          <w:sz w:val="22"/>
          <w:szCs w:val="22"/>
        </w:rPr>
        <w:t>of</w:t>
      </w:r>
      <w:r w:rsidRPr="006E4D63">
        <w:rPr>
          <w:rFonts w:ascii="Arial" w:hAnsi="Arial" w:cs="Arial"/>
          <w:spacing w:val="-5"/>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proofErr w:type="gramStart"/>
      <w:r w:rsidRPr="006E4D63">
        <w:rPr>
          <w:rFonts w:ascii="Arial" w:hAnsi="Arial" w:cs="Arial"/>
          <w:i/>
          <w:sz w:val="22"/>
          <w:szCs w:val="22"/>
        </w:rPr>
        <w:t>a</w:t>
      </w:r>
      <w:r w:rsidRPr="006E4D63">
        <w:rPr>
          <w:rFonts w:ascii="Arial" w:hAnsi="Arial" w:cs="Arial"/>
          <w:i/>
          <w:spacing w:val="-2"/>
          <w:sz w:val="22"/>
          <w:szCs w:val="22"/>
        </w:rPr>
        <w:t xml:space="preserve"> </w:t>
      </w:r>
      <w:r w:rsidRPr="006E4D63">
        <w:rPr>
          <w:rFonts w:ascii="Arial" w:hAnsi="Arial" w:cs="Arial"/>
          <w:sz w:val="22"/>
          <w:szCs w:val="22"/>
        </w:rPr>
        <w:t>data</w:t>
      </w:r>
      <w:proofErr w:type="gramEnd"/>
      <w:r w:rsidRPr="006E4D63">
        <w:rPr>
          <w:rFonts w:ascii="Arial" w:hAnsi="Arial" w:cs="Arial"/>
          <w:spacing w:val="-3"/>
          <w:sz w:val="22"/>
          <w:szCs w:val="22"/>
        </w:rPr>
        <w:t xml:space="preserve"> </w:t>
      </w:r>
      <w:r w:rsidRPr="006E4D63">
        <w:rPr>
          <w:rFonts w:ascii="Arial" w:hAnsi="Arial" w:cs="Arial"/>
          <w:sz w:val="22"/>
          <w:szCs w:val="22"/>
        </w:rPr>
        <w:t>that</w:t>
      </w:r>
      <w:r w:rsidRPr="006E4D63">
        <w:rPr>
          <w:rFonts w:ascii="Arial" w:hAnsi="Arial" w:cs="Arial"/>
          <w:spacing w:val="-3"/>
          <w:sz w:val="22"/>
          <w:szCs w:val="22"/>
        </w:rPr>
        <w:t xml:space="preserve"> </w:t>
      </w:r>
      <w:r w:rsidRPr="006E4D63">
        <w:rPr>
          <w:rFonts w:ascii="Arial" w:hAnsi="Arial" w:cs="Arial"/>
          <w:sz w:val="22"/>
          <w:szCs w:val="22"/>
        </w:rPr>
        <w:t>have</w:t>
      </w:r>
      <w:r w:rsidRPr="006E4D63">
        <w:rPr>
          <w:rFonts w:ascii="Arial" w:hAnsi="Arial" w:cs="Arial"/>
          <w:spacing w:val="-3"/>
          <w:sz w:val="22"/>
          <w:szCs w:val="22"/>
        </w:rPr>
        <w:t xml:space="preserve"> </w:t>
      </w:r>
      <w:r w:rsidRPr="006E4D63">
        <w:rPr>
          <w:rFonts w:ascii="Arial" w:hAnsi="Arial" w:cs="Arial"/>
          <w:sz w:val="22"/>
          <w:szCs w:val="22"/>
        </w:rPr>
        <w:t>been</w:t>
      </w:r>
      <w:r w:rsidRPr="006E4D63">
        <w:rPr>
          <w:rFonts w:ascii="Arial" w:hAnsi="Arial" w:cs="Arial"/>
          <w:spacing w:val="-2"/>
          <w:sz w:val="22"/>
          <w:szCs w:val="22"/>
        </w:rPr>
        <w:t xml:space="preserve"> </w:t>
      </w:r>
      <w:r w:rsidRPr="006E4D63">
        <w:rPr>
          <w:rFonts w:ascii="Arial" w:hAnsi="Arial" w:cs="Arial"/>
          <w:sz w:val="22"/>
          <w:szCs w:val="22"/>
        </w:rPr>
        <w:t>generated</w:t>
      </w:r>
      <w:r w:rsidRPr="006E4D63">
        <w:rPr>
          <w:rFonts w:ascii="Arial" w:hAnsi="Arial" w:cs="Arial"/>
          <w:spacing w:val="-2"/>
          <w:sz w:val="22"/>
          <w:szCs w:val="22"/>
        </w:rPr>
        <w:t xml:space="preserve"> </w:t>
      </w:r>
      <w:r w:rsidRPr="006E4D63">
        <w:rPr>
          <w:rFonts w:ascii="Arial" w:hAnsi="Arial" w:cs="Arial"/>
          <w:sz w:val="22"/>
          <w:szCs w:val="22"/>
        </w:rPr>
        <w:t>using</w:t>
      </w:r>
      <w:r w:rsidRPr="006E4D63">
        <w:rPr>
          <w:rFonts w:ascii="Arial" w:hAnsi="Arial" w:cs="Arial"/>
          <w:spacing w:val="-4"/>
          <w:sz w:val="22"/>
          <w:szCs w:val="22"/>
        </w:rPr>
        <w:t xml:space="preserve"> </w:t>
      </w:r>
      <w:r w:rsidRPr="006E4D63">
        <w:rPr>
          <w:rFonts w:ascii="Arial" w:hAnsi="Arial" w:cs="Arial"/>
          <w:sz w:val="22"/>
          <w:szCs w:val="22"/>
        </w:rPr>
        <w:t>different</w:t>
      </w:r>
      <w:r w:rsidRPr="006E4D63">
        <w:rPr>
          <w:rFonts w:ascii="Arial" w:hAnsi="Arial" w:cs="Arial"/>
          <w:spacing w:val="-3"/>
          <w:sz w:val="22"/>
          <w:szCs w:val="22"/>
        </w:rPr>
        <w:t xml:space="preserve"> </w:t>
      </w:r>
      <w:r w:rsidRPr="006E4D63">
        <w:rPr>
          <w:rFonts w:ascii="Arial" w:hAnsi="Arial" w:cs="Arial"/>
          <w:sz w:val="22"/>
          <w:szCs w:val="22"/>
        </w:rPr>
        <w:t>analytical</w:t>
      </w:r>
      <w:r w:rsidRPr="006E4D63">
        <w:rPr>
          <w:rFonts w:ascii="Arial" w:hAnsi="Arial" w:cs="Arial"/>
          <w:spacing w:val="-1"/>
          <w:sz w:val="22"/>
          <w:szCs w:val="22"/>
        </w:rPr>
        <w:t xml:space="preserve"> </w:t>
      </w:r>
      <w:r w:rsidRPr="006E4D63">
        <w:rPr>
          <w:rFonts w:ascii="Arial" w:hAnsi="Arial" w:cs="Arial"/>
          <w:sz w:val="22"/>
          <w:szCs w:val="22"/>
        </w:rPr>
        <w:t>methods</w:t>
      </w:r>
      <w:r w:rsidRPr="006E4D63">
        <w:rPr>
          <w:rFonts w:ascii="Arial" w:hAnsi="Arial" w:cs="Arial"/>
          <w:spacing w:val="-4"/>
          <w:sz w:val="22"/>
          <w:szCs w:val="22"/>
        </w:rPr>
        <w:t xml:space="preserve"> </w:t>
      </w:r>
      <w:r w:rsidRPr="006E4D63">
        <w:rPr>
          <w:rFonts w:ascii="Arial" w:hAnsi="Arial" w:cs="Arial"/>
          <w:i/>
          <w:sz w:val="22"/>
          <w:szCs w:val="22"/>
        </w:rPr>
        <w:t>may</w:t>
      </w:r>
      <w:r w:rsidRPr="006E4D63">
        <w:rPr>
          <w:rFonts w:ascii="Arial" w:hAnsi="Arial" w:cs="Arial"/>
          <w:i/>
          <w:spacing w:val="-3"/>
          <w:sz w:val="22"/>
          <w:szCs w:val="22"/>
        </w:rPr>
        <w:t xml:space="preserve"> </w:t>
      </w:r>
      <w:r w:rsidRPr="006E4D63">
        <w:rPr>
          <w:rFonts w:ascii="Arial" w:hAnsi="Arial" w:cs="Arial"/>
          <w:sz w:val="22"/>
          <w:szCs w:val="22"/>
        </w:rPr>
        <w:t>need</w:t>
      </w:r>
      <w:r w:rsidRPr="006E4D63">
        <w:rPr>
          <w:rFonts w:ascii="Arial" w:hAnsi="Arial" w:cs="Arial"/>
          <w:spacing w:val="-2"/>
          <w:sz w:val="22"/>
          <w:szCs w:val="22"/>
        </w:rPr>
        <w:t xml:space="preserve"> </w:t>
      </w:r>
      <w:r w:rsidRPr="006E4D63">
        <w:rPr>
          <w:rFonts w:ascii="Arial" w:hAnsi="Arial" w:cs="Arial"/>
          <w:sz w:val="22"/>
          <w:szCs w:val="22"/>
        </w:rPr>
        <w:t>further</w:t>
      </w:r>
      <w:r w:rsidRPr="006E4D63">
        <w:rPr>
          <w:rFonts w:ascii="Arial" w:hAnsi="Arial" w:cs="Arial"/>
          <w:spacing w:val="-2"/>
          <w:sz w:val="22"/>
          <w:szCs w:val="22"/>
        </w:rPr>
        <w:t xml:space="preserve"> </w:t>
      </w:r>
      <w:r w:rsidRPr="006E4D63">
        <w:rPr>
          <w:rFonts w:ascii="Arial" w:hAnsi="Arial" w:cs="Arial"/>
          <w:sz w:val="22"/>
          <w:szCs w:val="22"/>
        </w:rPr>
        <w:t>evaluation</w:t>
      </w:r>
      <w:r w:rsidRPr="006E4D63">
        <w:rPr>
          <w:rFonts w:ascii="Arial" w:hAnsi="Arial" w:cs="Arial"/>
          <w:spacing w:val="-2"/>
          <w:sz w:val="22"/>
          <w:szCs w:val="22"/>
        </w:rPr>
        <w:t xml:space="preserve"> </w:t>
      </w:r>
      <w:proofErr w:type="gramStart"/>
      <w:r w:rsidRPr="006E4D63">
        <w:rPr>
          <w:rFonts w:ascii="Arial" w:hAnsi="Arial" w:cs="Arial"/>
          <w:sz w:val="22"/>
          <w:szCs w:val="22"/>
        </w:rPr>
        <w:t>in order to</w:t>
      </w:r>
      <w:proofErr w:type="gramEnd"/>
      <w:r w:rsidRPr="006E4D63">
        <w:rPr>
          <w:rFonts w:ascii="Arial" w:hAnsi="Arial" w:cs="Arial"/>
          <w:sz w:val="22"/>
          <w:szCs w:val="22"/>
        </w:rPr>
        <w:t xml:space="preserve"> establish the comparability of results obtained from the associated methods.</w:t>
      </w:r>
    </w:p>
    <w:p w14:paraId="4D5767A3" w14:textId="77777777" w:rsidR="0095565C" w:rsidRPr="006E4D63" w:rsidRDefault="0095565C" w:rsidP="006E4D63">
      <w:pPr>
        <w:pStyle w:val="BodyText"/>
        <w:spacing w:before="63"/>
        <w:ind w:left="120"/>
        <w:rPr>
          <w:rFonts w:ascii="Arial" w:hAnsi="Arial" w:cs="Arial"/>
          <w:sz w:val="22"/>
          <w:szCs w:val="22"/>
        </w:rPr>
      </w:pPr>
    </w:p>
    <w:p w14:paraId="5737A370" w14:textId="77777777" w:rsidR="00040C68" w:rsidRDefault="00B44957" w:rsidP="006E4D63">
      <w:pPr>
        <w:pStyle w:val="BodyText"/>
        <w:spacing w:before="63"/>
        <w:ind w:left="120"/>
        <w:rPr>
          <w:rFonts w:ascii="Arial" w:hAnsi="Arial" w:cs="Arial"/>
          <w:spacing w:val="-2"/>
          <w:sz w:val="22"/>
          <w:szCs w:val="22"/>
        </w:rPr>
      </w:pPr>
      <w:r w:rsidRPr="006E4D63">
        <w:rPr>
          <w:rFonts w:ascii="Arial" w:hAnsi="Arial" w:cs="Arial"/>
          <w:sz w:val="22"/>
          <w:szCs w:val="22"/>
        </w:rPr>
        <w:t>Ideally,</w:t>
      </w:r>
      <w:r w:rsidRPr="006E4D63">
        <w:rPr>
          <w:rFonts w:ascii="Arial" w:hAnsi="Arial" w:cs="Arial"/>
          <w:spacing w:val="-4"/>
          <w:sz w:val="22"/>
          <w:szCs w:val="22"/>
        </w:rPr>
        <w:t xml:space="preserve"> </w:t>
      </w:r>
      <w:r w:rsidRPr="006E4D63">
        <w:rPr>
          <w:rFonts w:ascii="Arial" w:hAnsi="Arial" w:cs="Arial"/>
          <w:sz w:val="22"/>
          <w:szCs w:val="22"/>
        </w:rPr>
        <w:t>comparison</w:t>
      </w:r>
      <w:r w:rsidRPr="006E4D63">
        <w:rPr>
          <w:rFonts w:ascii="Arial" w:hAnsi="Arial" w:cs="Arial"/>
          <w:spacing w:val="-6"/>
          <w:sz w:val="22"/>
          <w:szCs w:val="22"/>
        </w:rPr>
        <w:t xml:space="preserve"> </w:t>
      </w:r>
      <w:r w:rsidRPr="006E4D63">
        <w:rPr>
          <w:rFonts w:ascii="Arial" w:hAnsi="Arial" w:cs="Arial"/>
          <w:sz w:val="22"/>
          <w:szCs w:val="22"/>
        </w:rPr>
        <w:t>or</w:t>
      </w:r>
      <w:r w:rsidRPr="006E4D63">
        <w:rPr>
          <w:rFonts w:ascii="Arial" w:hAnsi="Arial" w:cs="Arial"/>
          <w:spacing w:val="-4"/>
          <w:sz w:val="22"/>
          <w:szCs w:val="22"/>
        </w:rPr>
        <w:t xml:space="preserve"> </w:t>
      </w:r>
      <w:r w:rsidRPr="006E4D63">
        <w:rPr>
          <w:rFonts w:ascii="Arial" w:hAnsi="Arial" w:cs="Arial"/>
          <w:sz w:val="22"/>
          <w:szCs w:val="22"/>
        </w:rPr>
        <w:t>pooling</w:t>
      </w:r>
      <w:r w:rsidRPr="006E4D63">
        <w:rPr>
          <w:rFonts w:ascii="Arial" w:hAnsi="Arial" w:cs="Arial"/>
          <w:spacing w:val="-5"/>
          <w:sz w:val="22"/>
          <w:szCs w:val="22"/>
        </w:rPr>
        <w:t xml:space="preserve"> </w:t>
      </w:r>
      <w:r w:rsidRPr="006E4D63">
        <w:rPr>
          <w:rFonts w:ascii="Arial" w:hAnsi="Arial" w:cs="Arial"/>
          <w:sz w:val="22"/>
          <w:szCs w:val="22"/>
        </w:rPr>
        <w:t>of</w:t>
      </w:r>
      <w:r w:rsidRPr="006E4D63">
        <w:rPr>
          <w:rFonts w:ascii="Arial" w:hAnsi="Arial" w:cs="Arial"/>
          <w:spacing w:val="-7"/>
          <w:sz w:val="22"/>
          <w:szCs w:val="22"/>
        </w:rPr>
        <w:t xml:space="preserve"> </w:t>
      </w:r>
      <w:r w:rsidRPr="006E4D63">
        <w:rPr>
          <w:rFonts w:ascii="Arial" w:hAnsi="Arial" w:cs="Arial"/>
          <w:sz w:val="22"/>
          <w:szCs w:val="22"/>
        </w:rPr>
        <w:t>data</w:t>
      </w:r>
      <w:r w:rsidRPr="006E4D63">
        <w:rPr>
          <w:rFonts w:ascii="Arial" w:hAnsi="Arial" w:cs="Arial"/>
          <w:spacing w:val="-4"/>
          <w:sz w:val="22"/>
          <w:szCs w:val="22"/>
        </w:rPr>
        <w:t xml:space="preserve"> </w:t>
      </w:r>
      <w:r w:rsidRPr="006E4D63">
        <w:rPr>
          <w:rFonts w:ascii="Arial" w:hAnsi="Arial" w:cs="Arial"/>
          <w:sz w:val="22"/>
          <w:szCs w:val="22"/>
        </w:rPr>
        <w:t>using</w:t>
      </w:r>
      <w:r w:rsidRPr="006E4D63">
        <w:rPr>
          <w:rFonts w:ascii="Arial" w:hAnsi="Arial" w:cs="Arial"/>
          <w:spacing w:val="-6"/>
          <w:sz w:val="22"/>
          <w:szCs w:val="22"/>
        </w:rPr>
        <w:t xml:space="preserve"> </w:t>
      </w:r>
      <w:r w:rsidRPr="006E4D63">
        <w:rPr>
          <w:rFonts w:ascii="Arial" w:hAnsi="Arial" w:cs="Arial"/>
          <w:sz w:val="22"/>
          <w:szCs w:val="22"/>
        </w:rPr>
        <w:t>the</w:t>
      </w:r>
      <w:r w:rsidRPr="006E4D63">
        <w:rPr>
          <w:rFonts w:ascii="Arial" w:hAnsi="Arial" w:cs="Arial"/>
          <w:spacing w:val="-5"/>
          <w:sz w:val="22"/>
          <w:szCs w:val="22"/>
        </w:rPr>
        <w:t xml:space="preserve"> </w:t>
      </w:r>
      <w:r w:rsidRPr="006E4D63">
        <w:rPr>
          <w:rFonts w:ascii="Arial" w:hAnsi="Arial" w:cs="Arial"/>
          <w:sz w:val="22"/>
          <w:szCs w:val="22"/>
        </w:rPr>
        <w:t>same</w:t>
      </w:r>
      <w:r w:rsidRPr="006E4D63">
        <w:rPr>
          <w:rFonts w:ascii="Arial" w:hAnsi="Arial" w:cs="Arial"/>
          <w:spacing w:val="-2"/>
          <w:sz w:val="22"/>
          <w:szCs w:val="22"/>
        </w:rPr>
        <w:t xml:space="preserve"> </w:t>
      </w:r>
      <w:r w:rsidRPr="006E4D63">
        <w:rPr>
          <w:rFonts w:ascii="Arial" w:hAnsi="Arial" w:cs="Arial"/>
          <w:sz w:val="22"/>
          <w:szCs w:val="22"/>
        </w:rPr>
        <w:t>method</w:t>
      </w:r>
      <w:r w:rsidRPr="006E4D63">
        <w:rPr>
          <w:rFonts w:ascii="Arial" w:hAnsi="Arial" w:cs="Arial"/>
          <w:spacing w:val="-3"/>
          <w:sz w:val="22"/>
          <w:szCs w:val="22"/>
        </w:rPr>
        <w:t xml:space="preserve"> </w:t>
      </w:r>
      <w:r w:rsidRPr="006E4D63">
        <w:rPr>
          <w:rFonts w:ascii="Arial" w:hAnsi="Arial" w:cs="Arial"/>
          <w:sz w:val="22"/>
          <w:szCs w:val="22"/>
        </w:rPr>
        <w:t>is</w:t>
      </w:r>
      <w:r w:rsidRPr="006E4D63">
        <w:rPr>
          <w:rFonts w:ascii="Arial" w:hAnsi="Arial" w:cs="Arial"/>
          <w:spacing w:val="-6"/>
          <w:sz w:val="22"/>
          <w:szCs w:val="22"/>
        </w:rPr>
        <w:t xml:space="preserve"> </w:t>
      </w:r>
      <w:r w:rsidRPr="006E4D63">
        <w:rPr>
          <w:rFonts w:ascii="Arial" w:hAnsi="Arial" w:cs="Arial"/>
          <w:spacing w:val="-2"/>
          <w:sz w:val="22"/>
          <w:szCs w:val="22"/>
        </w:rPr>
        <w:t>preferred.</w:t>
      </w:r>
      <w:r w:rsidR="006E4D63" w:rsidRPr="006E4D63">
        <w:rPr>
          <w:rFonts w:ascii="Arial" w:hAnsi="Arial" w:cs="Arial"/>
          <w:spacing w:val="-2"/>
          <w:sz w:val="22"/>
          <w:szCs w:val="22"/>
        </w:rPr>
        <w:t xml:space="preserve"> </w:t>
      </w:r>
    </w:p>
    <w:p w14:paraId="67B18453" w14:textId="77777777" w:rsidR="00040C68" w:rsidRDefault="00040C68" w:rsidP="006E4D63">
      <w:pPr>
        <w:pStyle w:val="BodyText"/>
        <w:spacing w:before="63"/>
        <w:ind w:left="120"/>
        <w:rPr>
          <w:rFonts w:ascii="Arial" w:hAnsi="Arial" w:cs="Arial"/>
          <w:sz w:val="22"/>
          <w:szCs w:val="22"/>
        </w:rPr>
      </w:pPr>
    </w:p>
    <w:p w14:paraId="09919834" w14:textId="3188C9C6" w:rsidR="00040C68" w:rsidRDefault="00B44957" w:rsidP="006E4D63">
      <w:pPr>
        <w:pStyle w:val="BodyText"/>
        <w:spacing w:before="63"/>
        <w:ind w:left="120"/>
        <w:rPr>
          <w:rFonts w:ascii="Arial" w:hAnsi="Arial" w:cs="Arial"/>
          <w:sz w:val="22"/>
          <w:szCs w:val="22"/>
        </w:rPr>
      </w:pPr>
      <w:r w:rsidRPr="006E4D63">
        <w:rPr>
          <w:rFonts w:ascii="Arial" w:hAnsi="Arial" w:cs="Arial"/>
          <w:sz w:val="22"/>
          <w:szCs w:val="22"/>
        </w:rPr>
        <w:t>Table</w:t>
      </w:r>
      <w:r w:rsidRPr="006E4D63">
        <w:rPr>
          <w:rFonts w:ascii="Arial" w:hAnsi="Arial" w:cs="Arial"/>
          <w:spacing w:val="-8"/>
          <w:sz w:val="22"/>
          <w:szCs w:val="22"/>
        </w:rPr>
        <w:t xml:space="preserve"> </w:t>
      </w:r>
      <w:r w:rsidRPr="006E4D63">
        <w:rPr>
          <w:rFonts w:ascii="Arial" w:hAnsi="Arial" w:cs="Arial"/>
          <w:sz w:val="22"/>
          <w:szCs w:val="22"/>
        </w:rPr>
        <w:t>1</w:t>
      </w:r>
      <w:r w:rsidRPr="006E4D63">
        <w:rPr>
          <w:rFonts w:ascii="Arial" w:hAnsi="Arial" w:cs="Arial"/>
          <w:spacing w:val="-5"/>
          <w:sz w:val="22"/>
          <w:szCs w:val="22"/>
        </w:rPr>
        <w:t xml:space="preserve"> </w:t>
      </w:r>
      <w:r w:rsidRPr="006E4D63">
        <w:rPr>
          <w:rFonts w:ascii="Arial" w:hAnsi="Arial" w:cs="Arial"/>
          <w:sz w:val="22"/>
          <w:szCs w:val="22"/>
        </w:rPr>
        <w:t>summarizes</w:t>
      </w:r>
      <w:r w:rsidRPr="006E4D63">
        <w:rPr>
          <w:rFonts w:ascii="Arial" w:hAnsi="Arial" w:cs="Arial"/>
          <w:spacing w:val="-7"/>
          <w:sz w:val="22"/>
          <w:szCs w:val="22"/>
        </w:rPr>
        <w:t xml:space="preserve"> </w:t>
      </w:r>
      <w:r w:rsidRPr="006E4D63">
        <w:rPr>
          <w:rFonts w:ascii="Arial" w:hAnsi="Arial" w:cs="Arial"/>
          <w:sz w:val="22"/>
          <w:szCs w:val="22"/>
        </w:rPr>
        <w:t>DEP</w:t>
      </w:r>
      <w:r w:rsidRPr="006E4D63">
        <w:rPr>
          <w:rFonts w:ascii="Arial" w:hAnsi="Arial" w:cs="Arial"/>
          <w:spacing w:val="-4"/>
          <w:sz w:val="22"/>
          <w:szCs w:val="22"/>
        </w:rPr>
        <w:t xml:space="preserve"> </w:t>
      </w:r>
      <w:r w:rsidRPr="006E4D63">
        <w:rPr>
          <w:rFonts w:ascii="Arial" w:hAnsi="Arial" w:cs="Arial"/>
          <w:sz w:val="22"/>
          <w:szCs w:val="22"/>
        </w:rPr>
        <w:t>recommendations</w:t>
      </w:r>
      <w:r w:rsidRPr="006E4D63">
        <w:rPr>
          <w:rFonts w:ascii="Arial" w:hAnsi="Arial" w:cs="Arial"/>
          <w:spacing w:val="-5"/>
          <w:sz w:val="22"/>
          <w:szCs w:val="22"/>
        </w:rPr>
        <w:t xml:space="preserve"> </w:t>
      </w:r>
      <w:r w:rsidRPr="006E4D63">
        <w:rPr>
          <w:rFonts w:ascii="Arial" w:hAnsi="Arial" w:cs="Arial"/>
          <w:sz w:val="22"/>
          <w:szCs w:val="22"/>
        </w:rPr>
        <w:t>for</w:t>
      </w:r>
      <w:r w:rsidRPr="006E4D63">
        <w:rPr>
          <w:rFonts w:ascii="Arial" w:hAnsi="Arial" w:cs="Arial"/>
          <w:spacing w:val="-5"/>
          <w:sz w:val="22"/>
          <w:szCs w:val="22"/>
        </w:rPr>
        <w:t xml:space="preserve"> </w:t>
      </w:r>
      <w:r w:rsidRPr="006E4D63">
        <w:rPr>
          <w:rFonts w:ascii="Arial" w:hAnsi="Arial" w:cs="Arial"/>
          <w:sz w:val="22"/>
          <w:szCs w:val="22"/>
        </w:rPr>
        <w:t>chlorophyll</w:t>
      </w:r>
      <w:r w:rsidRPr="006E4D63">
        <w:rPr>
          <w:rFonts w:ascii="Arial" w:hAnsi="Arial" w:cs="Arial"/>
          <w:spacing w:val="-4"/>
          <w:sz w:val="22"/>
          <w:szCs w:val="22"/>
        </w:rPr>
        <w:t xml:space="preserve"> </w:t>
      </w:r>
      <w:r w:rsidRPr="006E4D63">
        <w:rPr>
          <w:rFonts w:ascii="Arial" w:hAnsi="Arial" w:cs="Arial"/>
          <w:sz w:val="22"/>
          <w:szCs w:val="22"/>
        </w:rPr>
        <w:t>method</w:t>
      </w:r>
      <w:r w:rsidRPr="006E4D63">
        <w:rPr>
          <w:rFonts w:ascii="Arial" w:hAnsi="Arial" w:cs="Arial"/>
          <w:spacing w:val="-5"/>
          <w:sz w:val="22"/>
          <w:szCs w:val="22"/>
        </w:rPr>
        <w:t xml:space="preserve"> </w:t>
      </w:r>
      <w:r w:rsidR="006E4D63" w:rsidRPr="006E4D63">
        <w:rPr>
          <w:rFonts w:ascii="Arial" w:hAnsi="Arial" w:cs="Arial"/>
          <w:spacing w:val="-5"/>
          <w:sz w:val="22"/>
          <w:szCs w:val="22"/>
        </w:rPr>
        <w:t>a</w:t>
      </w:r>
      <w:r w:rsidRPr="006E4D63">
        <w:rPr>
          <w:rFonts w:ascii="Arial" w:hAnsi="Arial" w:cs="Arial"/>
          <w:sz w:val="22"/>
          <w:szCs w:val="22"/>
        </w:rPr>
        <w:t xml:space="preserve">pplications. </w:t>
      </w:r>
    </w:p>
    <w:p w14:paraId="2A015FF4" w14:textId="77777777" w:rsidR="00040C68" w:rsidRDefault="00040C68" w:rsidP="006E4D63">
      <w:pPr>
        <w:pStyle w:val="BodyText"/>
        <w:spacing w:before="63"/>
        <w:ind w:left="120"/>
        <w:rPr>
          <w:rFonts w:ascii="Arial" w:hAnsi="Arial" w:cs="Arial"/>
          <w:sz w:val="22"/>
          <w:szCs w:val="22"/>
        </w:rPr>
      </w:pPr>
    </w:p>
    <w:p w14:paraId="72848777" w14:textId="202E445D" w:rsidR="00926788" w:rsidRPr="006E4D63" w:rsidRDefault="00B44957" w:rsidP="006E4D63">
      <w:pPr>
        <w:pStyle w:val="BodyText"/>
        <w:spacing w:before="63"/>
        <w:ind w:left="120"/>
        <w:rPr>
          <w:rFonts w:ascii="Arial" w:hAnsi="Arial" w:cs="Arial"/>
          <w:sz w:val="22"/>
          <w:szCs w:val="22"/>
        </w:rPr>
      </w:pPr>
      <w:r w:rsidRPr="006E4D63">
        <w:rPr>
          <w:rFonts w:ascii="Arial" w:hAnsi="Arial" w:cs="Arial"/>
          <w:sz w:val="22"/>
          <w:szCs w:val="22"/>
        </w:rPr>
        <w:t>A</w:t>
      </w:r>
      <w:r w:rsidRPr="006E4D63">
        <w:rPr>
          <w:rFonts w:ascii="Arial" w:hAnsi="Arial" w:cs="Arial"/>
          <w:spacing w:val="-7"/>
          <w:sz w:val="22"/>
          <w:szCs w:val="22"/>
        </w:rPr>
        <w:t xml:space="preserve"> </w:t>
      </w:r>
      <w:r w:rsidRPr="006E4D63">
        <w:rPr>
          <w:rFonts w:ascii="Arial" w:hAnsi="Arial" w:cs="Arial"/>
          <w:sz w:val="22"/>
          <w:szCs w:val="22"/>
        </w:rPr>
        <w:t>discussion</w:t>
      </w:r>
      <w:r w:rsidRPr="006E4D63">
        <w:rPr>
          <w:rFonts w:ascii="Arial" w:hAnsi="Arial" w:cs="Arial"/>
          <w:spacing w:val="-6"/>
          <w:sz w:val="22"/>
          <w:szCs w:val="22"/>
        </w:rPr>
        <w:t xml:space="preserve"> </w:t>
      </w:r>
      <w:r w:rsidRPr="006E4D63">
        <w:rPr>
          <w:rFonts w:ascii="Arial" w:hAnsi="Arial" w:cs="Arial"/>
          <w:sz w:val="22"/>
          <w:szCs w:val="22"/>
        </w:rPr>
        <w:t>and</w:t>
      </w:r>
      <w:r w:rsidRPr="006E4D63">
        <w:rPr>
          <w:rFonts w:ascii="Arial" w:hAnsi="Arial" w:cs="Arial"/>
          <w:spacing w:val="-5"/>
          <w:sz w:val="22"/>
          <w:szCs w:val="22"/>
        </w:rPr>
        <w:t xml:space="preserve"> </w:t>
      </w:r>
      <w:r w:rsidRPr="006E4D63">
        <w:rPr>
          <w:rFonts w:ascii="Arial" w:hAnsi="Arial" w:cs="Arial"/>
          <w:sz w:val="22"/>
          <w:szCs w:val="22"/>
        </w:rPr>
        <w:t>summary</w:t>
      </w:r>
      <w:r w:rsidRPr="006E4D63">
        <w:rPr>
          <w:rFonts w:ascii="Arial" w:hAnsi="Arial" w:cs="Arial"/>
          <w:spacing w:val="-8"/>
          <w:sz w:val="22"/>
          <w:szCs w:val="22"/>
        </w:rPr>
        <w:t xml:space="preserve"> </w:t>
      </w:r>
      <w:r w:rsidRPr="006E4D63">
        <w:rPr>
          <w:rFonts w:ascii="Arial" w:hAnsi="Arial" w:cs="Arial"/>
          <w:sz w:val="22"/>
          <w:szCs w:val="22"/>
        </w:rPr>
        <w:t>of</w:t>
      </w:r>
      <w:r w:rsidRPr="006E4D63">
        <w:rPr>
          <w:rFonts w:ascii="Arial" w:hAnsi="Arial" w:cs="Arial"/>
          <w:spacing w:val="-4"/>
          <w:sz w:val="22"/>
          <w:szCs w:val="22"/>
        </w:rPr>
        <w:t xml:space="preserve"> </w:t>
      </w:r>
      <w:r w:rsidRPr="006E4D63">
        <w:rPr>
          <w:rFonts w:ascii="Arial" w:hAnsi="Arial" w:cs="Arial"/>
          <w:sz w:val="22"/>
          <w:szCs w:val="22"/>
        </w:rPr>
        <w:t>method</w:t>
      </w:r>
      <w:r w:rsidRPr="006E4D63">
        <w:rPr>
          <w:rFonts w:ascii="Arial" w:hAnsi="Arial" w:cs="Arial"/>
          <w:spacing w:val="-5"/>
          <w:sz w:val="22"/>
          <w:szCs w:val="22"/>
        </w:rPr>
        <w:t xml:space="preserve"> </w:t>
      </w:r>
      <w:r w:rsidRPr="006E4D63">
        <w:rPr>
          <w:rFonts w:ascii="Arial" w:hAnsi="Arial" w:cs="Arial"/>
          <w:sz w:val="22"/>
          <w:szCs w:val="22"/>
        </w:rPr>
        <w:t>interferences</w:t>
      </w:r>
      <w:r w:rsidRPr="006E4D63">
        <w:rPr>
          <w:rFonts w:ascii="Arial" w:hAnsi="Arial" w:cs="Arial"/>
          <w:spacing w:val="-6"/>
          <w:sz w:val="22"/>
          <w:szCs w:val="22"/>
        </w:rPr>
        <w:t xml:space="preserve"> </w:t>
      </w:r>
      <w:r w:rsidRPr="006E4D63">
        <w:rPr>
          <w:rFonts w:ascii="Arial" w:hAnsi="Arial" w:cs="Arial"/>
          <w:sz w:val="22"/>
          <w:szCs w:val="22"/>
        </w:rPr>
        <w:t>can</w:t>
      </w:r>
      <w:r w:rsidRPr="006E4D63">
        <w:rPr>
          <w:rFonts w:ascii="Arial" w:hAnsi="Arial" w:cs="Arial"/>
          <w:spacing w:val="-6"/>
          <w:sz w:val="22"/>
          <w:szCs w:val="22"/>
        </w:rPr>
        <w:t xml:space="preserve"> </w:t>
      </w:r>
      <w:r w:rsidRPr="006E4D63">
        <w:rPr>
          <w:rFonts w:ascii="Arial" w:hAnsi="Arial" w:cs="Arial"/>
          <w:sz w:val="22"/>
          <w:szCs w:val="22"/>
        </w:rPr>
        <w:t>be</w:t>
      </w:r>
      <w:r w:rsidRPr="006E4D63">
        <w:rPr>
          <w:rFonts w:ascii="Arial" w:hAnsi="Arial" w:cs="Arial"/>
          <w:spacing w:val="-5"/>
          <w:sz w:val="22"/>
          <w:szCs w:val="22"/>
        </w:rPr>
        <w:t xml:space="preserve"> </w:t>
      </w:r>
      <w:r w:rsidRPr="006E4D63">
        <w:rPr>
          <w:rFonts w:ascii="Arial" w:hAnsi="Arial" w:cs="Arial"/>
          <w:sz w:val="22"/>
          <w:szCs w:val="22"/>
        </w:rPr>
        <w:t>found</w:t>
      </w:r>
      <w:r w:rsidRPr="006E4D63">
        <w:rPr>
          <w:rFonts w:ascii="Arial" w:hAnsi="Arial" w:cs="Arial"/>
          <w:spacing w:val="-4"/>
          <w:sz w:val="22"/>
          <w:szCs w:val="22"/>
        </w:rPr>
        <w:t xml:space="preserve"> </w:t>
      </w:r>
      <w:r w:rsidRPr="006E4D63">
        <w:rPr>
          <w:rFonts w:ascii="Arial" w:hAnsi="Arial" w:cs="Arial"/>
          <w:sz w:val="22"/>
          <w:szCs w:val="22"/>
        </w:rPr>
        <w:t>in</w:t>
      </w:r>
      <w:r w:rsidRPr="006E4D63">
        <w:rPr>
          <w:rFonts w:ascii="Arial" w:hAnsi="Arial" w:cs="Arial"/>
          <w:spacing w:val="-4"/>
          <w:sz w:val="22"/>
          <w:szCs w:val="22"/>
        </w:rPr>
        <w:t xml:space="preserve"> </w:t>
      </w:r>
      <w:r w:rsidRPr="006E4D63">
        <w:rPr>
          <w:rFonts w:ascii="Arial" w:hAnsi="Arial" w:cs="Arial"/>
          <w:sz w:val="22"/>
          <w:szCs w:val="22"/>
        </w:rPr>
        <w:t>Appendix</w:t>
      </w:r>
      <w:r w:rsidRPr="006E4D63">
        <w:rPr>
          <w:rFonts w:ascii="Arial" w:hAnsi="Arial" w:cs="Arial"/>
          <w:spacing w:val="-4"/>
          <w:sz w:val="22"/>
          <w:szCs w:val="22"/>
        </w:rPr>
        <w:t xml:space="preserve"> </w:t>
      </w:r>
      <w:r w:rsidRPr="006E4D63">
        <w:rPr>
          <w:rFonts w:ascii="Arial" w:hAnsi="Arial" w:cs="Arial"/>
          <w:spacing w:val="-5"/>
          <w:sz w:val="22"/>
          <w:szCs w:val="22"/>
        </w:rPr>
        <w:t>A.</w:t>
      </w:r>
    </w:p>
    <w:p w14:paraId="614DE5E7" w14:textId="1CA8189D" w:rsidR="006E4D63" w:rsidRDefault="006E4D63">
      <w:pPr>
        <w:rPr>
          <w:rFonts w:ascii="Arial" w:hAnsi="Arial" w:cs="Arial"/>
          <w:sz w:val="20"/>
          <w:szCs w:val="20"/>
        </w:rPr>
      </w:pPr>
      <w:r>
        <w:rPr>
          <w:rFonts w:ascii="Arial" w:hAnsi="Arial" w:cs="Arial"/>
        </w:rPr>
        <w:br w:type="page"/>
      </w:r>
    </w:p>
    <w:p w14:paraId="77C4F821" w14:textId="77777777" w:rsidR="00926788" w:rsidRPr="006E4D63" w:rsidRDefault="00926788" w:rsidP="006E4D63">
      <w:pPr>
        <w:pStyle w:val="BodyText"/>
        <w:spacing w:before="7"/>
        <w:rPr>
          <w:rFonts w:ascii="Arial" w:hAnsi="Arial" w:cs="Arial"/>
        </w:rPr>
      </w:pPr>
    </w:p>
    <w:p w14:paraId="0479AA8F" w14:textId="77777777" w:rsidR="00926788" w:rsidRPr="006E4D63" w:rsidRDefault="00B44957" w:rsidP="006E4D63">
      <w:pPr>
        <w:ind w:left="270"/>
        <w:rPr>
          <w:rFonts w:ascii="Arial" w:hAnsi="Arial" w:cs="Arial"/>
          <w:b/>
        </w:rPr>
      </w:pPr>
      <w:r w:rsidRPr="006E4D63">
        <w:rPr>
          <w:rFonts w:ascii="Arial" w:hAnsi="Arial" w:cs="Arial"/>
          <w:b/>
        </w:rPr>
        <w:t>Table</w:t>
      </w:r>
      <w:r w:rsidRPr="006E4D63">
        <w:rPr>
          <w:rFonts w:ascii="Arial" w:hAnsi="Arial" w:cs="Arial"/>
          <w:b/>
          <w:spacing w:val="-6"/>
        </w:rPr>
        <w:t xml:space="preserve"> </w:t>
      </w:r>
      <w:r w:rsidRPr="006E4D63">
        <w:rPr>
          <w:rFonts w:ascii="Arial" w:hAnsi="Arial" w:cs="Arial"/>
          <w:b/>
        </w:rPr>
        <w:t>1:</w:t>
      </w:r>
      <w:r w:rsidRPr="006E4D63">
        <w:rPr>
          <w:rFonts w:ascii="Arial" w:hAnsi="Arial" w:cs="Arial"/>
          <w:b/>
          <w:spacing w:val="-3"/>
        </w:rPr>
        <w:t xml:space="preserve"> </w:t>
      </w:r>
      <w:r w:rsidRPr="006E4D63">
        <w:rPr>
          <w:rFonts w:ascii="Arial" w:hAnsi="Arial" w:cs="Arial"/>
          <w:b/>
        </w:rPr>
        <w:t>Recommendations</w:t>
      </w:r>
      <w:r w:rsidRPr="006E4D63">
        <w:rPr>
          <w:rFonts w:ascii="Arial" w:hAnsi="Arial" w:cs="Arial"/>
          <w:b/>
          <w:spacing w:val="-6"/>
        </w:rPr>
        <w:t xml:space="preserve"> </w:t>
      </w:r>
      <w:r w:rsidRPr="006E4D63">
        <w:rPr>
          <w:rFonts w:ascii="Arial" w:hAnsi="Arial" w:cs="Arial"/>
          <w:b/>
        </w:rPr>
        <w:t>for</w:t>
      </w:r>
      <w:r w:rsidRPr="006E4D63">
        <w:rPr>
          <w:rFonts w:ascii="Arial" w:hAnsi="Arial" w:cs="Arial"/>
          <w:b/>
          <w:spacing w:val="-5"/>
        </w:rPr>
        <w:t xml:space="preserve"> </w:t>
      </w:r>
      <w:r w:rsidRPr="006E4D63">
        <w:rPr>
          <w:rFonts w:ascii="Arial" w:hAnsi="Arial" w:cs="Arial"/>
          <w:b/>
        </w:rPr>
        <w:t>chlorophyll</w:t>
      </w:r>
      <w:r w:rsidRPr="006E4D63">
        <w:rPr>
          <w:rFonts w:ascii="Arial" w:hAnsi="Arial" w:cs="Arial"/>
          <w:b/>
          <w:spacing w:val="-6"/>
        </w:rPr>
        <w:t xml:space="preserve"> </w:t>
      </w:r>
      <w:r w:rsidRPr="006E4D63">
        <w:rPr>
          <w:rFonts w:ascii="Arial" w:hAnsi="Arial" w:cs="Arial"/>
          <w:b/>
        </w:rPr>
        <w:t>methods</w:t>
      </w:r>
      <w:r w:rsidRPr="006E4D63">
        <w:rPr>
          <w:rFonts w:ascii="Arial" w:hAnsi="Arial" w:cs="Arial"/>
          <w:b/>
          <w:spacing w:val="-4"/>
        </w:rPr>
        <w:t xml:space="preserve"> </w:t>
      </w:r>
      <w:r w:rsidRPr="006E4D63">
        <w:rPr>
          <w:rFonts w:ascii="Arial" w:hAnsi="Arial" w:cs="Arial"/>
          <w:b/>
        </w:rPr>
        <w:t>by</w:t>
      </w:r>
      <w:r w:rsidRPr="006E4D63">
        <w:rPr>
          <w:rFonts w:ascii="Arial" w:hAnsi="Arial" w:cs="Arial"/>
          <w:b/>
          <w:spacing w:val="-6"/>
        </w:rPr>
        <w:t xml:space="preserve"> </w:t>
      </w:r>
      <w:r w:rsidRPr="006E4D63">
        <w:rPr>
          <w:rFonts w:ascii="Arial" w:hAnsi="Arial" w:cs="Arial"/>
          <w:b/>
        </w:rPr>
        <w:t>water</w:t>
      </w:r>
      <w:r w:rsidRPr="006E4D63">
        <w:rPr>
          <w:rFonts w:ascii="Arial" w:hAnsi="Arial" w:cs="Arial"/>
          <w:b/>
          <w:spacing w:val="-4"/>
        </w:rPr>
        <w:t xml:space="preserve"> </w:t>
      </w:r>
      <w:r w:rsidRPr="006E4D63">
        <w:rPr>
          <w:rFonts w:ascii="Arial" w:hAnsi="Arial" w:cs="Arial"/>
          <w:b/>
        </w:rPr>
        <w:t>type</w:t>
      </w:r>
      <w:r w:rsidRPr="006E4D63">
        <w:rPr>
          <w:rFonts w:ascii="Arial" w:hAnsi="Arial" w:cs="Arial"/>
          <w:b/>
          <w:spacing w:val="-4"/>
        </w:rPr>
        <w:t xml:space="preserve"> </w:t>
      </w:r>
      <w:r w:rsidRPr="006E4D63">
        <w:rPr>
          <w:rFonts w:ascii="Arial" w:hAnsi="Arial" w:cs="Arial"/>
          <w:b/>
        </w:rPr>
        <w:t>and</w:t>
      </w:r>
      <w:r w:rsidRPr="006E4D63">
        <w:rPr>
          <w:rFonts w:ascii="Arial" w:hAnsi="Arial" w:cs="Arial"/>
          <w:b/>
          <w:spacing w:val="-5"/>
        </w:rPr>
        <w:t xml:space="preserve"> </w:t>
      </w:r>
      <w:r w:rsidRPr="006E4D63">
        <w:rPr>
          <w:rFonts w:ascii="Arial" w:hAnsi="Arial" w:cs="Arial"/>
          <w:b/>
        </w:rPr>
        <w:t>sample</w:t>
      </w:r>
      <w:r w:rsidRPr="006E4D63">
        <w:rPr>
          <w:rFonts w:ascii="Arial" w:hAnsi="Arial" w:cs="Arial"/>
          <w:b/>
          <w:spacing w:val="-3"/>
        </w:rPr>
        <w:t xml:space="preserve"> </w:t>
      </w:r>
      <w:r w:rsidRPr="006E4D63">
        <w:rPr>
          <w:rFonts w:ascii="Arial" w:hAnsi="Arial" w:cs="Arial"/>
          <w:b/>
          <w:spacing w:val="-2"/>
        </w:rPr>
        <w:t>concentration</w:t>
      </w: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993"/>
        <w:gridCol w:w="1547"/>
        <w:gridCol w:w="1547"/>
        <w:gridCol w:w="3109"/>
      </w:tblGrid>
      <w:tr w:rsidR="00926788" w:rsidRPr="006E4D63" w14:paraId="2DBD9A5F" w14:textId="77777777">
        <w:trPr>
          <w:trHeight w:val="863"/>
        </w:trPr>
        <w:tc>
          <w:tcPr>
            <w:tcW w:w="2299" w:type="dxa"/>
          </w:tcPr>
          <w:p w14:paraId="4A90E90B" w14:textId="77777777" w:rsidR="00926788" w:rsidRPr="006E4D63" w:rsidRDefault="00B44957">
            <w:pPr>
              <w:pStyle w:val="TableParagraph"/>
              <w:spacing w:before="25"/>
              <w:ind w:left="301" w:right="290"/>
              <w:jc w:val="center"/>
            </w:pPr>
            <w:r w:rsidRPr="006E4D63">
              <w:t>Water type, sample</w:t>
            </w:r>
            <w:r w:rsidRPr="006E4D63">
              <w:rPr>
                <w:spacing w:val="-13"/>
              </w:rPr>
              <w:t xml:space="preserve"> </w:t>
            </w:r>
            <w:r w:rsidRPr="006E4D63">
              <w:t xml:space="preserve">chlorophyll </w:t>
            </w:r>
            <w:r w:rsidRPr="006E4D63">
              <w:rPr>
                <w:spacing w:val="-2"/>
              </w:rPr>
              <w:t>concentration</w:t>
            </w:r>
            <w:r w:rsidRPr="006E4D63">
              <w:rPr>
                <w:spacing w:val="-2"/>
                <w:vertAlign w:val="superscript"/>
              </w:rPr>
              <w:t>*</w:t>
            </w:r>
          </w:p>
        </w:tc>
        <w:tc>
          <w:tcPr>
            <w:tcW w:w="993" w:type="dxa"/>
          </w:tcPr>
          <w:p w14:paraId="34493492" w14:textId="77777777" w:rsidR="00926788" w:rsidRPr="006E4D63" w:rsidRDefault="00926788">
            <w:pPr>
              <w:pStyle w:val="TableParagraph"/>
              <w:spacing w:before="41"/>
              <w:rPr>
                <w:b/>
              </w:rPr>
            </w:pPr>
          </w:p>
          <w:p w14:paraId="77729C41" w14:textId="77777777" w:rsidR="00926788" w:rsidRPr="006E4D63" w:rsidRDefault="00B44957">
            <w:pPr>
              <w:pStyle w:val="TableParagraph"/>
              <w:ind w:left="13"/>
              <w:jc w:val="center"/>
            </w:pPr>
            <w:r w:rsidRPr="006E4D63">
              <w:rPr>
                <w:spacing w:val="-4"/>
              </w:rPr>
              <w:t>HPLC</w:t>
            </w:r>
          </w:p>
        </w:tc>
        <w:tc>
          <w:tcPr>
            <w:tcW w:w="1547" w:type="dxa"/>
          </w:tcPr>
          <w:p w14:paraId="02E153F1" w14:textId="77777777" w:rsidR="00926788" w:rsidRPr="006E4D63" w:rsidRDefault="00B44957">
            <w:pPr>
              <w:pStyle w:val="TableParagraph"/>
              <w:spacing w:before="160"/>
              <w:ind w:left="485" w:hanging="356"/>
            </w:pPr>
            <w:r w:rsidRPr="006E4D63">
              <w:rPr>
                <w:spacing w:val="-2"/>
              </w:rPr>
              <w:t>Spectrophoto- metric</w:t>
            </w:r>
          </w:p>
        </w:tc>
        <w:tc>
          <w:tcPr>
            <w:tcW w:w="1547" w:type="dxa"/>
          </w:tcPr>
          <w:p w14:paraId="195DEE70" w14:textId="77777777" w:rsidR="00926788" w:rsidRPr="006E4D63" w:rsidRDefault="00B44957">
            <w:pPr>
              <w:pStyle w:val="TableParagraph"/>
              <w:spacing w:before="160"/>
              <w:ind w:left="116" w:firstLine="81"/>
            </w:pPr>
            <w:r w:rsidRPr="006E4D63">
              <w:rPr>
                <w:spacing w:val="-2"/>
              </w:rPr>
              <w:t>Fluorometric (Conventional)</w:t>
            </w:r>
          </w:p>
        </w:tc>
        <w:tc>
          <w:tcPr>
            <w:tcW w:w="3109" w:type="dxa"/>
          </w:tcPr>
          <w:p w14:paraId="439106C5" w14:textId="77777777" w:rsidR="00926788" w:rsidRPr="006E4D63" w:rsidRDefault="00B44957">
            <w:pPr>
              <w:pStyle w:val="TableParagraph"/>
              <w:spacing w:before="160"/>
              <w:ind w:left="415" w:hanging="176"/>
            </w:pPr>
            <w:r w:rsidRPr="006E4D63">
              <w:t>Fluorometric</w:t>
            </w:r>
            <w:r w:rsidRPr="006E4D63">
              <w:rPr>
                <w:spacing w:val="-12"/>
              </w:rPr>
              <w:t xml:space="preserve"> </w:t>
            </w:r>
            <w:r w:rsidRPr="006E4D63">
              <w:t>(Modified,</w:t>
            </w:r>
            <w:r w:rsidRPr="006E4D63">
              <w:rPr>
                <w:spacing w:val="25"/>
              </w:rPr>
              <w:t xml:space="preserve"> </w:t>
            </w:r>
            <w:r w:rsidRPr="006E4D63">
              <w:t>with Narrow Band Pass Filters)</w:t>
            </w:r>
          </w:p>
        </w:tc>
      </w:tr>
      <w:tr w:rsidR="00926788" w:rsidRPr="006E4D63" w14:paraId="2A483220" w14:textId="77777777">
        <w:trPr>
          <w:trHeight w:val="287"/>
        </w:trPr>
        <w:tc>
          <w:tcPr>
            <w:tcW w:w="2299" w:type="dxa"/>
          </w:tcPr>
          <w:p w14:paraId="5DD7EA14" w14:textId="77777777" w:rsidR="00926788" w:rsidRPr="006E4D63" w:rsidRDefault="00B44957">
            <w:pPr>
              <w:pStyle w:val="TableParagraph"/>
              <w:spacing w:before="16" w:line="252" w:lineRule="exact"/>
              <w:ind w:left="115"/>
            </w:pPr>
            <w:r w:rsidRPr="006E4D63">
              <w:t>Fresh,</w:t>
            </w:r>
            <w:r w:rsidRPr="006E4D63">
              <w:rPr>
                <w:spacing w:val="-4"/>
              </w:rPr>
              <w:t xml:space="preserve"> </w:t>
            </w:r>
            <w:r w:rsidRPr="006E4D63">
              <w:rPr>
                <w:spacing w:val="-5"/>
              </w:rPr>
              <w:t>low</w:t>
            </w:r>
          </w:p>
        </w:tc>
        <w:tc>
          <w:tcPr>
            <w:tcW w:w="993" w:type="dxa"/>
          </w:tcPr>
          <w:p w14:paraId="3F3BEA9D" w14:textId="77777777" w:rsidR="00926788" w:rsidRPr="006E4D63" w:rsidRDefault="00B44957">
            <w:pPr>
              <w:pStyle w:val="TableParagraph"/>
              <w:spacing w:before="16" w:line="252" w:lineRule="exact"/>
              <w:ind w:left="13" w:right="2"/>
              <w:jc w:val="center"/>
            </w:pPr>
            <w:r w:rsidRPr="006E4D63">
              <w:rPr>
                <w:spacing w:val="-10"/>
              </w:rPr>
              <w:t>S</w:t>
            </w:r>
          </w:p>
        </w:tc>
        <w:tc>
          <w:tcPr>
            <w:tcW w:w="1547" w:type="dxa"/>
          </w:tcPr>
          <w:p w14:paraId="78A471B5" w14:textId="77777777" w:rsidR="00926788" w:rsidRPr="006E4D63" w:rsidRDefault="00B44957">
            <w:pPr>
              <w:pStyle w:val="TableParagraph"/>
              <w:spacing w:before="16" w:line="252" w:lineRule="exact"/>
              <w:ind w:left="14" w:right="2"/>
              <w:jc w:val="center"/>
            </w:pPr>
            <w:r w:rsidRPr="006E4D63">
              <w:rPr>
                <w:spacing w:val="-10"/>
              </w:rPr>
              <w:t>A</w:t>
            </w:r>
          </w:p>
        </w:tc>
        <w:tc>
          <w:tcPr>
            <w:tcW w:w="1547" w:type="dxa"/>
          </w:tcPr>
          <w:p w14:paraId="57AB2370" w14:textId="77777777" w:rsidR="00926788" w:rsidRPr="006E4D63" w:rsidRDefault="00B44957">
            <w:pPr>
              <w:pStyle w:val="TableParagraph"/>
              <w:spacing w:before="16" w:line="252" w:lineRule="exact"/>
              <w:ind w:left="14"/>
              <w:jc w:val="center"/>
            </w:pPr>
            <w:r w:rsidRPr="006E4D63">
              <w:rPr>
                <w:spacing w:val="-10"/>
              </w:rPr>
              <w:t>A</w:t>
            </w:r>
          </w:p>
        </w:tc>
        <w:tc>
          <w:tcPr>
            <w:tcW w:w="3109" w:type="dxa"/>
          </w:tcPr>
          <w:p w14:paraId="5B7B7519" w14:textId="77777777" w:rsidR="00926788" w:rsidRPr="006E4D63" w:rsidRDefault="00B44957">
            <w:pPr>
              <w:pStyle w:val="TableParagraph"/>
              <w:spacing w:before="16" w:line="252" w:lineRule="exact"/>
              <w:ind w:left="17" w:right="3"/>
              <w:jc w:val="center"/>
            </w:pPr>
            <w:r w:rsidRPr="006E4D63">
              <w:rPr>
                <w:spacing w:val="-10"/>
              </w:rPr>
              <w:t>A</w:t>
            </w:r>
          </w:p>
        </w:tc>
      </w:tr>
      <w:tr w:rsidR="00926788" w:rsidRPr="006E4D63" w14:paraId="34B7C22F" w14:textId="77777777">
        <w:trPr>
          <w:trHeight w:val="290"/>
        </w:trPr>
        <w:tc>
          <w:tcPr>
            <w:tcW w:w="2299" w:type="dxa"/>
            <w:shd w:val="clear" w:color="auto" w:fill="F2F2F2"/>
          </w:tcPr>
          <w:p w14:paraId="2EB7BAA3" w14:textId="77777777" w:rsidR="00926788" w:rsidRPr="006E4D63" w:rsidRDefault="00B44957">
            <w:pPr>
              <w:pStyle w:val="TableParagraph"/>
              <w:spacing w:before="18" w:line="252" w:lineRule="exact"/>
              <w:ind w:left="115"/>
            </w:pPr>
            <w:r w:rsidRPr="006E4D63">
              <w:t>Fresh,</w:t>
            </w:r>
            <w:r w:rsidRPr="006E4D63">
              <w:rPr>
                <w:spacing w:val="-4"/>
              </w:rPr>
              <w:t xml:space="preserve"> high</w:t>
            </w:r>
          </w:p>
        </w:tc>
        <w:tc>
          <w:tcPr>
            <w:tcW w:w="993" w:type="dxa"/>
            <w:shd w:val="clear" w:color="auto" w:fill="F2F2F2"/>
          </w:tcPr>
          <w:p w14:paraId="597FBDDB" w14:textId="77777777" w:rsidR="00926788" w:rsidRPr="006E4D63" w:rsidRDefault="00B44957">
            <w:pPr>
              <w:pStyle w:val="TableParagraph"/>
              <w:spacing w:before="18" w:line="252" w:lineRule="exact"/>
              <w:ind w:left="13" w:right="2"/>
              <w:jc w:val="center"/>
            </w:pPr>
            <w:r w:rsidRPr="006E4D63">
              <w:rPr>
                <w:spacing w:val="-10"/>
              </w:rPr>
              <w:t>S</w:t>
            </w:r>
          </w:p>
        </w:tc>
        <w:tc>
          <w:tcPr>
            <w:tcW w:w="1547" w:type="dxa"/>
            <w:shd w:val="clear" w:color="auto" w:fill="F2F2F2"/>
          </w:tcPr>
          <w:p w14:paraId="14A34EB5" w14:textId="77777777" w:rsidR="00926788" w:rsidRPr="006E4D63" w:rsidRDefault="00B44957">
            <w:pPr>
              <w:pStyle w:val="TableParagraph"/>
              <w:spacing w:before="18" w:line="252" w:lineRule="exact"/>
              <w:ind w:left="14" w:right="2"/>
              <w:jc w:val="center"/>
            </w:pPr>
            <w:r w:rsidRPr="006E4D63">
              <w:rPr>
                <w:spacing w:val="-10"/>
              </w:rPr>
              <w:t>A</w:t>
            </w:r>
          </w:p>
        </w:tc>
        <w:tc>
          <w:tcPr>
            <w:tcW w:w="1547" w:type="dxa"/>
            <w:shd w:val="clear" w:color="auto" w:fill="F2F2F2"/>
          </w:tcPr>
          <w:p w14:paraId="580F288E" w14:textId="77777777" w:rsidR="00926788" w:rsidRPr="006E4D63" w:rsidRDefault="00B44957">
            <w:pPr>
              <w:pStyle w:val="TableParagraph"/>
              <w:spacing w:before="18" w:line="252" w:lineRule="exact"/>
              <w:ind w:left="14"/>
              <w:jc w:val="center"/>
            </w:pPr>
            <w:r w:rsidRPr="006E4D63">
              <w:rPr>
                <w:spacing w:val="-5"/>
              </w:rPr>
              <w:t>NR</w:t>
            </w:r>
          </w:p>
        </w:tc>
        <w:tc>
          <w:tcPr>
            <w:tcW w:w="3109" w:type="dxa"/>
            <w:shd w:val="clear" w:color="auto" w:fill="F2F2F2"/>
          </w:tcPr>
          <w:p w14:paraId="5893AF45" w14:textId="77777777" w:rsidR="00926788" w:rsidRPr="006E4D63" w:rsidRDefault="00B44957">
            <w:pPr>
              <w:pStyle w:val="TableParagraph"/>
              <w:spacing w:before="18" w:line="252" w:lineRule="exact"/>
              <w:ind w:left="17" w:right="3"/>
              <w:jc w:val="center"/>
            </w:pPr>
            <w:r w:rsidRPr="006E4D63">
              <w:rPr>
                <w:spacing w:val="-10"/>
              </w:rPr>
              <w:t>A</w:t>
            </w:r>
          </w:p>
        </w:tc>
      </w:tr>
      <w:tr w:rsidR="00926788" w:rsidRPr="006E4D63" w14:paraId="399C665A" w14:textId="77777777">
        <w:trPr>
          <w:trHeight w:val="287"/>
        </w:trPr>
        <w:tc>
          <w:tcPr>
            <w:tcW w:w="2299" w:type="dxa"/>
          </w:tcPr>
          <w:p w14:paraId="08A14FEE" w14:textId="77777777" w:rsidR="00926788" w:rsidRPr="006E4D63" w:rsidRDefault="00B44957">
            <w:pPr>
              <w:pStyle w:val="TableParagraph"/>
              <w:spacing w:before="16" w:line="252" w:lineRule="exact"/>
              <w:ind w:left="115"/>
            </w:pPr>
            <w:r w:rsidRPr="006E4D63">
              <w:t>Estuarine,</w:t>
            </w:r>
            <w:r w:rsidRPr="006E4D63">
              <w:rPr>
                <w:spacing w:val="-6"/>
              </w:rPr>
              <w:t xml:space="preserve"> </w:t>
            </w:r>
            <w:r w:rsidRPr="006E4D63">
              <w:rPr>
                <w:spacing w:val="-5"/>
              </w:rPr>
              <w:t>low</w:t>
            </w:r>
          </w:p>
        </w:tc>
        <w:tc>
          <w:tcPr>
            <w:tcW w:w="993" w:type="dxa"/>
          </w:tcPr>
          <w:p w14:paraId="2F84228C" w14:textId="77777777" w:rsidR="00926788" w:rsidRPr="006E4D63" w:rsidRDefault="00B44957">
            <w:pPr>
              <w:pStyle w:val="TableParagraph"/>
              <w:spacing w:before="16" w:line="252" w:lineRule="exact"/>
              <w:ind w:left="13" w:right="2"/>
              <w:jc w:val="center"/>
            </w:pPr>
            <w:r w:rsidRPr="006E4D63">
              <w:rPr>
                <w:spacing w:val="-10"/>
              </w:rPr>
              <w:t>S</w:t>
            </w:r>
          </w:p>
        </w:tc>
        <w:tc>
          <w:tcPr>
            <w:tcW w:w="1547" w:type="dxa"/>
          </w:tcPr>
          <w:p w14:paraId="7B2E1A77" w14:textId="77777777" w:rsidR="00926788" w:rsidRPr="006E4D63" w:rsidRDefault="00B44957">
            <w:pPr>
              <w:pStyle w:val="TableParagraph"/>
              <w:spacing w:before="16" w:line="252" w:lineRule="exact"/>
              <w:ind w:left="14" w:right="2"/>
              <w:jc w:val="center"/>
            </w:pPr>
            <w:r w:rsidRPr="006E4D63">
              <w:rPr>
                <w:spacing w:val="-10"/>
              </w:rPr>
              <w:t>A</w:t>
            </w:r>
          </w:p>
        </w:tc>
        <w:tc>
          <w:tcPr>
            <w:tcW w:w="1547" w:type="dxa"/>
          </w:tcPr>
          <w:p w14:paraId="32BA3D9E" w14:textId="77777777" w:rsidR="00926788" w:rsidRPr="006E4D63" w:rsidRDefault="00B44957">
            <w:pPr>
              <w:pStyle w:val="TableParagraph"/>
              <w:spacing w:before="16" w:line="252" w:lineRule="exact"/>
              <w:ind w:left="14"/>
              <w:jc w:val="center"/>
            </w:pPr>
            <w:r w:rsidRPr="006E4D63">
              <w:rPr>
                <w:spacing w:val="-10"/>
              </w:rPr>
              <w:t>A</w:t>
            </w:r>
          </w:p>
        </w:tc>
        <w:tc>
          <w:tcPr>
            <w:tcW w:w="3109" w:type="dxa"/>
          </w:tcPr>
          <w:p w14:paraId="2DDAAFF0" w14:textId="77777777" w:rsidR="00926788" w:rsidRPr="006E4D63" w:rsidRDefault="00B44957">
            <w:pPr>
              <w:pStyle w:val="TableParagraph"/>
              <w:spacing w:before="16" w:line="252" w:lineRule="exact"/>
              <w:ind w:left="17" w:right="3"/>
              <w:jc w:val="center"/>
            </w:pPr>
            <w:r w:rsidRPr="006E4D63">
              <w:rPr>
                <w:spacing w:val="-10"/>
              </w:rPr>
              <w:t>A</w:t>
            </w:r>
          </w:p>
        </w:tc>
      </w:tr>
      <w:tr w:rsidR="00926788" w:rsidRPr="006E4D63" w14:paraId="5084C1B7" w14:textId="77777777">
        <w:trPr>
          <w:trHeight w:val="287"/>
        </w:trPr>
        <w:tc>
          <w:tcPr>
            <w:tcW w:w="2299" w:type="dxa"/>
            <w:shd w:val="clear" w:color="auto" w:fill="F2F2F2"/>
          </w:tcPr>
          <w:p w14:paraId="400F4E35" w14:textId="77777777" w:rsidR="00926788" w:rsidRPr="006E4D63" w:rsidRDefault="00B44957">
            <w:pPr>
              <w:pStyle w:val="TableParagraph"/>
              <w:spacing w:before="16" w:line="252" w:lineRule="exact"/>
              <w:ind w:left="115"/>
            </w:pPr>
            <w:r w:rsidRPr="006E4D63">
              <w:t>Estuarine,</w:t>
            </w:r>
            <w:r w:rsidRPr="006E4D63">
              <w:rPr>
                <w:spacing w:val="-6"/>
              </w:rPr>
              <w:t xml:space="preserve"> </w:t>
            </w:r>
            <w:r w:rsidRPr="006E4D63">
              <w:rPr>
                <w:spacing w:val="-4"/>
              </w:rPr>
              <w:t>high</w:t>
            </w:r>
          </w:p>
        </w:tc>
        <w:tc>
          <w:tcPr>
            <w:tcW w:w="993" w:type="dxa"/>
            <w:shd w:val="clear" w:color="auto" w:fill="F2F2F2"/>
          </w:tcPr>
          <w:p w14:paraId="263813FB" w14:textId="77777777" w:rsidR="00926788" w:rsidRPr="006E4D63" w:rsidRDefault="00B44957">
            <w:pPr>
              <w:pStyle w:val="TableParagraph"/>
              <w:spacing w:before="16" w:line="252" w:lineRule="exact"/>
              <w:ind w:left="13" w:right="2"/>
              <w:jc w:val="center"/>
            </w:pPr>
            <w:r w:rsidRPr="006E4D63">
              <w:rPr>
                <w:spacing w:val="-10"/>
              </w:rPr>
              <w:t>S</w:t>
            </w:r>
          </w:p>
        </w:tc>
        <w:tc>
          <w:tcPr>
            <w:tcW w:w="1547" w:type="dxa"/>
            <w:shd w:val="clear" w:color="auto" w:fill="F2F2F2"/>
          </w:tcPr>
          <w:p w14:paraId="50635E06" w14:textId="77777777" w:rsidR="00926788" w:rsidRPr="006E4D63" w:rsidRDefault="00B44957">
            <w:pPr>
              <w:pStyle w:val="TableParagraph"/>
              <w:spacing w:before="16" w:line="252" w:lineRule="exact"/>
              <w:ind w:left="14" w:right="2"/>
              <w:jc w:val="center"/>
            </w:pPr>
            <w:r w:rsidRPr="006E4D63">
              <w:rPr>
                <w:spacing w:val="-10"/>
              </w:rPr>
              <w:t>A</w:t>
            </w:r>
          </w:p>
        </w:tc>
        <w:tc>
          <w:tcPr>
            <w:tcW w:w="1547" w:type="dxa"/>
            <w:shd w:val="clear" w:color="auto" w:fill="F2F2F2"/>
          </w:tcPr>
          <w:p w14:paraId="0F1ADDDB" w14:textId="77777777" w:rsidR="00926788" w:rsidRPr="006E4D63" w:rsidRDefault="00B44957">
            <w:pPr>
              <w:pStyle w:val="TableParagraph"/>
              <w:spacing w:before="16" w:line="252" w:lineRule="exact"/>
              <w:ind w:left="14"/>
              <w:jc w:val="center"/>
            </w:pPr>
            <w:r w:rsidRPr="006E4D63">
              <w:rPr>
                <w:spacing w:val="-5"/>
              </w:rPr>
              <w:t>NR</w:t>
            </w:r>
          </w:p>
        </w:tc>
        <w:tc>
          <w:tcPr>
            <w:tcW w:w="3109" w:type="dxa"/>
            <w:shd w:val="clear" w:color="auto" w:fill="F2F2F2"/>
          </w:tcPr>
          <w:p w14:paraId="14BDCD96" w14:textId="77777777" w:rsidR="00926788" w:rsidRPr="006E4D63" w:rsidRDefault="00B44957">
            <w:pPr>
              <w:pStyle w:val="TableParagraph"/>
              <w:spacing w:before="16" w:line="252" w:lineRule="exact"/>
              <w:ind w:left="17" w:right="3"/>
              <w:jc w:val="center"/>
            </w:pPr>
            <w:r w:rsidRPr="006E4D63">
              <w:rPr>
                <w:spacing w:val="-10"/>
              </w:rPr>
              <w:t>A</w:t>
            </w:r>
          </w:p>
        </w:tc>
      </w:tr>
      <w:tr w:rsidR="00926788" w:rsidRPr="006E4D63" w14:paraId="5338CD9B" w14:textId="77777777">
        <w:trPr>
          <w:trHeight w:val="287"/>
        </w:trPr>
        <w:tc>
          <w:tcPr>
            <w:tcW w:w="2299" w:type="dxa"/>
          </w:tcPr>
          <w:p w14:paraId="10087B99" w14:textId="77777777" w:rsidR="00926788" w:rsidRPr="006E4D63" w:rsidRDefault="00B44957">
            <w:pPr>
              <w:pStyle w:val="TableParagraph"/>
              <w:spacing w:before="16" w:line="252" w:lineRule="exact"/>
              <w:ind w:left="115"/>
            </w:pPr>
            <w:r w:rsidRPr="006E4D63">
              <w:t>Marine,</w:t>
            </w:r>
            <w:r w:rsidRPr="006E4D63">
              <w:rPr>
                <w:spacing w:val="-4"/>
              </w:rPr>
              <w:t xml:space="preserve"> </w:t>
            </w:r>
            <w:r w:rsidRPr="006E4D63">
              <w:rPr>
                <w:spacing w:val="-5"/>
              </w:rPr>
              <w:t>low</w:t>
            </w:r>
          </w:p>
        </w:tc>
        <w:tc>
          <w:tcPr>
            <w:tcW w:w="993" w:type="dxa"/>
          </w:tcPr>
          <w:p w14:paraId="307A6890" w14:textId="77777777" w:rsidR="00926788" w:rsidRPr="006E4D63" w:rsidRDefault="00B44957">
            <w:pPr>
              <w:pStyle w:val="TableParagraph"/>
              <w:spacing w:before="16" w:line="252" w:lineRule="exact"/>
              <w:ind w:left="13" w:right="2"/>
              <w:jc w:val="center"/>
            </w:pPr>
            <w:r w:rsidRPr="006E4D63">
              <w:rPr>
                <w:spacing w:val="-10"/>
              </w:rPr>
              <w:t>S</w:t>
            </w:r>
          </w:p>
        </w:tc>
        <w:tc>
          <w:tcPr>
            <w:tcW w:w="1547" w:type="dxa"/>
          </w:tcPr>
          <w:p w14:paraId="630A16D4" w14:textId="77777777" w:rsidR="00926788" w:rsidRPr="006E4D63" w:rsidRDefault="00B44957">
            <w:pPr>
              <w:pStyle w:val="TableParagraph"/>
              <w:spacing w:before="16" w:line="252" w:lineRule="exact"/>
              <w:ind w:left="14" w:right="2"/>
              <w:jc w:val="center"/>
            </w:pPr>
            <w:r w:rsidRPr="006E4D63">
              <w:rPr>
                <w:spacing w:val="-10"/>
              </w:rPr>
              <w:t>A</w:t>
            </w:r>
          </w:p>
        </w:tc>
        <w:tc>
          <w:tcPr>
            <w:tcW w:w="1547" w:type="dxa"/>
          </w:tcPr>
          <w:p w14:paraId="151ABDE7" w14:textId="77777777" w:rsidR="00926788" w:rsidRPr="006E4D63" w:rsidRDefault="00B44957">
            <w:pPr>
              <w:pStyle w:val="TableParagraph"/>
              <w:spacing w:before="16" w:line="252" w:lineRule="exact"/>
              <w:ind w:left="14"/>
              <w:jc w:val="center"/>
            </w:pPr>
            <w:r w:rsidRPr="006E4D63">
              <w:rPr>
                <w:spacing w:val="-10"/>
              </w:rPr>
              <w:t>A</w:t>
            </w:r>
          </w:p>
        </w:tc>
        <w:tc>
          <w:tcPr>
            <w:tcW w:w="3109" w:type="dxa"/>
          </w:tcPr>
          <w:p w14:paraId="3DF3F633" w14:textId="77777777" w:rsidR="00926788" w:rsidRPr="006E4D63" w:rsidRDefault="00B44957">
            <w:pPr>
              <w:pStyle w:val="TableParagraph"/>
              <w:spacing w:before="16" w:line="252" w:lineRule="exact"/>
              <w:ind w:left="17"/>
              <w:jc w:val="center"/>
            </w:pPr>
            <w:r w:rsidRPr="006E4D63">
              <w:rPr>
                <w:spacing w:val="-10"/>
              </w:rPr>
              <w:t>S</w:t>
            </w:r>
          </w:p>
        </w:tc>
      </w:tr>
      <w:tr w:rsidR="00926788" w:rsidRPr="006E4D63" w14:paraId="2D4B0F00" w14:textId="77777777">
        <w:trPr>
          <w:trHeight w:val="287"/>
        </w:trPr>
        <w:tc>
          <w:tcPr>
            <w:tcW w:w="2299" w:type="dxa"/>
            <w:shd w:val="clear" w:color="auto" w:fill="F2F2F2"/>
          </w:tcPr>
          <w:p w14:paraId="45348D4C" w14:textId="77777777" w:rsidR="00926788" w:rsidRPr="006E4D63" w:rsidRDefault="00B44957">
            <w:pPr>
              <w:pStyle w:val="TableParagraph"/>
              <w:spacing w:before="16" w:line="252" w:lineRule="exact"/>
              <w:ind w:left="115"/>
            </w:pPr>
            <w:r w:rsidRPr="006E4D63">
              <w:t>Marine,</w:t>
            </w:r>
            <w:r w:rsidRPr="006E4D63">
              <w:rPr>
                <w:spacing w:val="-6"/>
              </w:rPr>
              <w:t xml:space="preserve"> </w:t>
            </w:r>
            <w:r w:rsidRPr="006E4D63">
              <w:rPr>
                <w:spacing w:val="-4"/>
              </w:rPr>
              <w:t>high</w:t>
            </w:r>
          </w:p>
        </w:tc>
        <w:tc>
          <w:tcPr>
            <w:tcW w:w="993" w:type="dxa"/>
            <w:shd w:val="clear" w:color="auto" w:fill="F2F2F2"/>
          </w:tcPr>
          <w:p w14:paraId="0C1D7C39" w14:textId="77777777" w:rsidR="00926788" w:rsidRPr="006E4D63" w:rsidRDefault="00B44957">
            <w:pPr>
              <w:pStyle w:val="TableParagraph"/>
              <w:spacing w:before="16" w:line="252" w:lineRule="exact"/>
              <w:ind w:left="13" w:right="2"/>
              <w:jc w:val="center"/>
            </w:pPr>
            <w:r w:rsidRPr="006E4D63">
              <w:rPr>
                <w:spacing w:val="-10"/>
              </w:rPr>
              <w:t>S</w:t>
            </w:r>
          </w:p>
        </w:tc>
        <w:tc>
          <w:tcPr>
            <w:tcW w:w="1547" w:type="dxa"/>
            <w:shd w:val="clear" w:color="auto" w:fill="F2F2F2"/>
          </w:tcPr>
          <w:p w14:paraId="6233417D" w14:textId="77777777" w:rsidR="00926788" w:rsidRPr="006E4D63" w:rsidRDefault="00B44957">
            <w:pPr>
              <w:pStyle w:val="TableParagraph"/>
              <w:spacing w:before="16" w:line="252" w:lineRule="exact"/>
              <w:ind w:left="14" w:right="2"/>
              <w:jc w:val="center"/>
            </w:pPr>
            <w:r w:rsidRPr="006E4D63">
              <w:rPr>
                <w:spacing w:val="-10"/>
              </w:rPr>
              <w:t>A</w:t>
            </w:r>
          </w:p>
        </w:tc>
        <w:tc>
          <w:tcPr>
            <w:tcW w:w="1547" w:type="dxa"/>
            <w:shd w:val="clear" w:color="auto" w:fill="F2F2F2"/>
          </w:tcPr>
          <w:p w14:paraId="63644DBF" w14:textId="77777777" w:rsidR="00926788" w:rsidRPr="006E4D63" w:rsidRDefault="00B44957">
            <w:pPr>
              <w:pStyle w:val="TableParagraph"/>
              <w:spacing w:before="16" w:line="252" w:lineRule="exact"/>
              <w:ind w:left="14"/>
              <w:jc w:val="center"/>
            </w:pPr>
            <w:r w:rsidRPr="006E4D63">
              <w:rPr>
                <w:spacing w:val="-10"/>
              </w:rPr>
              <w:t>A</w:t>
            </w:r>
          </w:p>
        </w:tc>
        <w:tc>
          <w:tcPr>
            <w:tcW w:w="3109" w:type="dxa"/>
            <w:shd w:val="clear" w:color="auto" w:fill="F2F2F2"/>
          </w:tcPr>
          <w:p w14:paraId="1A078376" w14:textId="77777777" w:rsidR="00926788" w:rsidRPr="006E4D63" w:rsidRDefault="00B44957">
            <w:pPr>
              <w:pStyle w:val="TableParagraph"/>
              <w:spacing w:before="16" w:line="252" w:lineRule="exact"/>
              <w:ind w:left="17" w:right="3"/>
              <w:jc w:val="center"/>
            </w:pPr>
            <w:r w:rsidRPr="006E4D63">
              <w:rPr>
                <w:spacing w:val="-10"/>
              </w:rPr>
              <w:t>A</w:t>
            </w:r>
          </w:p>
        </w:tc>
      </w:tr>
    </w:tbl>
    <w:p w14:paraId="338B3144" w14:textId="77777777" w:rsidR="00926788" w:rsidRPr="006E4D63" w:rsidRDefault="00B44957">
      <w:pPr>
        <w:pStyle w:val="BodyText"/>
        <w:ind w:left="300"/>
        <w:rPr>
          <w:rFonts w:ascii="Arial" w:hAnsi="Arial" w:cs="Arial"/>
        </w:rPr>
      </w:pPr>
      <w:r w:rsidRPr="006E4D63">
        <w:rPr>
          <w:rFonts w:ascii="Arial" w:hAnsi="Arial" w:cs="Arial"/>
        </w:rPr>
        <w:t>A</w:t>
      </w:r>
      <w:r w:rsidRPr="006E4D63">
        <w:rPr>
          <w:rFonts w:ascii="Arial" w:hAnsi="Arial" w:cs="Arial"/>
          <w:spacing w:val="-7"/>
        </w:rPr>
        <w:t xml:space="preserve"> </w:t>
      </w:r>
      <w:r w:rsidRPr="006E4D63">
        <w:rPr>
          <w:rFonts w:ascii="Arial" w:hAnsi="Arial" w:cs="Arial"/>
        </w:rPr>
        <w:t>=</w:t>
      </w:r>
      <w:r w:rsidRPr="006E4D63">
        <w:rPr>
          <w:rFonts w:ascii="Arial" w:hAnsi="Arial" w:cs="Arial"/>
          <w:spacing w:val="-2"/>
        </w:rPr>
        <w:t xml:space="preserve"> </w:t>
      </w:r>
      <w:r w:rsidRPr="006E4D63">
        <w:rPr>
          <w:rFonts w:ascii="Arial" w:hAnsi="Arial" w:cs="Arial"/>
        </w:rPr>
        <w:t>Acceptable</w:t>
      </w:r>
      <w:r w:rsidRPr="006E4D63">
        <w:rPr>
          <w:rFonts w:ascii="Arial" w:hAnsi="Arial" w:cs="Arial"/>
          <w:spacing w:val="-2"/>
        </w:rPr>
        <w:t xml:space="preserve"> method</w:t>
      </w:r>
    </w:p>
    <w:p w14:paraId="3125CF85" w14:textId="77777777" w:rsidR="006E4D63" w:rsidRDefault="00B44957" w:rsidP="006E4D63">
      <w:pPr>
        <w:pStyle w:val="BodyText"/>
        <w:ind w:left="300" w:right="4610" w:hanging="1"/>
        <w:rPr>
          <w:rFonts w:ascii="Arial" w:hAnsi="Arial" w:cs="Arial"/>
        </w:rPr>
      </w:pPr>
      <w:r w:rsidRPr="006E4D63">
        <w:rPr>
          <w:rFonts w:ascii="Arial" w:hAnsi="Arial" w:cs="Arial"/>
        </w:rPr>
        <w:t>NR</w:t>
      </w:r>
      <w:r w:rsidRPr="006E4D63">
        <w:rPr>
          <w:rFonts w:ascii="Arial" w:hAnsi="Arial" w:cs="Arial"/>
          <w:spacing w:val="-11"/>
        </w:rPr>
        <w:t xml:space="preserve"> </w:t>
      </w:r>
      <w:r w:rsidRPr="006E4D63">
        <w:rPr>
          <w:rFonts w:ascii="Arial" w:hAnsi="Arial" w:cs="Arial"/>
        </w:rPr>
        <w:t>=</w:t>
      </w:r>
      <w:r w:rsidRPr="006E4D63">
        <w:rPr>
          <w:rFonts w:ascii="Arial" w:hAnsi="Arial" w:cs="Arial"/>
          <w:spacing w:val="-10"/>
        </w:rPr>
        <w:t xml:space="preserve"> </w:t>
      </w:r>
      <w:r w:rsidRPr="006E4D63">
        <w:rPr>
          <w:rFonts w:ascii="Arial" w:hAnsi="Arial" w:cs="Arial"/>
        </w:rPr>
        <w:t>Method</w:t>
      </w:r>
      <w:r w:rsidRPr="006E4D63">
        <w:rPr>
          <w:rFonts w:ascii="Arial" w:hAnsi="Arial" w:cs="Arial"/>
          <w:spacing w:val="-9"/>
        </w:rPr>
        <w:t xml:space="preserve"> </w:t>
      </w:r>
      <w:r w:rsidRPr="006E4D63">
        <w:rPr>
          <w:rFonts w:ascii="Arial" w:hAnsi="Arial" w:cs="Arial"/>
        </w:rPr>
        <w:t>not</w:t>
      </w:r>
      <w:r w:rsidR="006E4D63">
        <w:rPr>
          <w:rFonts w:ascii="Arial" w:hAnsi="Arial" w:cs="Arial"/>
          <w:spacing w:val="-10"/>
        </w:rPr>
        <w:t xml:space="preserve"> r</w:t>
      </w:r>
      <w:r w:rsidRPr="006E4D63">
        <w:rPr>
          <w:rFonts w:ascii="Arial" w:hAnsi="Arial" w:cs="Arial"/>
        </w:rPr>
        <w:t xml:space="preserve">ecommended </w:t>
      </w:r>
    </w:p>
    <w:p w14:paraId="7DEDD55E" w14:textId="7BFCED3A" w:rsidR="00926788" w:rsidRPr="006E4D63" w:rsidRDefault="00B44957" w:rsidP="006E4D63">
      <w:pPr>
        <w:pStyle w:val="BodyText"/>
        <w:ind w:left="300" w:right="4610" w:hanging="1"/>
        <w:rPr>
          <w:rFonts w:ascii="Arial" w:hAnsi="Arial" w:cs="Arial"/>
        </w:rPr>
      </w:pPr>
      <w:r w:rsidRPr="006E4D63">
        <w:rPr>
          <w:rFonts w:ascii="Arial" w:hAnsi="Arial" w:cs="Arial"/>
        </w:rPr>
        <w:t>S = Superior method</w:t>
      </w:r>
    </w:p>
    <w:p w14:paraId="281F64EC" w14:textId="5083D93E" w:rsidR="00926788" w:rsidRPr="006E4D63" w:rsidRDefault="00B44957">
      <w:pPr>
        <w:pStyle w:val="BodyText"/>
        <w:ind w:left="568" w:right="942" w:hanging="269"/>
        <w:rPr>
          <w:rFonts w:ascii="Arial" w:hAnsi="Arial" w:cs="Arial"/>
        </w:rPr>
      </w:pPr>
      <w:r w:rsidRPr="006E4D63">
        <w:rPr>
          <w:rFonts w:ascii="Arial" w:hAnsi="Arial" w:cs="Arial"/>
        </w:rPr>
        <w:t>*</w:t>
      </w:r>
      <w:r w:rsidRPr="006E4D63">
        <w:rPr>
          <w:rFonts w:ascii="Arial" w:hAnsi="Arial" w:cs="Arial"/>
          <w:spacing w:val="-3"/>
        </w:rPr>
        <w:t xml:space="preserve"> </w:t>
      </w:r>
      <w:r w:rsidRPr="006E4D63">
        <w:rPr>
          <w:rFonts w:ascii="Arial" w:hAnsi="Arial" w:cs="Arial"/>
        </w:rPr>
        <w:t>=</w:t>
      </w:r>
      <w:r w:rsidRPr="006E4D63">
        <w:rPr>
          <w:rFonts w:ascii="Arial" w:hAnsi="Arial" w:cs="Arial"/>
          <w:spacing w:val="-2"/>
        </w:rPr>
        <w:t xml:space="preserve"> </w:t>
      </w:r>
      <w:r w:rsidR="0023250B" w:rsidRPr="006E4D63">
        <w:rPr>
          <w:rFonts w:ascii="Arial" w:hAnsi="Arial" w:cs="Arial"/>
          <w:spacing w:val="-2"/>
        </w:rPr>
        <w:t xml:space="preserve">Consult appropriate water quality criteria </w:t>
      </w:r>
      <w:r w:rsidR="00131D3A" w:rsidRPr="006E4D63">
        <w:rPr>
          <w:rFonts w:ascii="Arial" w:hAnsi="Arial" w:cs="Arial"/>
          <w:spacing w:val="-2"/>
        </w:rPr>
        <w:t xml:space="preserve">in Rules 62-302.531 and .532, F.A.C., </w:t>
      </w:r>
      <w:r w:rsidR="0023250B" w:rsidRPr="006E4D63">
        <w:rPr>
          <w:rFonts w:ascii="Arial" w:hAnsi="Arial" w:cs="Arial"/>
          <w:spacing w:val="-2"/>
        </w:rPr>
        <w:t>to determine the appropriate method to use.</w:t>
      </w:r>
    </w:p>
    <w:p w14:paraId="576F6941" w14:textId="77777777" w:rsidR="00926788" w:rsidRPr="006E4D63" w:rsidRDefault="00926788">
      <w:pPr>
        <w:pStyle w:val="BodyText"/>
        <w:rPr>
          <w:rFonts w:ascii="Arial" w:hAnsi="Arial" w:cs="Arial"/>
        </w:rPr>
      </w:pPr>
    </w:p>
    <w:p w14:paraId="45DD7478" w14:textId="77777777" w:rsidR="00926788" w:rsidRPr="006E4D63" w:rsidRDefault="00926788">
      <w:pPr>
        <w:rPr>
          <w:rFonts w:ascii="Arial" w:hAnsi="Arial" w:cs="Arial"/>
        </w:rPr>
        <w:sectPr w:rsidR="00926788" w:rsidRPr="006E4D63">
          <w:headerReference w:type="even" r:id="rId7"/>
          <w:headerReference w:type="default" r:id="rId8"/>
          <w:footerReference w:type="even" r:id="rId9"/>
          <w:footerReference w:type="default" r:id="rId10"/>
          <w:headerReference w:type="first" r:id="rId11"/>
          <w:footerReference w:type="first" r:id="rId12"/>
          <w:pgSz w:w="12240" w:h="15840"/>
          <w:pgMar w:top="1600" w:right="1000" w:bottom="900" w:left="960" w:header="0" w:footer="704" w:gutter="0"/>
          <w:cols w:space="720"/>
        </w:sectPr>
      </w:pPr>
    </w:p>
    <w:p w14:paraId="5BC9F1CA" w14:textId="77777777" w:rsidR="00926788" w:rsidRPr="006E4D63" w:rsidRDefault="00B44957">
      <w:pPr>
        <w:pStyle w:val="Heading1"/>
        <w:ind w:left="43"/>
        <w:rPr>
          <w:rFonts w:ascii="Arial" w:hAnsi="Arial" w:cs="Arial"/>
        </w:rPr>
      </w:pPr>
      <w:r w:rsidRPr="006E4D63">
        <w:rPr>
          <w:rFonts w:ascii="Arial" w:hAnsi="Arial" w:cs="Arial"/>
        </w:rPr>
        <w:lastRenderedPageBreak/>
        <w:t>Appendix</w:t>
      </w:r>
      <w:r w:rsidRPr="006E4D63">
        <w:rPr>
          <w:rFonts w:ascii="Arial" w:hAnsi="Arial" w:cs="Arial"/>
          <w:spacing w:val="-2"/>
        </w:rPr>
        <w:t xml:space="preserve"> </w:t>
      </w:r>
      <w:r w:rsidRPr="006E4D63">
        <w:rPr>
          <w:rFonts w:ascii="Arial" w:hAnsi="Arial" w:cs="Arial"/>
          <w:spacing w:val="-10"/>
        </w:rPr>
        <w:t>A</w:t>
      </w:r>
    </w:p>
    <w:p w14:paraId="6D4DB62F" w14:textId="77777777" w:rsidR="00926788" w:rsidRPr="006E4D63" w:rsidRDefault="00926788">
      <w:pPr>
        <w:pStyle w:val="BodyText"/>
        <w:spacing w:before="2"/>
        <w:rPr>
          <w:rFonts w:ascii="Arial" w:hAnsi="Arial" w:cs="Arial"/>
          <w:b/>
          <w:sz w:val="24"/>
        </w:rPr>
      </w:pPr>
    </w:p>
    <w:p w14:paraId="5953272D" w14:textId="77777777" w:rsidR="00926788" w:rsidRPr="006E4D63" w:rsidRDefault="00B44957">
      <w:pPr>
        <w:pStyle w:val="Heading2"/>
        <w:jc w:val="center"/>
        <w:rPr>
          <w:rFonts w:ascii="Arial" w:hAnsi="Arial" w:cs="Arial"/>
          <w:sz w:val="22"/>
          <w:szCs w:val="22"/>
        </w:rPr>
      </w:pPr>
      <w:r w:rsidRPr="006E4D63">
        <w:rPr>
          <w:rFonts w:ascii="Arial" w:hAnsi="Arial" w:cs="Arial"/>
          <w:sz w:val="22"/>
          <w:szCs w:val="22"/>
        </w:rPr>
        <w:t>Considerations</w:t>
      </w:r>
      <w:r w:rsidRPr="006E4D63">
        <w:rPr>
          <w:rFonts w:ascii="Arial" w:hAnsi="Arial" w:cs="Arial"/>
          <w:spacing w:val="-8"/>
          <w:sz w:val="22"/>
          <w:szCs w:val="22"/>
        </w:rPr>
        <w:t xml:space="preserve"> </w:t>
      </w:r>
      <w:r w:rsidRPr="006E4D63">
        <w:rPr>
          <w:rFonts w:ascii="Arial" w:hAnsi="Arial" w:cs="Arial"/>
          <w:sz w:val="22"/>
          <w:szCs w:val="22"/>
        </w:rPr>
        <w:t>for</w:t>
      </w:r>
      <w:r w:rsidRPr="006E4D63">
        <w:rPr>
          <w:rFonts w:ascii="Arial" w:hAnsi="Arial" w:cs="Arial"/>
          <w:spacing w:val="-6"/>
          <w:sz w:val="22"/>
          <w:szCs w:val="22"/>
        </w:rPr>
        <w:t xml:space="preserve"> </w:t>
      </w:r>
      <w:r w:rsidRPr="006E4D63">
        <w:rPr>
          <w:rFonts w:ascii="Arial" w:hAnsi="Arial" w:cs="Arial"/>
          <w:sz w:val="22"/>
          <w:szCs w:val="22"/>
        </w:rPr>
        <w:t>Selection</w:t>
      </w:r>
      <w:r w:rsidRPr="006E4D63">
        <w:rPr>
          <w:rFonts w:ascii="Arial" w:hAnsi="Arial" w:cs="Arial"/>
          <w:spacing w:val="-4"/>
          <w:sz w:val="22"/>
          <w:szCs w:val="22"/>
        </w:rPr>
        <w:t xml:space="preserve"> </w:t>
      </w:r>
      <w:r w:rsidRPr="006E4D63">
        <w:rPr>
          <w:rFonts w:ascii="Arial" w:hAnsi="Arial" w:cs="Arial"/>
          <w:sz w:val="22"/>
          <w:szCs w:val="22"/>
        </w:rPr>
        <w:t>of</w:t>
      </w:r>
      <w:r w:rsidRPr="006E4D63">
        <w:rPr>
          <w:rFonts w:ascii="Arial" w:hAnsi="Arial" w:cs="Arial"/>
          <w:spacing w:val="-8"/>
          <w:sz w:val="22"/>
          <w:szCs w:val="22"/>
        </w:rPr>
        <w:t xml:space="preserve"> </w:t>
      </w:r>
      <w:r w:rsidRPr="006E4D63">
        <w:rPr>
          <w:rFonts w:ascii="Arial" w:hAnsi="Arial" w:cs="Arial"/>
          <w:sz w:val="22"/>
          <w:szCs w:val="22"/>
        </w:rPr>
        <w:t>Methods</w:t>
      </w:r>
      <w:r w:rsidRPr="006E4D63">
        <w:rPr>
          <w:rFonts w:ascii="Arial" w:hAnsi="Arial" w:cs="Arial"/>
          <w:spacing w:val="-8"/>
          <w:sz w:val="22"/>
          <w:szCs w:val="22"/>
        </w:rPr>
        <w:t xml:space="preserve"> </w:t>
      </w:r>
      <w:r w:rsidRPr="006E4D63">
        <w:rPr>
          <w:rFonts w:ascii="Arial" w:hAnsi="Arial" w:cs="Arial"/>
          <w:sz w:val="22"/>
          <w:szCs w:val="22"/>
        </w:rPr>
        <w:t>for</w:t>
      </w:r>
      <w:r w:rsidRPr="006E4D63">
        <w:rPr>
          <w:rFonts w:ascii="Arial" w:hAnsi="Arial" w:cs="Arial"/>
          <w:spacing w:val="-6"/>
          <w:sz w:val="22"/>
          <w:szCs w:val="22"/>
        </w:rPr>
        <w:t xml:space="preserve"> </w:t>
      </w:r>
      <w:r w:rsidRPr="006E4D63">
        <w:rPr>
          <w:rFonts w:ascii="Arial" w:hAnsi="Arial" w:cs="Arial"/>
          <w:sz w:val="22"/>
          <w:szCs w:val="22"/>
        </w:rPr>
        <w:t>Chlorophyll</w:t>
      </w:r>
      <w:r w:rsidRPr="006E4D63">
        <w:rPr>
          <w:rFonts w:ascii="Arial" w:hAnsi="Arial" w:cs="Arial"/>
          <w:spacing w:val="-6"/>
          <w:sz w:val="22"/>
          <w:szCs w:val="22"/>
        </w:rPr>
        <w:t xml:space="preserve"> </w:t>
      </w:r>
      <w:proofErr w:type="gramStart"/>
      <w:r w:rsidRPr="006E4D63">
        <w:rPr>
          <w:rFonts w:ascii="Arial" w:hAnsi="Arial" w:cs="Arial"/>
          <w:i/>
          <w:sz w:val="22"/>
          <w:szCs w:val="22"/>
        </w:rPr>
        <w:t>a</w:t>
      </w:r>
      <w:proofErr w:type="gramEnd"/>
      <w:r w:rsidRPr="006E4D63">
        <w:rPr>
          <w:rFonts w:ascii="Arial" w:hAnsi="Arial" w:cs="Arial"/>
          <w:i/>
          <w:spacing w:val="-5"/>
          <w:sz w:val="22"/>
          <w:szCs w:val="22"/>
        </w:rPr>
        <w:t xml:space="preserve"> </w:t>
      </w:r>
      <w:r w:rsidRPr="006E4D63">
        <w:rPr>
          <w:rFonts w:ascii="Arial" w:hAnsi="Arial" w:cs="Arial"/>
          <w:spacing w:val="-2"/>
          <w:sz w:val="22"/>
          <w:szCs w:val="22"/>
        </w:rPr>
        <w:t>Analysis</w:t>
      </w:r>
    </w:p>
    <w:p w14:paraId="6612DE29" w14:textId="77777777" w:rsidR="00926788" w:rsidRPr="006E4D63" w:rsidRDefault="00B44957">
      <w:pPr>
        <w:pStyle w:val="BodyText"/>
        <w:spacing w:before="226"/>
        <w:ind w:left="120"/>
        <w:rPr>
          <w:rFonts w:ascii="Arial" w:hAnsi="Arial" w:cs="Arial"/>
          <w:sz w:val="22"/>
          <w:szCs w:val="22"/>
        </w:rPr>
      </w:pPr>
      <w:r w:rsidRPr="006E4D63">
        <w:rPr>
          <w:rFonts w:ascii="Arial" w:hAnsi="Arial" w:cs="Arial"/>
          <w:sz w:val="22"/>
          <w:szCs w:val="22"/>
        </w:rPr>
        <w:t>Due to variability in sample source taxonomic composition, trophic status and pigment spectral interferences, careful consideration</w:t>
      </w:r>
      <w:r w:rsidRPr="006E4D63">
        <w:rPr>
          <w:rFonts w:ascii="Arial" w:hAnsi="Arial" w:cs="Arial"/>
          <w:spacing w:val="-2"/>
          <w:sz w:val="22"/>
          <w:szCs w:val="22"/>
        </w:rPr>
        <w:t xml:space="preserve"> </w:t>
      </w:r>
      <w:r w:rsidRPr="006E4D63">
        <w:rPr>
          <w:rFonts w:ascii="Arial" w:hAnsi="Arial" w:cs="Arial"/>
          <w:sz w:val="22"/>
          <w:szCs w:val="22"/>
        </w:rPr>
        <w:t>must</w:t>
      </w:r>
      <w:r w:rsidRPr="006E4D63">
        <w:rPr>
          <w:rFonts w:ascii="Arial" w:hAnsi="Arial" w:cs="Arial"/>
          <w:spacing w:val="-3"/>
          <w:sz w:val="22"/>
          <w:szCs w:val="22"/>
        </w:rPr>
        <w:t xml:space="preserve"> </w:t>
      </w:r>
      <w:r w:rsidRPr="006E4D63">
        <w:rPr>
          <w:rFonts w:ascii="Arial" w:hAnsi="Arial" w:cs="Arial"/>
          <w:sz w:val="22"/>
          <w:szCs w:val="22"/>
        </w:rPr>
        <w:t>be</w:t>
      </w:r>
      <w:r w:rsidRPr="006E4D63">
        <w:rPr>
          <w:rFonts w:ascii="Arial" w:hAnsi="Arial" w:cs="Arial"/>
          <w:spacing w:val="-3"/>
          <w:sz w:val="22"/>
          <w:szCs w:val="22"/>
        </w:rPr>
        <w:t xml:space="preserve"> </w:t>
      </w:r>
      <w:r w:rsidRPr="006E4D63">
        <w:rPr>
          <w:rFonts w:ascii="Arial" w:hAnsi="Arial" w:cs="Arial"/>
          <w:sz w:val="22"/>
          <w:szCs w:val="22"/>
        </w:rPr>
        <w:t>given</w:t>
      </w:r>
      <w:r w:rsidRPr="006E4D63">
        <w:rPr>
          <w:rFonts w:ascii="Arial" w:hAnsi="Arial" w:cs="Arial"/>
          <w:spacing w:val="-4"/>
          <w:sz w:val="22"/>
          <w:szCs w:val="22"/>
        </w:rPr>
        <w:t xml:space="preserve"> </w:t>
      </w:r>
      <w:r w:rsidRPr="006E4D63">
        <w:rPr>
          <w:rFonts w:ascii="Arial" w:hAnsi="Arial" w:cs="Arial"/>
          <w:sz w:val="22"/>
          <w:szCs w:val="22"/>
        </w:rPr>
        <w:t>to determining</w:t>
      </w:r>
      <w:r w:rsidRPr="006E4D63">
        <w:rPr>
          <w:rFonts w:ascii="Arial" w:hAnsi="Arial" w:cs="Arial"/>
          <w:spacing w:val="-2"/>
          <w:sz w:val="22"/>
          <w:szCs w:val="22"/>
        </w:rPr>
        <w:t xml:space="preserve"> </w:t>
      </w:r>
      <w:r w:rsidRPr="006E4D63">
        <w:rPr>
          <w:rFonts w:ascii="Arial" w:hAnsi="Arial" w:cs="Arial"/>
          <w:sz w:val="22"/>
          <w:szCs w:val="22"/>
        </w:rPr>
        <w:t>which</w:t>
      </w:r>
      <w:r w:rsidRPr="006E4D63">
        <w:rPr>
          <w:rFonts w:ascii="Arial" w:hAnsi="Arial" w:cs="Arial"/>
          <w:spacing w:val="-2"/>
          <w:sz w:val="22"/>
          <w:szCs w:val="22"/>
        </w:rPr>
        <w:t xml:space="preserve"> </w:t>
      </w:r>
      <w:r w:rsidRPr="006E4D63">
        <w:rPr>
          <w:rFonts w:ascii="Arial" w:hAnsi="Arial" w:cs="Arial"/>
          <w:sz w:val="22"/>
          <w:szCs w:val="22"/>
        </w:rPr>
        <w:t>method</w:t>
      </w:r>
      <w:r w:rsidRPr="006E4D63">
        <w:rPr>
          <w:rFonts w:ascii="Arial" w:hAnsi="Arial" w:cs="Arial"/>
          <w:spacing w:val="-2"/>
          <w:sz w:val="22"/>
          <w:szCs w:val="22"/>
        </w:rPr>
        <w:t xml:space="preserve"> </w:t>
      </w:r>
      <w:r w:rsidRPr="006E4D63">
        <w:rPr>
          <w:rFonts w:ascii="Arial" w:hAnsi="Arial" w:cs="Arial"/>
          <w:sz w:val="22"/>
          <w:szCs w:val="22"/>
        </w:rPr>
        <w:t>for</w:t>
      </w:r>
      <w:r w:rsidRPr="006E4D63">
        <w:rPr>
          <w:rFonts w:ascii="Arial" w:hAnsi="Arial" w:cs="Arial"/>
          <w:spacing w:val="-2"/>
          <w:sz w:val="22"/>
          <w:szCs w:val="22"/>
        </w:rPr>
        <w:t xml:space="preserve"> </w:t>
      </w:r>
      <w:r w:rsidRPr="006E4D63">
        <w:rPr>
          <w:rFonts w:ascii="Arial" w:hAnsi="Arial" w:cs="Arial"/>
          <w:sz w:val="22"/>
          <w:szCs w:val="22"/>
        </w:rPr>
        <w:t>analysis</w:t>
      </w:r>
      <w:r w:rsidRPr="006E4D63">
        <w:rPr>
          <w:rFonts w:ascii="Arial" w:hAnsi="Arial" w:cs="Arial"/>
          <w:spacing w:val="-4"/>
          <w:sz w:val="22"/>
          <w:szCs w:val="22"/>
        </w:rPr>
        <w:t xml:space="preserve"> </w:t>
      </w:r>
      <w:r w:rsidRPr="006E4D63">
        <w:rPr>
          <w:rFonts w:ascii="Arial" w:hAnsi="Arial" w:cs="Arial"/>
          <w:sz w:val="22"/>
          <w:szCs w:val="22"/>
        </w:rPr>
        <w:t>of</w:t>
      </w:r>
      <w:r w:rsidRPr="006E4D63">
        <w:rPr>
          <w:rFonts w:ascii="Arial" w:hAnsi="Arial" w:cs="Arial"/>
          <w:spacing w:val="-5"/>
          <w:sz w:val="22"/>
          <w:szCs w:val="22"/>
        </w:rPr>
        <w:t xml:space="preserve"> </w:t>
      </w:r>
      <w:r w:rsidRPr="006E4D63">
        <w:rPr>
          <w:rFonts w:ascii="Arial" w:hAnsi="Arial" w:cs="Arial"/>
          <w:sz w:val="22"/>
          <w:szCs w:val="22"/>
        </w:rPr>
        <w:t>chlorophyll</w:t>
      </w:r>
      <w:r w:rsidRPr="006E4D63">
        <w:rPr>
          <w:rFonts w:ascii="Arial" w:hAnsi="Arial" w:cs="Arial"/>
          <w:spacing w:val="-3"/>
          <w:sz w:val="22"/>
          <w:szCs w:val="22"/>
        </w:rPr>
        <w:t xml:space="preserve"> </w:t>
      </w:r>
      <w:r w:rsidRPr="006E4D63">
        <w:rPr>
          <w:rFonts w:ascii="Arial" w:hAnsi="Arial" w:cs="Arial"/>
          <w:i/>
          <w:sz w:val="22"/>
          <w:szCs w:val="22"/>
        </w:rPr>
        <w:t>a</w:t>
      </w:r>
      <w:r w:rsidRPr="006E4D63">
        <w:rPr>
          <w:rFonts w:ascii="Arial" w:hAnsi="Arial" w:cs="Arial"/>
          <w:i/>
          <w:spacing w:val="-1"/>
          <w:sz w:val="22"/>
          <w:szCs w:val="22"/>
        </w:rPr>
        <w:t xml:space="preserve"> </w:t>
      </w:r>
      <w:r w:rsidRPr="006E4D63">
        <w:rPr>
          <w:rFonts w:ascii="Arial" w:hAnsi="Arial" w:cs="Arial"/>
          <w:sz w:val="22"/>
          <w:szCs w:val="22"/>
        </w:rPr>
        <w:t>is</w:t>
      </w:r>
      <w:r w:rsidRPr="006E4D63">
        <w:rPr>
          <w:rFonts w:ascii="Arial" w:hAnsi="Arial" w:cs="Arial"/>
          <w:spacing w:val="-1"/>
          <w:sz w:val="22"/>
          <w:szCs w:val="22"/>
        </w:rPr>
        <w:t xml:space="preserve"> </w:t>
      </w:r>
      <w:r w:rsidRPr="006E4D63">
        <w:rPr>
          <w:rFonts w:ascii="Arial" w:hAnsi="Arial" w:cs="Arial"/>
          <w:sz w:val="22"/>
          <w:szCs w:val="22"/>
        </w:rPr>
        <w:t>most</w:t>
      </w:r>
      <w:r w:rsidRPr="006E4D63">
        <w:rPr>
          <w:rFonts w:ascii="Arial" w:hAnsi="Arial" w:cs="Arial"/>
          <w:spacing w:val="-3"/>
          <w:sz w:val="22"/>
          <w:szCs w:val="22"/>
        </w:rPr>
        <w:t xml:space="preserve"> </w:t>
      </w:r>
      <w:r w:rsidRPr="006E4D63">
        <w:rPr>
          <w:rFonts w:ascii="Arial" w:hAnsi="Arial" w:cs="Arial"/>
          <w:sz w:val="22"/>
          <w:szCs w:val="22"/>
        </w:rPr>
        <w:t>appropriate</w:t>
      </w:r>
      <w:r w:rsidRPr="006E4D63">
        <w:rPr>
          <w:rFonts w:ascii="Arial" w:hAnsi="Arial" w:cs="Arial"/>
          <w:spacing w:val="-3"/>
          <w:sz w:val="22"/>
          <w:szCs w:val="22"/>
        </w:rPr>
        <w:t xml:space="preserve"> </w:t>
      </w:r>
      <w:r w:rsidRPr="006E4D63">
        <w:rPr>
          <w:rFonts w:ascii="Arial" w:hAnsi="Arial" w:cs="Arial"/>
          <w:sz w:val="22"/>
          <w:szCs w:val="22"/>
        </w:rPr>
        <w:t>for</w:t>
      </w:r>
      <w:r w:rsidRPr="006E4D63">
        <w:rPr>
          <w:rFonts w:ascii="Arial" w:hAnsi="Arial" w:cs="Arial"/>
          <w:spacing w:val="-2"/>
          <w:sz w:val="22"/>
          <w:szCs w:val="22"/>
        </w:rPr>
        <w:t xml:space="preserve"> </w:t>
      </w:r>
      <w:r w:rsidRPr="006E4D63">
        <w:rPr>
          <w:rFonts w:ascii="Arial" w:hAnsi="Arial" w:cs="Arial"/>
          <w:sz w:val="22"/>
          <w:szCs w:val="22"/>
        </w:rPr>
        <w:t>a</w:t>
      </w:r>
      <w:r w:rsidRPr="006E4D63">
        <w:rPr>
          <w:rFonts w:ascii="Arial" w:hAnsi="Arial" w:cs="Arial"/>
          <w:spacing w:val="-3"/>
          <w:sz w:val="22"/>
          <w:szCs w:val="22"/>
        </w:rPr>
        <w:t xml:space="preserve"> </w:t>
      </w:r>
      <w:r w:rsidRPr="006E4D63">
        <w:rPr>
          <w:rFonts w:ascii="Arial" w:hAnsi="Arial" w:cs="Arial"/>
          <w:sz w:val="22"/>
          <w:szCs w:val="22"/>
        </w:rPr>
        <w:t xml:space="preserve">sample or </w:t>
      </w:r>
      <w:r w:rsidRPr="006E4D63">
        <w:rPr>
          <w:rFonts w:ascii="Arial" w:hAnsi="Arial" w:cs="Arial"/>
          <w:spacing w:val="-2"/>
          <w:sz w:val="22"/>
          <w:szCs w:val="22"/>
        </w:rPr>
        <w:t>source.</w:t>
      </w:r>
    </w:p>
    <w:p w14:paraId="7CE1AB8C" w14:textId="77777777" w:rsidR="00926788" w:rsidRPr="006E4D63" w:rsidRDefault="00B44957">
      <w:pPr>
        <w:pStyle w:val="BodyText"/>
        <w:spacing w:before="230"/>
        <w:ind w:left="120"/>
        <w:rPr>
          <w:rFonts w:ascii="Arial" w:hAnsi="Arial" w:cs="Arial"/>
          <w:sz w:val="22"/>
          <w:szCs w:val="22"/>
        </w:rPr>
      </w:pPr>
      <w:r w:rsidRPr="006E4D63">
        <w:rPr>
          <w:rFonts w:ascii="Arial" w:hAnsi="Arial" w:cs="Arial"/>
          <w:sz w:val="22"/>
          <w:szCs w:val="22"/>
        </w:rPr>
        <w:t>Evaluation</w:t>
      </w:r>
      <w:r w:rsidRPr="006E4D63">
        <w:rPr>
          <w:rFonts w:ascii="Arial" w:hAnsi="Arial" w:cs="Arial"/>
          <w:spacing w:val="-3"/>
          <w:sz w:val="22"/>
          <w:szCs w:val="22"/>
        </w:rPr>
        <w:t xml:space="preserve"> </w:t>
      </w:r>
      <w:r w:rsidRPr="006E4D63">
        <w:rPr>
          <w:rFonts w:ascii="Arial" w:hAnsi="Arial" w:cs="Arial"/>
          <w:sz w:val="22"/>
          <w:szCs w:val="22"/>
        </w:rPr>
        <w:t>of</w:t>
      </w:r>
      <w:r w:rsidRPr="006E4D63">
        <w:rPr>
          <w:rFonts w:ascii="Arial" w:hAnsi="Arial" w:cs="Arial"/>
          <w:spacing w:val="-4"/>
          <w:sz w:val="22"/>
          <w:szCs w:val="22"/>
        </w:rPr>
        <w:t xml:space="preserve"> </w:t>
      </w:r>
      <w:r w:rsidRPr="006E4D63">
        <w:rPr>
          <w:rFonts w:ascii="Arial" w:hAnsi="Arial" w:cs="Arial"/>
          <w:sz w:val="22"/>
          <w:szCs w:val="22"/>
        </w:rPr>
        <w:t>the</w:t>
      </w:r>
      <w:r w:rsidRPr="006E4D63">
        <w:rPr>
          <w:rFonts w:ascii="Arial" w:hAnsi="Arial" w:cs="Arial"/>
          <w:spacing w:val="-2"/>
          <w:sz w:val="22"/>
          <w:szCs w:val="22"/>
        </w:rPr>
        <w:t xml:space="preserve"> </w:t>
      </w:r>
      <w:r w:rsidRPr="006E4D63">
        <w:rPr>
          <w:rFonts w:ascii="Arial" w:hAnsi="Arial" w:cs="Arial"/>
          <w:sz w:val="22"/>
          <w:szCs w:val="22"/>
        </w:rPr>
        <w:t>taxonomic</w:t>
      </w:r>
      <w:r w:rsidRPr="006E4D63">
        <w:rPr>
          <w:rFonts w:ascii="Arial" w:hAnsi="Arial" w:cs="Arial"/>
          <w:spacing w:val="-2"/>
          <w:sz w:val="22"/>
          <w:szCs w:val="22"/>
        </w:rPr>
        <w:t xml:space="preserve"> </w:t>
      </w:r>
      <w:r w:rsidRPr="006E4D63">
        <w:rPr>
          <w:rFonts w:ascii="Arial" w:hAnsi="Arial" w:cs="Arial"/>
          <w:sz w:val="22"/>
          <w:szCs w:val="22"/>
        </w:rPr>
        <w:t>composition</w:t>
      </w:r>
      <w:r w:rsidRPr="006E4D63">
        <w:rPr>
          <w:rFonts w:ascii="Arial" w:hAnsi="Arial" w:cs="Arial"/>
          <w:spacing w:val="-3"/>
          <w:sz w:val="22"/>
          <w:szCs w:val="22"/>
        </w:rPr>
        <w:t xml:space="preserve"> </w:t>
      </w:r>
      <w:r w:rsidRPr="006E4D63">
        <w:rPr>
          <w:rFonts w:ascii="Arial" w:hAnsi="Arial" w:cs="Arial"/>
          <w:sz w:val="22"/>
          <w:szCs w:val="22"/>
        </w:rPr>
        <w:t>of</w:t>
      </w:r>
      <w:r w:rsidRPr="006E4D63">
        <w:rPr>
          <w:rFonts w:ascii="Arial" w:hAnsi="Arial" w:cs="Arial"/>
          <w:spacing w:val="-4"/>
          <w:sz w:val="22"/>
          <w:szCs w:val="22"/>
        </w:rPr>
        <w:t xml:space="preserve"> </w:t>
      </w:r>
      <w:r w:rsidRPr="006E4D63">
        <w:rPr>
          <w:rFonts w:ascii="Arial" w:hAnsi="Arial" w:cs="Arial"/>
          <w:sz w:val="22"/>
          <w:szCs w:val="22"/>
        </w:rPr>
        <w:t>the</w:t>
      </w:r>
      <w:r w:rsidRPr="006E4D63">
        <w:rPr>
          <w:rFonts w:ascii="Arial" w:hAnsi="Arial" w:cs="Arial"/>
          <w:spacing w:val="-2"/>
          <w:sz w:val="22"/>
          <w:szCs w:val="22"/>
        </w:rPr>
        <w:t xml:space="preserve"> </w:t>
      </w:r>
      <w:r w:rsidRPr="006E4D63">
        <w:rPr>
          <w:rFonts w:ascii="Arial" w:hAnsi="Arial" w:cs="Arial"/>
          <w:sz w:val="22"/>
          <w:szCs w:val="22"/>
        </w:rPr>
        <w:t>sample</w:t>
      </w:r>
      <w:r w:rsidRPr="006E4D63">
        <w:rPr>
          <w:rFonts w:ascii="Arial" w:hAnsi="Arial" w:cs="Arial"/>
          <w:spacing w:val="-2"/>
          <w:sz w:val="22"/>
          <w:szCs w:val="22"/>
        </w:rPr>
        <w:t xml:space="preserve"> </w:t>
      </w:r>
      <w:r w:rsidRPr="006E4D63">
        <w:rPr>
          <w:rFonts w:ascii="Arial" w:hAnsi="Arial" w:cs="Arial"/>
          <w:sz w:val="22"/>
          <w:szCs w:val="22"/>
        </w:rPr>
        <w:t>source may</w:t>
      </w:r>
      <w:r w:rsidRPr="006E4D63">
        <w:rPr>
          <w:rFonts w:ascii="Arial" w:hAnsi="Arial" w:cs="Arial"/>
          <w:spacing w:val="-6"/>
          <w:sz w:val="22"/>
          <w:szCs w:val="22"/>
        </w:rPr>
        <w:t xml:space="preserve"> </w:t>
      </w:r>
      <w:r w:rsidRPr="006E4D63">
        <w:rPr>
          <w:rFonts w:ascii="Arial" w:hAnsi="Arial" w:cs="Arial"/>
          <w:sz w:val="22"/>
          <w:szCs w:val="22"/>
        </w:rPr>
        <w:t>provide</w:t>
      </w:r>
      <w:r w:rsidRPr="006E4D63">
        <w:rPr>
          <w:rFonts w:ascii="Arial" w:hAnsi="Arial" w:cs="Arial"/>
          <w:spacing w:val="-2"/>
          <w:sz w:val="22"/>
          <w:szCs w:val="22"/>
        </w:rPr>
        <w:t xml:space="preserve"> </w:t>
      </w:r>
      <w:r w:rsidRPr="006E4D63">
        <w:rPr>
          <w:rFonts w:ascii="Arial" w:hAnsi="Arial" w:cs="Arial"/>
          <w:sz w:val="22"/>
          <w:szCs w:val="22"/>
        </w:rPr>
        <w:t>information</w:t>
      </w:r>
      <w:r w:rsidRPr="006E4D63">
        <w:rPr>
          <w:rFonts w:ascii="Arial" w:hAnsi="Arial" w:cs="Arial"/>
          <w:spacing w:val="-3"/>
          <w:sz w:val="22"/>
          <w:szCs w:val="22"/>
        </w:rPr>
        <w:t xml:space="preserve"> </w:t>
      </w:r>
      <w:r w:rsidRPr="006E4D63">
        <w:rPr>
          <w:rFonts w:ascii="Arial" w:hAnsi="Arial" w:cs="Arial"/>
          <w:sz w:val="22"/>
          <w:szCs w:val="22"/>
        </w:rPr>
        <w:t>about</w:t>
      </w:r>
      <w:r w:rsidRPr="006E4D63">
        <w:rPr>
          <w:rFonts w:ascii="Arial" w:hAnsi="Arial" w:cs="Arial"/>
          <w:spacing w:val="-2"/>
          <w:sz w:val="22"/>
          <w:szCs w:val="22"/>
        </w:rPr>
        <w:t xml:space="preserve"> </w:t>
      </w:r>
      <w:r w:rsidRPr="006E4D63">
        <w:rPr>
          <w:rFonts w:ascii="Arial" w:hAnsi="Arial" w:cs="Arial"/>
          <w:sz w:val="22"/>
          <w:szCs w:val="22"/>
        </w:rPr>
        <w:t>the</w:t>
      </w:r>
      <w:r w:rsidRPr="006E4D63">
        <w:rPr>
          <w:rFonts w:ascii="Arial" w:hAnsi="Arial" w:cs="Arial"/>
          <w:spacing w:val="-2"/>
          <w:sz w:val="22"/>
          <w:szCs w:val="22"/>
        </w:rPr>
        <w:t xml:space="preserve"> </w:t>
      </w:r>
      <w:r w:rsidRPr="006E4D63">
        <w:rPr>
          <w:rFonts w:ascii="Arial" w:hAnsi="Arial" w:cs="Arial"/>
          <w:sz w:val="22"/>
          <w:szCs w:val="22"/>
        </w:rPr>
        <w:t>relative</w:t>
      </w:r>
      <w:r w:rsidRPr="006E4D63">
        <w:rPr>
          <w:rFonts w:ascii="Arial" w:hAnsi="Arial" w:cs="Arial"/>
          <w:spacing w:val="-2"/>
          <w:sz w:val="22"/>
          <w:szCs w:val="22"/>
        </w:rPr>
        <w:t xml:space="preserve"> </w:t>
      </w:r>
      <w:r w:rsidRPr="006E4D63">
        <w:rPr>
          <w:rFonts w:ascii="Arial" w:hAnsi="Arial" w:cs="Arial"/>
          <w:sz w:val="22"/>
          <w:szCs w:val="22"/>
        </w:rPr>
        <w:t>concentrations</w:t>
      </w:r>
      <w:r w:rsidRPr="006E4D63">
        <w:rPr>
          <w:rFonts w:ascii="Arial" w:hAnsi="Arial" w:cs="Arial"/>
          <w:spacing w:val="-3"/>
          <w:sz w:val="22"/>
          <w:szCs w:val="22"/>
        </w:rPr>
        <w:t xml:space="preserve"> </w:t>
      </w:r>
      <w:r w:rsidRPr="006E4D63">
        <w:rPr>
          <w:rFonts w:ascii="Arial" w:hAnsi="Arial" w:cs="Arial"/>
          <w:sz w:val="22"/>
          <w:szCs w:val="22"/>
        </w:rPr>
        <w:t>of pigments to be expected in the sample as an indication for the best choice of method. Literature sources may provide information about pigments associated with specific taxa.</w:t>
      </w:r>
    </w:p>
    <w:p w14:paraId="787F2632" w14:textId="77777777" w:rsidR="00926788" w:rsidRPr="006E4D63" w:rsidRDefault="00B44957">
      <w:pPr>
        <w:pStyle w:val="BodyText"/>
        <w:spacing w:before="229"/>
        <w:ind w:left="120"/>
        <w:rPr>
          <w:rFonts w:ascii="Arial" w:hAnsi="Arial" w:cs="Arial"/>
          <w:i/>
          <w:sz w:val="22"/>
          <w:szCs w:val="22"/>
        </w:rPr>
      </w:pPr>
      <w:r w:rsidRPr="006E4D63">
        <w:rPr>
          <w:rFonts w:ascii="Arial" w:hAnsi="Arial" w:cs="Arial"/>
          <w:sz w:val="22"/>
          <w:szCs w:val="22"/>
        </w:rPr>
        <w:t>In</w:t>
      </w:r>
      <w:r w:rsidRPr="006E4D63">
        <w:rPr>
          <w:rFonts w:ascii="Arial" w:hAnsi="Arial" w:cs="Arial"/>
          <w:spacing w:val="-3"/>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absence</w:t>
      </w:r>
      <w:r w:rsidRPr="006E4D63">
        <w:rPr>
          <w:rFonts w:ascii="Arial" w:hAnsi="Arial" w:cs="Arial"/>
          <w:spacing w:val="-3"/>
          <w:sz w:val="22"/>
          <w:szCs w:val="22"/>
        </w:rPr>
        <w:t xml:space="preserve"> </w:t>
      </w:r>
      <w:r w:rsidRPr="006E4D63">
        <w:rPr>
          <w:rFonts w:ascii="Arial" w:hAnsi="Arial" w:cs="Arial"/>
          <w:sz w:val="22"/>
          <w:szCs w:val="22"/>
        </w:rPr>
        <w:t>of</w:t>
      </w:r>
      <w:r w:rsidRPr="006E4D63">
        <w:rPr>
          <w:rFonts w:ascii="Arial" w:hAnsi="Arial" w:cs="Arial"/>
          <w:spacing w:val="-4"/>
          <w:sz w:val="22"/>
          <w:szCs w:val="22"/>
        </w:rPr>
        <w:t xml:space="preserve"> </w:t>
      </w:r>
      <w:r w:rsidRPr="006E4D63">
        <w:rPr>
          <w:rFonts w:ascii="Arial" w:hAnsi="Arial" w:cs="Arial"/>
          <w:sz w:val="22"/>
          <w:szCs w:val="22"/>
        </w:rPr>
        <w:t>taxonomic</w:t>
      </w:r>
      <w:r w:rsidRPr="006E4D63">
        <w:rPr>
          <w:rFonts w:ascii="Arial" w:hAnsi="Arial" w:cs="Arial"/>
          <w:spacing w:val="-3"/>
          <w:sz w:val="22"/>
          <w:szCs w:val="22"/>
        </w:rPr>
        <w:t xml:space="preserve"> </w:t>
      </w:r>
      <w:r w:rsidRPr="006E4D63">
        <w:rPr>
          <w:rFonts w:ascii="Arial" w:hAnsi="Arial" w:cs="Arial"/>
          <w:sz w:val="22"/>
          <w:szCs w:val="22"/>
        </w:rPr>
        <w:t>information</w:t>
      </w:r>
      <w:r w:rsidRPr="006E4D63">
        <w:rPr>
          <w:rFonts w:ascii="Arial" w:hAnsi="Arial" w:cs="Arial"/>
          <w:spacing w:val="-3"/>
          <w:sz w:val="22"/>
          <w:szCs w:val="22"/>
        </w:rPr>
        <w:t xml:space="preserve"> </w:t>
      </w:r>
      <w:r w:rsidRPr="006E4D63">
        <w:rPr>
          <w:rFonts w:ascii="Arial" w:hAnsi="Arial" w:cs="Arial"/>
          <w:sz w:val="22"/>
          <w:szCs w:val="22"/>
        </w:rPr>
        <w:t>about</w:t>
      </w:r>
      <w:r w:rsidRPr="006E4D63">
        <w:rPr>
          <w:rFonts w:ascii="Arial" w:hAnsi="Arial" w:cs="Arial"/>
          <w:spacing w:val="-3"/>
          <w:sz w:val="22"/>
          <w:szCs w:val="22"/>
        </w:rPr>
        <w:t xml:space="preserve"> </w:t>
      </w:r>
      <w:r w:rsidRPr="006E4D63">
        <w:rPr>
          <w:rFonts w:ascii="Arial" w:hAnsi="Arial" w:cs="Arial"/>
          <w:sz w:val="22"/>
          <w:szCs w:val="22"/>
        </w:rPr>
        <w:t>the</w:t>
      </w:r>
      <w:r w:rsidRPr="006E4D63">
        <w:rPr>
          <w:rFonts w:ascii="Arial" w:hAnsi="Arial" w:cs="Arial"/>
          <w:spacing w:val="-3"/>
          <w:sz w:val="22"/>
          <w:szCs w:val="22"/>
        </w:rPr>
        <w:t xml:space="preserve"> </w:t>
      </w:r>
      <w:r w:rsidRPr="006E4D63">
        <w:rPr>
          <w:rFonts w:ascii="Arial" w:hAnsi="Arial" w:cs="Arial"/>
          <w:sz w:val="22"/>
          <w:szCs w:val="22"/>
        </w:rPr>
        <w:t>sample</w:t>
      </w:r>
      <w:r w:rsidRPr="006E4D63">
        <w:rPr>
          <w:rFonts w:ascii="Arial" w:hAnsi="Arial" w:cs="Arial"/>
          <w:spacing w:val="-3"/>
          <w:sz w:val="22"/>
          <w:szCs w:val="22"/>
        </w:rPr>
        <w:t xml:space="preserve"> </w:t>
      </w:r>
      <w:r w:rsidRPr="006E4D63">
        <w:rPr>
          <w:rFonts w:ascii="Arial" w:hAnsi="Arial" w:cs="Arial"/>
          <w:sz w:val="22"/>
          <w:szCs w:val="22"/>
        </w:rPr>
        <w:t>or</w:t>
      </w:r>
      <w:r w:rsidRPr="006E4D63">
        <w:rPr>
          <w:rFonts w:ascii="Arial" w:hAnsi="Arial" w:cs="Arial"/>
          <w:spacing w:val="-2"/>
          <w:sz w:val="22"/>
          <w:szCs w:val="22"/>
        </w:rPr>
        <w:t xml:space="preserve"> </w:t>
      </w:r>
      <w:r w:rsidRPr="006E4D63">
        <w:rPr>
          <w:rFonts w:ascii="Arial" w:hAnsi="Arial" w:cs="Arial"/>
          <w:sz w:val="22"/>
          <w:szCs w:val="22"/>
        </w:rPr>
        <w:t>sample</w:t>
      </w:r>
      <w:r w:rsidRPr="006E4D63">
        <w:rPr>
          <w:rFonts w:ascii="Arial" w:hAnsi="Arial" w:cs="Arial"/>
          <w:spacing w:val="-3"/>
          <w:sz w:val="22"/>
          <w:szCs w:val="22"/>
        </w:rPr>
        <w:t xml:space="preserve"> </w:t>
      </w:r>
      <w:r w:rsidRPr="006E4D63">
        <w:rPr>
          <w:rFonts w:ascii="Arial" w:hAnsi="Arial" w:cs="Arial"/>
          <w:sz w:val="22"/>
          <w:szCs w:val="22"/>
        </w:rPr>
        <w:t>source,</w:t>
      </w:r>
      <w:r w:rsidRPr="006E4D63">
        <w:rPr>
          <w:rFonts w:ascii="Arial" w:hAnsi="Arial" w:cs="Arial"/>
          <w:spacing w:val="-2"/>
          <w:sz w:val="22"/>
          <w:szCs w:val="22"/>
        </w:rPr>
        <w:t xml:space="preserve"> </w:t>
      </w:r>
      <w:r w:rsidRPr="006E4D63">
        <w:rPr>
          <w:rFonts w:ascii="Arial" w:hAnsi="Arial" w:cs="Arial"/>
          <w:sz w:val="22"/>
          <w:szCs w:val="22"/>
        </w:rPr>
        <w:t>the methods</w:t>
      </w:r>
      <w:r w:rsidRPr="006E4D63">
        <w:rPr>
          <w:rFonts w:ascii="Arial" w:hAnsi="Arial" w:cs="Arial"/>
          <w:spacing w:val="-1"/>
          <w:sz w:val="22"/>
          <w:szCs w:val="22"/>
        </w:rPr>
        <w:t xml:space="preserve"> </w:t>
      </w:r>
      <w:r w:rsidRPr="006E4D63">
        <w:rPr>
          <w:rFonts w:ascii="Arial" w:hAnsi="Arial" w:cs="Arial"/>
          <w:sz w:val="22"/>
          <w:szCs w:val="22"/>
        </w:rPr>
        <w:t>described</w:t>
      </w:r>
      <w:r w:rsidRPr="006E4D63">
        <w:rPr>
          <w:rFonts w:ascii="Arial" w:hAnsi="Arial" w:cs="Arial"/>
          <w:spacing w:val="-2"/>
          <w:sz w:val="22"/>
          <w:szCs w:val="22"/>
        </w:rPr>
        <w:t xml:space="preserve"> </w:t>
      </w:r>
      <w:r w:rsidRPr="006E4D63">
        <w:rPr>
          <w:rFonts w:ascii="Arial" w:hAnsi="Arial" w:cs="Arial"/>
          <w:sz w:val="22"/>
          <w:szCs w:val="22"/>
        </w:rPr>
        <w:t>in</w:t>
      </w:r>
      <w:r w:rsidRPr="006E4D63">
        <w:rPr>
          <w:rFonts w:ascii="Arial" w:hAnsi="Arial" w:cs="Arial"/>
          <w:spacing w:val="-3"/>
          <w:sz w:val="22"/>
          <w:szCs w:val="22"/>
        </w:rPr>
        <w:t xml:space="preserve"> </w:t>
      </w:r>
      <w:r w:rsidRPr="006E4D63">
        <w:rPr>
          <w:rFonts w:ascii="Arial" w:hAnsi="Arial" w:cs="Arial"/>
          <w:sz w:val="22"/>
          <w:szCs w:val="22"/>
        </w:rPr>
        <w:t>this</w:t>
      </w:r>
      <w:r w:rsidRPr="006E4D63">
        <w:rPr>
          <w:rFonts w:ascii="Arial" w:hAnsi="Arial" w:cs="Arial"/>
          <w:spacing w:val="-4"/>
          <w:sz w:val="22"/>
          <w:szCs w:val="22"/>
        </w:rPr>
        <w:t xml:space="preserve"> </w:t>
      </w:r>
      <w:r w:rsidRPr="006E4D63">
        <w:rPr>
          <w:rFonts w:ascii="Arial" w:hAnsi="Arial" w:cs="Arial"/>
          <w:sz w:val="22"/>
          <w:szCs w:val="22"/>
        </w:rPr>
        <w:t>document</w:t>
      </w:r>
      <w:r w:rsidRPr="006E4D63">
        <w:rPr>
          <w:rFonts w:ascii="Arial" w:hAnsi="Arial" w:cs="Arial"/>
          <w:spacing w:val="-1"/>
          <w:sz w:val="22"/>
          <w:szCs w:val="22"/>
        </w:rPr>
        <w:t xml:space="preserve"> </w:t>
      </w:r>
      <w:r w:rsidRPr="006E4D63">
        <w:rPr>
          <w:rFonts w:ascii="Arial" w:hAnsi="Arial" w:cs="Arial"/>
          <w:sz w:val="22"/>
          <w:szCs w:val="22"/>
        </w:rPr>
        <w:t>may</w:t>
      </w:r>
      <w:r w:rsidRPr="006E4D63">
        <w:rPr>
          <w:rFonts w:ascii="Arial" w:hAnsi="Arial" w:cs="Arial"/>
          <w:spacing w:val="-3"/>
          <w:sz w:val="22"/>
          <w:szCs w:val="22"/>
        </w:rPr>
        <w:t xml:space="preserve"> </w:t>
      </w:r>
      <w:r w:rsidRPr="006E4D63">
        <w:rPr>
          <w:rFonts w:ascii="Arial" w:hAnsi="Arial" w:cs="Arial"/>
          <w:sz w:val="22"/>
          <w:szCs w:val="22"/>
        </w:rPr>
        <w:t xml:space="preserve">be selectively used to estimate the apparent, relative concentrations of some of the chlorophyll pigments and chlorophyll degradation pigments to provide further information about the appropriate method choice for analyzing the sample for chlorophyll </w:t>
      </w:r>
      <w:r w:rsidRPr="006E4D63">
        <w:rPr>
          <w:rFonts w:ascii="Arial" w:hAnsi="Arial" w:cs="Arial"/>
          <w:i/>
          <w:sz w:val="22"/>
          <w:szCs w:val="22"/>
        </w:rPr>
        <w:t>a.</w:t>
      </w:r>
    </w:p>
    <w:p w14:paraId="40E9549C" w14:textId="77777777" w:rsidR="00926788" w:rsidRPr="006E4D63" w:rsidRDefault="00926788">
      <w:pPr>
        <w:pStyle w:val="BodyText"/>
        <w:spacing w:before="229"/>
        <w:rPr>
          <w:rFonts w:ascii="Arial" w:hAnsi="Arial" w:cs="Arial"/>
          <w:i/>
          <w:sz w:val="22"/>
          <w:szCs w:val="22"/>
        </w:rPr>
      </w:pPr>
    </w:p>
    <w:p w14:paraId="525FB5AB" w14:textId="77777777" w:rsidR="00926788" w:rsidRPr="006E4D63" w:rsidRDefault="00B44957">
      <w:pPr>
        <w:pStyle w:val="BodyText"/>
        <w:ind w:left="120"/>
        <w:rPr>
          <w:rFonts w:ascii="Arial" w:hAnsi="Arial" w:cs="Arial"/>
          <w:sz w:val="22"/>
          <w:szCs w:val="22"/>
        </w:rPr>
      </w:pPr>
      <w:r w:rsidRPr="006E4D63">
        <w:rPr>
          <w:rFonts w:ascii="Arial" w:hAnsi="Arial" w:cs="Arial"/>
          <w:spacing w:val="-2"/>
          <w:sz w:val="22"/>
          <w:szCs w:val="22"/>
        </w:rPr>
        <w:t>Spectrophotometric</w:t>
      </w:r>
      <w:r w:rsidRPr="006E4D63">
        <w:rPr>
          <w:rFonts w:ascii="Arial" w:hAnsi="Arial" w:cs="Arial"/>
          <w:spacing w:val="17"/>
          <w:sz w:val="22"/>
          <w:szCs w:val="22"/>
        </w:rPr>
        <w:t xml:space="preserve"> </w:t>
      </w:r>
      <w:r w:rsidRPr="006E4D63">
        <w:rPr>
          <w:rFonts w:ascii="Arial" w:hAnsi="Arial" w:cs="Arial"/>
          <w:spacing w:val="-2"/>
          <w:sz w:val="22"/>
          <w:szCs w:val="22"/>
        </w:rPr>
        <w:t>method:</w:t>
      </w:r>
    </w:p>
    <w:p w14:paraId="3CC94886" w14:textId="77777777" w:rsidR="00926788" w:rsidRPr="006E4D63" w:rsidRDefault="00926788">
      <w:pPr>
        <w:pStyle w:val="BodyText"/>
        <w:spacing w:before="1"/>
        <w:rPr>
          <w:rFonts w:ascii="Arial" w:hAnsi="Arial" w:cs="Arial"/>
          <w:sz w:val="22"/>
          <w:szCs w:val="22"/>
        </w:rPr>
      </w:pPr>
    </w:p>
    <w:p w14:paraId="10F009A2" w14:textId="77777777" w:rsidR="00926788" w:rsidRPr="006E4D63" w:rsidRDefault="00B44957">
      <w:pPr>
        <w:pStyle w:val="ListParagraph"/>
        <w:numPr>
          <w:ilvl w:val="0"/>
          <w:numId w:val="1"/>
        </w:numPr>
        <w:tabs>
          <w:tab w:val="left" w:pos="839"/>
        </w:tabs>
        <w:ind w:right="718"/>
        <w:rPr>
          <w:rFonts w:ascii="Arial" w:hAnsi="Arial" w:cs="Arial"/>
        </w:rPr>
      </w:pPr>
      <w:r w:rsidRPr="006E4D63">
        <w:rPr>
          <w:rFonts w:ascii="Arial" w:hAnsi="Arial" w:cs="Arial"/>
        </w:rPr>
        <w:t>This</w:t>
      </w:r>
      <w:r w:rsidRPr="006E4D63">
        <w:rPr>
          <w:rFonts w:ascii="Arial" w:hAnsi="Arial" w:cs="Arial"/>
          <w:spacing w:val="-2"/>
        </w:rPr>
        <w:t xml:space="preserve"> </w:t>
      </w:r>
      <w:r w:rsidRPr="006E4D63">
        <w:rPr>
          <w:rFonts w:ascii="Arial" w:hAnsi="Arial" w:cs="Arial"/>
        </w:rPr>
        <w:t>method</w:t>
      </w:r>
      <w:r w:rsidRPr="006E4D63">
        <w:rPr>
          <w:rFonts w:ascii="Arial" w:hAnsi="Arial" w:cs="Arial"/>
          <w:spacing w:val="-3"/>
        </w:rPr>
        <w:t xml:space="preserve"> </w:t>
      </w:r>
      <w:r w:rsidRPr="006E4D63">
        <w:rPr>
          <w:rFonts w:ascii="Arial" w:hAnsi="Arial" w:cs="Arial"/>
        </w:rPr>
        <w:t>provides</w:t>
      </w:r>
      <w:r w:rsidRPr="006E4D63">
        <w:rPr>
          <w:rFonts w:ascii="Arial" w:hAnsi="Arial" w:cs="Arial"/>
          <w:spacing w:val="-5"/>
        </w:rPr>
        <w:t xml:space="preserve"> </w:t>
      </w:r>
      <w:r w:rsidRPr="006E4D63">
        <w:rPr>
          <w:rFonts w:ascii="Arial" w:hAnsi="Arial" w:cs="Arial"/>
        </w:rPr>
        <w:t>less</w:t>
      </w:r>
      <w:r w:rsidRPr="006E4D63">
        <w:rPr>
          <w:rFonts w:ascii="Arial" w:hAnsi="Arial" w:cs="Arial"/>
          <w:spacing w:val="-5"/>
        </w:rPr>
        <w:t xml:space="preserve"> </w:t>
      </w:r>
      <w:r w:rsidRPr="006E4D63">
        <w:rPr>
          <w:rFonts w:ascii="Arial" w:hAnsi="Arial" w:cs="Arial"/>
        </w:rPr>
        <w:t>analytical</w:t>
      </w:r>
      <w:r w:rsidRPr="006E4D63">
        <w:rPr>
          <w:rFonts w:ascii="Arial" w:hAnsi="Arial" w:cs="Arial"/>
          <w:spacing w:val="-2"/>
        </w:rPr>
        <w:t xml:space="preserve"> </w:t>
      </w:r>
      <w:r w:rsidRPr="006E4D63">
        <w:rPr>
          <w:rFonts w:ascii="Arial" w:hAnsi="Arial" w:cs="Arial"/>
        </w:rPr>
        <w:t>sensitivity</w:t>
      </w:r>
      <w:r w:rsidRPr="006E4D63">
        <w:rPr>
          <w:rFonts w:ascii="Arial" w:hAnsi="Arial" w:cs="Arial"/>
          <w:spacing w:val="-5"/>
        </w:rPr>
        <w:t xml:space="preserve"> </w:t>
      </w:r>
      <w:r w:rsidRPr="006E4D63">
        <w:rPr>
          <w:rFonts w:ascii="Arial" w:hAnsi="Arial" w:cs="Arial"/>
        </w:rPr>
        <w:t>(higher</w:t>
      </w:r>
      <w:r w:rsidRPr="006E4D63">
        <w:rPr>
          <w:rFonts w:ascii="Arial" w:hAnsi="Arial" w:cs="Arial"/>
          <w:spacing w:val="-3"/>
        </w:rPr>
        <w:t xml:space="preserve"> </w:t>
      </w:r>
      <w:r w:rsidRPr="006E4D63">
        <w:rPr>
          <w:rFonts w:ascii="Arial" w:hAnsi="Arial" w:cs="Arial"/>
        </w:rPr>
        <w:t>detection</w:t>
      </w:r>
      <w:r w:rsidRPr="006E4D63">
        <w:rPr>
          <w:rFonts w:ascii="Arial" w:hAnsi="Arial" w:cs="Arial"/>
          <w:spacing w:val="-5"/>
        </w:rPr>
        <w:t xml:space="preserve"> </w:t>
      </w:r>
      <w:r w:rsidRPr="006E4D63">
        <w:rPr>
          <w:rFonts w:ascii="Arial" w:hAnsi="Arial" w:cs="Arial"/>
        </w:rPr>
        <w:t>limit)</w:t>
      </w:r>
      <w:r w:rsidRPr="006E4D63">
        <w:rPr>
          <w:rFonts w:ascii="Arial" w:hAnsi="Arial" w:cs="Arial"/>
          <w:spacing w:val="-3"/>
        </w:rPr>
        <w:t xml:space="preserve"> </w:t>
      </w:r>
      <w:r w:rsidRPr="006E4D63">
        <w:rPr>
          <w:rFonts w:ascii="Arial" w:hAnsi="Arial" w:cs="Arial"/>
        </w:rPr>
        <w:t>than</w:t>
      </w:r>
      <w:r w:rsidRPr="006E4D63">
        <w:rPr>
          <w:rFonts w:ascii="Arial" w:hAnsi="Arial" w:cs="Arial"/>
          <w:spacing w:val="-5"/>
        </w:rPr>
        <w:t xml:space="preserve"> </w:t>
      </w:r>
      <w:r w:rsidRPr="006E4D63">
        <w:rPr>
          <w:rFonts w:ascii="Arial" w:hAnsi="Arial" w:cs="Arial"/>
        </w:rPr>
        <w:t>either</w:t>
      </w:r>
      <w:r w:rsidRPr="006E4D63">
        <w:rPr>
          <w:rFonts w:ascii="Arial" w:hAnsi="Arial" w:cs="Arial"/>
          <w:spacing w:val="-3"/>
        </w:rPr>
        <w:t xml:space="preserve"> </w:t>
      </w:r>
      <w:r w:rsidRPr="006E4D63">
        <w:rPr>
          <w:rFonts w:ascii="Arial" w:hAnsi="Arial" w:cs="Arial"/>
        </w:rPr>
        <w:t>the</w:t>
      </w:r>
      <w:r w:rsidRPr="006E4D63">
        <w:rPr>
          <w:rFonts w:ascii="Arial" w:hAnsi="Arial" w:cs="Arial"/>
          <w:spacing w:val="-1"/>
        </w:rPr>
        <w:t xml:space="preserve"> </w:t>
      </w:r>
      <w:r w:rsidRPr="006E4D63">
        <w:rPr>
          <w:rFonts w:ascii="Arial" w:hAnsi="Arial" w:cs="Arial"/>
        </w:rPr>
        <w:t>fluorometric</w:t>
      </w:r>
      <w:r w:rsidRPr="006E4D63">
        <w:rPr>
          <w:rFonts w:ascii="Arial" w:hAnsi="Arial" w:cs="Arial"/>
          <w:spacing w:val="-4"/>
        </w:rPr>
        <w:t xml:space="preserve"> </w:t>
      </w:r>
      <w:r w:rsidRPr="006E4D63">
        <w:rPr>
          <w:rFonts w:ascii="Arial" w:hAnsi="Arial" w:cs="Arial"/>
        </w:rPr>
        <w:t>or</w:t>
      </w:r>
      <w:r w:rsidRPr="006E4D63">
        <w:rPr>
          <w:rFonts w:ascii="Arial" w:hAnsi="Arial" w:cs="Arial"/>
          <w:spacing w:val="-3"/>
        </w:rPr>
        <w:t xml:space="preserve"> </w:t>
      </w:r>
      <w:r w:rsidRPr="006E4D63">
        <w:rPr>
          <w:rFonts w:ascii="Arial" w:hAnsi="Arial" w:cs="Arial"/>
        </w:rPr>
        <w:t xml:space="preserve">HPLC </w:t>
      </w:r>
      <w:r w:rsidRPr="006E4D63">
        <w:rPr>
          <w:rFonts w:ascii="Arial" w:hAnsi="Arial" w:cs="Arial"/>
          <w:spacing w:val="-2"/>
        </w:rPr>
        <w:t>methods.</w:t>
      </w:r>
    </w:p>
    <w:p w14:paraId="63AE543B" w14:textId="77777777" w:rsidR="00926788" w:rsidRPr="006E4D63" w:rsidRDefault="00B44957">
      <w:pPr>
        <w:pStyle w:val="ListParagraph"/>
        <w:numPr>
          <w:ilvl w:val="0"/>
          <w:numId w:val="1"/>
        </w:numPr>
        <w:tabs>
          <w:tab w:val="left" w:pos="839"/>
        </w:tabs>
        <w:spacing w:before="229"/>
        <w:ind w:right="266"/>
        <w:rPr>
          <w:rFonts w:ascii="Arial" w:hAnsi="Arial" w:cs="Arial"/>
          <w:i/>
        </w:rPr>
      </w:pPr>
      <w:r w:rsidRPr="006E4D63">
        <w:rPr>
          <w:rFonts w:ascii="Arial" w:hAnsi="Arial" w:cs="Arial"/>
        </w:rPr>
        <w:t xml:space="preserve">Pheophytin </w:t>
      </w:r>
      <w:r w:rsidRPr="006E4D63">
        <w:rPr>
          <w:rFonts w:ascii="Arial" w:hAnsi="Arial" w:cs="Arial"/>
          <w:i/>
        </w:rPr>
        <w:t xml:space="preserve">a </w:t>
      </w:r>
      <w:r w:rsidRPr="006E4D63">
        <w:rPr>
          <w:rFonts w:ascii="Arial" w:hAnsi="Arial" w:cs="Arial"/>
        </w:rPr>
        <w:t xml:space="preserve">and pheophorbide </w:t>
      </w:r>
      <w:r w:rsidRPr="006E4D63">
        <w:rPr>
          <w:rFonts w:ascii="Arial" w:hAnsi="Arial" w:cs="Arial"/>
          <w:i/>
        </w:rPr>
        <w:t xml:space="preserve">a, </w:t>
      </w:r>
      <w:r w:rsidRPr="006E4D63">
        <w:rPr>
          <w:rFonts w:ascii="Arial" w:hAnsi="Arial" w:cs="Arial"/>
        </w:rPr>
        <w:t xml:space="preserve">two common degradation products of chlorophyll </w:t>
      </w:r>
      <w:r w:rsidRPr="006E4D63">
        <w:rPr>
          <w:rFonts w:ascii="Arial" w:hAnsi="Arial" w:cs="Arial"/>
          <w:i/>
        </w:rPr>
        <w:t xml:space="preserve">a, </w:t>
      </w:r>
      <w:r w:rsidRPr="006E4D63">
        <w:rPr>
          <w:rFonts w:ascii="Arial" w:hAnsi="Arial" w:cs="Arial"/>
        </w:rPr>
        <w:t>can interfere with the determination</w:t>
      </w:r>
      <w:r w:rsidRPr="006E4D63">
        <w:rPr>
          <w:rFonts w:ascii="Arial" w:hAnsi="Arial" w:cs="Arial"/>
          <w:spacing w:val="-4"/>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chlorophyll</w:t>
      </w:r>
      <w:r w:rsidRPr="006E4D63">
        <w:rPr>
          <w:rFonts w:ascii="Arial" w:hAnsi="Arial" w:cs="Arial"/>
          <w:spacing w:val="-3"/>
        </w:rPr>
        <w:t xml:space="preserve"> </w:t>
      </w:r>
      <w:r w:rsidRPr="006E4D63">
        <w:rPr>
          <w:rFonts w:ascii="Arial" w:hAnsi="Arial" w:cs="Arial"/>
          <w:i/>
        </w:rPr>
        <w:t xml:space="preserve">a </w:t>
      </w:r>
      <w:r w:rsidRPr="006E4D63">
        <w:rPr>
          <w:rFonts w:ascii="Arial" w:hAnsi="Arial" w:cs="Arial"/>
        </w:rPr>
        <w:t>because</w:t>
      </w:r>
      <w:r w:rsidRPr="006E4D63">
        <w:rPr>
          <w:rFonts w:ascii="Arial" w:hAnsi="Arial" w:cs="Arial"/>
          <w:spacing w:val="-3"/>
        </w:rPr>
        <w:t xml:space="preserve"> </w:t>
      </w:r>
      <w:r w:rsidRPr="006E4D63">
        <w:rPr>
          <w:rFonts w:ascii="Arial" w:hAnsi="Arial" w:cs="Arial"/>
        </w:rPr>
        <w:t>these</w:t>
      </w:r>
      <w:r w:rsidRPr="006E4D63">
        <w:rPr>
          <w:rFonts w:ascii="Arial" w:hAnsi="Arial" w:cs="Arial"/>
          <w:spacing w:val="-3"/>
        </w:rPr>
        <w:t xml:space="preserve"> </w:t>
      </w:r>
      <w:r w:rsidRPr="006E4D63">
        <w:rPr>
          <w:rFonts w:ascii="Arial" w:hAnsi="Arial" w:cs="Arial"/>
        </w:rPr>
        <w:t>pigments</w:t>
      </w:r>
      <w:r w:rsidRPr="006E4D63">
        <w:rPr>
          <w:rFonts w:ascii="Arial" w:hAnsi="Arial" w:cs="Arial"/>
          <w:spacing w:val="-4"/>
        </w:rPr>
        <w:t xml:space="preserve"> </w:t>
      </w:r>
      <w:r w:rsidRPr="006E4D63">
        <w:rPr>
          <w:rFonts w:ascii="Arial" w:hAnsi="Arial" w:cs="Arial"/>
        </w:rPr>
        <w:t>absorb</w:t>
      </w:r>
      <w:r w:rsidRPr="006E4D63">
        <w:rPr>
          <w:rFonts w:ascii="Arial" w:hAnsi="Arial" w:cs="Arial"/>
          <w:spacing w:val="-2"/>
        </w:rPr>
        <w:t xml:space="preserve"> </w:t>
      </w:r>
      <w:r w:rsidRPr="006E4D63">
        <w:rPr>
          <w:rFonts w:ascii="Arial" w:hAnsi="Arial" w:cs="Arial"/>
        </w:rPr>
        <w:t>light</w:t>
      </w:r>
      <w:r w:rsidRPr="006E4D63">
        <w:rPr>
          <w:rFonts w:ascii="Arial" w:hAnsi="Arial" w:cs="Arial"/>
          <w:spacing w:val="-3"/>
        </w:rPr>
        <w:t xml:space="preserve"> </w:t>
      </w:r>
      <w:r w:rsidRPr="006E4D63">
        <w:rPr>
          <w:rFonts w:ascii="Arial" w:hAnsi="Arial" w:cs="Arial"/>
        </w:rPr>
        <w:t>in</w:t>
      </w:r>
      <w:r w:rsidRPr="006E4D63">
        <w:rPr>
          <w:rFonts w:ascii="Arial" w:hAnsi="Arial" w:cs="Arial"/>
          <w:spacing w:val="-4"/>
        </w:rPr>
        <w:t xml:space="preserve"> </w:t>
      </w:r>
      <w:r w:rsidRPr="006E4D63">
        <w:rPr>
          <w:rFonts w:ascii="Arial" w:hAnsi="Arial" w:cs="Arial"/>
        </w:rPr>
        <w:t>the</w:t>
      </w:r>
      <w:r w:rsidRPr="006E4D63">
        <w:rPr>
          <w:rFonts w:ascii="Arial" w:hAnsi="Arial" w:cs="Arial"/>
          <w:spacing w:val="-3"/>
        </w:rPr>
        <w:t xml:space="preserve"> </w:t>
      </w:r>
      <w:r w:rsidRPr="006E4D63">
        <w:rPr>
          <w:rFonts w:ascii="Arial" w:hAnsi="Arial" w:cs="Arial"/>
        </w:rPr>
        <w:t>same</w:t>
      </w:r>
      <w:r w:rsidRPr="006E4D63">
        <w:rPr>
          <w:rFonts w:ascii="Arial" w:hAnsi="Arial" w:cs="Arial"/>
          <w:spacing w:val="-3"/>
        </w:rPr>
        <w:t xml:space="preserve"> </w:t>
      </w:r>
      <w:r w:rsidRPr="006E4D63">
        <w:rPr>
          <w:rFonts w:ascii="Arial" w:hAnsi="Arial" w:cs="Arial"/>
        </w:rPr>
        <w:t>spectral</w:t>
      </w:r>
      <w:r w:rsidRPr="006E4D63">
        <w:rPr>
          <w:rFonts w:ascii="Arial" w:hAnsi="Arial" w:cs="Arial"/>
          <w:spacing w:val="-3"/>
        </w:rPr>
        <w:t xml:space="preserve"> </w:t>
      </w:r>
      <w:r w:rsidRPr="006E4D63">
        <w:rPr>
          <w:rFonts w:ascii="Arial" w:hAnsi="Arial" w:cs="Arial"/>
        </w:rPr>
        <w:t>region</w:t>
      </w:r>
      <w:r w:rsidRPr="006E4D63">
        <w:rPr>
          <w:rFonts w:ascii="Arial" w:hAnsi="Arial" w:cs="Arial"/>
          <w:spacing w:val="-4"/>
        </w:rPr>
        <w:t xml:space="preserve"> </w:t>
      </w:r>
      <w:r w:rsidRPr="006E4D63">
        <w:rPr>
          <w:rFonts w:ascii="Arial" w:hAnsi="Arial" w:cs="Arial"/>
        </w:rPr>
        <w:t>as</w:t>
      </w:r>
      <w:r w:rsidRPr="006E4D63">
        <w:rPr>
          <w:rFonts w:ascii="Arial" w:hAnsi="Arial" w:cs="Arial"/>
          <w:spacing w:val="-4"/>
        </w:rPr>
        <w:t xml:space="preserve"> </w:t>
      </w:r>
      <w:r w:rsidRPr="006E4D63">
        <w:rPr>
          <w:rFonts w:ascii="Arial" w:hAnsi="Arial" w:cs="Arial"/>
        </w:rPr>
        <w:t>does</w:t>
      </w:r>
      <w:r w:rsidRPr="006E4D63">
        <w:rPr>
          <w:rFonts w:ascii="Arial" w:hAnsi="Arial" w:cs="Arial"/>
          <w:spacing w:val="-4"/>
        </w:rPr>
        <w:t xml:space="preserve"> </w:t>
      </w:r>
      <w:r w:rsidRPr="006E4D63">
        <w:rPr>
          <w:rFonts w:ascii="Arial" w:hAnsi="Arial" w:cs="Arial"/>
        </w:rPr>
        <w:t xml:space="preserve">chlorophyll </w:t>
      </w:r>
      <w:r w:rsidRPr="006E4D63">
        <w:rPr>
          <w:rFonts w:ascii="Arial" w:hAnsi="Arial" w:cs="Arial"/>
          <w:i/>
        </w:rPr>
        <w:t xml:space="preserve">a, </w:t>
      </w:r>
      <w:r w:rsidRPr="006E4D63">
        <w:rPr>
          <w:rFonts w:ascii="Arial" w:hAnsi="Arial" w:cs="Arial"/>
        </w:rPr>
        <w:t xml:space="preserve">and will result in errors in the measurement of chlorophyll </w:t>
      </w:r>
      <w:r w:rsidRPr="006E4D63">
        <w:rPr>
          <w:rFonts w:ascii="Arial" w:hAnsi="Arial" w:cs="Arial"/>
          <w:i/>
        </w:rPr>
        <w:t xml:space="preserve">a </w:t>
      </w:r>
      <w:r w:rsidRPr="006E4D63">
        <w:rPr>
          <w:rFonts w:ascii="Arial" w:hAnsi="Arial" w:cs="Arial"/>
        </w:rPr>
        <w:t>in relation to the concentration of interfering pigments present</w:t>
      </w:r>
      <w:r w:rsidRPr="006E4D63">
        <w:rPr>
          <w:rFonts w:ascii="Arial" w:hAnsi="Arial" w:cs="Arial"/>
          <w:i/>
        </w:rPr>
        <w:t>.</w:t>
      </w:r>
    </w:p>
    <w:p w14:paraId="31E2471B" w14:textId="77777777" w:rsidR="00926788" w:rsidRPr="006E4D63" w:rsidRDefault="00B44957">
      <w:pPr>
        <w:pStyle w:val="ListParagraph"/>
        <w:numPr>
          <w:ilvl w:val="0"/>
          <w:numId w:val="1"/>
        </w:numPr>
        <w:tabs>
          <w:tab w:val="left" w:pos="839"/>
        </w:tabs>
        <w:spacing w:before="229"/>
        <w:ind w:right="232" w:hanging="361"/>
        <w:rPr>
          <w:rFonts w:ascii="Arial" w:hAnsi="Arial" w:cs="Arial"/>
        </w:rPr>
      </w:pPr>
      <w:r w:rsidRPr="006E4D63">
        <w:rPr>
          <w:rFonts w:ascii="Arial" w:hAnsi="Arial" w:cs="Arial"/>
        </w:rPr>
        <w:t>Chlorophyll</w:t>
      </w:r>
      <w:r w:rsidRPr="006E4D63">
        <w:rPr>
          <w:rFonts w:ascii="Arial" w:hAnsi="Arial" w:cs="Arial"/>
          <w:spacing w:val="-4"/>
        </w:rPr>
        <w:t xml:space="preserve"> </w:t>
      </w:r>
      <w:r w:rsidRPr="006E4D63">
        <w:rPr>
          <w:rFonts w:ascii="Arial" w:hAnsi="Arial" w:cs="Arial"/>
          <w:i/>
        </w:rPr>
        <w:t>a</w:t>
      </w:r>
      <w:r w:rsidRPr="006E4D63">
        <w:rPr>
          <w:rFonts w:ascii="Arial" w:hAnsi="Arial" w:cs="Arial"/>
          <w:i/>
          <w:spacing w:val="-3"/>
        </w:rPr>
        <w:t xml:space="preserve"> </w:t>
      </w:r>
      <w:r w:rsidRPr="006E4D63">
        <w:rPr>
          <w:rFonts w:ascii="Arial" w:hAnsi="Arial" w:cs="Arial"/>
        </w:rPr>
        <w:t>is</w:t>
      </w:r>
      <w:r w:rsidRPr="006E4D63">
        <w:rPr>
          <w:rFonts w:ascii="Arial" w:hAnsi="Arial" w:cs="Arial"/>
          <w:spacing w:val="-5"/>
        </w:rPr>
        <w:t xml:space="preserve"> </w:t>
      </w:r>
      <w:r w:rsidRPr="006E4D63">
        <w:rPr>
          <w:rFonts w:ascii="Arial" w:hAnsi="Arial" w:cs="Arial"/>
        </w:rPr>
        <w:t>overestimated</w:t>
      </w:r>
      <w:r w:rsidRPr="006E4D63">
        <w:rPr>
          <w:rFonts w:ascii="Arial" w:hAnsi="Arial" w:cs="Arial"/>
          <w:spacing w:val="-3"/>
        </w:rPr>
        <w:t xml:space="preserve"> </w:t>
      </w:r>
      <w:r w:rsidRPr="006E4D63">
        <w:rPr>
          <w:rFonts w:ascii="Arial" w:hAnsi="Arial" w:cs="Arial"/>
        </w:rPr>
        <w:t>by</w:t>
      </w:r>
      <w:r w:rsidRPr="006E4D63">
        <w:rPr>
          <w:rFonts w:ascii="Arial" w:hAnsi="Arial" w:cs="Arial"/>
          <w:spacing w:val="-7"/>
        </w:rPr>
        <w:t xml:space="preserve"> </w:t>
      </w:r>
      <w:r w:rsidRPr="006E4D63">
        <w:rPr>
          <w:rFonts w:ascii="Arial" w:hAnsi="Arial" w:cs="Arial"/>
        </w:rPr>
        <w:t>the</w:t>
      </w:r>
      <w:r w:rsidRPr="006E4D63">
        <w:rPr>
          <w:rFonts w:ascii="Arial" w:hAnsi="Arial" w:cs="Arial"/>
          <w:spacing w:val="-4"/>
        </w:rPr>
        <w:t xml:space="preserve"> </w:t>
      </w:r>
      <w:r w:rsidRPr="006E4D63">
        <w:rPr>
          <w:rFonts w:ascii="Arial" w:hAnsi="Arial" w:cs="Arial"/>
        </w:rPr>
        <w:t>trichromatic</w:t>
      </w:r>
      <w:r w:rsidRPr="006E4D63">
        <w:rPr>
          <w:rFonts w:ascii="Arial" w:hAnsi="Arial" w:cs="Arial"/>
          <w:spacing w:val="-4"/>
        </w:rPr>
        <w:t xml:space="preserve"> </w:t>
      </w:r>
      <w:r w:rsidRPr="006E4D63">
        <w:rPr>
          <w:rFonts w:ascii="Arial" w:hAnsi="Arial" w:cs="Arial"/>
        </w:rPr>
        <w:t>equations</w:t>
      </w:r>
      <w:r w:rsidRPr="006E4D63">
        <w:rPr>
          <w:rFonts w:ascii="Arial" w:hAnsi="Arial" w:cs="Arial"/>
          <w:spacing w:val="-5"/>
        </w:rPr>
        <w:t xml:space="preserve"> </w:t>
      </w:r>
      <w:r w:rsidRPr="006E4D63">
        <w:rPr>
          <w:rFonts w:ascii="Arial" w:hAnsi="Arial" w:cs="Arial"/>
        </w:rPr>
        <w:t>(one</w:t>
      </w:r>
      <w:r w:rsidRPr="006E4D63">
        <w:rPr>
          <w:rFonts w:ascii="Arial" w:hAnsi="Arial" w:cs="Arial"/>
          <w:spacing w:val="-4"/>
        </w:rPr>
        <w:t xml:space="preserve"> </w:t>
      </w:r>
      <w:r w:rsidRPr="006E4D63">
        <w:rPr>
          <w:rFonts w:ascii="Arial" w:hAnsi="Arial" w:cs="Arial"/>
        </w:rPr>
        <w:t>of</w:t>
      </w:r>
      <w:r w:rsidRPr="006E4D63">
        <w:rPr>
          <w:rFonts w:ascii="Arial" w:hAnsi="Arial" w:cs="Arial"/>
          <w:spacing w:val="-6"/>
        </w:rPr>
        <w:t xml:space="preserve"> </w:t>
      </w:r>
      <w:r w:rsidRPr="006E4D63">
        <w:rPr>
          <w:rFonts w:ascii="Arial" w:hAnsi="Arial" w:cs="Arial"/>
        </w:rPr>
        <w:t>the</w:t>
      </w:r>
      <w:r w:rsidRPr="006E4D63">
        <w:rPr>
          <w:rFonts w:ascii="Arial" w:hAnsi="Arial" w:cs="Arial"/>
          <w:spacing w:val="-1"/>
        </w:rPr>
        <w:t xml:space="preserve"> </w:t>
      </w:r>
      <w:r w:rsidRPr="006E4D63">
        <w:rPr>
          <w:rFonts w:ascii="Arial" w:hAnsi="Arial" w:cs="Arial"/>
        </w:rPr>
        <w:t>spectrophotometric</w:t>
      </w:r>
      <w:r w:rsidRPr="006E4D63">
        <w:rPr>
          <w:rFonts w:ascii="Arial" w:hAnsi="Arial" w:cs="Arial"/>
          <w:spacing w:val="-1"/>
        </w:rPr>
        <w:t xml:space="preserve"> </w:t>
      </w:r>
      <w:r w:rsidRPr="006E4D63">
        <w:rPr>
          <w:rFonts w:ascii="Arial" w:hAnsi="Arial" w:cs="Arial"/>
        </w:rPr>
        <w:t>method</w:t>
      </w:r>
      <w:r w:rsidRPr="006E4D63">
        <w:rPr>
          <w:rFonts w:ascii="Arial" w:hAnsi="Arial" w:cs="Arial"/>
          <w:spacing w:val="-3"/>
        </w:rPr>
        <w:t xml:space="preserve"> </w:t>
      </w:r>
      <w:r w:rsidRPr="006E4D63">
        <w:rPr>
          <w:rFonts w:ascii="Arial" w:hAnsi="Arial" w:cs="Arial"/>
        </w:rPr>
        <w:t xml:space="preserve">options) when pheophytin </w:t>
      </w:r>
      <w:r w:rsidRPr="006E4D63">
        <w:rPr>
          <w:rFonts w:ascii="Arial" w:hAnsi="Arial" w:cs="Arial"/>
          <w:i/>
        </w:rPr>
        <w:t xml:space="preserve">a </w:t>
      </w:r>
      <w:r w:rsidRPr="006E4D63">
        <w:rPr>
          <w:rFonts w:ascii="Arial" w:hAnsi="Arial" w:cs="Arial"/>
        </w:rPr>
        <w:t>is present.</w:t>
      </w:r>
    </w:p>
    <w:p w14:paraId="50CEB152" w14:textId="77777777" w:rsidR="00926788" w:rsidRPr="006E4D63" w:rsidRDefault="00926788">
      <w:pPr>
        <w:pStyle w:val="BodyText"/>
        <w:spacing w:before="1"/>
        <w:rPr>
          <w:rFonts w:ascii="Arial" w:hAnsi="Arial" w:cs="Arial"/>
          <w:sz w:val="22"/>
          <w:szCs w:val="22"/>
        </w:rPr>
      </w:pPr>
    </w:p>
    <w:p w14:paraId="247580D1" w14:textId="77777777" w:rsidR="00926788" w:rsidRPr="006E4D63" w:rsidRDefault="00B44957">
      <w:pPr>
        <w:pStyle w:val="ListParagraph"/>
        <w:numPr>
          <w:ilvl w:val="0"/>
          <w:numId w:val="1"/>
        </w:numPr>
        <w:tabs>
          <w:tab w:val="left" w:pos="839"/>
        </w:tabs>
        <w:ind w:right="139"/>
        <w:rPr>
          <w:rFonts w:ascii="Arial" w:hAnsi="Arial" w:cs="Arial"/>
        </w:rPr>
      </w:pPr>
      <w:r w:rsidRPr="006E4D63">
        <w:rPr>
          <w:rFonts w:ascii="Arial" w:hAnsi="Arial" w:cs="Arial"/>
        </w:rPr>
        <w:t xml:space="preserve">The method option of using the monochromatic equation with the acidification step is required to correct for pheophytin interference, which will cause overestimation of the observed chlorophyll </w:t>
      </w:r>
      <w:proofErr w:type="gramStart"/>
      <w:r w:rsidRPr="006E4D63">
        <w:rPr>
          <w:rFonts w:ascii="Arial" w:hAnsi="Arial" w:cs="Arial"/>
          <w:i/>
        </w:rPr>
        <w:t>a</w:t>
      </w:r>
      <w:proofErr w:type="gramEnd"/>
      <w:r w:rsidRPr="006E4D63">
        <w:rPr>
          <w:rFonts w:ascii="Arial" w:hAnsi="Arial" w:cs="Arial"/>
          <w:i/>
        </w:rPr>
        <w:t xml:space="preserve"> </w:t>
      </w:r>
      <w:r w:rsidRPr="006E4D63">
        <w:rPr>
          <w:rFonts w:ascii="Arial" w:hAnsi="Arial" w:cs="Arial"/>
        </w:rPr>
        <w:t xml:space="preserve">absorbance and calculated concentration, if not corrected. During the acidification step, chlorophyll </w:t>
      </w:r>
      <w:r w:rsidRPr="006E4D63">
        <w:rPr>
          <w:rFonts w:ascii="Arial" w:hAnsi="Arial" w:cs="Arial"/>
          <w:i/>
        </w:rPr>
        <w:t xml:space="preserve">b </w:t>
      </w:r>
      <w:r w:rsidRPr="006E4D63">
        <w:rPr>
          <w:rFonts w:ascii="Arial" w:hAnsi="Arial" w:cs="Arial"/>
        </w:rPr>
        <w:t xml:space="preserve">converts to pheophytin </w:t>
      </w:r>
      <w:r w:rsidRPr="006E4D63">
        <w:rPr>
          <w:rFonts w:ascii="Arial" w:hAnsi="Arial" w:cs="Arial"/>
          <w:i/>
        </w:rPr>
        <w:t>b</w:t>
      </w:r>
      <w:r w:rsidRPr="006E4D63">
        <w:rPr>
          <w:rFonts w:ascii="Arial" w:hAnsi="Arial" w:cs="Arial"/>
        </w:rPr>
        <w:t xml:space="preserve">, which contributes to the observed pheophytin </w:t>
      </w:r>
      <w:proofErr w:type="gramStart"/>
      <w:r w:rsidRPr="006E4D63">
        <w:rPr>
          <w:rFonts w:ascii="Arial" w:hAnsi="Arial" w:cs="Arial"/>
          <w:i/>
        </w:rPr>
        <w:t>a</w:t>
      </w:r>
      <w:proofErr w:type="gramEnd"/>
      <w:r w:rsidRPr="006E4D63">
        <w:rPr>
          <w:rFonts w:ascii="Arial" w:hAnsi="Arial" w:cs="Arial"/>
          <w:i/>
        </w:rPr>
        <w:t xml:space="preserve"> </w:t>
      </w:r>
      <w:r w:rsidRPr="006E4D63">
        <w:rPr>
          <w:rFonts w:ascii="Arial" w:hAnsi="Arial" w:cs="Arial"/>
        </w:rPr>
        <w:t xml:space="preserve">absorbance, potentially causing an overestimation of the pheophytin </w:t>
      </w:r>
      <w:r w:rsidRPr="006E4D63">
        <w:rPr>
          <w:rFonts w:ascii="Arial" w:hAnsi="Arial" w:cs="Arial"/>
          <w:i/>
        </w:rPr>
        <w:t xml:space="preserve">a </w:t>
      </w:r>
      <w:r w:rsidRPr="006E4D63">
        <w:rPr>
          <w:rFonts w:ascii="Arial" w:hAnsi="Arial" w:cs="Arial"/>
        </w:rPr>
        <w:t>correction.</w:t>
      </w:r>
      <w:r w:rsidRPr="006E4D63">
        <w:rPr>
          <w:rFonts w:ascii="Arial" w:hAnsi="Arial" w:cs="Arial"/>
          <w:spacing w:val="-2"/>
        </w:rPr>
        <w:t xml:space="preserve"> </w:t>
      </w:r>
      <w:r w:rsidRPr="006E4D63">
        <w:rPr>
          <w:rFonts w:ascii="Arial" w:hAnsi="Arial" w:cs="Arial"/>
        </w:rPr>
        <w:t>Adequate mixing</w:t>
      </w:r>
      <w:r w:rsidRPr="006E4D63">
        <w:rPr>
          <w:rFonts w:ascii="Arial" w:hAnsi="Arial" w:cs="Arial"/>
          <w:spacing w:val="-4"/>
        </w:rPr>
        <w:t xml:space="preserve"> </w:t>
      </w:r>
      <w:r w:rsidRPr="006E4D63">
        <w:rPr>
          <w:rFonts w:ascii="Arial" w:hAnsi="Arial" w:cs="Arial"/>
        </w:rPr>
        <w:t>and</w:t>
      </w:r>
      <w:r w:rsidRPr="006E4D63">
        <w:rPr>
          <w:rFonts w:ascii="Arial" w:hAnsi="Arial" w:cs="Arial"/>
          <w:spacing w:val="-2"/>
        </w:rPr>
        <w:t xml:space="preserve"> </w:t>
      </w:r>
      <w:r w:rsidRPr="006E4D63">
        <w:rPr>
          <w:rFonts w:ascii="Arial" w:hAnsi="Arial" w:cs="Arial"/>
        </w:rPr>
        <w:t>controlled</w:t>
      </w:r>
      <w:r w:rsidRPr="006E4D63">
        <w:rPr>
          <w:rFonts w:ascii="Arial" w:hAnsi="Arial" w:cs="Arial"/>
          <w:spacing w:val="-2"/>
        </w:rPr>
        <w:t xml:space="preserve"> </w:t>
      </w:r>
      <w:r w:rsidRPr="006E4D63">
        <w:rPr>
          <w:rFonts w:ascii="Arial" w:hAnsi="Arial" w:cs="Arial"/>
        </w:rPr>
        <w:t>acid</w:t>
      </w:r>
      <w:r w:rsidRPr="006E4D63">
        <w:rPr>
          <w:rFonts w:ascii="Arial" w:hAnsi="Arial" w:cs="Arial"/>
          <w:spacing w:val="-2"/>
        </w:rPr>
        <w:t xml:space="preserve"> </w:t>
      </w:r>
      <w:r w:rsidRPr="006E4D63">
        <w:rPr>
          <w:rFonts w:ascii="Arial" w:hAnsi="Arial" w:cs="Arial"/>
        </w:rPr>
        <w:t>concentration</w:t>
      </w:r>
      <w:r w:rsidRPr="006E4D63">
        <w:rPr>
          <w:rFonts w:ascii="Arial" w:hAnsi="Arial" w:cs="Arial"/>
          <w:spacing w:val="-4"/>
        </w:rPr>
        <w:t xml:space="preserve"> </w:t>
      </w:r>
      <w:r w:rsidRPr="006E4D63">
        <w:rPr>
          <w:rFonts w:ascii="Arial" w:hAnsi="Arial" w:cs="Arial"/>
        </w:rPr>
        <w:t>and</w:t>
      </w:r>
      <w:r w:rsidRPr="006E4D63">
        <w:rPr>
          <w:rFonts w:ascii="Arial" w:hAnsi="Arial" w:cs="Arial"/>
          <w:spacing w:val="-2"/>
        </w:rPr>
        <w:t xml:space="preserve"> </w:t>
      </w:r>
      <w:r w:rsidRPr="006E4D63">
        <w:rPr>
          <w:rFonts w:ascii="Arial" w:hAnsi="Arial" w:cs="Arial"/>
        </w:rPr>
        <w:t>reaction</w:t>
      </w:r>
      <w:r w:rsidRPr="006E4D63">
        <w:rPr>
          <w:rFonts w:ascii="Arial" w:hAnsi="Arial" w:cs="Arial"/>
          <w:spacing w:val="-4"/>
        </w:rPr>
        <w:t xml:space="preserve"> </w:t>
      </w:r>
      <w:r w:rsidRPr="006E4D63">
        <w:rPr>
          <w:rFonts w:ascii="Arial" w:hAnsi="Arial" w:cs="Arial"/>
        </w:rPr>
        <w:t>time</w:t>
      </w:r>
      <w:r w:rsidRPr="006E4D63">
        <w:rPr>
          <w:rFonts w:ascii="Arial" w:hAnsi="Arial" w:cs="Arial"/>
          <w:spacing w:val="-3"/>
        </w:rPr>
        <w:t xml:space="preserve"> </w:t>
      </w:r>
      <w:r w:rsidRPr="006E4D63">
        <w:rPr>
          <w:rFonts w:ascii="Arial" w:hAnsi="Arial" w:cs="Arial"/>
        </w:rPr>
        <w:t>for</w:t>
      </w:r>
      <w:r w:rsidRPr="006E4D63">
        <w:rPr>
          <w:rFonts w:ascii="Arial" w:hAnsi="Arial" w:cs="Arial"/>
          <w:spacing w:val="-2"/>
        </w:rPr>
        <w:t xml:space="preserve"> </w:t>
      </w:r>
      <w:r w:rsidRPr="006E4D63">
        <w:rPr>
          <w:rFonts w:ascii="Arial" w:hAnsi="Arial" w:cs="Arial"/>
        </w:rPr>
        <w:t>the</w:t>
      </w:r>
      <w:r w:rsidRPr="006E4D63">
        <w:rPr>
          <w:rFonts w:ascii="Arial" w:hAnsi="Arial" w:cs="Arial"/>
          <w:spacing w:val="-3"/>
        </w:rPr>
        <w:t xml:space="preserve"> </w:t>
      </w:r>
      <w:r w:rsidRPr="006E4D63">
        <w:rPr>
          <w:rFonts w:ascii="Arial" w:hAnsi="Arial" w:cs="Arial"/>
        </w:rPr>
        <w:t>acidification</w:t>
      </w:r>
      <w:r w:rsidRPr="006E4D63">
        <w:rPr>
          <w:rFonts w:ascii="Arial" w:hAnsi="Arial" w:cs="Arial"/>
          <w:spacing w:val="-4"/>
        </w:rPr>
        <w:t xml:space="preserve"> </w:t>
      </w:r>
      <w:r w:rsidRPr="006E4D63">
        <w:rPr>
          <w:rFonts w:ascii="Arial" w:hAnsi="Arial" w:cs="Arial"/>
        </w:rPr>
        <w:t>are</w:t>
      </w:r>
      <w:r w:rsidRPr="006E4D63">
        <w:rPr>
          <w:rFonts w:ascii="Arial" w:hAnsi="Arial" w:cs="Arial"/>
          <w:spacing w:val="-3"/>
        </w:rPr>
        <w:t xml:space="preserve"> </w:t>
      </w:r>
      <w:r w:rsidRPr="006E4D63">
        <w:rPr>
          <w:rFonts w:ascii="Arial" w:hAnsi="Arial" w:cs="Arial"/>
        </w:rPr>
        <w:t>required</w:t>
      </w:r>
      <w:r w:rsidRPr="006E4D63">
        <w:rPr>
          <w:rFonts w:ascii="Arial" w:hAnsi="Arial" w:cs="Arial"/>
          <w:spacing w:val="-2"/>
        </w:rPr>
        <w:t xml:space="preserve"> </w:t>
      </w:r>
      <w:proofErr w:type="gramStart"/>
      <w:r w:rsidRPr="006E4D63">
        <w:rPr>
          <w:rFonts w:ascii="Arial" w:hAnsi="Arial" w:cs="Arial"/>
        </w:rPr>
        <w:t>in order to</w:t>
      </w:r>
      <w:proofErr w:type="gramEnd"/>
      <w:r w:rsidRPr="006E4D63">
        <w:rPr>
          <w:rFonts w:ascii="Arial" w:hAnsi="Arial" w:cs="Arial"/>
        </w:rPr>
        <w:t xml:space="preserve"> perform the correction according to the method.</w:t>
      </w:r>
    </w:p>
    <w:p w14:paraId="4ADB863A" w14:textId="77777777" w:rsidR="00926788" w:rsidRPr="006E4D63" w:rsidRDefault="00926788">
      <w:pPr>
        <w:pStyle w:val="BodyText"/>
        <w:rPr>
          <w:rFonts w:ascii="Arial" w:hAnsi="Arial" w:cs="Arial"/>
          <w:sz w:val="22"/>
          <w:szCs w:val="22"/>
        </w:rPr>
      </w:pPr>
    </w:p>
    <w:p w14:paraId="62B930AA" w14:textId="77777777" w:rsidR="00926788" w:rsidRPr="006E4D63" w:rsidRDefault="00B44957">
      <w:pPr>
        <w:pStyle w:val="ListParagraph"/>
        <w:numPr>
          <w:ilvl w:val="0"/>
          <w:numId w:val="1"/>
        </w:numPr>
        <w:tabs>
          <w:tab w:val="left" w:pos="839"/>
        </w:tabs>
        <w:rPr>
          <w:rFonts w:ascii="Arial" w:hAnsi="Arial" w:cs="Arial"/>
        </w:rPr>
      </w:pPr>
      <w:r w:rsidRPr="006E4D63">
        <w:rPr>
          <w:rFonts w:ascii="Arial" w:hAnsi="Arial" w:cs="Arial"/>
        </w:rPr>
        <w:t>Pheophytin</w:t>
      </w:r>
      <w:r w:rsidRPr="006E4D63">
        <w:rPr>
          <w:rFonts w:ascii="Arial" w:hAnsi="Arial" w:cs="Arial"/>
          <w:spacing w:val="-7"/>
        </w:rPr>
        <w:t xml:space="preserve"> </w:t>
      </w:r>
      <w:r w:rsidRPr="006E4D63">
        <w:rPr>
          <w:rFonts w:ascii="Arial" w:hAnsi="Arial" w:cs="Arial"/>
          <w:i/>
        </w:rPr>
        <w:t>a</w:t>
      </w:r>
      <w:r w:rsidRPr="006E4D63">
        <w:rPr>
          <w:rFonts w:ascii="Arial" w:hAnsi="Arial" w:cs="Arial"/>
          <w:i/>
          <w:spacing w:val="-6"/>
        </w:rPr>
        <w:t xml:space="preserve"> </w:t>
      </w:r>
      <w:r w:rsidRPr="006E4D63">
        <w:rPr>
          <w:rFonts w:ascii="Arial" w:hAnsi="Arial" w:cs="Arial"/>
        </w:rPr>
        <w:t>is</w:t>
      </w:r>
      <w:r w:rsidRPr="006E4D63">
        <w:rPr>
          <w:rFonts w:ascii="Arial" w:hAnsi="Arial" w:cs="Arial"/>
          <w:spacing w:val="-6"/>
        </w:rPr>
        <w:t xml:space="preserve"> </w:t>
      </w:r>
      <w:r w:rsidRPr="006E4D63">
        <w:rPr>
          <w:rFonts w:ascii="Arial" w:hAnsi="Arial" w:cs="Arial"/>
        </w:rPr>
        <w:t>overestimated</w:t>
      </w:r>
      <w:r w:rsidRPr="006E4D63">
        <w:rPr>
          <w:rFonts w:ascii="Arial" w:hAnsi="Arial" w:cs="Arial"/>
          <w:spacing w:val="-4"/>
        </w:rPr>
        <w:t xml:space="preserve"> </w:t>
      </w:r>
      <w:r w:rsidRPr="006E4D63">
        <w:rPr>
          <w:rFonts w:ascii="Arial" w:hAnsi="Arial" w:cs="Arial"/>
        </w:rPr>
        <w:t>in</w:t>
      </w:r>
      <w:r w:rsidRPr="006E4D63">
        <w:rPr>
          <w:rFonts w:ascii="Arial" w:hAnsi="Arial" w:cs="Arial"/>
          <w:spacing w:val="-7"/>
        </w:rPr>
        <w:t xml:space="preserve"> </w:t>
      </w:r>
      <w:r w:rsidRPr="006E4D63">
        <w:rPr>
          <w:rFonts w:ascii="Arial" w:hAnsi="Arial" w:cs="Arial"/>
        </w:rPr>
        <w:t>the</w:t>
      </w:r>
      <w:r w:rsidRPr="006E4D63">
        <w:rPr>
          <w:rFonts w:ascii="Arial" w:hAnsi="Arial" w:cs="Arial"/>
          <w:spacing w:val="-6"/>
        </w:rPr>
        <w:t xml:space="preserve"> </w:t>
      </w:r>
      <w:r w:rsidRPr="006E4D63">
        <w:rPr>
          <w:rFonts w:ascii="Arial" w:hAnsi="Arial" w:cs="Arial"/>
        </w:rPr>
        <w:t>presence</w:t>
      </w:r>
      <w:r w:rsidRPr="006E4D63">
        <w:rPr>
          <w:rFonts w:ascii="Arial" w:hAnsi="Arial" w:cs="Arial"/>
          <w:spacing w:val="-6"/>
        </w:rPr>
        <w:t xml:space="preserve"> </w:t>
      </w:r>
      <w:r w:rsidRPr="006E4D63">
        <w:rPr>
          <w:rFonts w:ascii="Arial" w:hAnsi="Arial" w:cs="Arial"/>
        </w:rPr>
        <w:t>of</w:t>
      </w:r>
      <w:r w:rsidRPr="006E4D63">
        <w:rPr>
          <w:rFonts w:ascii="Arial" w:hAnsi="Arial" w:cs="Arial"/>
          <w:spacing w:val="-8"/>
        </w:rPr>
        <w:t xml:space="preserve"> </w:t>
      </w:r>
      <w:r w:rsidRPr="006E4D63">
        <w:rPr>
          <w:rFonts w:ascii="Arial" w:hAnsi="Arial" w:cs="Arial"/>
        </w:rPr>
        <w:t>certain</w:t>
      </w:r>
      <w:r w:rsidRPr="006E4D63">
        <w:rPr>
          <w:rFonts w:ascii="Arial" w:hAnsi="Arial" w:cs="Arial"/>
          <w:spacing w:val="-7"/>
        </w:rPr>
        <w:t xml:space="preserve"> </w:t>
      </w:r>
      <w:r w:rsidRPr="006E4D63">
        <w:rPr>
          <w:rFonts w:ascii="Arial" w:hAnsi="Arial" w:cs="Arial"/>
        </w:rPr>
        <w:t>carotenoid</w:t>
      </w:r>
      <w:r w:rsidRPr="006E4D63">
        <w:rPr>
          <w:rFonts w:ascii="Arial" w:hAnsi="Arial" w:cs="Arial"/>
          <w:spacing w:val="-5"/>
        </w:rPr>
        <w:t xml:space="preserve"> </w:t>
      </w:r>
      <w:r w:rsidRPr="006E4D63">
        <w:rPr>
          <w:rFonts w:ascii="Arial" w:hAnsi="Arial" w:cs="Arial"/>
          <w:spacing w:val="-2"/>
        </w:rPr>
        <w:t>pigments.</w:t>
      </w:r>
    </w:p>
    <w:p w14:paraId="758CE28A" w14:textId="77777777" w:rsidR="00926788" w:rsidRPr="006E4D63" w:rsidRDefault="00B44957">
      <w:pPr>
        <w:pStyle w:val="ListParagraph"/>
        <w:numPr>
          <w:ilvl w:val="0"/>
          <w:numId w:val="1"/>
        </w:numPr>
        <w:tabs>
          <w:tab w:val="left" w:pos="839"/>
        </w:tabs>
        <w:spacing w:before="228"/>
        <w:rPr>
          <w:rFonts w:ascii="Arial" w:hAnsi="Arial" w:cs="Arial"/>
        </w:rPr>
      </w:pPr>
      <w:r w:rsidRPr="006E4D63">
        <w:rPr>
          <w:rFonts w:ascii="Arial" w:hAnsi="Arial" w:cs="Arial"/>
        </w:rPr>
        <w:t>Chlorophyllide</w:t>
      </w:r>
      <w:r w:rsidRPr="006E4D63">
        <w:rPr>
          <w:rFonts w:ascii="Arial" w:hAnsi="Arial" w:cs="Arial"/>
          <w:spacing w:val="-6"/>
        </w:rPr>
        <w:t xml:space="preserve"> </w:t>
      </w:r>
      <w:r w:rsidRPr="006E4D63">
        <w:rPr>
          <w:rFonts w:ascii="Arial" w:hAnsi="Arial" w:cs="Arial"/>
          <w:i/>
        </w:rPr>
        <w:t>a</w:t>
      </w:r>
      <w:r w:rsidRPr="006E4D63">
        <w:rPr>
          <w:rFonts w:ascii="Arial" w:hAnsi="Arial" w:cs="Arial"/>
          <w:i/>
          <w:spacing w:val="-4"/>
        </w:rPr>
        <w:t xml:space="preserve"> </w:t>
      </w:r>
      <w:r w:rsidRPr="006E4D63">
        <w:rPr>
          <w:rFonts w:ascii="Arial" w:hAnsi="Arial" w:cs="Arial"/>
        </w:rPr>
        <w:t>is</w:t>
      </w:r>
      <w:r w:rsidRPr="006E4D63">
        <w:rPr>
          <w:rFonts w:ascii="Arial" w:hAnsi="Arial" w:cs="Arial"/>
          <w:spacing w:val="-6"/>
        </w:rPr>
        <w:t xml:space="preserve"> </w:t>
      </w:r>
      <w:r w:rsidRPr="006E4D63">
        <w:rPr>
          <w:rFonts w:ascii="Arial" w:hAnsi="Arial" w:cs="Arial"/>
        </w:rPr>
        <w:t>determined</w:t>
      </w:r>
      <w:r w:rsidRPr="006E4D63">
        <w:rPr>
          <w:rFonts w:ascii="Arial" w:hAnsi="Arial" w:cs="Arial"/>
          <w:spacing w:val="-4"/>
        </w:rPr>
        <w:t xml:space="preserve"> </w:t>
      </w:r>
      <w:r w:rsidRPr="006E4D63">
        <w:rPr>
          <w:rFonts w:ascii="Arial" w:hAnsi="Arial" w:cs="Arial"/>
        </w:rPr>
        <w:t>as</w:t>
      </w:r>
      <w:r w:rsidRPr="006E4D63">
        <w:rPr>
          <w:rFonts w:ascii="Arial" w:hAnsi="Arial" w:cs="Arial"/>
          <w:spacing w:val="-6"/>
        </w:rPr>
        <w:t xml:space="preserve"> </w:t>
      </w:r>
      <w:r w:rsidRPr="006E4D63">
        <w:rPr>
          <w:rFonts w:ascii="Arial" w:hAnsi="Arial" w:cs="Arial"/>
        </w:rPr>
        <w:t>chlorophyll</w:t>
      </w:r>
      <w:r w:rsidRPr="006E4D63">
        <w:rPr>
          <w:rFonts w:ascii="Arial" w:hAnsi="Arial" w:cs="Arial"/>
          <w:spacing w:val="-5"/>
        </w:rPr>
        <w:t xml:space="preserve"> </w:t>
      </w:r>
      <w:r w:rsidRPr="006E4D63">
        <w:rPr>
          <w:rFonts w:ascii="Arial" w:hAnsi="Arial" w:cs="Arial"/>
          <w:i/>
        </w:rPr>
        <w:t>a</w:t>
      </w:r>
      <w:r w:rsidRPr="006E4D63">
        <w:rPr>
          <w:rFonts w:ascii="Arial" w:hAnsi="Arial" w:cs="Arial"/>
          <w:i/>
          <w:spacing w:val="-5"/>
        </w:rPr>
        <w:t xml:space="preserve"> </w:t>
      </w:r>
      <w:r w:rsidRPr="006E4D63">
        <w:rPr>
          <w:rFonts w:ascii="Arial" w:hAnsi="Arial" w:cs="Arial"/>
        </w:rPr>
        <w:t>by</w:t>
      </w:r>
      <w:r w:rsidRPr="006E4D63">
        <w:rPr>
          <w:rFonts w:ascii="Arial" w:hAnsi="Arial" w:cs="Arial"/>
          <w:spacing w:val="-8"/>
        </w:rPr>
        <w:t xml:space="preserve"> </w:t>
      </w:r>
      <w:r w:rsidRPr="006E4D63">
        <w:rPr>
          <w:rFonts w:ascii="Arial" w:hAnsi="Arial" w:cs="Arial"/>
        </w:rPr>
        <w:t>this</w:t>
      </w:r>
      <w:r w:rsidRPr="006E4D63">
        <w:rPr>
          <w:rFonts w:ascii="Arial" w:hAnsi="Arial" w:cs="Arial"/>
          <w:spacing w:val="-4"/>
        </w:rPr>
        <w:t xml:space="preserve"> </w:t>
      </w:r>
      <w:r w:rsidRPr="006E4D63">
        <w:rPr>
          <w:rFonts w:ascii="Arial" w:hAnsi="Arial" w:cs="Arial"/>
          <w:spacing w:val="-2"/>
        </w:rPr>
        <w:t>method.</w:t>
      </w:r>
    </w:p>
    <w:p w14:paraId="38DBC0D8" w14:textId="77777777" w:rsidR="00926788" w:rsidRPr="006E4D63" w:rsidRDefault="00926788">
      <w:pPr>
        <w:pStyle w:val="BodyText"/>
        <w:spacing w:before="229"/>
        <w:rPr>
          <w:rFonts w:ascii="Arial" w:hAnsi="Arial" w:cs="Arial"/>
          <w:sz w:val="22"/>
          <w:szCs w:val="22"/>
        </w:rPr>
      </w:pPr>
    </w:p>
    <w:p w14:paraId="6181E9EB" w14:textId="77777777" w:rsidR="00926788" w:rsidRPr="006E4D63" w:rsidRDefault="00B44957">
      <w:pPr>
        <w:pStyle w:val="BodyText"/>
        <w:ind w:left="120"/>
        <w:rPr>
          <w:rFonts w:ascii="Arial" w:hAnsi="Arial" w:cs="Arial"/>
          <w:sz w:val="22"/>
          <w:szCs w:val="22"/>
        </w:rPr>
      </w:pPr>
      <w:r w:rsidRPr="006E4D63">
        <w:rPr>
          <w:rFonts w:ascii="Arial" w:hAnsi="Arial" w:cs="Arial"/>
          <w:spacing w:val="-2"/>
          <w:sz w:val="22"/>
          <w:szCs w:val="22"/>
        </w:rPr>
        <w:t>Fluorometric</w:t>
      </w:r>
      <w:r w:rsidRPr="006E4D63">
        <w:rPr>
          <w:rFonts w:ascii="Arial" w:hAnsi="Arial" w:cs="Arial"/>
          <w:spacing w:val="10"/>
          <w:sz w:val="22"/>
          <w:szCs w:val="22"/>
        </w:rPr>
        <w:t xml:space="preserve"> </w:t>
      </w:r>
      <w:r w:rsidRPr="006E4D63">
        <w:rPr>
          <w:rFonts w:ascii="Arial" w:hAnsi="Arial" w:cs="Arial"/>
          <w:spacing w:val="-2"/>
          <w:sz w:val="22"/>
          <w:szCs w:val="22"/>
        </w:rPr>
        <w:t>methods:</w:t>
      </w:r>
    </w:p>
    <w:p w14:paraId="4FF7D933" w14:textId="77777777" w:rsidR="00926788" w:rsidRPr="006E4D63" w:rsidRDefault="00B44957">
      <w:pPr>
        <w:pStyle w:val="ListParagraph"/>
        <w:numPr>
          <w:ilvl w:val="0"/>
          <w:numId w:val="1"/>
        </w:numPr>
        <w:tabs>
          <w:tab w:val="left" w:pos="839"/>
        </w:tabs>
        <w:spacing w:before="3" w:line="237" w:lineRule="auto"/>
        <w:ind w:right="547"/>
        <w:rPr>
          <w:rFonts w:ascii="Arial" w:hAnsi="Arial" w:cs="Arial"/>
        </w:rPr>
      </w:pPr>
      <w:r w:rsidRPr="006E4D63">
        <w:rPr>
          <w:rFonts w:ascii="Arial" w:hAnsi="Arial" w:cs="Arial"/>
        </w:rPr>
        <w:t>The</w:t>
      </w:r>
      <w:r w:rsidRPr="006E4D63">
        <w:rPr>
          <w:rFonts w:ascii="Arial" w:hAnsi="Arial" w:cs="Arial"/>
          <w:spacing w:val="-4"/>
        </w:rPr>
        <w:t xml:space="preserve"> </w:t>
      </w:r>
      <w:r w:rsidRPr="006E4D63">
        <w:rPr>
          <w:rFonts w:ascii="Arial" w:hAnsi="Arial" w:cs="Arial"/>
        </w:rPr>
        <w:t>greater</w:t>
      </w:r>
      <w:r w:rsidRPr="006E4D63">
        <w:rPr>
          <w:rFonts w:ascii="Arial" w:hAnsi="Arial" w:cs="Arial"/>
          <w:spacing w:val="-3"/>
        </w:rPr>
        <w:t xml:space="preserve"> </w:t>
      </w:r>
      <w:r w:rsidRPr="006E4D63">
        <w:rPr>
          <w:rFonts w:ascii="Arial" w:hAnsi="Arial" w:cs="Arial"/>
        </w:rPr>
        <w:t>sensitivity</w:t>
      </w:r>
      <w:r w:rsidRPr="006E4D63">
        <w:rPr>
          <w:rFonts w:ascii="Arial" w:hAnsi="Arial" w:cs="Arial"/>
          <w:spacing w:val="-7"/>
        </w:rPr>
        <w:t xml:space="preserve"> </w:t>
      </w:r>
      <w:r w:rsidRPr="006E4D63">
        <w:rPr>
          <w:rFonts w:ascii="Arial" w:hAnsi="Arial" w:cs="Arial"/>
        </w:rPr>
        <w:t>of</w:t>
      </w:r>
      <w:r w:rsidRPr="006E4D63">
        <w:rPr>
          <w:rFonts w:ascii="Arial" w:hAnsi="Arial" w:cs="Arial"/>
          <w:spacing w:val="-6"/>
        </w:rPr>
        <w:t xml:space="preserve"> </w:t>
      </w:r>
      <w:r w:rsidRPr="006E4D63">
        <w:rPr>
          <w:rFonts w:ascii="Arial" w:hAnsi="Arial" w:cs="Arial"/>
        </w:rPr>
        <w:t>the</w:t>
      </w:r>
      <w:r w:rsidRPr="006E4D63">
        <w:rPr>
          <w:rFonts w:ascii="Arial" w:hAnsi="Arial" w:cs="Arial"/>
          <w:spacing w:val="-1"/>
        </w:rPr>
        <w:t xml:space="preserve"> </w:t>
      </w:r>
      <w:r w:rsidRPr="006E4D63">
        <w:rPr>
          <w:rFonts w:ascii="Arial" w:hAnsi="Arial" w:cs="Arial"/>
        </w:rPr>
        <w:t>fluorometric</w:t>
      </w:r>
      <w:r w:rsidRPr="006E4D63">
        <w:rPr>
          <w:rFonts w:ascii="Arial" w:hAnsi="Arial" w:cs="Arial"/>
          <w:spacing w:val="-1"/>
        </w:rPr>
        <w:t xml:space="preserve"> </w:t>
      </w:r>
      <w:r w:rsidRPr="006E4D63">
        <w:rPr>
          <w:rFonts w:ascii="Arial" w:hAnsi="Arial" w:cs="Arial"/>
        </w:rPr>
        <w:t>methods</w:t>
      </w:r>
      <w:r w:rsidRPr="006E4D63">
        <w:rPr>
          <w:rFonts w:ascii="Arial" w:hAnsi="Arial" w:cs="Arial"/>
          <w:spacing w:val="-5"/>
        </w:rPr>
        <w:t xml:space="preserve"> </w:t>
      </w:r>
      <w:r w:rsidRPr="006E4D63">
        <w:rPr>
          <w:rFonts w:ascii="Arial" w:hAnsi="Arial" w:cs="Arial"/>
        </w:rPr>
        <w:t>provides</w:t>
      </w:r>
      <w:r w:rsidRPr="006E4D63">
        <w:rPr>
          <w:rFonts w:ascii="Arial" w:hAnsi="Arial" w:cs="Arial"/>
          <w:spacing w:val="-2"/>
        </w:rPr>
        <w:t xml:space="preserve"> </w:t>
      </w:r>
      <w:r w:rsidRPr="006E4D63">
        <w:rPr>
          <w:rFonts w:ascii="Arial" w:hAnsi="Arial" w:cs="Arial"/>
        </w:rPr>
        <w:t>lower</w:t>
      </w:r>
      <w:r w:rsidRPr="006E4D63">
        <w:rPr>
          <w:rFonts w:ascii="Arial" w:hAnsi="Arial" w:cs="Arial"/>
          <w:spacing w:val="-3"/>
        </w:rPr>
        <w:t xml:space="preserve"> </w:t>
      </w:r>
      <w:r w:rsidRPr="006E4D63">
        <w:rPr>
          <w:rFonts w:ascii="Arial" w:hAnsi="Arial" w:cs="Arial"/>
        </w:rPr>
        <w:t>detection</w:t>
      </w:r>
      <w:r w:rsidRPr="006E4D63">
        <w:rPr>
          <w:rFonts w:ascii="Arial" w:hAnsi="Arial" w:cs="Arial"/>
          <w:spacing w:val="-5"/>
        </w:rPr>
        <w:t xml:space="preserve"> </w:t>
      </w:r>
      <w:r w:rsidRPr="006E4D63">
        <w:rPr>
          <w:rFonts w:ascii="Arial" w:hAnsi="Arial" w:cs="Arial"/>
        </w:rPr>
        <w:t>limits</w:t>
      </w:r>
      <w:r w:rsidRPr="006E4D63">
        <w:rPr>
          <w:rFonts w:ascii="Arial" w:hAnsi="Arial" w:cs="Arial"/>
          <w:spacing w:val="-5"/>
        </w:rPr>
        <w:t xml:space="preserve"> </w:t>
      </w:r>
      <w:r w:rsidRPr="006E4D63">
        <w:rPr>
          <w:rFonts w:ascii="Arial" w:hAnsi="Arial" w:cs="Arial"/>
        </w:rPr>
        <w:t>than</w:t>
      </w:r>
      <w:r w:rsidRPr="006E4D63">
        <w:rPr>
          <w:rFonts w:ascii="Arial" w:hAnsi="Arial" w:cs="Arial"/>
          <w:spacing w:val="-5"/>
        </w:rPr>
        <w:t xml:space="preserve"> </w:t>
      </w:r>
      <w:r w:rsidRPr="006E4D63">
        <w:rPr>
          <w:rFonts w:ascii="Arial" w:hAnsi="Arial" w:cs="Arial"/>
        </w:rPr>
        <w:t>the</w:t>
      </w:r>
      <w:r w:rsidRPr="006E4D63">
        <w:rPr>
          <w:rFonts w:ascii="Arial" w:hAnsi="Arial" w:cs="Arial"/>
          <w:spacing w:val="-1"/>
        </w:rPr>
        <w:t xml:space="preserve"> </w:t>
      </w:r>
      <w:r w:rsidRPr="006E4D63">
        <w:rPr>
          <w:rFonts w:ascii="Arial" w:hAnsi="Arial" w:cs="Arial"/>
        </w:rPr>
        <w:t xml:space="preserve">spectrophotometric </w:t>
      </w:r>
      <w:r w:rsidRPr="006E4D63">
        <w:rPr>
          <w:rFonts w:ascii="Arial" w:hAnsi="Arial" w:cs="Arial"/>
          <w:spacing w:val="-2"/>
        </w:rPr>
        <w:t>method.</w:t>
      </w:r>
    </w:p>
    <w:p w14:paraId="72546AE4" w14:textId="77777777" w:rsidR="00926788" w:rsidRPr="006E4D63" w:rsidRDefault="00926788">
      <w:pPr>
        <w:pStyle w:val="BodyText"/>
        <w:spacing w:before="1"/>
        <w:rPr>
          <w:rFonts w:ascii="Arial" w:hAnsi="Arial" w:cs="Arial"/>
          <w:sz w:val="22"/>
          <w:szCs w:val="22"/>
        </w:rPr>
      </w:pPr>
    </w:p>
    <w:p w14:paraId="2B95A637" w14:textId="1C90F557" w:rsidR="00926788" w:rsidRPr="006E4D63" w:rsidRDefault="00B44957">
      <w:pPr>
        <w:pStyle w:val="ListParagraph"/>
        <w:numPr>
          <w:ilvl w:val="0"/>
          <w:numId w:val="1"/>
        </w:numPr>
        <w:tabs>
          <w:tab w:val="left" w:pos="839"/>
        </w:tabs>
        <w:ind w:right="252"/>
        <w:rPr>
          <w:rFonts w:ascii="Arial" w:hAnsi="Arial" w:cs="Arial"/>
        </w:rPr>
      </w:pPr>
      <w:r w:rsidRPr="006E4D63">
        <w:rPr>
          <w:rFonts w:ascii="Arial" w:hAnsi="Arial" w:cs="Arial"/>
        </w:rPr>
        <w:t>The</w:t>
      </w:r>
      <w:r w:rsidRPr="006E4D63">
        <w:rPr>
          <w:rFonts w:ascii="Arial" w:hAnsi="Arial" w:cs="Arial"/>
          <w:spacing w:val="-4"/>
        </w:rPr>
        <w:t xml:space="preserve"> </w:t>
      </w:r>
      <w:r w:rsidRPr="006E4D63">
        <w:rPr>
          <w:rFonts w:ascii="Arial" w:hAnsi="Arial" w:cs="Arial"/>
        </w:rPr>
        <w:t>conventional</w:t>
      </w:r>
      <w:r w:rsidRPr="006E4D63">
        <w:rPr>
          <w:rFonts w:ascii="Arial" w:hAnsi="Arial" w:cs="Arial"/>
          <w:spacing w:val="-4"/>
        </w:rPr>
        <w:t xml:space="preserve"> </w:t>
      </w:r>
      <w:r w:rsidRPr="006E4D63">
        <w:rPr>
          <w:rFonts w:ascii="Arial" w:hAnsi="Arial" w:cs="Arial"/>
        </w:rPr>
        <w:t>fluorometric methods</w:t>
      </w:r>
      <w:r w:rsidRPr="006E4D63">
        <w:rPr>
          <w:rFonts w:ascii="Arial" w:hAnsi="Arial" w:cs="Arial"/>
          <w:spacing w:val="-5"/>
        </w:rPr>
        <w:t xml:space="preserve"> </w:t>
      </w:r>
      <w:r w:rsidRPr="006E4D63">
        <w:rPr>
          <w:rFonts w:ascii="Arial" w:hAnsi="Arial" w:cs="Arial"/>
        </w:rPr>
        <w:t>(used</w:t>
      </w:r>
      <w:r w:rsidRPr="006E4D63">
        <w:rPr>
          <w:rFonts w:ascii="Arial" w:hAnsi="Arial" w:cs="Arial"/>
          <w:spacing w:val="-2"/>
        </w:rPr>
        <w:t xml:space="preserve"> </w:t>
      </w:r>
      <w:r w:rsidRPr="006E4D63">
        <w:rPr>
          <w:rFonts w:ascii="Arial" w:hAnsi="Arial" w:cs="Arial"/>
        </w:rPr>
        <w:t>without</w:t>
      </w:r>
      <w:r w:rsidRPr="006E4D63">
        <w:rPr>
          <w:rFonts w:ascii="Arial" w:hAnsi="Arial" w:cs="Arial"/>
          <w:spacing w:val="-3"/>
        </w:rPr>
        <w:t xml:space="preserve"> </w:t>
      </w:r>
      <w:r w:rsidRPr="006E4D63">
        <w:rPr>
          <w:rFonts w:ascii="Arial" w:hAnsi="Arial" w:cs="Arial"/>
        </w:rPr>
        <w:t>narrow-bandpass</w:t>
      </w:r>
      <w:r w:rsidRPr="006E4D63">
        <w:rPr>
          <w:rFonts w:ascii="Arial" w:hAnsi="Arial" w:cs="Arial"/>
          <w:spacing w:val="-4"/>
        </w:rPr>
        <w:t xml:space="preserve"> </w:t>
      </w:r>
      <w:r w:rsidRPr="006E4D63">
        <w:rPr>
          <w:rFonts w:ascii="Arial" w:hAnsi="Arial" w:cs="Arial"/>
        </w:rPr>
        <w:t>filters)</w:t>
      </w:r>
      <w:r w:rsidRPr="006E4D63">
        <w:rPr>
          <w:rFonts w:ascii="Arial" w:hAnsi="Arial" w:cs="Arial"/>
          <w:spacing w:val="-4"/>
        </w:rPr>
        <w:t xml:space="preserve"> </w:t>
      </w:r>
      <w:r w:rsidRPr="006E4D63">
        <w:rPr>
          <w:rFonts w:ascii="Arial" w:hAnsi="Arial" w:cs="Arial"/>
        </w:rPr>
        <w:t>are</w:t>
      </w:r>
      <w:r w:rsidRPr="006E4D63">
        <w:rPr>
          <w:rFonts w:ascii="Arial" w:hAnsi="Arial" w:cs="Arial"/>
          <w:spacing w:val="-4"/>
        </w:rPr>
        <w:t xml:space="preserve"> </w:t>
      </w:r>
      <w:r w:rsidRPr="006E4D63">
        <w:rPr>
          <w:rFonts w:ascii="Arial" w:hAnsi="Arial" w:cs="Arial"/>
        </w:rPr>
        <w:t>subject</w:t>
      </w:r>
      <w:r w:rsidRPr="006E4D63">
        <w:rPr>
          <w:rFonts w:ascii="Arial" w:hAnsi="Arial" w:cs="Arial"/>
          <w:spacing w:val="-4"/>
        </w:rPr>
        <w:t xml:space="preserve"> </w:t>
      </w:r>
      <w:r w:rsidRPr="006E4D63">
        <w:rPr>
          <w:rFonts w:ascii="Arial" w:hAnsi="Arial" w:cs="Arial"/>
        </w:rPr>
        <w:t>to</w:t>
      </w:r>
      <w:r w:rsidRPr="006E4D63">
        <w:rPr>
          <w:rFonts w:ascii="Arial" w:hAnsi="Arial" w:cs="Arial"/>
          <w:spacing w:val="-4"/>
        </w:rPr>
        <w:t xml:space="preserve"> </w:t>
      </w:r>
      <w:r w:rsidRPr="006E4D63">
        <w:rPr>
          <w:rFonts w:ascii="Arial" w:hAnsi="Arial" w:cs="Arial"/>
        </w:rPr>
        <w:t>spectral</w:t>
      </w:r>
      <w:r w:rsidRPr="006E4D63">
        <w:rPr>
          <w:rFonts w:ascii="Arial" w:hAnsi="Arial" w:cs="Arial"/>
          <w:spacing w:val="-4"/>
        </w:rPr>
        <w:t xml:space="preserve"> </w:t>
      </w:r>
      <w:r w:rsidRPr="006E4D63">
        <w:rPr>
          <w:rFonts w:ascii="Arial" w:hAnsi="Arial" w:cs="Arial"/>
        </w:rPr>
        <w:t xml:space="preserve">interferences in the presence of pheophytin </w:t>
      </w:r>
      <w:r w:rsidRPr="006E4D63">
        <w:rPr>
          <w:rFonts w:ascii="Arial" w:hAnsi="Arial" w:cs="Arial"/>
          <w:i/>
        </w:rPr>
        <w:t xml:space="preserve">a, </w:t>
      </w:r>
      <w:r w:rsidRPr="006E4D63">
        <w:rPr>
          <w:rFonts w:ascii="Arial" w:hAnsi="Arial" w:cs="Arial"/>
        </w:rPr>
        <w:t xml:space="preserve">pheophorbide </w:t>
      </w:r>
      <w:r w:rsidRPr="006E4D63">
        <w:rPr>
          <w:rFonts w:ascii="Arial" w:hAnsi="Arial" w:cs="Arial"/>
          <w:i/>
        </w:rPr>
        <w:t xml:space="preserve">a, </w:t>
      </w:r>
      <w:r w:rsidRPr="006E4D63">
        <w:rPr>
          <w:rFonts w:ascii="Arial" w:hAnsi="Arial" w:cs="Arial"/>
        </w:rPr>
        <w:t xml:space="preserve">chlorophyll </w:t>
      </w:r>
      <w:r w:rsidRPr="006E4D63">
        <w:rPr>
          <w:rFonts w:ascii="Arial" w:hAnsi="Arial" w:cs="Arial"/>
          <w:i/>
        </w:rPr>
        <w:t xml:space="preserve">b </w:t>
      </w:r>
      <w:r w:rsidRPr="006E4D63">
        <w:rPr>
          <w:rFonts w:ascii="Arial" w:hAnsi="Arial" w:cs="Arial"/>
        </w:rPr>
        <w:t xml:space="preserve">and chlorophyll </w:t>
      </w:r>
      <w:r w:rsidRPr="006E4D63">
        <w:rPr>
          <w:rFonts w:ascii="Arial" w:hAnsi="Arial" w:cs="Arial"/>
          <w:i/>
        </w:rPr>
        <w:t xml:space="preserve">c. </w:t>
      </w:r>
      <w:r w:rsidRPr="006E4D63">
        <w:rPr>
          <w:rFonts w:ascii="Arial" w:hAnsi="Arial" w:cs="Arial"/>
        </w:rPr>
        <w:t xml:space="preserve">Depending on the amounts present, chlorophylls </w:t>
      </w:r>
      <w:r w:rsidRPr="006E4D63">
        <w:rPr>
          <w:rFonts w:ascii="Arial" w:hAnsi="Arial" w:cs="Arial"/>
          <w:i/>
        </w:rPr>
        <w:t xml:space="preserve">b </w:t>
      </w:r>
      <w:r w:rsidRPr="006E4D63">
        <w:rPr>
          <w:rFonts w:ascii="Arial" w:hAnsi="Arial" w:cs="Arial"/>
        </w:rPr>
        <w:t xml:space="preserve">and </w:t>
      </w:r>
      <w:r w:rsidRPr="006E4D63">
        <w:rPr>
          <w:rFonts w:ascii="Arial" w:hAnsi="Arial" w:cs="Arial"/>
          <w:i/>
        </w:rPr>
        <w:t xml:space="preserve">c </w:t>
      </w:r>
      <w:r w:rsidRPr="006E4D63">
        <w:rPr>
          <w:rFonts w:ascii="Arial" w:hAnsi="Arial" w:cs="Arial"/>
        </w:rPr>
        <w:t xml:space="preserve">may significantly </w:t>
      </w:r>
      <w:r w:rsidR="007E5B42" w:rsidRPr="006E4D63">
        <w:rPr>
          <w:rFonts w:ascii="Arial" w:hAnsi="Arial" w:cs="Arial"/>
        </w:rPr>
        <w:t xml:space="preserve">interfere </w:t>
      </w:r>
      <w:r w:rsidRPr="006E4D63">
        <w:rPr>
          <w:rFonts w:ascii="Arial" w:hAnsi="Arial" w:cs="Arial"/>
        </w:rPr>
        <w:t xml:space="preserve">with the measurement of chlorophyll </w:t>
      </w:r>
      <w:r w:rsidRPr="006E4D63">
        <w:rPr>
          <w:rFonts w:ascii="Arial" w:hAnsi="Arial" w:cs="Arial"/>
          <w:i/>
        </w:rPr>
        <w:t xml:space="preserve">a. </w:t>
      </w:r>
      <w:r w:rsidRPr="006E4D63">
        <w:rPr>
          <w:rFonts w:ascii="Arial" w:hAnsi="Arial" w:cs="Arial"/>
        </w:rPr>
        <w:t xml:space="preserve">Therefore, depending on the type of algae and the amounts of the various pigments present in the sample source, there are possible </w:t>
      </w:r>
      <w:r w:rsidRPr="006E4D63">
        <w:rPr>
          <w:rFonts w:ascii="Arial" w:hAnsi="Arial" w:cs="Arial"/>
        </w:rPr>
        <w:lastRenderedPageBreak/>
        <w:t xml:space="preserve">uncorrectable interferences using the fluorometric methods that may underestimate or overestimate chlorophyll </w:t>
      </w:r>
      <w:r w:rsidRPr="006E4D63">
        <w:rPr>
          <w:rFonts w:ascii="Arial" w:hAnsi="Arial" w:cs="Arial"/>
          <w:i/>
        </w:rPr>
        <w:t xml:space="preserve">a, </w:t>
      </w:r>
      <w:r w:rsidRPr="006E4D63">
        <w:rPr>
          <w:rFonts w:ascii="Arial" w:hAnsi="Arial" w:cs="Arial"/>
        </w:rPr>
        <w:t>and the measurement errors will vary with pigment ratios.</w:t>
      </w:r>
    </w:p>
    <w:p w14:paraId="1D08AC1B" w14:textId="77777777" w:rsidR="00926788" w:rsidRPr="006E4D63" w:rsidRDefault="00B44957">
      <w:pPr>
        <w:pStyle w:val="ListParagraph"/>
        <w:numPr>
          <w:ilvl w:val="0"/>
          <w:numId w:val="1"/>
        </w:numPr>
        <w:tabs>
          <w:tab w:val="left" w:pos="839"/>
        </w:tabs>
        <w:spacing w:before="73"/>
        <w:ind w:right="205"/>
        <w:jc w:val="both"/>
        <w:rPr>
          <w:rFonts w:ascii="Arial" w:hAnsi="Arial" w:cs="Arial"/>
        </w:rPr>
      </w:pPr>
      <w:r w:rsidRPr="006E4D63">
        <w:rPr>
          <w:rFonts w:ascii="Arial" w:hAnsi="Arial" w:cs="Arial"/>
        </w:rPr>
        <w:t>The</w:t>
      </w:r>
      <w:r w:rsidRPr="006E4D63">
        <w:rPr>
          <w:rFonts w:ascii="Arial" w:hAnsi="Arial" w:cs="Arial"/>
          <w:spacing w:val="-3"/>
        </w:rPr>
        <w:t xml:space="preserve"> </w:t>
      </w:r>
      <w:r w:rsidRPr="006E4D63">
        <w:rPr>
          <w:rFonts w:ascii="Arial" w:hAnsi="Arial" w:cs="Arial"/>
        </w:rPr>
        <w:t>presence</w:t>
      </w:r>
      <w:r w:rsidRPr="006E4D63">
        <w:rPr>
          <w:rFonts w:ascii="Arial" w:hAnsi="Arial" w:cs="Arial"/>
          <w:spacing w:val="-3"/>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pheophytin</w:t>
      </w:r>
      <w:r w:rsidRPr="006E4D63">
        <w:rPr>
          <w:rFonts w:ascii="Arial" w:hAnsi="Arial" w:cs="Arial"/>
          <w:spacing w:val="-4"/>
        </w:rPr>
        <w:t xml:space="preserve"> </w:t>
      </w:r>
      <w:r w:rsidRPr="006E4D63">
        <w:rPr>
          <w:rFonts w:ascii="Arial" w:hAnsi="Arial" w:cs="Arial"/>
          <w:i/>
        </w:rPr>
        <w:t>a</w:t>
      </w:r>
      <w:r w:rsidRPr="006E4D63">
        <w:rPr>
          <w:rFonts w:ascii="Arial" w:hAnsi="Arial" w:cs="Arial"/>
          <w:i/>
          <w:spacing w:val="-2"/>
        </w:rPr>
        <w:t xml:space="preserve"> </w:t>
      </w:r>
      <w:r w:rsidRPr="006E4D63">
        <w:rPr>
          <w:rFonts w:ascii="Arial" w:hAnsi="Arial" w:cs="Arial"/>
        </w:rPr>
        <w:t>in</w:t>
      </w:r>
      <w:r w:rsidRPr="006E4D63">
        <w:rPr>
          <w:rFonts w:ascii="Arial" w:hAnsi="Arial" w:cs="Arial"/>
          <w:spacing w:val="-4"/>
        </w:rPr>
        <w:t xml:space="preserve"> </w:t>
      </w:r>
      <w:r w:rsidRPr="006E4D63">
        <w:rPr>
          <w:rFonts w:ascii="Arial" w:hAnsi="Arial" w:cs="Arial"/>
        </w:rPr>
        <w:t>a</w:t>
      </w:r>
      <w:r w:rsidRPr="006E4D63">
        <w:rPr>
          <w:rFonts w:ascii="Arial" w:hAnsi="Arial" w:cs="Arial"/>
          <w:spacing w:val="-3"/>
        </w:rPr>
        <w:t xml:space="preserve"> </w:t>
      </w:r>
      <w:r w:rsidRPr="006E4D63">
        <w:rPr>
          <w:rFonts w:ascii="Arial" w:hAnsi="Arial" w:cs="Arial"/>
        </w:rPr>
        <w:t>sample</w:t>
      </w:r>
      <w:r w:rsidRPr="006E4D63">
        <w:rPr>
          <w:rFonts w:ascii="Arial" w:hAnsi="Arial" w:cs="Arial"/>
          <w:spacing w:val="-3"/>
        </w:rPr>
        <w:t xml:space="preserve"> </w:t>
      </w:r>
      <w:r w:rsidRPr="006E4D63">
        <w:rPr>
          <w:rFonts w:ascii="Arial" w:hAnsi="Arial" w:cs="Arial"/>
        </w:rPr>
        <w:t>requires</w:t>
      </w:r>
      <w:r w:rsidRPr="006E4D63">
        <w:rPr>
          <w:rFonts w:ascii="Arial" w:hAnsi="Arial" w:cs="Arial"/>
          <w:spacing w:val="-4"/>
        </w:rPr>
        <w:t xml:space="preserve"> </w:t>
      </w:r>
      <w:r w:rsidRPr="006E4D63">
        <w:rPr>
          <w:rFonts w:ascii="Arial" w:hAnsi="Arial" w:cs="Arial"/>
        </w:rPr>
        <w:t>the method</w:t>
      </w:r>
      <w:r w:rsidRPr="006E4D63">
        <w:rPr>
          <w:rFonts w:ascii="Arial" w:hAnsi="Arial" w:cs="Arial"/>
          <w:spacing w:val="-2"/>
        </w:rPr>
        <w:t xml:space="preserve"> </w:t>
      </w:r>
      <w:r w:rsidRPr="006E4D63">
        <w:rPr>
          <w:rFonts w:ascii="Arial" w:hAnsi="Arial" w:cs="Arial"/>
        </w:rPr>
        <w:t>acidification</w:t>
      </w:r>
      <w:r w:rsidRPr="006E4D63">
        <w:rPr>
          <w:rFonts w:ascii="Arial" w:hAnsi="Arial" w:cs="Arial"/>
          <w:spacing w:val="-4"/>
        </w:rPr>
        <w:t xml:space="preserve"> </w:t>
      </w:r>
      <w:r w:rsidRPr="006E4D63">
        <w:rPr>
          <w:rFonts w:ascii="Arial" w:hAnsi="Arial" w:cs="Arial"/>
        </w:rPr>
        <w:t>procedure</w:t>
      </w:r>
      <w:r w:rsidRPr="006E4D63">
        <w:rPr>
          <w:rFonts w:ascii="Arial" w:hAnsi="Arial" w:cs="Arial"/>
          <w:spacing w:val="-3"/>
        </w:rPr>
        <w:t xml:space="preserve"> </w:t>
      </w:r>
      <w:r w:rsidRPr="006E4D63">
        <w:rPr>
          <w:rFonts w:ascii="Arial" w:hAnsi="Arial" w:cs="Arial"/>
        </w:rPr>
        <w:t>to</w:t>
      </w:r>
      <w:r w:rsidRPr="006E4D63">
        <w:rPr>
          <w:rFonts w:ascii="Arial" w:hAnsi="Arial" w:cs="Arial"/>
          <w:spacing w:val="-2"/>
        </w:rPr>
        <w:t xml:space="preserve"> </w:t>
      </w:r>
      <w:r w:rsidRPr="006E4D63">
        <w:rPr>
          <w:rFonts w:ascii="Arial" w:hAnsi="Arial" w:cs="Arial"/>
        </w:rPr>
        <w:t>correct</w:t>
      </w:r>
      <w:r w:rsidRPr="006E4D63">
        <w:rPr>
          <w:rFonts w:ascii="Arial" w:hAnsi="Arial" w:cs="Arial"/>
          <w:spacing w:val="-3"/>
        </w:rPr>
        <w:t xml:space="preserve"> </w:t>
      </w:r>
      <w:r w:rsidRPr="006E4D63">
        <w:rPr>
          <w:rFonts w:ascii="Arial" w:hAnsi="Arial" w:cs="Arial"/>
        </w:rPr>
        <w:t>for</w:t>
      </w:r>
      <w:r w:rsidRPr="006E4D63">
        <w:rPr>
          <w:rFonts w:ascii="Arial" w:hAnsi="Arial" w:cs="Arial"/>
          <w:spacing w:val="-2"/>
        </w:rPr>
        <w:t xml:space="preserve"> </w:t>
      </w:r>
      <w:r w:rsidRPr="006E4D63">
        <w:rPr>
          <w:rFonts w:ascii="Arial" w:hAnsi="Arial" w:cs="Arial"/>
        </w:rPr>
        <w:t>its</w:t>
      </w:r>
      <w:r w:rsidRPr="006E4D63">
        <w:rPr>
          <w:rFonts w:ascii="Arial" w:hAnsi="Arial" w:cs="Arial"/>
          <w:spacing w:val="-4"/>
        </w:rPr>
        <w:t xml:space="preserve"> </w:t>
      </w:r>
      <w:r w:rsidRPr="006E4D63">
        <w:rPr>
          <w:rFonts w:ascii="Arial" w:hAnsi="Arial" w:cs="Arial"/>
        </w:rPr>
        <w:t>contribution to the</w:t>
      </w:r>
      <w:r w:rsidRPr="006E4D63">
        <w:rPr>
          <w:rFonts w:ascii="Arial" w:hAnsi="Arial" w:cs="Arial"/>
          <w:spacing w:val="-1"/>
        </w:rPr>
        <w:t xml:space="preserve"> </w:t>
      </w:r>
      <w:r w:rsidRPr="006E4D63">
        <w:rPr>
          <w:rFonts w:ascii="Arial" w:hAnsi="Arial" w:cs="Arial"/>
        </w:rPr>
        <w:t>observed chlorophyll</w:t>
      </w:r>
      <w:r w:rsidRPr="006E4D63">
        <w:rPr>
          <w:rFonts w:ascii="Arial" w:hAnsi="Arial" w:cs="Arial"/>
          <w:spacing w:val="-1"/>
        </w:rPr>
        <w:t xml:space="preserve"> </w:t>
      </w:r>
      <w:r w:rsidRPr="006E4D63">
        <w:rPr>
          <w:rFonts w:ascii="Arial" w:hAnsi="Arial" w:cs="Arial"/>
          <w:i/>
        </w:rPr>
        <w:t xml:space="preserve">a </w:t>
      </w:r>
      <w:r w:rsidRPr="006E4D63">
        <w:rPr>
          <w:rFonts w:ascii="Arial" w:hAnsi="Arial" w:cs="Arial"/>
        </w:rPr>
        <w:t>fluorescence. The</w:t>
      </w:r>
      <w:r w:rsidRPr="006E4D63">
        <w:rPr>
          <w:rFonts w:ascii="Arial" w:hAnsi="Arial" w:cs="Arial"/>
          <w:spacing w:val="-1"/>
        </w:rPr>
        <w:t xml:space="preserve"> </w:t>
      </w:r>
      <w:proofErr w:type="gramStart"/>
      <w:r w:rsidRPr="006E4D63">
        <w:rPr>
          <w:rFonts w:ascii="Arial" w:hAnsi="Arial" w:cs="Arial"/>
        </w:rPr>
        <w:t>pheophytin</w:t>
      </w:r>
      <w:proofErr w:type="gramEnd"/>
      <w:r w:rsidRPr="006E4D63">
        <w:rPr>
          <w:rFonts w:ascii="Arial" w:hAnsi="Arial" w:cs="Arial"/>
        </w:rPr>
        <w:t xml:space="preserve"> </w:t>
      </w:r>
      <w:r w:rsidRPr="006E4D63">
        <w:rPr>
          <w:rFonts w:ascii="Arial" w:hAnsi="Arial" w:cs="Arial"/>
          <w:i/>
        </w:rPr>
        <w:t xml:space="preserve">a </w:t>
      </w:r>
      <w:r w:rsidRPr="006E4D63">
        <w:rPr>
          <w:rFonts w:ascii="Arial" w:hAnsi="Arial" w:cs="Arial"/>
        </w:rPr>
        <w:t>measurement</w:t>
      </w:r>
      <w:r w:rsidRPr="006E4D63">
        <w:rPr>
          <w:rFonts w:ascii="Arial" w:hAnsi="Arial" w:cs="Arial"/>
          <w:spacing w:val="-1"/>
        </w:rPr>
        <w:t xml:space="preserve"> </w:t>
      </w:r>
      <w:r w:rsidRPr="006E4D63">
        <w:rPr>
          <w:rFonts w:ascii="Arial" w:hAnsi="Arial" w:cs="Arial"/>
        </w:rPr>
        <w:t xml:space="preserve">or </w:t>
      </w:r>
      <w:proofErr w:type="gramStart"/>
      <w:r w:rsidRPr="006E4D63">
        <w:rPr>
          <w:rFonts w:ascii="Arial" w:hAnsi="Arial" w:cs="Arial"/>
        </w:rPr>
        <w:t>correction</w:t>
      </w:r>
      <w:proofErr w:type="gramEnd"/>
      <w:r w:rsidRPr="006E4D63">
        <w:rPr>
          <w:rFonts w:ascii="Arial" w:hAnsi="Arial" w:cs="Arial"/>
          <w:spacing w:val="-2"/>
        </w:rPr>
        <w:t xml:space="preserve"> </w:t>
      </w:r>
      <w:r w:rsidRPr="006E4D63">
        <w:rPr>
          <w:rFonts w:ascii="Arial" w:hAnsi="Arial" w:cs="Arial"/>
        </w:rPr>
        <w:t>includes</w:t>
      </w:r>
      <w:r w:rsidRPr="006E4D63">
        <w:rPr>
          <w:rFonts w:ascii="Arial" w:hAnsi="Arial" w:cs="Arial"/>
          <w:spacing w:val="-2"/>
        </w:rPr>
        <w:t xml:space="preserve"> </w:t>
      </w:r>
      <w:r w:rsidRPr="006E4D63">
        <w:rPr>
          <w:rFonts w:ascii="Arial" w:hAnsi="Arial" w:cs="Arial"/>
        </w:rPr>
        <w:t>any</w:t>
      </w:r>
      <w:r w:rsidRPr="006E4D63">
        <w:rPr>
          <w:rFonts w:ascii="Arial" w:hAnsi="Arial" w:cs="Arial"/>
          <w:spacing w:val="-2"/>
        </w:rPr>
        <w:t xml:space="preserve"> </w:t>
      </w:r>
      <w:r w:rsidRPr="006E4D63">
        <w:rPr>
          <w:rFonts w:ascii="Arial" w:hAnsi="Arial" w:cs="Arial"/>
        </w:rPr>
        <w:t>contribution from</w:t>
      </w:r>
      <w:r w:rsidRPr="006E4D63">
        <w:rPr>
          <w:rFonts w:ascii="Arial" w:hAnsi="Arial" w:cs="Arial"/>
          <w:spacing w:val="-4"/>
        </w:rPr>
        <w:t xml:space="preserve"> </w:t>
      </w:r>
      <w:r w:rsidRPr="006E4D63">
        <w:rPr>
          <w:rFonts w:ascii="Arial" w:hAnsi="Arial" w:cs="Arial"/>
        </w:rPr>
        <w:t>pheophorbides. Adequate mixing</w:t>
      </w:r>
      <w:r w:rsidRPr="006E4D63">
        <w:rPr>
          <w:rFonts w:ascii="Arial" w:hAnsi="Arial" w:cs="Arial"/>
          <w:spacing w:val="-1"/>
        </w:rPr>
        <w:t xml:space="preserve"> </w:t>
      </w:r>
      <w:r w:rsidRPr="006E4D63">
        <w:rPr>
          <w:rFonts w:ascii="Arial" w:hAnsi="Arial" w:cs="Arial"/>
        </w:rPr>
        <w:t>and controlled acid concentration</w:t>
      </w:r>
      <w:r w:rsidRPr="006E4D63">
        <w:rPr>
          <w:rFonts w:ascii="Arial" w:hAnsi="Arial" w:cs="Arial"/>
          <w:spacing w:val="-1"/>
        </w:rPr>
        <w:t xml:space="preserve"> </w:t>
      </w:r>
      <w:r w:rsidRPr="006E4D63">
        <w:rPr>
          <w:rFonts w:ascii="Arial" w:hAnsi="Arial" w:cs="Arial"/>
        </w:rPr>
        <w:t>and reaction</w:t>
      </w:r>
      <w:r w:rsidRPr="006E4D63">
        <w:rPr>
          <w:rFonts w:ascii="Arial" w:hAnsi="Arial" w:cs="Arial"/>
          <w:spacing w:val="-1"/>
        </w:rPr>
        <w:t xml:space="preserve"> </w:t>
      </w:r>
      <w:r w:rsidRPr="006E4D63">
        <w:rPr>
          <w:rFonts w:ascii="Arial" w:hAnsi="Arial" w:cs="Arial"/>
        </w:rPr>
        <w:t>time for the acidification</w:t>
      </w:r>
      <w:r w:rsidRPr="006E4D63">
        <w:rPr>
          <w:rFonts w:ascii="Arial" w:hAnsi="Arial" w:cs="Arial"/>
          <w:spacing w:val="-1"/>
        </w:rPr>
        <w:t xml:space="preserve"> </w:t>
      </w:r>
      <w:r w:rsidRPr="006E4D63">
        <w:rPr>
          <w:rFonts w:ascii="Arial" w:hAnsi="Arial" w:cs="Arial"/>
        </w:rPr>
        <w:t xml:space="preserve">are required </w:t>
      </w:r>
      <w:proofErr w:type="gramStart"/>
      <w:r w:rsidRPr="006E4D63">
        <w:rPr>
          <w:rFonts w:ascii="Arial" w:hAnsi="Arial" w:cs="Arial"/>
        </w:rPr>
        <w:t>in order to</w:t>
      </w:r>
      <w:proofErr w:type="gramEnd"/>
      <w:r w:rsidRPr="006E4D63">
        <w:rPr>
          <w:rFonts w:ascii="Arial" w:hAnsi="Arial" w:cs="Arial"/>
        </w:rPr>
        <w:t xml:space="preserve"> perform the pheophytin correction according to the method.</w:t>
      </w:r>
    </w:p>
    <w:p w14:paraId="70BF5A4D" w14:textId="178500FF" w:rsidR="00926788" w:rsidRPr="006E4D63" w:rsidRDefault="00B44957">
      <w:pPr>
        <w:pStyle w:val="ListParagraph"/>
        <w:numPr>
          <w:ilvl w:val="0"/>
          <w:numId w:val="1"/>
        </w:numPr>
        <w:tabs>
          <w:tab w:val="left" w:pos="839"/>
        </w:tabs>
        <w:spacing w:before="229"/>
        <w:ind w:right="366"/>
        <w:rPr>
          <w:rFonts w:ascii="Arial" w:hAnsi="Arial" w:cs="Arial"/>
        </w:rPr>
      </w:pPr>
      <w:r w:rsidRPr="006E4D63">
        <w:rPr>
          <w:rFonts w:ascii="Arial" w:hAnsi="Arial" w:cs="Arial"/>
        </w:rPr>
        <w:t>The</w:t>
      </w:r>
      <w:r w:rsidRPr="006E4D63">
        <w:rPr>
          <w:rFonts w:ascii="Arial" w:hAnsi="Arial" w:cs="Arial"/>
          <w:spacing w:val="-3"/>
        </w:rPr>
        <w:t xml:space="preserve"> </w:t>
      </w:r>
      <w:r w:rsidRPr="006E4D63">
        <w:rPr>
          <w:rFonts w:ascii="Arial" w:hAnsi="Arial" w:cs="Arial"/>
        </w:rPr>
        <w:t>fluorometric method</w:t>
      </w:r>
      <w:r w:rsidRPr="006E4D63">
        <w:rPr>
          <w:rFonts w:ascii="Arial" w:hAnsi="Arial" w:cs="Arial"/>
          <w:spacing w:val="-2"/>
        </w:rPr>
        <w:t xml:space="preserve"> </w:t>
      </w:r>
      <w:r w:rsidRPr="006E4D63">
        <w:rPr>
          <w:rFonts w:ascii="Arial" w:hAnsi="Arial" w:cs="Arial"/>
        </w:rPr>
        <w:t>is</w:t>
      </w:r>
      <w:r w:rsidRPr="006E4D63">
        <w:rPr>
          <w:rFonts w:ascii="Arial" w:hAnsi="Arial" w:cs="Arial"/>
          <w:spacing w:val="-2"/>
        </w:rPr>
        <w:t xml:space="preserve"> </w:t>
      </w:r>
      <w:r w:rsidRPr="006E4D63">
        <w:rPr>
          <w:rFonts w:ascii="Arial" w:hAnsi="Arial" w:cs="Arial"/>
        </w:rPr>
        <w:t>unreliable</w:t>
      </w:r>
      <w:r w:rsidRPr="006E4D63">
        <w:rPr>
          <w:rFonts w:ascii="Arial" w:hAnsi="Arial" w:cs="Arial"/>
          <w:spacing w:val="-3"/>
        </w:rPr>
        <w:t xml:space="preserve"> </w:t>
      </w:r>
      <w:r w:rsidRPr="006E4D63">
        <w:rPr>
          <w:rFonts w:ascii="Arial" w:hAnsi="Arial" w:cs="Arial"/>
        </w:rPr>
        <w:t>because</w:t>
      </w:r>
      <w:r w:rsidRPr="006E4D63">
        <w:rPr>
          <w:rFonts w:ascii="Arial" w:hAnsi="Arial" w:cs="Arial"/>
          <w:spacing w:val="-3"/>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inaccuracies</w:t>
      </w:r>
      <w:r w:rsidRPr="006E4D63">
        <w:rPr>
          <w:rFonts w:ascii="Arial" w:hAnsi="Arial" w:cs="Arial"/>
          <w:spacing w:val="-4"/>
        </w:rPr>
        <w:t xml:space="preserve"> </w:t>
      </w:r>
      <w:r w:rsidRPr="006E4D63">
        <w:rPr>
          <w:rFonts w:ascii="Arial" w:hAnsi="Arial" w:cs="Arial"/>
        </w:rPr>
        <w:t>in</w:t>
      </w:r>
      <w:r w:rsidRPr="006E4D63">
        <w:rPr>
          <w:rFonts w:ascii="Arial" w:hAnsi="Arial" w:cs="Arial"/>
          <w:spacing w:val="-2"/>
        </w:rPr>
        <w:t xml:space="preserve"> </w:t>
      </w:r>
      <w:r w:rsidRPr="006E4D63">
        <w:rPr>
          <w:rFonts w:ascii="Arial" w:hAnsi="Arial" w:cs="Arial"/>
        </w:rPr>
        <w:t>measurement</w:t>
      </w:r>
      <w:r w:rsidRPr="006E4D63">
        <w:rPr>
          <w:rFonts w:ascii="Arial" w:hAnsi="Arial" w:cs="Arial"/>
          <w:spacing w:val="-3"/>
        </w:rPr>
        <w:t xml:space="preserve"> </w:t>
      </w:r>
      <w:r w:rsidRPr="006E4D63">
        <w:rPr>
          <w:rFonts w:ascii="Arial" w:hAnsi="Arial" w:cs="Arial"/>
        </w:rPr>
        <w:t>if</w:t>
      </w:r>
      <w:r w:rsidRPr="006E4D63">
        <w:rPr>
          <w:rFonts w:ascii="Arial" w:hAnsi="Arial" w:cs="Arial"/>
          <w:spacing w:val="-5"/>
        </w:rPr>
        <w:t xml:space="preserve"> </w:t>
      </w:r>
      <w:r w:rsidRPr="006E4D63">
        <w:rPr>
          <w:rFonts w:ascii="Arial" w:hAnsi="Arial" w:cs="Arial"/>
        </w:rPr>
        <w:t>chlorophyll</w:t>
      </w:r>
      <w:r w:rsidRPr="006E4D63">
        <w:rPr>
          <w:rFonts w:ascii="Arial" w:hAnsi="Arial" w:cs="Arial"/>
          <w:spacing w:val="-3"/>
        </w:rPr>
        <w:t xml:space="preserve"> </w:t>
      </w:r>
      <w:r w:rsidRPr="006E4D63">
        <w:rPr>
          <w:rFonts w:ascii="Arial" w:hAnsi="Arial" w:cs="Arial"/>
          <w:i/>
        </w:rPr>
        <w:t>b</w:t>
      </w:r>
      <w:r w:rsidRPr="006E4D63">
        <w:rPr>
          <w:rFonts w:ascii="Arial" w:hAnsi="Arial" w:cs="Arial"/>
          <w:i/>
          <w:spacing w:val="-2"/>
        </w:rPr>
        <w:t xml:space="preserve"> </w:t>
      </w:r>
      <w:r w:rsidRPr="006E4D63">
        <w:rPr>
          <w:rFonts w:ascii="Arial" w:hAnsi="Arial" w:cs="Arial"/>
        </w:rPr>
        <w:t>is</w:t>
      </w:r>
      <w:r w:rsidRPr="006E4D63">
        <w:rPr>
          <w:rFonts w:ascii="Arial" w:hAnsi="Arial" w:cs="Arial"/>
          <w:spacing w:val="-4"/>
        </w:rPr>
        <w:t xml:space="preserve"> </w:t>
      </w:r>
      <w:r w:rsidRPr="006E4D63">
        <w:rPr>
          <w:rFonts w:ascii="Arial" w:hAnsi="Arial" w:cs="Arial"/>
        </w:rPr>
        <w:t>present.</w:t>
      </w:r>
      <w:r w:rsidRPr="006E4D63">
        <w:rPr>
          <w:rFonts w:ascii="Arial" w:hAnsi="Arial" w:cs="Arial"/>
          <w:spacing w:val="-2"/>
        </w:rPr>
        <w:t xml:space="preserve"> </w:t>
      </w:r>
      <w:r w:rsidRPr="006E4D63">
        <w:rPr>
          <w:rFonts w:ascii="Arial" w:hAnsi="Arial" w:cs="Arial"/>
        </w:rPr>
        <w:t xml:space="preserve">During the acidification step, chlorophyll </w:t>
      </w:r>
      <w:r w:rsidRPr="006E4D63">
        <w:rPr>
          <w:rFonts w:ascii="Arial" w:hAnsi="Arial" w:cs="Arial"/>
          <w:i/>
        </w:rPr>
        <w:t xml:space="preserve">b </w:t>
      </w:r>
      <w:r w:rsidRPr="006E4D63">
        <w:rPr>
          <w:rFonts w:ascii="Arial" w:hAnsi="Arial" w:cs="Arial"/>
        </w:rPr>
        <w:t xml:space="preserve">converts to pheophytin </w:t>
      </w:r>
      <w:r w:rsidRPr="006E4D63">
        <w:rPr>
          <w:rFonts w:ascii="Arial" w:hAnsi="Arial" w:cs="Arial"/>
          <w:i/>
        </w:rPr>
        <w:t>b</w:t>
      </w:r>
      <w:r w:rsidRPr="006E4D63">
        <w:rPr>
          <w:rFonts w:ascii="Arial" w:hAnsi="Arial" w:cs="Arial"/>
        </w:rPr>
        <w:t xml:space="preserve">, which contributes to the observed pheophytin </w:t>
      </w:r>
      <w:r w:rsidRPr="006E4D63">
        <w:rPr>
          <w:rFonts w:ascii="Arial" w:hAnsi="Arial" w:cs="Arial"/>
          <w:i/>
        </w:rPr>
        <w:t xml:space="preserve">a </w:t>
      </w:r>
      <w:r w:rsidRPr="006E4D63">
        <w:rPr>
          <w:rFonts w:ascii="Arial" w:hAnsi="Arial" w:cs="Arial"/>
        </w:rPr>
        <w:t xml:space="preserve">fluorescence, potentially causing an overestimation of the pheophytin </w:t>
      </w:r>
      <w:r w:rsidRPr="006E4D63">
        <w:rPr>
          <w:rFonts w:ascii="Arial" w:hAnsi="Arial" w:cs="Arial"/>
          <w:i/>
        </w:rPr>
        <w:t xml:space="preserve">a </w:t>
      </w:r>
      <w:r w:rsidRPr="006E4D63">
        <w:rPr>
          <w:rFonts w:ascii="Arial" w:hAnsi="Arial" w:cs="Arial"/>
        </w:rPr>
        <w:t xml:space="preserve">correction and </w:t>
      </w:r>
      <w:r w:rsidR="007E5B42" w:rsidRPr="006E4D63">
        <w:rPr>
          <w:rFonts w:ascii="Arial" w:hAnsi="Arial" w:cs="Arial"/>
        </w:rPr>
        <w:t xml:space="preserve">underestimation </w:t>
      </w:r>
      <w:r w:rsidRPr="006E4D63">
        <w:rPr>
          <w:rFonts w:ascii="Arial" w:hAnsi="Arial" w:cs="Arial"/>
        </w:rPr>
        <w:t xml:space="preserve">of chlorophyll </w:t>
      </w:r>
      <w:r w:rsidRPr="006E4D63">
        <w:rPr>
          <w:rFonts w:ascii="Arial" w:hAnsi="Arial" w:cs="Arial"/>
          <w:i/>
        </w:rPr>
        <w:t>a</w:t>
      </w:r>
      <w:r w:rsidRPr="006E4D63">
        <w:rPr>
          <w:rFonts w:ascii="Arial" w:hAnsi="Arial" w:cs="Arial"/>
        </w:rPr>
        <w:t>.</w:t>
      </w:r>
    </w:p>
    <w:p w14:paraId="77F83BA6" w14:textId="77777777" w:rsidR="00926788" w:rsidRPr="006E4D63" w:rsidRDefault="00926788">
      <w:pPr>
        <w:pStyle w:val="BodyText"/>
        <w:rPr>
          <w:rFonts w:ascii="Arial" w:hAnsi="Arial" w:cs="Arial"/>
          <w:sz w:val="22"/>
          <w:szCs w:val="22"/>
        </w:rPr>
      </w:pPr>
    </w:p>
    <w:p w14:paraId="09153CEE" w14:textId="77777777" w:rsidR="00926788" w:rsidRPr="006E4D63" w:rsidRDefault="00B44957">
      <w:pPr>
        <w:pStyle w:val="ListParagraph"/>
        <w:numPr>
          <w:ilvl w:val="0"/>
          <w:numId w:val="1"/>
        </w:numPr>
        <w:tabs>
          <w:tab w:val="left" w:pos="838"/>
        </w:tabs>
        <w:ind w:left="838" w:right="628"/>
        <w:rPr>
          <w:rFonts w:ascii="Arial" w:hAnsi="Arial" w:cs="Arial"/>
          <w:i/>
        </w:rPr>
      </w:pPr>
      <w:r w:rsidRPr="006E4D63">
        <w:rPr>
          <w:rFonts w:ascii="Arial" w:hAnsi="Arial" w:cs="Arial"/>
        </w:rPr>
        <w:t>Although</w:t>
      </w:r>
      <w:r w:rsidRPr="006E4D63">
        <w:rPr>
          <w:rFonts w:ascii="Arial" w:hAnsi="Arial" w:cs="Arial"/>
          <w:spacing w:val="-4"/>
        </w:rPr>
        <w:t xml:space="preserve"> </w:t>
      </w:r>
      <w:r w:rsidRPr="006E4D63">
        <w:rPr>
          <w:rFonts w:ascii="Arial" w:hAnsi="Arial" w:cs="Arial"/>
        </w:rPr>
        <w:t>not</w:t>
      </w:r>
      <w:r w:rsidRPr="006E4D63">
        <w:rPr>
          <w:rFonts w:ascii="Arial" w:hAnsi="Arial" w:cs="Arial"/>
          <w:spacing w:val="-3"/>
        </w:rPr>
        <w:t xml:space="preserve"> </w:t>
      </w:r>
      <w:r w:rsidRPr="006E4D63">
        <w:rPr>
          <w:rFonts w:ascii="Arial" w:hAnsi="Arial" w:cs="Arial"/>
        </w:rPr>
        <w:t>as</w:t>
      </w:r>
      <w:r w:rsidRPr="006E4D63">
        <w:rPr>
          <w:rFonts w:ascii="Arial" w:hAnsi="Arial" w:cs="Arial"/>
          <w:spacing w:val="-4"/>
        </w:rPr>
        <w:t xml:space="preserve"> </w:t>
      </w:r>
      <w:r w:rsidRPr="006E4D63">
        <w:rPr>
          <w:rFonts w:ascii="Arial" w:hAnsi="Arial" w:cs="Arial"/>
        </w:rPr>
        <w:t>pronounced</w:t>
      </w:r>
      <w:r w:rsidRPr="006E4D63">
        <w:rPr>
          <w:rFonts w:ascii="Arial" w:hAnsi="Arial" w:cs="Arial"/>
          <w:spacing w:val="-2"/>
        </w:rPr>
        <w:t xml:space="preserve"> </w:t>
      </w:r>
      <w:r w:rsidRPr="006E4D63">
        <w:rPr>
          <w:rFonts w:ascii="Arial" w:hAnsi="Arial" w:cs="Arial"/>
        </w:rPr>
        <w:t>in</w:t>
      </w:r>
      <w:r w:rsidRPr="006E4D63">
        <w:rPr>
          <w:rFonts w:ascii="Arial" w:hAnsi="Arial" w:cs="Arial"/>
          <w:spacing w:val="-4"/>
        </w:rPr>
        <w:t xml:space="preserve"> </w:t>
      </w:r>
      <w:r w:rsidRPr="006E4D63">
        <w:rPr>
          <w:rFonts w:ascii="Arial" w:hAnsi="Arial" w:cs="Arial"/>
        </w:rPr>
        <w:t>effect,</w:t>
      </w:r>
      <w:r w:rsidRPr="006E4D63">
        <w:rPr>
          <w:rFonts w:ascii="Arial" w:hAnsi="Arial" w:cs="Arial"/>
          <w:spacing w:val="-2"/>
        </w:rPr>
        <w:t xml:space="preserve"> </w:t>
      </w:r>
      <w:r w:rsidRPr="006E4D63">
        <w:rPr>
          <w:rFonts w:ascii="Arial" w:hAnsi="Arial" w:cs="Arial"/>
        </w:rPr>
        <w:t>chlorophyll</w:t>
      </w:r>
      <w:r w:rsidRPr="006E4D63">
        <w:rPr>
          <w:rFonts w:ascii="Arial" w:hAnsi="Arial" w:cs="Arial"/>
          <w:spacing w:val="-3"/>
        </w:rPr>
        <w:t xml:space="preserve"> </w:t>
      </w:r>
      <w:r w:rsidRPr="006E4D63">
        <w:rPr>
          <w:rFonts w:ascii="Arial" w:hAnsi="Arial" w:cs="Arial"/>
          <w:i/>
        </w:rPr>
        <w:t xml:space="preserve">c </w:t>
      </w:r>
      <w:r w:rsidRPr="006E4D63">
        <w:rPr>
          <w:rFonts w:ascii="Arial" w:hAnsi="Arial" w:cs="Arial"/>
        </w:rPr>
        <w:t>may</w:t>
      </w:r>
      <w:r w:rsidRPr="006E4D63">
        <w:rPr>
          <w:rFonts w:ascii="Arial" w:hAnsi="Arial" w:cs="Arial"/>
          <w:spacing w:val="-7"/>
        </w:rPr>
        <w:t xml:space="preserve"> </w:t>
      </w:r>
      <w:r w:rsidRPr="006E4D63">
        <w:rPr>
          <w:rFonts w:ascii="Arial" w:hAnsi="Arial" w:cs="Arial"/>
        </w:rPr>
        <w:t>contribute</w:t>
      </w:r>
      <w:r w:rsidRPr="006E4D63">
        <w:rPr>
          <w:rFonts w:ascii="Arial" w:hAnsi="Arial" w:cs="Arial"/>
          <w:spacing w:val="-3"/>
        </w:rPr>
        <w:t xml:space="preserve"> </w:t>
      </w:r>
      <w:r w:rsidRPr="006E4D63">
        <w:rPr>
          <w:rFonts w:ascii="Arial" w:hAnsi="Arial" w:cs="Arial"/>
        </w:rPr>
        <w:t>to</w:t>
      </w:r>
      <w:r w:rsidRPr="006E4D63">
        <w:rPr>
          <w:rFonts w:ascii="Arial" w:hAnsi="Arial" w:cs="Arial"/>
          <w:spacing w:val="-2"/>
        </w:rPr>
        <w:t xml:space="preserve"> </w:t>
      </w:r>
      <w:r w:rsidRPr="006E4D63">
        <w:rPr>
          <w:rFonts w:ascii="Arial" w:hAnsi="Arial" w:cs="Arial"/>
        </w:rPr>
        <w:t>the</w:t>
      </w:r>
      <w:r w:rsidRPr="006E4D63">
        <w:rPr>
          <w:rFonts w:ascii="Arial" w:hAnsi="Arial" w:cs="Arial"/>
          <w:spacing w:val="-3"/>
        </w:rPr>
        <w:t xml:space="preserve"> </w:t>
      </w:r>
      <w:r w:rsidRPr="006E4D63">
        <w:rPr>
          <w:rFonts w:ascii="Arial" w:hAnsi="Arial" w:cs="Arial"/>
        </w:rPr>
        <w:t>overestimation</w:t>
      </w:r>
      <w:r w:rsidRPr="006E4D63">
        <w:rPr>
          <w:rFonts w:ascii="Arial" w:hAnsi="Arial" w:cs="Arial"/>
          <w:spacing w:val="-4"/>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chlorophyll</w:t>
      </w:r>
      <w:r w:rsidRPr="006E4D63">
        <w:rPr>
          <w:rFonts w:ascii="Arial" w:hAnsi="Arial" w:cs="Arial"/>
          <w:spacing w:val="-3"/>
        </w:rPr>
        <w:t xml:space="preserve"> </w:t>
      </w:r>
      <w:proofErr w:type="gramStart"/>
      <w:r w:rsidRPr="006E4D63">
        <w:rPr>
          <w:rFonts w:ascii="Arial" w:hAnsi="Arial" w:cs="Arial"/>
          <w:i/>
        </w:rPr>
        <w:t>a</w:t>
      </w:r>
      <w:r w:rsidRPr="006E4D63">
        <w:rPr>
          <w:rFonts w:ascii="Arial" w:hAnsi="Arial" w:cs="Arial"/>
          <w:i/>
          <w:spacing w:val="-2"/>
        </w:rPr>
        <w:t xml:space="preserve"> </w:t>
      </w:r>
      <w:r w:rsidRPr="006E4D63">
        <w:rPr>
          <w:rFonts w:ascii="Arial" w:hAnsi="Arial" w:cs="Arial"/>
        </w:rPr>
        <w:t>and</w:t>
      </w:r>
      <w:proofErr w:type="gramEnd"/>
      <w:r w:rsidRPr="006E4D63">
        <w:rPr>
          <w:rFonts w:ascii="Arial" w:hAnsi="Arial" w:cs="Arial"/>
        </w:rPr>
        <w:t xml:space="preserve"> underestimation of pheophytin </w:t>
      </w:r>
      <w:r w:rsidRPr="006E4D63">
        <w:rPr>
          <w:rFonts w:ascii="Arial" w:hAnsi="Arial" w:cs="Arial"/>
          <w:i/>
        </w:rPr>
        <w:t>a</w:t>
      </w:r>
      <w:r w:rsidRPr="006E4D63">
        <w:rPr>
          <w:rFonts w:ascii="Arial" w:hAnsi="Arial" w:cs="Arial"/>
        </w:rPr>
        <w:t xml:space="preserve">. As an example, </w:t>
      </w:r>
      <w:r w:rsidRPr="006E4D63">
        <w:rPr>
          <w:rFonts w:ascii="Arial" w:hAnsi="Arial" w:cs="Arial"/>
          <w:i/>
        </w:rPr>
        <w:t xml:space="preserve">phaeodactylum </w:t>
      </w:r>
      <w:r w:rsidRPr="006E4D63">
        <w:rPr>
          <w:rFonts w:ascii="Arial" w:hAnsi="Arial" w:cs="Arial"/>
        </w:rPr>
        <w:t xml:space="preserve">extract contains significant amounts of chlorophyll </w:t>
      </w:r>
      <w:r w:rsidRPr="006E4D63">
        <w:rPr>
          <w:rFonts w:ascii="Arial" w:hAnsi="Arial" w:cs="Arial"/>
          <w:i/>
        </w:rPr>
        <w:t xml:space="preserve">c, </w:t>
      </w:r>
      <w:r w:rsidRPr="006E4D63">
        <w:rPr>
          <w:rFonts w:ascii="Arial" w:hAnsi="Arial" w:cs="Arial"/>
        </w:rPr>
        <w:t xml:space="preserve">which results in overestimation of chlorophyll </w:t>
      </w:r>
      <w:r w:rsidRPr="006E4D63">
        <w:rPr>
          <w:rFonts w:ascii="Arial" w:hAnsi="Arial" w:cs="Arial"/>
          <w:i/>
        </w:rPr>
        <w:t>a.</w:t>
      </w:r>
    </w:p>
    <w:p w14:paraId="0ECF200D" w14:textId="77777777" w:rsidR="00926788" w:rsidRPr="006E4D63" w:rsidRDefault="00B44957">
      <w:pPr>
        <w:pStyle w:val="ListParagraph"/>
        <w:numPr>
          <w:ilvl w:val="0"/>
          <w:numId w:val="1"/>
        </w:numPr>
        <w:tabs>
          <w:tab w:val="left" w:pos="838"/>
        </w:tabs>
        <w:spacing w:before="229"/>
        <w:ind w:left="838"/>
        <w:rPr>
          <w:rFonts w:ascii="Arial" w:hAnsi="Arial" w:cs="Arial"/>
        </w:rPr>
      </w:pPr>
      <w:r w:rsidRPr="006E4D63">
        <w:rPr>
          <w:rFonts w:ascii="Arial" w:hAnsi="Arial" w:cs="Arial"/>
        </w:rPr>
        <w:t>Chlorophyllide</w:t>
      </w:r>
      <w:r w:rsidRPr="006E4D63">
        <w:rPr>
          <w:rFonts w:ascii="Arial" w:hAnsi="Arial" w:cs="Arial"/>
          <w:spacing w:val="-6"/>
        </w:rPr>
        <w:t xml:space="preserve"> </w:t>
      </w:r>
      <w:r w:rsidRPr="006E4D63">
        <w:rPr>
          <w:rFonts w:ascii="Arial" w:hAnsi="Arial" w:cs="Arial"/>
          <w:i/>
        </w:rPr>
        <w:t>a</w:t>
      </w:r>
      <w:r w:rsidRPr="006E4D63">
        <w:rPr>
          <w:rFonts w:ascii="Arial" w:hAnsi="Arial" w:cs="Arial"/>
          <w:i/>
          <w:spacing w:val="-4"/>
        </w:rPr>
        <w:t xml:space="preserve"> </w:t>
      </w:r>
      <w:r w:rsidRPr="006E4D63">
        <w:rPr>
          <w:rFonts w:ascii="Arial" w:hAnsi="Arial" w:cs="Arial"/>
        </w:rPr>
        <w:t>is</w:t>
      </w:r>
      <w:r w:rsidRPr="006E4D63">
        <w:rPr>
          <w:rFonts w:ascii="Arial" w:hAnsi="Arial" w:cs="Arial"/>
          <w:spacing w:val="-6"/>
        </w:rPr>
        <w:t xml:space="preserve"> </w:t>
      </w:r>
      <w:r w:rsidRPr="006E4D63">
        <w:rPr>
          <w:rFonts w:ascii="Arial" w:hAnsi="Arial" w:cs="Arial"/>
        </w:rPr>
        <w:t>determined</w:t>
      </w:r>
      <w:r w:rsidRPr="006E4D63">
        <w:rPr>
          <w:rFonts w:ascii="Arial" w:hAnsi="Arial" w:cs="Arial"/>
          <w:spacing w:val="-4"/>
        </w:rPr>
        <w:t xml:space="preserve"> </w:t>
      </w:r>
      <w:r w:rsidRPr="006E4D63">
        <w:rPr>
          <w:rFonts w:ascii="Arial" w:hAnsi="Arial" w:cs="Arial"/>
        </w:rPr>
        <w:t>as</w:t>
      </w:r>
      <w:r w:rsidRPr="006E4D63">
        <w:rPr>
          <w:rFonts w:ascii="Arial" w:hAnsi="Arial" w:cs="Arial"/>
          <w:spacing w:val="-6"/>
        </w:rPr>
        <w:t xml:space="preserve"> </w:t>
      </w:r>
      <w:r w:rsidRPr="006E4D63">
        <w:rPr>
          <w:rFonts w:ascii="Arial" w:hAnsi="Arial" w:cs="Arial"/>
        </w:rPr>
        <w:t>chlorophyll</w:t>
      </w:r>
      <w:r w:rsidRPr="006E4D63">
        <w:rPr>
          <w:rFonts w:ascii="Arial" w:hAnsi="Arial" w:cs="Arial"/>
          <w:spacing w:val="-5"/>
        </w:rPr>
        <w:t xml:space="preserve"> </w:t>
      </w:r>
      <w:r w:rsidRPr="006E4D63">
        <w:rPr>
          <w:rFonts w:ascii="Arial" w:hAnsi="Arial" w:cs="Arial"/>
          <w:i/>
        </w:rPr>
        <w:t>a</w:t>
      </w:r>
      <w:r w:rsidRPr="006E4D63">
        <w:rPr>
          <w:rFonts w:ascii="Arial" w:hAnsi="Arial" w:cs="Arial"/>
          <w:i/>
          <w:spacing w:val="-5"/>
        </w:rPr>
        <w:t xml:space="preserve"> </w:t>
      </w:r>
      <w:r w:rsidRPr="006E4D63">
        <w:rPr>
          <w:rFonts w:ascii="Arial" w:hAnsi="Arial" w:cs="Arial"/>
        </w:rPr>
        <w:t>by</w:t>
      </w:r>
      <w:r w:rsidRPr="006E4D63">
        <w:rPr>
          <w:rFonts w:ascii="Arial" w:hAnsi="Arial" w:cs="Arial"/>
          <w:spacing w:val="-8"/>
        </w:rPr>
        <w:t xml:space="preserve"> </w:t>
      </w:r>
      <w:r w:rsidRPr="006E4D63">
        <w:rPr>
          <w:rFonts w:ascii="Arial" w:hAnsi="Arial" w:cs="Arial"/>
        </w:rPr>
        <w:t>this</w:t>
      </w:r>
      <w:r w:rsidRPr="006E4D63">
        <w:rPr>
          <w:rFonts w:ascii="Arial" w:hAnsi="Arial" w:cs="Arial"/>
          <w:spacing w:val="-4"/>
        </w:rPr>
        <w:t xml:space="preserve"> </w:t>
      </w:r>
      <w:r w:rsidRPr="006E4D63">
        <w:rPr>
          <w:rFonts w:ascii="Arial" w:hAnsi="Arial" w:cs="Arial"/>
          <w:spacing w:val="-2"/>
        </w:rPr>
        <w:t>method.</w:t>
      </w:r>
    </w:p>
    <w:p w14:paraId="3B0D3EEE" w14:textId="77777777" w:rsidR="00926788" w:rsidRPr="006E4D63" w:rsidRDefault="00926788">
      <w:pPr>
        <w:pStyle w:val="BodyText"/>
        <w:rPr>
          <w:rFonts w:ascii="Arial" w:hAnsi="Arial" w:cs="Arial"/>
          <w:sz w:val="22"/>
          <w:szCs w:val="22"/>
        </w:rPr>
      </w:pPr>
    </w:p>
    <w:p w14:paraId="063410BF" w14:textId="77777777" w:rsidR="00926788" w:rsidRPr="006E4D63" w:rsidRDefault="00B44957">
      <w:pPr>
        <w:pStyle w:val="ListParagraph"/>
        <w:numPr>
          <w:ilvl w:val="0"/>
          <w:numId w:val="1"/>
        </w:numPr>
        <w:tabs>
          <w:tab w:val="left" w:pos="838"/>
        </w:tabs>
        <w:ind w:left="838" w:right="353"/>
        <w:rPr>
          <w:rFonts w:ascii="Arial" w:hAnsi="Arial" w:cs="Arial"/>
        </w:rPr>
      </w:pPr>
      <w:r w:rsidRPr="006E4D63">
        <w:rPr>
          <w:rFonts w:ascii="Arial" w:hAnsi="Arial" w:cs="Arial"/>
        </w:rPr>
        <w:t>Where</w:t>
      </w:r>
      <w:r w:rsidRPr="006E4D63">
        <w:rPr>
          <w:rFonts w:ascii="Arial" w:hAnsi="Arial" w:cs="Arial"/>
          <w:spacing w:val="-4"/>
        </w:rPr>
        <w:t xml:space="preserve"> </w:t>
      </w:r>
      <w:r w:rsidRPr="006E4D63">
        <w:rPr>
          <w:rFonts w:ascii="Arial" w:hAnsi="Arial" w:cs="Arial"/>
        </w:rPr>
        <w:t>algal</w:t>
      </w:r>
      <w:r w:rsidRPr="006E4D63">
        <w:rPr>
          <w:rFonts w:ascii="Arial" w:hAnsi="Arial" w:cs="Arial"/>
          <w:spacing w:val="-4"/>
        </w:rPr>
        <w:t xml:space="preserve"> </w:t>
      </w:r>
      <w:r w:rsidRPr="006E4D63">
        <w:rPr>
          <w:rFonts w:ascii="Arial" w:hAnsi="Arial" w:cs="Arial"/>
        </w:rPr>
        <w:t>taxonomic</w:t>
      </w:r>
      <w:r w:rsidRPr="006E4D63">
        <w:rPr>
          <w:rFonts w:ascii="Arial" w:hAnsi="Arial" w:cs="Arial"/>
          <w:spacing w:val="-4"/>
        </w:rPr>
        <w:t xml:space="preserve"> </w:t>
      </w:r>
      <w:r w:rsidRPr="006E4D63">
        <w:rPr>
          <w:rFonts w:ascii="Arial" w:hAnsi="Arial" w:cs="Arial"/>
        </w:rPr>
        <w:t>classification</w:t>
      </w:r>
      <w:r w:rsidRPr="006E4D63">
        <w:rPr>
          <w:rFonts w:ascii="Arial" w:hAnsi="Arial" w:cs="Arial"/>
          <w:spacing w:val="-5"/>
        </w:rPr>
        <w:t xml:space="preserve"> </w:t>
      </w:r>
      <w:r w:rsidRPr="006E4D63">
        <w:rPr>
          <w:rFonts w:ascii="Arial" w:hAnsi="Arial" w:cs="Arial"/>
        </w:rPr>
        <w:t>is</w:t>
      </w:r>
      <w:r w:rsidRPr="006E4D63">
        <w:rPr>
          <w:rFonts w:ascii="Arial" w:hAnsi="Arial" w:cs="Arial"/>
          <w:spacing w:val="-2"/>
        </w:rPr>
        <w:t xml:space="preserve"> </w:t>
      </w:r>
      <w:r w:rsidRPr="006E4D63">
        <w:rPr>
          <w:rFonts w:ascii="Arial" w:hAnsi="Arial" w:cs="Arial"/>
        </w:rPr>
        <w:t>unavailable,</w:t>
      </w:r>
      <w:r w:rsidRPr="006E4D63">
        <w:rPr>
          <w:rFonts w:ascii="Arial" w:hAnsi="Arial" w:cs="Arial"/>
          <w:spacing w:val="-3"/>
        </w:rPr>
        <w:t xml:space="preserve"> </w:t>
      </w:r>
      <w:r w:rsidRPr="006E4D63">
        <w:rPr>
          <w:rFonts w:ascii="Arial" w:hAnsi="Arial" w:cs="Arial"/>
        </w:rPr>
        <w:t>the</w:t>
      </w:r>
      <w:r w:rsidRPr="006E4D63">
        <w:rPr>
          <w:rFonts w:ascii="Arial" w:hAnsi="Arial" w:cs="Arial"/>
          <w:spacing w:val="-4"/>
        </w:rPr>
        <w:t xml:space="preserve"> </w:t>
      </w:r>
      <w:r w:rsidRPr="006E4D63">
        <w:rPr>
          <w:rFonts w:ascii="Arial" w:hAnsi="Arial" w:cs="Arial"/>
        </w:rPr>
        <w:t>spectrophotometric</w:t>
      </w:r>
      <w:r w:rsidRPr="006E4D63">
        <w:rPr>
          <w:rFonts w:ascii="Arial" w:hAnsi="Arial" w:cs="Arial"/>
          <w:spacing w:val="-4"/>
        </w:rPr>
        <w:t xml:space="preserve"> </w:t>
      </w:r>
      <w:r w:rsidRPr="006E4D63">
        <w:rPr>
          <w:rFonts w:ascii="Arial" w:hAnsi="Arial" w:cs="Arial"/>
        </w:rPr>
        <w:t>or</w:t>
      </w:r>
      <w:r w:rsidRPr="006E4D63">
        <w:rPr>
          <w:rFonts w:ascii="Arial" w:hAnsi="Arial" w:cs="Arial"/>
          <w:spacing w:val="-3"/>
        </w:rPr>
        <w:t xml:space="preserve"> </w:t>
      </w:r>
      <w:r w:rsidRPr="006E4D63">
        <w:rPr>
          <w:rFonts w:ascii="Arial" w:hAnsi="Arial" w:cs="Arial"/>
        </w:rPr>
        <w:t>HPLC</w:t>
      </w:r>
      <w:r w:rsidRPr="006E4D63">
        <w:rPr>
          <w:rFonts w:ascii="Arial" w:hAnsi="Arial" w:cs="Arial"/>
          <w:spacing w:val="-2"/>
        </w:rPr>
        <w:t xml:space="preserve"> </w:t>
      </w:r>
      <w:r w:rsidRPr="006E4D63">
        <w:rPr>
          <w:rFonts w:ascii="Arial" w:hAnsi="Arial" w:cs="Arial"/>
        </w:rPr>
        <w:t>methods</w:t>
      </w:r>
      <w:r w:rsidRPr="006E4D63">
        <w:rPr>
          <w:rFonts w:ascii="Arial" w:hAnsi="Arial" w:cs="Arial"/>
          <w:spacing w:val="-5"/>
        </w:rPr>
        <w:t xml:space="preserve"> </w:t>
      </w:r>
      <w:r w:rsidRPr="006E4D63">
        <w:rPr>
          <w:rFonts w:ascii="Arial" w:hAnsi="Arial" w:cs="Arial"/>
        </w:rPr>
        <w:t>may</w:t>
      </w:r>
      <w:r w:rsidRPr="006E4D63">
        <w:rPr>
          <w:rFonts w:ascii="Arial" w:hAnsi="Arial" w:cs="Arial"/>
          <w:spacing w:val="-5"/>
        </w:rPr>
        <w:t xml:space="preserve"> </w:t>
      </w:r>
      <w:r w:rsidRPr="006E4D63">
        <w:rPr>
          <w:rFonts w:ascii="Arial" w:hAnsi="Arial" w:cs="Arial"/>
        </w:rPr>
        <w:t>provide</w:t>
      </w:r>
      <w:r w:rsidRPr="006E4D63">
        <w:rPr>
          <w:rFonts w:ascii="Arial" w:hAnsi="Arial" w:cs="Arial"/>
          <w:spacing w:val="-1"/>
        </w:rPr>
        <w:t xml:space="preserve"> </w:t>
      </w:r>
      <w:r w:rsidRPr="006E4D63">
        <w:rPr>
          <w:rFonts w:ascii="Arial" w:hAnsi="Arial" w:cs="Arial"/>
        </w:rPr>
        <w:t xml:space="preserve">more accurate results for chlorophyll </w:t>
      </w:r>
      <w:proofErr w:type="gramStart"/>
      <w:r w:rsidRPr="006E4D63">
        <w:rPr>
          <w:rFonts w:ascii="Arial" w:hAnsi="Arial" w:cs="Arial"/>
          <w:i/>
        </w:rPr>
        <w:t xml:space="preserve">a </w:t>
      </w:r>
      <w:r w:rsidRPr="006E4D63">
        <w:rPr>
          <w:rFonts w:ascii="Arial" w:hAnsi="Arial" w:cs="Arial"/>
        </w:rPr>
        <w:t>and</w:t>
      </w:r>
      <w:proofErr w:type="gramEnd"/>
      <w:r w:rsidRPr="006E4D63">
        <w:rPr>
          <w:rFonts w:ascii="Arial" w:hAnsi="Arial" w:cs="Arial"/>
        </w:rPr>
        <w:t xml:space="preserve"> pheophytin </w:t>
      </w:r>
      <w:r w:rsidRPr="006E4D63">
        <w:rPr>
          <w:rFonts w:ascii="Arial" w:hAnsi="Arial" w:cs="Arial"/>
          <w:i/>
        </w:rPr>
        <w:t>a</w:t>
      </w:r>
      <w:r w:rsidRPr="006E4D63">
        <w:rPr>
          <w:rFonts w:ascii="Arial" w:hAnsi="Arial" w:cs="Arial"/>
        </w:rPr>
        <w:t>.</w:t>
      </w:r>
    </w:p>
    <w:p w14:paraId="16733286" w14:textId="77777777" w:rsidR="00926788" w:rsidRPr="006E4D63" w:rsidRDefault="00926788">
      <w:pPr>
        <w:pStyle w:val="BodyText"/>
        <w:spacing w:before="1"/>
        <w:rPr>
          <w:rFonts w:ascii="Arial" w:hAnsi="Arial" w:cs="Arial"/>
          <w:sz w:val="22"/>
          <w:szCs w:val="22"/>
        </w:rPr>
      </w:pPr>
    </w:p>
    <w:p w14:paraId="5C660EED" w14:textId="77777777" w:rsidR="00926788" w:rsidRPr="006E4D63" w:rsidRDefault="00B44957">
      <w:pPr>
        <w:pStyle w:val="ListParagraph"/>
        <w:numPr>
          <w:ilvl w:val="0"/>
          <w:numId w:val="1"/>
        </w:numPr>
        <w:tabs>
          <w:tab w:val="left" w:pos="838"/>
        </w:tabs>
        <w:ind w:left="838" w:right="292"/>
        <w:rPr>
          <w:rFonts w:ascii="Arial" w:hAnsi="Arial" w:cs="Arial"/>
        </w:rPr>
      </w:pPr>
      <w:r w:rsidRPr="006E4D63">
        <w:rPr>
          <w:rFonts w:ascii="Arial" w:hAnsi="Arial" w:cs="Arial"/>
        </w:rPr>
        <w:t xml:space="preserve">Special narrow band pass filters can be used to nearly eliminate the interferences of pheophytin </w:t>
      </w:r>
      <w:r w:rsidRPr="006E4D63">
        <w:rPr>
          <w:rFonts w:ascii="Arial" w:hAnsi="Arial" w:cs="Arial"/>
          <w:i/>
        </w:rPr>
        <w:t>a</w:t>
      </w:r>
      <w:r w:rsidRPr="006E4D63">
        <w:rPr>
          <w:rFonts w:ascii="Arial" w:hAnsi="Arial" w:cs="Arial"/>
        </w:rPr>
        <w:t>, other pheopigments</w:t>
      </w:r>
      <w:r w:rsidRPr="006E4D63">
        <w:rPr>
          <w:rFonts w:ascii="Arial" w:hAnsi="Arial" w:cs="Arial"/>
          <w:spacing w:val="-5"/>
        </w:rPr>
        <w:t xml:space="preserve"> </w:t>
      </w:r>
      <w:r w:rsidRPr="006E4D63">
        <w:rPr>
          <w:rFonts w:ascii="Arial" w:hAnsi="Arial" w:cs="Arial"/>
        </w:rPr>
        <w:t>and</w:t>
      </w:r>
      <w:r w:rsidRPr="006E4D63">
        <w:rPr>
          <w:rFonts w:ascii="Arial" w:hAnsi="Arial" w:cs="Arial"/>
          <w:spacing w:val="-3"/>
        </w:rPr>
        <w:t xml:space="preserve"> </w:t>
      </w:r>
      <w:r w:rsidRPr="006E4D63">
        <w:rPr>
          <w:rFonts w:ascii="Arial" w:hAnsi="Arial" w:cs="Arial"/>
        </w:rPr>
        <w:t>chlorophyll</w:t>
      </w:r>
      <w:r w:rsidRPr="006E4D63">
        <w:rPr>
          <w:rFonts w:ascii="Arial" w:hAnsi="Arial" w:cs="Arial"/>
          <w:spacing w:val="-2"/>
        </w:rPr>
        <w:t xml:space="preserve"> </w:t>
      </w:r>
      <w:r w:rsidRPr="006E4D63">
        <w:rPr>
          <w:rFonts w:ascii="Arial" w:hAnsi="Arial" w:cs="Arial"/>
          <w:i/>
        </w:rPr>
        <w:t>b</w:t>
      </w:r>
      <w:r w:rsidRPr="006E4D63">
        <w:rPr>
          <w:rFonts w:ascii="Arial" w:hAnsi="Arial" w:cs="Arial"/>
        </w:rPr>
        <w:t>.</w:t>
      </w:r>
      <w:r w:rsidRPr="006E4D63">
        <w:rPr>
          <w:rFonts w:ascii="Arial" w:hAnsi="Arial" w:cs="Arial"/>
          <w:spacing w:val="-6"/>
        </w:rPr>
        <w:t xml:space="preserve"> </w:t>
      </w:r>
      <w:r w:rsidRPr="006E4D63">
        <w:rPr>
          <w:rFonts w:ascii="Arial" w:hAnsi="Arial" w:cs="Arial"/>
        </w:rPr>
        <w:t>This</w:t>
      </w:r>
      <w:r w:rsidRPr="006E4D63">
        <w:rPr>
          <w:rFonts w:ascii="Arial" w:hAnsi="Arial" w:cs="Arial"/>
          <w:spacing w:val="-3"/>
        </w:rPr>
        <w:t xml:space="preserve"> </w:t>
      </w:r>
      <w:r w:rsidRPr="006E4D63">
        <w:rPr>
          <w:rFonts w:ascii="Arial" w:hAnsi="Arial" w:cs="Arial"/>
        </w:rPr>
        <w:t>modified</w:t>
      </w:r>
      <w:r w:rsidRPr="006E4D63">
        <w:rPr>
          <w:rFonts w:ascii="Arial" w:hAnsi="Arial" w:cs="Arial"/>
          <w:spacing w:val="-1"/>
        </w:rPr>
        <w:t xml:space="preserve"> </w:t>
      </w:r>
      <w:r w:rsidRPr="006E4D63">
        <w:rPr>
          <w:rFonts w:ascii="Arial" w:hAnsi="Arial" w:cs="Arial"/>
        </w:rPr>
        <w:t>fluorometric</w:t>
      </w:r>
      <w:r w:rsidRPr="006E4D63">
        <w:rPr>
          <w:rFonts w:ascii="Arial" w:hAnsi="Arial" w:cs="Arial"/>
          <w:spacing w:val="-1"/>
        </w:rPr>
        <w:t xml:space="preserve"> </w:t>
      </w:r>
      <w:r w:rsidRPr="006E4D63">
        <w:rPr>
          <w:rFonts w:ascii="Arial" w:hAnsi="Arial" w:cs="Arial"/>
        </w:rPr>
        <w:t>method</w:t>
      </w:r>
      <w:r w:rsidRPr="006E4D63">
        <w:rPr>
          <w:rFonts w:ascii="Arial" w:hAnsi="Arial" w:cs="Arial"/>
          <w:spacing w:val="-3"/>
        </w:rPr>
        <w:t xml:space="preserve"> </w:t>
      </w:r>
      <w:r w:rsidRPr="006E4D63">
        <w:rPr>
          <w:rFonts w:ascii="Arial" w:hAnsi="Arial" w:cs="Arial"/>
        </w:rPr>
        <w:t>only</w:t>
      </w:r>
      <w:r w:rsidRPr="006E4D63">
        <w:rPr>
          <w:rFonts w:ascii="Arial" w:hAnsi="Arial" w:cs="Arial"/>
          <w:spacing w:val="-3"/>
        </w:rPr>
        <w:t xml:space="preserve"> </w:t>
      </w:r>
      <w:r w:rsidRPr="006E4D63">
        <w:rPr>
          <w:rFonts w:ascii="Arial" w:hAnsi="Arial" w:cs="Arial"/>
        </w:rPr>
        <w:t>measures</w:t>
      </w:r>
      <w:r w:rsidRPr="006E4D63">
        <w:rPr>
          <w:rFonts w:ascii="Arial" w:hAnsi="Arial" w:cs="Arial"/>
          <w:spacing w:val="-5"/>
        </w:rPr>
        <w:t xml:space="preserve"> </w:t>
      </w:r>
      <w:r w:rsidRPr="006E4D63">
        <w:rPr>
          <w:rFonts w:ascii="Arial" w:hAnsi="Arial" w:cs="Arial"/>
        </w:rPr>
        <w:t>chlorophyll</w:t>
      </w:r>
      <w:r w:rsidRPr="006E4D63">
        <w:rPr>
          <w:rFonts w:ascii="Arial" w:hAnsi="Arial" w:cs="Arial"/>
          <w:spacing w:val="-4"/>
        </w:rPr>
        <w:t xml:space="preserve"> </w:t>
      </w:r>
      <w:r w:rsidRPr="006E4D63">
        <w:rPr>
          <w:rFonts w:ascii="Arial" w:hAnsi="Arial" w:cs="Arial"/>
          <w:i/>
        </w:rPr>
        <w:t>a</w:t>
      </w:r>
      <w:r w:rsidRPr="006E4D63">
        <w:rPr>
          <w:rFonts w:ascii="Arial" w:hAnsi="Arial" w:cs="Arial"/>
          <w:i/>
          <w:spacing w:val="-3"/>
        </w:rPr>
        <w:t xml:space="preserve"> </w:t>
      </w:r>
      <w:proofErr w:type="gramStart"/>
      <w:r w:rsidRPr="006E4D63">
        <w:rPr>
          <w:rFonts w:ascii="Arial" w:hAnsi="Arial" w:cs="Arial"/>
        </w:rPr>
        <w:t>values</w:t>
      </w:r>
      <w:proofErr w:type="gramEnd"/>
      <w:r w:rsidRPr="006E4D63">
        <w:rPr>
          <w:rFonts w:ascii="Arial" w:hAnsi="Arial" w:cs="Arial"/>
          <w:spacing w:val="-5"/>
        </w:rPr>
        <w:t xml:space="preserve"> </w:t>
      </w:r>
      <w:r w:rsidRPr="006E4D63">
        <w:rPr>
          <w:rFonts w:ascii="Arial" w:hAnsi="Arial" w:cs="Arial"/>
        </w:rPr>
        <w:t>and</w:t>
      </w:r>
      <w:r w:rsidRPr="006E4D63">
        <w:rPr>
          <w:rFonts w:ascii="Arial" w:hAnsi="Arial" w:cs="Arial"/>
          <w:spacing w:val="-3"/>
        </w:rPr>
        <w:t xml:space="preserve"> </w:t>
      </w:r>
      <w:r w:rsidRPr="006E4D63">
        <w:rPr>
          <w:rFonts w:ascii="Arial" w:hAnsi="Arial" w:cs="Arial"/>
        </w:rPr>
        <w:t>does not allow</w:t>
      </w:r>
      <w:r w:rsidRPr="006E4D63">
        <w:rPr>
          <w:rFonts w:ascii="Arial" w:hAnsi="Arial" w:cs="Arial"/>
          <w:spacing w:val="-2"/>
        </w:rPr>
        <w:t xml:space="preserve"> </w:t>
      </w:r>
      <w:r w:rsidRPr="006E4D63">
        <w:rPr>
          <w:rFonts w:ascii="Arial" w:hAnsi="Arial" w:cs="Arial"/>
        </w:rPr>
        <w:t xml:space="preserve">determination of pheophytin </w:t>
      </w:r>
      <w:r w:rsidRPr="006E4D63">
        <w:rPr>
          <w:rFonts w:ascii="Arial" w:hAnsi="Arial" w:cs="Arial"/>
          <w:i/>
        </w:rPr>
        <w:t>a</w:t>
      </w:r>
      <w:r w:rsidRPr="006E4D63">
        <w:rPr>
          <w:rFonts w:ascii="Arial" w:hAnsi="Arial" w:cs="Arial"/>
        </w:rPr>
        <w:t xml:space="preserve">. Regardless, this method modification is appropriate when chlorophyll </w:t>
      </w:r>
      <w:r w:rsidRPr="006E4D63">
        <w:rPr>
          <w:rFonts w:ascii="Arial" w:hAnsi="Arial" w:cs="Arial"/>
          <w:i/>
        </w:rPr>
        <w:t xml:space="preserve">b </w:t>
      </w:r>
      <w:r w:rsidRPr="006E4D63">
        <w:rPr>
          <w:rFonts w:ascii="Arial" w:hAnsi="Arial" w:cs="Arial"/>
        </w:rPr>
        <w:t xml:space="preserve">or pheopigments are present in the sample. In this case, the method equations for calculation of chlorophyll </w:t>
      </w:r>
      <w:r w:rsidRPr="006E4D63">
        <w:rPr>
          <w:rFonts w:ascii="Arial" w:hAnsi="Arial" w:cs="Arial"/>
          <w:i/>
        </w:rPr>
        <w:t xml:space="preserve">a </w:t>
      </w:r>
      <w:r w:rsidRPr="006E4D63">
        <w:rPr>
          <w:rFonts w:ascii="Arial" w:hAnsi="Arial" w:cs="Arial"/>
        </w:rPr>
        <w:t xml:space="preserve">without performing the acidification step are used, with minimal overestimation of chlorophyll </w:t>
      </w:r>
      <w:r w:rsidRPr="006E4D63">
        <w:rPr>
          <w:rFonts w:ascii="Arial" w:hAnsi="Arial" w:cs="Arial"/>
          <w:i/>
        </w:rPr>
        <w:t>a</w:t>
      </w:r>
      <w:r w:rsidRPr="006E4D63">
        <w:rPr>
          <w:rFonts w:ascii="Arial" w:hAnsi="Arial" w:cs="Arial"/>
        </w:rPr>
        <w:t>.</w:t>
      </w:r>
    </w:p>
    <w:p w14:paraId="5257888B" w14:textId="77777777" w:rsidR="00926788" w:rsidRPr="006E4D63" w:rsidRDefault="00B44957">
      <w:pPr>
        <w:pStyle w:val="ListParagraph"/>
        <w:numPr>
          <w:ilvl w:val="0"/>
          <w:numId w:val="1"/>
        </w:numPr>
        <w:tabs>
          <w:tab w:val="left" w:pos="838"/>
        </w:tabs>
        <w:spacing w:before="230"/>
        <w:ind w:left="838" w:right="370"/>
        <w:rPr>
          <w:rFonts w:ascii="Arial" w:hAnsi="Arial" w:cs="Arial"/>
        </w:rPr>
      </w:pPr>
      <w:r w:rsidRPr="006E4D63">
        <w:rPr>
          <w:rFonts w:ascii="Arial" w:hAnsi="Arial" w:cs="Arial"/>
          <w:i/>
        </w:rPr>
        <w:t xml:space="preserve">In situ </w:t>
      </w:r>
      <w:r w:rsidRPr="006E4D63">
        <w:rPr>
          <w:rFonts w:ascii="Arial" w:hAnsi="Arial" w:cs="Arial"/>
        </w:rPr>
        <w:t>fluorometric sensors (field testing meters), including those with temperature compensation, may yield inaccurate results if pheopigments are present. Results may also depend on the presence of other chlorophylls, dissolved</w:t>
      </w:r>
      <w:r w:rsidRPr="006E4D63">
        <w:rPr>
          <w:rFonts w:ascii="Arial" w:hAnsi="Arial" w:cs="Arial"/>
          <w:spacing w:val="-3"/>
        </w:rPr>
        <w:t xml:space="preserve"> </w:t>
      </w:r>
      <w:r w:rsidRPr="006E4D63">
        <w:rPr>
          <w:rFonts w:ascii="Arial" w:hAnsi="Arial" w:cs="Arial"/>
        </w:rPr>
        <w:t>organic</w:t>
      </w:r>
      <w:r w:rsidRPr="006E4D63">
        <w:rPr>
          <w:rFonts w:ascii="Arial" w:hAnsi="Arial" w:cs="Arial"/>
          <w:spacing w:val="-1"/>
        </w:rPr>
        <w:t xml:space="preserve"> </w:t>
      </w:r>
      <w:r w:rsidRPr="006E4D63">
        <w:rPr>
          <w:rFonts w:ascii="Arial" w:hAnsi="Arial" w:cs="Arial"/>
        </w:rPr>
        <w:t>matter,</w:t>
      </w:r>
      <w:r w:rsidRPr="006E4D63">
        <w:rPr>
          <w:rFonts w:ascii="Arial" w:hAnsi="Arial" w:cs="Arial"/>
          <w:spacing w:val="-3"/>
        </w:rPr>
        <w:t xml:space="preserve"> </w:t>
      </w:r>
      <w:r w:rsidRPr="006E4D63">
        <w:rPr>
          <w:rFonts w:ascii="Arial" w:hAnsi="Arial" w:cs="Arial"/>
        </w:rPr>
        <w:t>humic</w:t>
      </w:r>
      <w:r w:rsidRPr="006E4D63">
        <w:rPr>
          <w:rFonts w:ascii="Arial" w:hAnsi="Arial" w:cs="Arial"/>
          <w:spacing w:val="-4"/>
        </w:rPr>
        <w:t xml:space="preserve"> </w:t>
      </w:r>
      <w:r w:rsidRPr="006E4D63">
        <w:rPr>
          <w:rFonts w:ascii="Arial" w:hAnsi="Arial" w:cs="Arial"/>
        </w:rPr>
        <w:t>substances,</w:t>
      </w:r>
      <w:r w:rsidRPr="006E4D63">
        <w:rPr>
          <w:rFonts w:ascii="Arial" w:hAnsi="Arial" w:cs="Arial"/>
          <w:spacing w:val="-3"/>
        </w:rPr>
        <w:t xml:space="preserve"> </w:t>
      </w:r>
      <w:r w:rsidRPr="006E4D63">
        <w:rPr>
          <w:rFonts w:ascii="Arial" w:hAnsi="Arial" w:cs="Arial"/>
        </w:rPr>
        <w:t>turbidity;</w:t>
      </w:r>
      <w:r w:rsidRPr="006E4D63">
        <w:rPr>
          <w:rFonts w:ascii="Arial" w:hAnsi="Arial" w:cs="Arial"/>
          <w:spacing w:val="-4"/>
        </w:rPr>
        <w:t xml:space="preserve"> </w:t>
      </w:r>
      <w:proofErr w:type="gramStart"/>
      <w:r w:rsidRPr="006E4D63">
        <w:rPr>
          <w:rFonts w:ascii="Arial" w:hAnsi="Arial" w:cs="Arial"/>
        </w:rPr>
        <w:t>and,</w:t>
      </w:r>
      <w:proofErr w:type="gramEnd"/>
      <w:r w:rsidRPr="006E4D63">
        <w:rPr>
          <w:rFonts w:ascii="Arial" w:hAnsi="Arial" w:cs="Arial"/>
          <w:spacing w:val="-3"/>
        </w:rPr>
        <w:t xml:space="preserve"> </w:t>
      </w:r>
      <w:r w:rsidRPr="006E4D63">
        <w:rPr>
          <w:rFonts w:ascii="Arial" w:hAnsi="Arial" w:cs="Arial"/>
        </w:rPr>
        <w:t>algae</w:t>
      </w:r>
      <w:r w:rsidRPr="006E4D63">
        <w:rPr>
          <w:rFonts w:ascii="Arial" w:hAnsi="Arial" w:cs="Arial"/>
          <w:spacing w:val="-4"/>
        </w:rPr>
        <w:t xml:space="preserve"> </w:t>
      </w:r>
      <w:r w:rsidRPr="006E4D63">
        <w:rPr>
          <w:rFonts w:ascii="Arial" w:hAnsi="Arial" w:cs="Arial"/>
        </w:rPr>
        <w:t>community</w:t>
      </w:r>
      <w:r w:rsidRPr="006E4D63">
        <w:rPr>
          <w:rFonts w:ascii="Arial" w:hAnsi="Arial" w:cs="Arial"/>
          <w:spacing w:val="-8"/>
        </w:rPr>
        <w:t xml:space="preserve"> </w:t>
      </w:r>
      <w:r w:rsidRPr="006E4D63">
        <w:rPr>
          <w:rFonts w:ascii="Arial" w:hAnsi="Arial" w:cs="Arial"/>
        </w:rPr>
        <w:t>composition,</w:t>
      </w:r>
      <w:r w:rsidRPr="006E4D63">
        <w:rPr>
          <w:rFonts w:ascii="Arial" w:hAnsi="Arial" w:cs="Arial"/>
          <w:spacing w:val="-1"/>
        </w:rPr>
        <w:t xml:space="preserve"> </w:t>
      </w:r>
      <w:r w:rsidRPr="006E4D63">
        <w:rPr>
          <w:rFonts w:ascii="Arial" w:hAnsi="Arial" w:cs="Arial"/>
        </w:rPr>
        <w:t>light</w:t>
      </w:r>
      <w:r w:rsidRPr="006E4D63">
        <w:rPr>
          <w:rFonts w:ascii="Arial" w:hAnsi="Arial" w:cs="Arial"/>
          <w:spacing w:val="-4"/>
        </w:rPr>
        <w:t xml:space="preserve"> </w:t>
      </w:r>
      <w:r w:rsidRPr="006E4D63">
        <w:rPr>
          <w:rFonts w:ascii="Arial" w:hAnsi="Arial" w:cs="Arial"/>
        </w:rPr>
        <w:t>exposure</w:t>
      </w:r>
      <w:r w:rsidRPr="006E4D63">
        <w:rPr>
          <w:rFonts w:ascii="Arial" w:hAnsi="Arial" w:cs="Arial"/>
          <w:spacing w:val="-4"/>
        </w:rPr>
        <w:t xml:space="preserve"> </w:t>
      </w:r>
      <w:r w:rsidRPr="006E4D63">
        <w:rPr>
          <w:rFonts w:ascii="Arial" w:hAnsi="Arial" w:cs="Arial"/>
        </w:rPr>
        <w:t xml:space="preserve">history, physiological status and cell morphology. Thus, environmental conditions at the time of the </w:t>
      </w:r>
      <w:proofErr w:type="gramStart"/>
      <w:r w:rsidRPr="006E4D63">
        <w:rPr>
          <w:rFonts w:ascii="Arial" w:hAnsi="Arial" w:cs="Arial"/>
          <w:i/>
        </w:rPr>
        <w:t>in situ</w:t>
      </w:r>
      <w:proofErr w:type="gramEnd"/>
      <w:r w:rsidRPr="006E4D63">
        <w:rPr>
          <w:rFonts w:ascii="Arial" w:hAnsi="Arial" w:cs="Arial"/>
          <w:i/>
        </w:rPr>
        <w:t xml:space="preserve"> </w:t>
      </w:r>
      <w:r w:rsidRPr="006E4D63">
        <w:rPr>
          <w:rFonts w:ascii="Arial" w:hAnsi="Arial" w:cs="Arial"/>
        </w:rPr>
        <w:t xml:space="preserve">measurement may significantly affect the measured cholorophyll </w:t>
      </w:r>
      <w:proofErr w:type="gramStart"/>
      <w:r w:rsidRPr="006E4D63">
        <w:rPr>
          <w:rFonts w:ascii="Arial" w:hAnsi="Arial" w:cs="Arial"/>
          <w:i/>
        </w:rPr>
        <w:t xml:space="preserve">a </w:t>
      </w:r>
      <w:r w:rsidRPr="006E4D63">
        <w:rPr>
          <w:rFonts w:ascii="Arial" w:hAnsi="Arial" w:cs="Arial"/>
        </w:rPr>
        <w:t>concentration</w:t>
      </w:r>
      <w:proofErr w:type="gramEnd"/>
      <w:r w:rsidRPr="006E4D63">
        <w:rPr>
          <w:rFonts w:ascii="Arial" w:hAnsi="Arial" w:cs="Arial"/>
        </w:rPr>
        <w:t xml:space="preserve">. Measurements using </w:t>
      </w:r>
      <w:r w:rsidRPr="006E4D63">
        <w:rPr>
          <w:rFonts w:ascii="Arial" w:hAnsi="Arial" w:cs="Arial"/>
          <w:i/>
        </w:rPr>
        <w:t xml:space="preserve">in situ </w:t>
      </w:r>
      <w:r w:rsidRPr="006E4D63">
        <w:rPr>
          <w:rFonts w:ascii="Arial" w:hAnsi="Arial" w:cs="Arial"/>
        </w:rPr>
        <w:t>sensors are generally less sensitive (higher detection limit) than the laboratory-based fluorometric methods used to analyze filtered and extracted samples.</w:t>
      </w:r>
    </w:p>
    <w:p w14:paraId="031E0C4C" w14:textId="77777777" w:rsidR="00926788" w:rsidRPr="006E4D63" w:rsidRDefault="00926788">
      <w:pPr>
        <w:pStyle w:val="BodyText"/>
        <w:spacing w:before="226"/>
        <w:rPr>
          <w:rFonts w:ascii="Arial" w:hAnsi="Arial" w:cs="Arial"/>
          <w:sz w:val="22"/>
          <w:szCs w:val="22"/>
        </w:rPr>
      </w:pPr>
    </w:p>
    <w:p w14:paraId="32CA843F" w14:textId="77777777" w:rsidR="00926788" w:rsidRPr="006E4D63" w:rsidRDefault="00B44957">
      <w:pPr>
        <w:pStyle w:val="BodyText"/>
        <w:ind w:left="120"/>
        <w:rPr>
          <w:rFonts w:ascii="Arial" w:hAnsi="Arial" w:cs="Arial"/>
          <w:sz w:val="22"/>
          <w:szCs w:val="22"/>
        </w:rPr>
      </w:pPr>
      <w:r w:rsidRPr="006E4D63">
        <w:rPr>
          <w:rFonts w:ascii="Arial" w:hAnsi="Arial" w:cs="Arial"/>
          <w:sz w:val="22"/>
          <w:szCs w:val="22"/>
        </w:rPr>
        <w:t>HPLC</w:t>
      </w:r>
      <w:r w:rsidRPr="006E4D63">
        <w:rPr>
          <w:rFonts w:ascii="Arial" w:hAnsi="Arial" w:cs="Arial"/>
          <w:spacing w:val="-11"/>
          <w:sz w:val="22"/>
          <w:szCs w:val="22"/>
        </w:rPr>
        <w:t xml:space="preserve"> </w:t>
      </w:r>
      <w:r w:rsidRPr="006E4D63">
        <w:rPr>
          <w:rFonts w:ascii="Arial" w:hAnsi="Arial" w:cs="Arial"/>
          <w:sz w:val="22"/>
          <w:szCs w:val="22"/>
        </w:rPr>
        <w:t>(High</w:t>
      </w:r>
      <w:r w:rsidRPr="006E4D63">
        <w:rPr>
          <w:rFonts w:ascii="Arial" w:hAnsi="Arial" w:cs="Arial"/>
          <w:spacing w:val="-11"/>
          <w:sz w:val="22"/>
          <w:szCs w:val="22"/>
        </w:rPr>
        <w:t xml:space="preserve"> </w:t>
      </w:r>
      <w:r w:rsidRPr="006E4D63">
        <w:rPr>
          <w:rFonts w:ascii="Arial" w:hAnsi="Arial" w:cs="Arial"/>
          <w:sz w:val="22"/>
          <w:szCs w:val="22"/>
        </w:rPr>
        <w:t>Performance</w:t>
      </w:r>
      <w:r w:rsidRPr="006E4D63">
        <w:rPr>
          <w:rFonts w:ascii="Arial" w:hAnsi="Arial" w:cs="Arial"/>
          <w:spacing w:val="-7"/>
          <w:sz w:val="22"/>
          <w:szCs w:val="22"/>
        </w:rPr>
        <w:t xml:space="preserve"> </w:t>
      </w:r>
      <w:r w:rsidRPr="006E4D63">
        <w:rPr>
          <w:rFonts w:ascii="Arial" w:hAnsi="Arial" w:cs="Arial"/>
          <w:sz w:val="22"/>
          <w:szCs w:val="22"/>
        </w:rPr>
        <w:t>Liquid</w:t>
      </w:r>
      <w:r w:rsidRPr="006E4D63">
        <w:rPr>
          <w:rFonts w:ascii="Arial" w:hAnsi="Arial" w:cs="Arial"/>
          <w:spacing w:val="-10"/>
          <w:sz w:val="22"/>
          <w:szCs w:val="22"/>
        </w:rPr>
        <w:t xml:space="preserve"> </w:t>
      </w:r>
      <w:r w:rsidRPr="006E4D63">
        <w:rPr>
          <w:rFonts w:ascii="Arial" w:hAnsi="Arial" w:cs="Arial"/>
          <w:sz w:val="22"/>
          <w:szCs w:val="22"/>
        </w:rPr>
        <w:t>Chromatography)</w:t>
      </w:r>
      <w:r w:rsidRPr="006E4D63">
        <w:rPr>
          <w:rFonts w:ascii="Arial" w:hAnsi="Arial" w:cs="Arial"/>
          <w:spacing w:val="-7"/>
          <w:sz w:val="22"/>
          <w:szCs w:val="22"/>
        </w:rPr>
        <w:t xml:space="preserve"> </w:t>
      </w:r>
      <w:r w:rsidRPr="006E4D63">
        <w:rPr>
          <w:rFonts w:ascii="Arial" w:hAnsi="Arial" w:cs="Arial"/>
          <w:spacing w:val="-2"/>
          <w:sz w:val="22"/>
          <w:szCs w:val="22"/>
        </w:rPr>
        <w:t>method:</w:t>
      </w:r>
    </w:p>
    <w:p w14:paraId="1E40270E" w14:textId="77777777" w:rsidR="00926788" w:rsidRPr="006E4D63" w:rsidRDefault="00B44957">
      <w:pPr>
        <w:pStyle w:val="ListParagraph"/>
        <w:numPr>
          <w:ilvl w:val="0"/>
          <w:numId w:val="1"/>
        </w:numPr>
        <w:tabs>
          <w:tab w:val="left" w:pos="839"/>
        </w:tabs>
        <w:spacing w:before="1"/>
        <w:ind w:right="347"/>
        <w:rPr>
          <w:rFonts w:ascii="Arial" w:hAnsi="Arial" w:cs="Arial"/>
          <w:i/>
        </w:rPr>
      </w:pPr>
      <w:r w:rsidRPr="006E4D63">
        <w:rPr>
          <w:rFonts w:ascii="Arial" w:hAnsi="Arial" w:cs="Arial"/>
        </w:rPr>
        <w:t>This method can be used to quantify individual chlorophyll pigments and chlorophyll degradation pigments through</w:t>
      </w:r>
      <w:r w:rsidRPr="006E4D63">
        <w:rPr>
          <w:rFonts w:ascii="Arial" w:hAnsi="Arial" w:cs="Arial"/>
          <w:spacing w:val="-4"/>
        </w:rPr>
        <w:t xml:space="preserve"> </w:t>
      </w:r>
      <w:r w:rsidRPr="006E4D63">
        <w:rPr>
          <w:rFonts w:ascii="Arial" w:hAnsi="Arial" w:cs="Arial"/>
        </w:rPr>
        <w:t>the</w:t>
      </w:r>
      <w:r w:rsidRPr="006E4D63">
        <w:rPr>
          <w:rFonts w:ascii="Arial" w:hAnsi="Arial" w:cs="Arial"/>
          <w:spacing w:val="-3"/>
        </w:rPr>
        <w:t xml:space="preserve"> </w:t>
      </w:r>
      <w:r w:rsidRPr="006E4D63">
        <w:rPr>
          <w:rFonts w:ascii="Arial" w:hAnsi="Arial" w:cs="Arial"/>
        </w:rPr>
        <w:t>physical</w:t>
      </w:r>
      <w:r w:rsidRPr="006E4D63">
        <w:rPr>
          <w:rFonts w:ascii="Arial" w:hAnsi="Arial" w:cs="Arial"/>
          <w:spacing w:val="-1"/>
        </w:rPr>
        <w:t xml:space="preserve"> </w:t>
      </w:r>
      <w:r w:rsidRPr="006E4D63">
        <w:rPr>
          <w:rFonts w:ascii="Arial" w:hAnsi="Arial" w:cs="Arial"/>
        </w:rPr>
        <w:t>separation</w:t>
      </w:r>
      <w:r w:rsidRPr="006E4D63">
        <w:rPr>
          <w:rFonts w:ascii="Arial" w:hAnsi="Arial" w:cs="Arial"/>
          <w:spacing w:val="-4"/>
        </w:rPr>
        <w:t xml:space="preserve"> </w:t>
      </w:r>
      <w:r w:rsidRPr="006E4D63">
        <w:rPr>
          <w:rFonts w:ascii="Arial" w:hAnsi="Arial" w:cs="Arial"/>
        </w:rPr>
        <w:t>of</w:t>
      </w:r>
      <w:r w:rsidRPr="006E4D63">
        <w:rPr>
          <w:rFonts w:ascii="Arial" w:hAnsi="Arial" w:cs="Arial"/>
          <w:spacing w:val="-5"/>
        </w:rPr>
        <w:t xml:space="preserve"> </w:t>
      </w:r>
      <w:r w:rsidRPr="006E4D63">
        <w:rPr>
          <w:rFonts w:ascii="Arial" w:hAnsi="Arial" w:cs="Arial"/>
        </w:rPr>
        <w:t>the</w:t>
      </w:r>
      <w:r w:rsidRPr="006E4D63">
        <w:rPr>
          <w:rFonts w:ascii="Arial" w:hAnsi="Arial" w:cs="Arial"/>
          <w:spacing w:val="-3"/>
        </w:rPr>
        <w:t xml:space="preserve"> </w:t>
      </w:r>
      <w:r w:rsidRPr="006E4D63">
        <w:rPr>
          <w:rFonts w:ascii="Arial" w:hAnsi="Arial" w:cs="Arial"/>
        </w:rPr>
        <w:t>sample</w:t>
      </w:r>
      <w:r w:rsidRPr="006E4D63">
        <w:rPr>
          <w:rFonts w:ascii="Arial" w:hAnsi="Arial" w:cs="Arial"/>
          <w:spacing w:val="-3"/>
        </w:rPr>
        <w:t xml:space="preserve"> </w:t>
      </w:r>
      <w:r w:rsidRPr="006E4D63">
        <w:rPr>
          <w:rFonts w:ascii="Arial" w:hAnsi="Arial" w:cs="Arial"/>
        </w:rPr>
        <w:t>component</w:t>
      </w:r>
      <w:r w:rsidRPr="006E4D63">
        <w:rPr>
          <w:rFonts w:ascii="Arial" w:hAnsi="Arial" w:cs="Arial"/>
          <w:spacing w:val="-3"/>
        </w:rPr>
        <w:t xml:space="preserve"> </w:t>
      </w:r>
      <w:r w:rsidRPr="006E4D63">
        <w:rPr>
          <w:rFonts w:ascii="Arial" w:hAnsi="Arial" w:cs="Arial"/>
        </w:rPr>
        <w:t>pigments</w:t>
      </w:r>
      <w:r w:rsidRPr="006E4D63">
        <w:rPr>
          <w:rFonts w:ascii="Arial" w:hAnsi="Arial" w:cs="Arial"/>
          <w:spacing w:val="-4"/>
        </w:rPr>
        <w:t xml:space="preserve"> </w:t>
      </w:r>
      <w:r w:rsidRPr="006E4D63">
        <w:rPr>
          <w:rFonts w:ascii="Arial" w:hAnsi="Arial" w:cs="Arial"/>
        </w:rPr>
        <w:t>by</w:t>
      </w:r>
      <w:r w:rsidRPr="006E4D63">
        <w:rPr>
          <w:rFonts w:ascii="Arial" w:hAnsi="Arial" w:cs="Arial"/>
          <w:spacing w:val="-7"/>
        </w:rPr>
        <w:t xml:space="preserve"> </w:t>
      </w:r>
      <w:r w:rsidRPr="006E4D63">
        <w:rPr>
          <w:rFonts w:ascii="Arial" w:hAnsi="Arial" w:cs="Arial"/>
        </w:rPr>
        <w:t>chromatography.</w:t>
      </w:r>
      <w:r w:rsidRPr="006E4D63">
        <w:rPr>
          <w:rFonts w:ascii="Arial" w:hAnsi="Arial" w:cs="Arial"/>
          <w:spacing w:val="-2"/>
        </w:rPr>
        <w:t xml:space="preserve"> </w:t>
      </w:r>
      <w:r w:rsidRPr="006E4D63">
        <w:rPr>
          <w:rFonts w:ascii="Arial" w:hAnsi="Arial" w:cs="Arial"/>
        </w:rPr>
        <w:t>HPLC</w:t>
      </w:r>
      <w:r w:rsidRPr="006E4D63">
        <w:rPr>
          <w:rFonts w:ascii="Arial" w:hAnsi="Arial" w:cs="Arial"/>
          <w:spacing w:val="-1"/>
        </w:rPr>
        <w:t xml:space="preserve"> </w:t>
      </w:r>
      <w:r w:rsidRPr="006E4D63">
        <w:rPr>
          <w:rFonts w:ascii="Arial" w:hAnsi="Arial" w:cs="Arial"/>
        </w:rPr>
        <w:t>may</w:t>
      </w:r>
      <w:r w:rsidRPr="006E4D63">
        <w:rPr>
          <w:rFonts w:ascii="Arial" w:hAnsi="Arial" w:cs="Arial"/>
          <w:spacing w:val="-4"/>
        </w:rPr>
        <w:t xml:space="preserve"> </w:t>
      </w:r>
      <w:r w:rsidRPr="006E4D63">
        <w:rPr>
          <w:rFonts w:ascii="Arial" w:hAnsi="Arial" w:cs="Arial"/>
        </w:rPr>
        <w:t xml:space="preserve">provide more accurate </w:t>
      </w:r>
      <w:proofErr w:type="gramStart"/>
      <w:r w:rsidRPr="006E4D63">
        <w:rPr>
          <w:rFonts w:ascii="Arial" w:hAnsi="Arial" w:cs="Arial"/>
        </w:rPr>
        <w:t>values</w:t>
      </w:r>
      <w:proofErr w:type="gramEnd"/>
      <w:r w:rsidRPr="006E4D63">
        <w:rPr>
          <w:rFonts w:ascii="Arial" w:hAnsi="Arial" w:cs="Arial"/>
        </w:rPr>
        <w:t xml:space="preserve"> for chlorophyll </w:t>
      </w:r>
      <w:proofErr w:type="gramStart"/>
      <w:r w:rsidRPr="006E4D63">
        <w:rPr>
          <w:rFonts w:ascii="Arial" w:hAnsi="Arial" w:cs="Arial"/>
          <w:i/>
        </w:rPr>
        <w:t xml:space="preserve">a </w:t>
      </w:r>
      <w:r w:rsidRPr="006E4D63">
        <w:rPr>
          <w:rFonts w:ascii="Arial" w:hAnsi="Arial" w:cs="Arial"/>
        </w:rPr>
        <w:t>and</w:t>
      </w:r>
      <w:proofErr w:type="gramEnd"/>
      <w:r w:rsidRPr="006E4D63">
        <w:rPr>
          <w:rFonts w:ascii="Arial" w:hAnsi="Arial" w:cs="Arial"/>
        </w:rPr>
        <w:t xml:space="preserve"> pheophytin </w:t>
      </w:r>
      <w:r w:rsidRPr="006E4D63">
        <w:rPr>
          <w:rFonts w:ascii="Arial" w:hAnsi="Arial" w:cs="Arial"/>
          <w:i/>
        </w:rPr>
        <w:t>a.</w:t>
      </w:r>
    </w:p>
    <w:p w14:paraId="1E26F71D" w14:textId="77777777" w:rsidR="00926788" w:rsidRPr="006E4D63" w:rsidRDefault="00B44957">
      <w:pPr>
        <w:pStyle w:val="ListParagraph"/>
        <w:numPr>
          <w:ilvl w:val="0"/>
          <w:numId w:val="1"/>
        </w:numPr>
        <w:tabs>
          <w:tab w:val="left" w:pos="839"/>
        </w:tabs>
        <w:spacing w:before="229"/>
        <w:ind w:right="580"/>
        <w:rPr>
          <w:rFonts w:ascii="Arial" w:hAnsi="Arial" w:cs="Arial"/>
        </w:rPr>
      </w:pPr>
      <w:r w:rsidRPr="006E4D63">
        <w:rPr>
          <w:rFonts w:ascii="Arial" w:hAnsi="Arial" w:cs="Arial"/>
        </w:rPr>
        <w:t>Results from HPLC analyses may be lower than those obtained for the same sample source by the spectrophotometric or fluorometric methods because of the ability to separate the interfering pigments by chromatography</w:t>
      </w:r>
      <w:r w:rsidRPr="006E4D63">
        <w:rPr>
          <w:rFonts w:ascii="Arial" w:hAnsi="Arial" w:cs="Arial"/>
          <w:spacing w:val="-6"/>
        </w:rPr>
        <w:t xml:space="preserve"> </w:t>
      </w:r>
      <w:r w:rsidRPr="006E4D63">
        <w:rPr>
          <w:rFonts w:ascii="Arial" w:hAnsi="Arial" w:cs="Arial"/>
        </w:rPr>
        <w:t>(and</w:t>
      </w:r>
      <w:r w:rsidRPr="006E4D63">
        <w:rPr>
          <w:rFonts w:ascii="Arial" w:hAnsi="Arial" w:cs="Arial"/>
          <w:spacing w:val="-4"/>
        </w:rPr>
        <w:t xml:space="preserve"> </w:t>
      </w:r>
      <w:r w:rsidRPr="006E4D63">
        <w:rPr>
          <w:rFonts w:ascii="Arial" w:hAnsi="Arial" w:cs="Arial"/>
        </w:rPr>
        <w:t>avoid</w:t>
      </w:r>
      <w:r w:rsidRPr="006E4D63">
        <w:rPr>
          <w:rFonts w:ascii="Arial" w:hAnsi="Arial" w:cs="Arial"/>
          <w:spacing w:val="-4"/>
        </w:rPr>
        <w:t xml:space="preserve"> </w:t>
      </w:r>
      <w:r w:rsidRPr="006E4D63">
        <w:rPr>
          <w:rFonts w:ascii="Arial" w:hAnsi="Arial" w:cs="Arial"/>
        </w:rPr>
        <w:t>positive</w:t>
      </w:r>
      <w:r w:rsidRPr="006E4D63">
        <w:rPr>
          <w:rFonts w:ascii="Arial" w:hAnsi="Arial" w:cs="Arial"/>
          <w:spacing w:val="-5"/>
        </w:rPr>
        <w:t xml:space="preserve"> </w:t>
      </w:r>
      <w:r w:rsidRPr="006E4D63">
        <w:rPr>
          <w:rFonts w:ascii="Arial" w:hAnsi="Arial" w:cs="Arial"/>
        </w:rPr>
        <w:t>interferences</w:t>
      </w:r>
      <w:r w:rsidRPr="006E4D63">
        <w:rPr>
          <w:rFonts w:ascii="Arial" w:hAnsi="Arial" w:cs="Arial"/>
          <w:spacing w:val="-6"/>
        </w:rPr>
        <w:t xml:space="preserve"> </w:t>
      </w:r>
      <w:r w:rsidRPr="006E4D63">
        <w:rPr>
          <w:rFonts w:ascii="Arial" w:hAnsi="Arial" w:cs="Arial"/>
        </w:rPr>
        <w:t>affecting</w:t>
      </w:r>
      <w:r w:rsidRPr="006E4D63">
        <w:rPr>
          <w:rFonts w:ascii="Arial" w:hAnsi="Arial" w:cs="Arial"/>
          <w:spacing w:val="-4"/>
        </w:rPr>
        <w:t xml:space="preserve"> </w:t>
      </w:r>
      <w:r w:rsidRPr="006E4D63">
        <w:rPr>
          <w:rFonts w:ascii="Arial" w:hAnsi="Arial" w:cs="Arial"/>
        </w:rPr>
        <w:t>the</w:t>
      </w:r>
      <w:r w:rsidRPr="006E4D63">
        <w:rPr>
          <w:rFonts w:ascii="Arial" w:hAnsi="Arial" w:cs="Arial"/>
          <w:spacing w:val="-5"/>
        </w:rPr>
        <w:t xml:space="preserve"> </w:t>
      </w:r>
      <w:r w:rsidRPr="006E4D63">
        <w:rPr>
          <w:rFonts w:ascii="Arial" w:hAnsi="Arial" w:cs="Arial"/>
        </w:rPr>
        <w:t>spectrophotometric</w:t>
      </w:r>
      <w:r w:rsidRPr="006E4D63">
        <w:rPr>
          <w:rFonts w:ascii="Arial" w:hAnsi="Arial" w:cs="Arial"/>
          <w:spacing w:val="-5"/>
        </w:rPr>
        <w:t xml:space="preserve"> </w:t>
      </w:r>
      <w:r w:rsidRPr="006E4D63">
        <w:rPr>
          <w:rFonts w:ascii="Arial" w:hAnsi="Arial" w:cs="Arial"/>
        </w:rPr>
        <w:t>and</w:t>
      </w:r>
      <w:r w:rsidRPr="006E4D63">
        <w:rPr>
          <w:rFonts w:ascii="Arial" w:hAnsi="Arial" w:cs="Arial"/>
          <w:spacing w:val="-4"/>
        </w:rPr>
        <w:t xml:space="preserve"> </w:t>
      </w:r>
      <w:r w:rsidRPr="006E4D63">
        <w:rPr>
          <w:rFonts w:ascii="Arial" w:hAnsi="Arial" w:cs="Arial"/>
        </w:rPr>
        <w:t>fluorometric</w:t>
      </w:r>
      <w:r w:rsidRPr="006E4D63">
        <w:rPr>
          <w:rFonts w:ascii="Arial" w:hAnsi="Arial" w:cs="Arial"/>
          <w:spacing w:val="-2"/>
        </w:rPr>
        <w:t xml:space="preserve"> </w:t>
      </w:r>
      <w:r w:rsidRPr="006E4D63">
        <w:rPr>
          <w:rFonts w:ascii="Arial" w:hAnsi="Arial" w:cs="Arial"/>
        </w:rPr>
        <w:t>methods).</w:t>
      </w:r>
    </w:p>
    <w:p w14:paraId="57E2E1C2" w14:textId="77777777" w:rsidR="00926788" w:rsidRPr="006E4D63" w:rsidRDefault="00926788">
      <w:pPr>
        <w:pStyle w:val="BodyText"/>
        <w:spacing w:before="229"/>
        <w:rPr>
          <w:rFonts w:ascii="Arial" w:hAnsi="Arial" w:cs="Arial"/>
          <w:sz w:val="22"/>
          <w:szCs w:val="22"/>
        </w:rPr>
      </w:pPr>
    </w:p>
    <w:p w14:paraId="35FBC198" w14:textId="77777777" w:rsidR="00926788" w:rsidRPr="006E4D63" w:rsidRDefault="00B44957">
      <w:pPr>
        <w:pStyle w:val="BodyText"/>
        <w:ind w:left="120"/>
        <w:rPr>
          <w:rFonts w:ascii="Arial" w:hAnsi="Arial" w:cs="Arial"/>
          <w:sz w:val="22"/>
          <w:szCs w:val="22"/>
        </w:rPr>
      </w:pPr>
      <w:r w:rsidRPr="006E4D63">
        <w:rPr>
          <w:rFonts w:ascii="Arial" w:hAnsi="Arial" w:cs="Arial"/>
          <w:sz w:val="22"/>
          <w:szCs w:val="22"/>
        </w:rPr>
        <w:t>Table</w:t>
      </w:r>
      <w:r w:rsidRPr="006E4D63">
        <w:rPr>
          <w:rFonts w:ascii="Arial" w:hAnsi="Arial" w:cs="Arial"/>
          <w:spacing w:val="-4"/>
          <w:sz w:val="22"/>
          <w:szCs w:val="22"/>
        </w:rPr>
        <w:t xml:space="preserve"> </w:t>
      </w:r>
      <w:r w:rsidRPr="006E4D63">
        <w:rPr>
          <w:rFonts w:ascii="Arial" w:hAnsi="Arial" w:cs="Arial"/>
          <w:sz w:val="22"/>
          <w:szCs w:val="22"/>
        </w:rPr>
        <w:t>A</w:t>
      </w:r>
      <w:r w:rsidRPr="006E4D63">
        <w:rPr>
          <w:rFonts w:ascii="Arial" w:hAnsi="Arial" w:cs="Arial"/>
          <w:spacing w:val="-5"/>
          <w:sz w:val="22"/>
          <w:szCs w:val="22"/>
        </w:rPr>
        <w:t xml:space="preserve"> </w:t>
      </w:r>
      <w:r w:rsidRPr="006E4D63">
        <w:rPr>
          <w:rFonts w:ascii="Arial" w:hAnsi="Arial" w:cs="Arial"/>
          <w:sz w:val="22"/>
          <w:szCs w:val="22"/>
        </w:rPr>
        <w:t>presents</w:t>
      </w:r>
      <w:r w:rsidRPr="006E4D63">
        <w:rPr>
          <w:rFonts w:ascii="Arial" w:hAnsi="Arial" w:cs="Arial"/>
          <w:spacing w:val="-5"/>
          <w:sz w:val="22"/>
          <w:szCs w:val="22"/>
        </w:rPr>
        <w:t xml:space="preserve"> </w:t>
      </w:r>
      <w:r w:rsidRPr="006E4D63">
        <w:rPr>
          <w:rFonts w:ascii="Arial" w:hAnsi="Arial" w:cs="Arial"/>
          <w:sz w:val="22"/>
          <w:szCs w:val="22"/>
        </w:rPr>
        <w:t>a</w:t>
      </w:r>
      <w:r w:rsidRPr="006E4D63">
        <w:rPr>
          <w:rFonts w:ascii="Arial" w:hAnsi="Arial" w:cs="Arial"/>
          <w:spacing w:val="-3"/>
          <w:sz w:val="22"/>
          <w:szCs w:val="22"/>
        </w:rPr>
        <w:t xml:space="preserve"> </w:t>
      </w:r>
      <w:r w:rsidRPr="006E4D63">
        <w:rPr>
          <w:rFonts w:ascii="Arial" w:hAnsi="Arial" w:cs="Arial"/>
          <w:sz w:val="22"/>
          <w:szCs w:val="22"/>
        </w:rPr>
        <w:t>summary</w:t>
      </w:r>
      <w:r w:rsidRPr="006E4D63">
        <w:rPr>
          <w:rFonts w:ascii="Arial" w:hAnsi="Arial" w:cs="Arial"/>
          <w:spacing w:val="-8"/>
          <w:sz w:val="22"/>
          <w:szCs w:val="22"/>
        </w:rPr>
        <w:t xml:space="preserve"> </w:t>
      </w:r>
      <w:r w:rsidRPr="006E4D63">
        <w:rPr>
          <w:rFonts w:ascii="Arial" w:hAnsi="Arial" w:cs="Arial"/>
          <w:sz w:val="22"/>
          <w:szCs w:val="22"/>
        </w:rPr>
        <w:t>of</w:t>
      </w:r>
      <w:r w:rsidRPr="006E4D63">
        <w:rPr>
          <w:rFonts w:ascii="Arial" w:hAnsi="Arial" w:cs="Arial"/>
          <w:spacing w:val="-5"/>
          <w:sz w:val="22"/>
          <w:szCs w:val="22"/>
        </w:rPr>
        <w:t xml:space="preserve"> </w:t>
      </w:r>
      <w:r w:rsidRPr="006E4D63">
        <w:rPr>
          <w:rFonts w:ascii="Arial" w:hAnsi="Arial" w:cs="Arial"/>
          <w:sz w:val="22"/>
          <w:szCs w:val="22"/>
        </w:rPr>
        <w:t>the</w:t>
      </w:r>
      <w:r w:rsidRPr="006E4D63">
        <w:rPr>
          <w:rFonts w:ascii="Arial" w:hAnsi="Arial" w:cs="Arial"/>
          <w:spacing w:val="-4"/>
          <w:sz w:val="22"/>
          <w:szCs w:val="22"/>
        </w:rPr>
        <w:t xml:space="preserve"> </w:t>
      </w:r>
      <w:r w:rsidRPr="006E4D63">
        <w:rPr>
          <w:rFonts w:ascii="Arial" w:hAnsi="Arial" w:cs="Arial"/>
          <w:sz w:val="22"/>
          <w:szCs w:val="22"/>
        </w:rPr>
        <w:t>above</w:t>
      </w:r>
      <w:r w:rsidRPr="006E4D63">
        <w:rPr>
          <w:rFonts w:ascii="Arial" w:hAnsi="Arial" w:cs="Arial"/>
          <w:spacing w:val="-3"/>
          <w:sz w:val="22"/>
          <w:szCs w:val="22"/>
        </w:rPr>
        <w:t xml:space="preserve"> </w:t>
      </w:r>
      <w:r w:rsidRPr="006E4D63">
        <w:rPr>
          <w:rFonts w:ascii="Arial" w:hAnsi="Arial" w:cs="Arial"/>
          <w:spacing w:val="-2"/>
          <w:sz w:val="22"/>
          <w:szCs w:val="22"/>
        </w:rPr>
        <w:t>discussion</w:t>
      </w:r>
    </w:p>
    <w:p w14:paraId="163EB033" w14:textId="77777777" w:rsidR="00926788" w:rsidRPr="006E4D63" w:rsidRDefault="00926788">
      <w:pPr>
        <w:rPr>
          <w:rFonts w:ascii="Arial" w:hAnsi="Arial" w:cs="Arial"/>
        </w:rPr>
        <w:sectPr w:rsidR="00926788" w:rsidRPr="006E4D63">
          <w:pgSz w:w="12240" w:h="15840"/>
          <w:pgMar w:top="1360" w:right="1000" w:bottom="900" w:left="960" w:header="0" w:footer="704" w:gutter="0"/>
          <w:cols w:space="720"/>
        </w:sectPr>
      </w:pPr>
    </w:p>
    <w:p w14:paraId="7DFA4F0B" w14:textId="77777777" w:rsidR="00926788" w:rsidRPr="006E4D63" w:rsidRDefault="00926788">
      <w:pPr>
        <w:pStyle w:val="BodyText"/>
        <w:spacing w:before="183"/>
        <w:rPr>
          <w:rFonts w:ascii="Arial" w:hAnsi="Arial" w:cs="Arial"/>
        </w:rPr>
      </w:pPr>
    </w:p>
    <w:p w14:paraId="06B753E2" w14:textId="77777777" w:rsidR="00926788" w:rsidRPr="006E4D63" w:rsidRDefault="00B44957">
      <w:pPr>
        <w:ind w:left="700"/>
        <w:rPr>
          <w:rFonts w:ascii="Arial" w:hAnsi="Arial" w:cs="Arial"/>
          <w:b/>
          <w:sz w:val="20"/>
        </w:rPr>
      </w:pPr>
      <w:r w:rsidRPr="006E4D63">
        <w:rPr>
          <w:rFonts w:ascii="Arial" w:hAnsi="Arial" w:cs="Arial"/>
          <w:b/>
          <w:sz w:val="20"/>
        </w:rPr>
        <w:t>Table</w:t>
      </w:r>
      <w:r w:rsidRPr="006E4D63">
        <w:rPr>
          <w:rFonts w:ascii="Arial" w:hAnsi="Arial" w:cs="Arial"/>
          <w:b/>
          <w:spacing w:val="-8"/>
          <w:sz w:val="20"/>
        </w:rPr>
        <w:t xml:space="preserve"> </w:t>
      </w:r>
      <w:r w:rsidRPr="006E4D63">
        <w:rPr>
          <w:rFonts w:ascii="Arial" w:hAnsi="Arial" w:cs="Arial"/>
          <w:b/>
          <w:sz w:val="20"/>
        </w:rPr>
        <w:t>A</w:t>
      </w:r>
      <w:r w:rsidRPr="006E4D63">
        <w:rPr>
          <w:rFonts w:ascii="Arial" w:hAnsi="Arial" w:cs="Arial"/>
          <w:sz w:val="20"/>
        </w:rPr>
        <w:t>:</w:t>
      </w:r>
      <w:r w:rsidRPr="006E4D63">
        <w:rPr>
          <w:rFonts w:ascii="Arial" w:hAnsi="Arial" w:cs="Arial"/>
          <w:spacing w:val="-6"/>
          <w:sz w:val="20"/>
        </w:rPr>
        <w:t xml:space="preserve"> </w:t>
      </w:r>
      <w:r w:rsidRPr="006E4D63">
        <w:rPr>
          <w:rFonts w:ascii="Arial" w:hAnsi="Arial" w:cs="Arial"/>
          <w:b/>
          <w:sz w:val="20"/>
        </w:rPr>
        <w:t>Summary</w:t>
      </w:r>
      <w:r w:rsidRPr="006E4D63">
        <w:rPr>
          <w:rFonts w:ascii="Arial" w:hAnsi="Arial" w:cs="Arial"/>
          <w:b/>
          <w:spacing w:val="-4"/>
          <w:sz w:val="20"/>
        </w:rPr>
        <w:t xml:space="preserve"> </w:t>
      </w:r>
      <w:r w:rsidRPr="006E4D63">
        <w:rPr>
          <w:rFonts w:ascii="Arial" w:hAnsi="Arial" w:cs="Arial"/>
          <w:b/>
          <w:sz w:val="20"/>
        </w:rPr>
        <w:t>of</w:t>
      </w:r>
      <w:r w:rsidRPr="006E4D63">
        <w:rPr>
          <w:rFonts w:ascii="Arial" w:hAnsi="Arial" w:cs="Arial"/>
          <w:b/>
          <w:spacing w:val="-5"/>
          <w:sz w:val="20"/>
        </w:rPr>
        <w:t xml:space="preserve"> </w:t>
      </w:r>
      <w:r w:rsidRPr="006E4D63">
        <w:rPr>
          <w:rFonts w:ascii="Arial" w:hAnsi="Arial" w:cs="Arial"/>
          <w:b/>
          <w:sz w:val="20"/>
        </w:rPr>
        <w:t>Chlorophyll</w:t>
      </w:r>
      <w:r w:rsidRPr="006E4D63">
        <w:rPr>
          <w:rFonts w:ascii="Arial" w:hAnsi="Arial" w:cs="Arial"/>
          <w:b/>
          <w:spacing w:val="-6"/>
          <w:sz w:val="20"/>
        </w:rPr>
        <w:t xml:space="preserve"> </w:t>
      </w:r>
      <w:r w:rsidRPr="006E4D63">
        <w:rPr>
          <w:rFonts w:ascii="Arial" w:hAnsi="Arial" w:cs="Arial"/>
          <w:b/>
          <w:sz w:val="20"/>
        </w:rPr>
        <w:t>Method</w:t>
      </w:r>
      <w:r w:rsidRPr="006E4D63">
        <w:rPr>
          <w:rFonts w:ascii="Arial" w:hAnsi="Arial" w:cs="Arial"/>
          <w:b/>
          <w:spacing w:val="-5"/>
          <w:sz w:val="20"/>
        </w:rPr>
        <w:t xml:space="preserve"> </w:t>
      </w:r>
      <w:r w:rsidRPr="006E4D63">
        <w:rPr>
          <w:rFonts w:ascii="Arial" w:hAnsi="Arial" w:cs="Arial"/>
          <w:b/>
          <w:spacing w:val="-2"/>
          <w:sz w:val="20"/>
        </w:rPr>
        <w:t>Interferences</w:t>
      </w:r>
    </w:p>
    <w:p w14:paraId="4219B462" w14:textId="77777777" w:rsidR="00926788" w:rsidRPr="006E4D63" w:rsidRDefault="00926788">
      <w:pPr>
        <w:pStyle w:val="BodyText"/>
        <w:spacing w:before="7" w:after="1"/>
        <w:rPr>
          <w:rFonts w:ascii="Arial" w:hAnsi="Arial" w:cs="Arial"/>
          <w:b/>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64"/>
        <w:gridCol w:w="1531"/>
        <w:gridCol w:w="2513"/>
        <w:gridCol w:w="1455"/>
        <w:gridCol w:w="1402"/>
        <w:gridCol w:w="1618"/>
        <w:gridCol w:w="1517"/>
        <w:gridCol w:w="2088"/>
      </w:tblGrid>
      <w:tr w:rsidR="00926788" w:rsidRPr="006E4D63" w14:paraId="39EB4EBC" w14:textId="77777777">
        <w:trPr>
          <w:trHeight w:val="284"/>
        </w:trPr>
        <w:tc>
          <w:tcPr>
            <w:tcW w:w="5808" w:type="dxa"/>
            <w:gridSpan w:val="3"/>
            <w:tcBorders>
              <w:bottom w:val="double" w:sz="6" w:space="0" w:color="000000"/>
            </w:tcBorders>
          </w:tcPr>
          <w:p w14:paraId="6F29DEAD" w14:textId="77777777" w:rsidR="00926788" w:rsidRPr="006E4D63" w:rsidRDefault="00B44957">
            <w:pPr>
              <w:pStyle w:val="TableParagraph"/>
              <w:spacing w:before="75" w:line="189" w:lineRule="exact"/>
              <w:ind w:left="23"/>
              <w:jc w:val="center"/>
              <w:rPr>
                <w:b/>
                <w:i/>
                <w:sz w:val="18"/>
              </w:rPr>
            </w:pPr>
            <w:r w:rsidRPr="006E4D63">
              <w:rPr>
                <w:b/>
                <w:i/>
                <w:spacing w:val="-2"/>
                <w:sz w:val="18"/>
              </w:rPr>
              <w:t>METHODS</w:t>
            </w:r>
          </w:p>
        </w:tc>
        <w:tc>
          <w:tcPr>
            <w:tcW w:w="2857" w:type="dxa"/>
            <w:gridSpan w:val="2"/>
            <w:tcBorders>
              <w:bottom w:val="double" w:sz="6" w:space="0" w:color="000000"/>
            </w:tcBorders>
          </w:tcPr>
          <w:p w14:paraId="34509333" w14:textId="77777777" w:rsidR="00926788" w:rsidRPr="006E4D63" w:rsidRDefault="00B44957">
            <w:pPr>
              <w:pStyle w:val="TableParagraph"/>
              <w:spacing w:before="75" w:line="189" w:lineRule="exact"/>
              <w:ind w:left="640"/>
              <w:rPr>
                <w:b/>
                <w:i/>
                <w:sz w:val="18"/>
              </w:rPr>
            </w:pPr>
            <w:r w:rsidRPr="006E4D63">
              <w:rPr>
                <w:b/>
                <w:i/>
                <w:sz w:val="18"/>
              </w:rPr>
              <w:t>SAMPLE</w:t>
            </w:r>
            <w:r w:rsidRPr="006E4D63">
              <w:rPr>
                <w:b/>
                <w:i/>
                <w:spacing w:val="-7"/>
                <w:sz w:val="18"/>
              </w:rPr>
              <w:t xml:space="preserve"> </w:t>
            </w:r>
            <w:r w:rsidRPr="006E4D63">
              <w:rPr>
                <w:b/>
                <w:i/>
                <w:spacing w:val="-2"/>
                <w:sz w:val="18"/>
              </w:rPr>
              <w:t>SOURCE</w:t>
            </w:r>
          </w:p>
        </w:tc>
        <w:tc>
          <w:tcPr>
            <w:tcW w:w="5223" w:type="dxa"/>
            <w:gridSpan w:val="3"/>
            <w:tcBorders>
              <w:bottom w:val="double" w:sz="6" w:space="0" w:color="000000"/>
            </w:tcBorders>
          </w:tcPr>
          <w:p w14:paraId="122BEB37" w14:textId="77777777" w:rsidR="00926788" w:rsidRPr="006E4D63" w:rsidRDefault="00B44957">
            <w:pPr>
              <w:pStyle w:val="TableParagraph"/>
              <w:spacing w:before="75" w:line="189" w:lineRule="exact"/>
              <w:ind w:left="23"/>
              <w:jc w:val="center"/>
              <w:rPr>
                <w:b/>
                <w:i/>
                <w:sz w:val="18"/>
              </w:rPr>
            </w:pPr>
            <w:r w:rsidRPr="006E4D63">
              <w:rPr>
                <w:b/>
                <w:i/>
                <w:spacing w:val="-2"/>
                <w:sz w:val="18"/>
              </w:rPr>
              <w:t>INTERFERENCES</w:t>
            </w:r>
          </w:p>
        </w:tc>
      </w:tr>
      <w:tr w:rsidR="00926788" w:rsidRPr="006E4D63" w14:paraId="2887FFEF" w14:textId="77777777">
        <w:trPr>
          <w:trHeight w:val="829"/>
        </w:trPr>
        <w:tc>
          <w:tcPr>
            <w:tcW w:w="1764" w:type="dxa"/>
            <w:tcBorders>
              <w:top w:val="double" w:sz="6" w:space="0" w:color="000000"/>
              <w:bottom w:val="single" w:sz="4" w:space="0" w:color="000000"/>
              <w:right w:val="single" w:sz="4" w:space="0" w:color="000000"/>
            </w:tcBorders>
          </w:tcPr>
          <w:p w14:paraId="13384D27" w14:textId="77777777" w:rsidR="00926788" w:rsidRPr="006E4D63" w:rsidRDefault="00926788">
            <w:pPr>
              <w:pStyle w:val="TableParagraph"/>
              <w:rPr>
                <w:b/>
                <w:sz w:val="18"/>
              </w:rPr>
            </w:pPr>
          </w:p>
          <w:p w14:paraId="71F49640" w14:textId="77777777" w:rsidR="00926788" w:rsidRPr="006E4D63" w:rsidRDefault="00926788">
            <w:pPr>
              <w:pStyle w:val="TableParagraph"/>
              <w:spacing w:before="201"/>
              <w:rPr>
                <w:b/>
                <w:sz w:val="18"/>
              </w:rPr>
            </w:pPr>
          </w:p>
          <w:p w14:paraId="4F350139" w14:textId="77777777" w:rsidR="00926788" w:rsidRPr="006E4D63" w:rsidRDefault="00B44957">
            <w:pPr>
              <w:pStyle w:val="TableParagraph"/>
              <w:spacing w:line="194" w:lineRule="exact"/>
              <w:ind w:left="323"/>
              <w:rPr>
                <w:b/>
                <w:sz w:val="18"/>
              </w:rPr>
            </w:pPr>
            <w:r w:rsidRPr="006E4D63">
              <w:rPr>
                <w:b/>
                <w:sz w:val="18"/>
              </w:rPr>
              <w:t>Method</w:t>
            </w:r>
            <w:r w:rsidRPr="006E4D63">
              <w:rPr>
                <w:b/>
                <w:spacing w:val="-8"/>
                <w:sz w:val="18"/>
              </w:rPr>
              <w:t xml:space="preserve"> </w:t>
            </w:r>
            <w:r w:rsidRPr="006E4D63">
              <w:rPr>
                <w:b/>
                <w:spacing w:val="-4"/>
                <w:sz w:val="18"/>
              </w:rPr>
              <w:t>Type</w:t>
            </w:r>
          </w:p>
        </w:tc>
        <w:tc>
          <w:tcPr>
            <w:tcW w:w="1531" w:type="dxa"/>
            <w:tcBorders>
              <w:top w:val="double" w:sz="6" w:space="0" w:color="000000"/>
              <w:left w:val="single" w:sz="4" w:space="0" w:color="000000"/>
              <w:bottom w:val="single" w:sz="4" w:space="0" w:color="000000"/>
              <w:right w:val="single" w:sz="4" w:space="0" w:color="000000"/>
            </w:tcBorders>
          </w:tcPr>
          <w:p w14:paraId="3F7CB7CE" w14:textId="77777777" w:rsidR="00926788" w:rsidRPr="006E4D63" w:rsidRDefault="00926788">
            <w:pPr>
              <w:pStyle w:val="TableParagraph"/>
              <w:rPr>
                <w:b/>
                <w:sz w:val="18"/>
              </w:rPr>
            </w:pPr>
          </w:p>
          <w:p w14:paraId="2EA43A58" w14:textId="77777777" w:rsidR="00926788" w:rsidRPr="006E4D63" w:rsidRDefault="00926788">
            <w:pPr>
              <w:pStyle w:val="TableParagraph"/>
              <w:spacing w:before="201"/>
              <w:rPr>
                <w:b/>
                <w:sz w:val="18"/>
              </w:rPr>
            </w:pPr>
          </w:p>
          <w:p w14:paraId="6D5F1A02" w14:textId="77777777" w:rsidR="00926788" w:rsidRPr="006E4D63" w:rsidRDefault="00B44957">
            <w:pPr>
              <w:pStyle w:val="TableParagraph"/>
              <w:spacing w:line="194" w:lineRule="exact"/>
              <w:ind w:left="139"/>
              <w:rPr>
                <w:b/>
                <w:sz w:val="18"/>
              </w:rPr>
            </w:pPr>
            <w:r w:rsidRPr="006E4D63">
              <w:rPr>
                <w:b/>
                <w:sz w:val="18"/>
              </w:rPr>
              <w:t>Method</w:t>
            </w:r>
            <w:r w:rsidRPr="006E4D63">
              <w:rPr>
                <w:b/>
                <w:spacing w:val="-8"/>
                <w:sz w:val="18"/>
              </w:rPr>
              <w:t xml:space="preserve"> </w:t>
            </w:r>
            <w:r w:rsidRPr="006E4D63">
              <w:rPr>
                <w:b/>
                <w:spacing w:val="-2"/>
                <w:sz w:val="18"/>
              </w:rPr>
              <w:t>Option</w:t>
            </w:r>
          </w:p>
        </w:tc>
        <w:tc>
          <w:tcPr>
            <w:tcW w:w="2513" w:type="dxa"/>
            <w:tcBorders>
              <w:top w:val="double" w:sz="6" w:space="0" w:color="000000"/>
              <w:left w:val="single" w:sz="4" w:space="0" w:color="000000"/>
              <w:bottom w:val="single" w:sz="4" w:space="0" w:color="000000"/>
            </w:tcBorders>
          </w:tcPr>
          <w:p w14:paraId="7475A8F9" w14:textId="77777777" w:rsidR="00926788" w:rsidRPr="006E4D63" w:rsidRDefault="00926788">
            <w:pPr>
              <w:pStyle w:val="TableParagraph"/>
              <w:rPr>
                <w:b/>
                <w:sz w:val="18"/>
              </w:rPr>
            </w:pPr>
          </w:p>
          <w:p w14:paraId="60E0482C" w14:textId="77777777" w:rsidR="00926788" w:rsidRPr="006E4D63" w:rsidRDefault="00926788">
            <w:pPr>
              <w:pStyle w:val="TableParagraph"/>
              <w:spacing w:before="201"/>
              <w:rPr>
                <w:b/>
                <w:sz w:val="18"/>
              </w:rPr>
            </w:pPr>
          </w:p>
          <w:p w14:paraId="173DB999" w14:textId="77777777" w:rsidR="00926788" w:rsidRPr="006E4D63" w:rsidRDefault="00B44957">
            <w:pPr>
              <w:pStyle w:val="TableParagraph"/>
              <w:spacing w:line="194" w:lineRule="exact"/>
              <w:ind w:left="580"/>
              <w:rPr>
                <w:b/>
                <w:sz w:val="18"/>
              </w:rPr>
            </w:pPr>
            <w:r w:rsidRPr="006E4D63">
              <w:rPr>
                <w:b/>
                <w:sz w:val="18"/>
              </w:rPr>
              <w:t>Method</w:t>
            </w:r>
            <w:r w:rsidRPr="006E4D63">
              <w:rPr>
                <w:b/>
                <w:spacing w:val="-8"/>
                <w:sz w:val="18"/>
              </w:rPr>
              <w:t xml:space="preserve"> </w:t>
            </w:r>
            <w:r w:rsidRPr="006E4D63">
              <w:rPr>
                <w:b/>
                <w:spacing w:val="-2"/>
                <w:sz w:val="18"/>
              </w:rPr>
              <w:t>Number</w:t>
            </w:r>
          </w:p>
        </w:tc>
        <w:tc>
          <w:tcPr>
            <w:tcW w:w="1455" w:type="dxa"/>
            <w:tcBorders>
              <w:top w:val="double" w:sz="6" w:space="0" w:color="000000"/>
              <w:bottom w:val="single" w:sz="4" w:space="0" w:color="000000"/>
              <w:right w:val="single" w:sz="4" w:space="0" w:color="000000"/>
            </w:tcBorders>
          </w:tcPr>
          <w:p w14:paraId="3605CE7E" w14:textId="77777777" w:rsidR="00926788" w:rsidRPr="006E4D63" w:rsidRDefault="00926788">
            <w:pPr>
              <w:pStyle w:val="TableParagraph"/>
              <w:rPr>
                <w:b/>
                <w:sz w:val="18"/>
              </w:rPr>
            </w:pPr>
          </w:p>
          <w:p w14:paraId="17CF7C30" w14:textId="77777777" w:rsidR="00926788" w:rsidRPr="006E4D63" w:rsidRDefault="00926788">
            <w:pPr>
              <w:pStyle w:val="TableParagraph"/>
              <w:spacing w:before="201"/>
              <w:rPr>
                <w:b/>
                <w:sz w:val="18"/>
              </w:rPr>
            </w:pPr>
          </w:p>
          <w:p w14:paraId="0DDBEAB3" w14:textId="77777777" w:rsidR="00926788" w:rsidRPr="006E4D63" w:rsidRDefault="00B44957">
            <w:pPr>
              <w:pStyle w:val="TableParagraph"/>
              <w:spacing w:line="194" w:lineRule="exact"/>
              <w:ind w:left="244"/>
              <w:rPr>
                <w:b/>
                <w:sz w:val="18"/>
              </w:rPr>
            </w:pPr>
            <w:r w:rsidRPr="006E4D63">
              <w:rPr>
                <w:b/>
                <w:spacing w:val="-2"/>
                <w:sz w:val="18"/>
              </w:rPr>
              <w:t>Freshwater</w:t>
            </w:r>
          </w:p>
        </w:tc>
        <w:tc>
          <w:tcPr>
            <w:tcW w:w="1402" w:type="dxa"/>
            <w:tcBorders>
              <w:top w:val="double" w:sz="6" w:space="0" w:color="000000"/>
              <w:left w:val="single" w:sz="4" w:space="0" w:color="000000"/>
              <w:bottom w:val="single" w:sz="4" w:space="0" w:color="000000"/>
            </w:tcBorders>
          </w:tcPr>
          <w:p w14:paraId="48C77D6A" w14:textId="77777777" w:rsidR="00926788" w:rsidRPr="006E4D63" w:rsidRDefault="00926788">
            <w:pPr>
              <w:pStyle w:val="TableParagraph"/>
              <w:spacing w:before="190"/>
              <w:rPr>
                <w:b/>
                <w:sz w:val="18"/>
              </w:rPr>
            </w:pPr>
          </w:p>
          <w:p w14:paraId="282321AD" w14:textId="77777777" w:rsidR="00926788" w:rsidRPr="006E4D63" w:rsidRDefault="00B44957">
            <w:pPr>
              <w:pStyle w:val="TableParagraph"/>
              <w:spacing w:line="206" w:lineRule="exact"/>
              <w:ind w:left="383" w:right="219" w:hanging="118"/>
              <w:rPr>
                <w:b/>
                <w:sz w:val="18"/>
              </w:rPr>
            </w:pPr>
            <w:r w:rsidRPr="006E4D63">
              <w:rPr>
                <w:b/>
                <w:sz w:val="18"/>
              </w:rPr>
              <w:t>Estuary</w:t>
            </w:r>
            <w:r w:rsidRPr="006E4D63">
              <w:rPr>
                <w:b/>
                <w:spacing w:val="-13"/>
                <w:sz w:val="18"/>
              </w:rPr>
              <w:t xml:space="preserve"> </w:t>
            </w:r>
            <w:r w:rsidRPr="006E4D63">
              <w:rPr>
                <w:b/>
                <w:sz w:val="18"/>
              </w:rPr>
              <w:t xml:space="preserve">or </w:t>
            </w:r>
            <w:r w:rsidRPr="006E4D63">
              <w:rPr>
                <w:b/>
                <w:spacing w:val="-2"/>
                <w:sz w:val="18"/>
              </w:rPr>
              <w:t>Coastal</w:t>
            </w:r>
          </w:p>
        </w:tc>
        <w:tc>
          <w:tcPr>
            <w:tcW w:w="1618" w:type="dxa"/>
            <w:tcBorders>
              <w:top w:val="double" w:sz="6" w:space="0" w:color="000000"/>
              <w:bottom w:val="single" w:sz="4" w:space="0" w:color="000000"/>
              <w:right w:val="single" w:sz="4" w:space="0" w:color="000000"/>
            </w:tcBorders>
          </w:tcPr>
          <w:p w14:paraId="66CFBF57" w14:textId="77777777" w:rsidR="00926788" w:rsidRPr="006E4D63" w:rsidRDefault="00B44957">
            <w:pPr>
              <w:pStyle w:val="TableParagraph"/>
              <w:ind w:left="19"/>
              <w:jc w:val="center"/>
              <w:rPr>
                <w:b/>
                <w:sz w:val="18"/>
              </w:rPr>
            </w:pPr>
            <w:r w:rsidRPr="006E4D63">
              <w:rPr>
                <w:b/>
                <w:sz w:val="18"/>
              </w:rPr>
              <w:t>Pheophytin</w:t>
            </w:r>
            <w:r w:rsidRPr="006E4D63">
              <w:rPr>
                <w:b/>
                <w:spacing w:val="-13"/>
                <w:sz w:val="18"/>
              </w:rPr>
              <w:t xml:space="preserve"> </w:t>
            </w:r>
            <w:r w:rsidRPr="006E4D63">
              <w:rPr>
                <w:b/>
                <w:sz w:val="18"/>
              </w:rPr>
              <w:t xml:space="preserve">or </w:t>
            </w:r>
            <w:r w:rsidRPr="006E4D63">
              <w:rPr>
                <w:b/>
                <w:spacing w:val="-2"/>
                <w:sz w:val="18"/>
              </w:rPr>
              <w:t>other</w:t>
            </w:r>
          </w:p>
          <w:p w14:paraId="4AEC501C" w14:textId="77777777" w:rsidR="00926788" w:rsidRPr="006E4D63" w:rsidRDefault="00B44957">
            <w:pPr>
              <w:pStyle w:val="TableParagraph"/>
              <w:spacing w:line="206" w:lineRule="exact"/>
              <w:ind w:left="19" w:right="1"/>
              <w:jc w:val="center"/>
              <w:rPr>
                <w:b/>
                <w:sz w:val="18"/>
              </w:rPr>
            </w:pPr>
            <w:r w:rsidRPr="006E4D63">
              <w:rPr>
                <w:b/>
                <w:spacing w:val="-2"/>
                <w:sz w:val="18"/>
              </w:rPr>
              <w:t>degradation pigments</w:t>
            </w:r>
          </w:p>
        </w:tc>
        <w:tc>
          <w:tcPr>
            <w:tcW w:w="1517" w:type="dxa"/>
            <w:tcBorders>
              <w:top w:val="double" w:sz="6" w:space="0" w:color="000000"/>
              <w:left w:val="single" w:sz="4" w:space="0" w:color="000000"/>
              <w:bottom w:val="single" w:sz="4" w:space="0" w:color="000000"/>
              <w:right w:val="single" w:sz="4" w:space="0" w:color="000000"/>
            </w:tcBorders>
          </w:tcPr>
          <w:p w14:paraId="66CA2467" w14:textId="77777777" w:rsidR="00926788" w:rsidRPr="006E4D63" w:rsidRDefault="00926788">
            <w:pPr>
              <w:pStyle w:val="TableParagraph"/>
              <w:rPr>
                <w:b/>
                <w:sz w:val="18"/>
              </w:rPr>
            </w:pPr>
          </w:p>
          <w:p w14:paraId="73E36246" w14:textId="77777777" w:rsidR="00926788" w:rsidRPr="006E4D63" w:rsidRDefault="00926788">
            <w:pPr>
              <w:pStyle w:val="TableParagraph"/>
              <w:spacing w:before="201"/>
              <w:rPr>
                <w:b/>
                <w:sz w:val="18"/>
              </w:rPr>
            </w:pPr>
          </w:p>
          <w:p w14:paraId="753E15FB" w14:textId="77777777" w:rsidR="00926788" w:rsidRPr="006E4D63" w:rsidRDefault="00B44957">
            <w:pPr>
              <w:pStyle w:val="TableParagraph"/>
              <w:spacing w:line="194" w:lineRule="exact"/>
              <w:ind w:left="185"/>
              <w:rPr>
                <w:b/>
                <w:i/>
                <w:sz w:val="18"/>
              </w:rPr>
            </w:pPr>
            <w:r w:rsidRPr="006E4D63">
              <w:rPr>
                <w:b/>
                <w:sz w:val="18"/>
              </w:rPr>
              <w:t>Chlorophyll</w:t>
            </w:r>
            <w:r w:rsidRPr="006E4D63">
              <w:rPr>
                <w:b/>
                <w:spacing w:val="-9"/>
                <w:sz w:val="18"/>
              </w:rPr>
              <w:t xml:space="preserve"> </w:t>
            </w:r>
            <w:r w:rsidRPr="006E4D63">
              <w:rPr>
                <w:b/>
                <w:i/>
                <w:spacing w:val="-10"/>
                <w:sz w:val="18"/>
              </w:rPr>
              <w:t>b</w:t>
            </w:r>
          </w:p>
        </w:tc>
        <w:tc>
          <w:tcPr>
            <w:tcW w:w="2088" w:type="dxa"/>
            <w:tcBorders>
              <w:top w:val="double" w:sz="6" w:space="0" w:color="000000"/>
              <w:left w:val="single" w:sz="4" w:space="0" w:color="000000"/>
              <w:bottom w:val="single" w:sz="4" w:space="0" w:color="000000"/>
            </w:tcBorders>
          </w:tcPr>
          <w:p w14:paraId="69DE3671" w14:textId="77777777" w:rsidR="00926788" w:rsidRPr="006E4D63" w:rsidRDefault="00926788">
            <w:pPr>
              <w:pStyle w:val="TableParagraph"/>
              <w:rPr>
                <w:b/>
                <w:sz w:val="18"/>
              </w:rPr>
            </w:pPr>
          </w:p>
          <w:p w14:paraId="0CDB7B6C" w14:textId="77777777" w:rsidR="00926788" w:rsidRPr="006E4D63" w:rsidRDefault="00926788">
            <w:pPr>
              <w:pStyle w:val="TableParagraph"/>
              <w:spacing w:before="201"/>
              <w:rPr>
                <w:b/>
                <w:sz w:val="18"/>
              </w:rPr>
            </w:pPr>
          </w:p>
          <w:p w14:paraId="5B1AA710" w14:textId="77777777" w:rsidR="00926788" w:rsidRPr="006E4D63" w:rsidRDefault="00B44957">
            <w:pPr>
              <w:pStyle w:val="TableParagraph"/>
              <w:spacing w:line="194" w:lineRule="exact"/>
              <w:ind w:left="221"/>
              <w:rPr>
                <w:b/>
                <w:sz w:val="18"/>
              </w:rPr>
            </w:pPr>
            <w:r w:rsidRPr="006E4D63">
              <w:rPr>
                <w:b/>
                <w:sz w:val="18"/>
              </w:rPr>
              <w:t>Other</w:t>
            </w:r>
            <w:r w:rsidRPr="006E4D63">
              <w:rPr>
                <w:b/>
                <w:spacing w:val="-1"/>
                <w:sz w:val="18"/>
              </w:rPr>
              <w:t xml:space="preserve"> </w:t>
            </w:r>
            <w:r w:rsidRPr="006E4D63">
              <w:rPr>
                <w:b/>
                <w:spacing w:val="-2"/>
                <w:sz w:val="18"/>
              </w:rPr>
              <w:t>Interferences</w:t>
            </w:r>
          </w:p>
        </w:tc>
      </w:tr>
      <w:tr w:rsidR="00926788" w:rsidRPr="006E4D63" w14:paraId="3512E750" w14:textId="77777777">
        <w:trPr>
          <w:trHeight w:val="202"/>
        </w:trPr>
        <w:tc>
          <w:tcPr>
            <w:tcW w:w="1764" w:type="dxa"/>
            <w:tcBorders>
              <w:top w:val="single" w:sz="4" w:space="0" w:color="000000"/>
              <w:bottom w:val="nil"/>
              <w:right w:val="single" w:sz="4" w:space="0" w:color="000000"/>
            </w:tcBorders>
          </w:tcPr>
          <w:p w14:paraId="0472359D" w14:textId="77777777" w:rsidR="00926788" w:rsidRPr="006E4D63" w:rsidRDefault="00B44957">
            <w:pPr>
              <w:pStyle w:val="TableParagraph"/>
              <w:spacing w:line="183" w:lineRule="exact"/>
              <w:ind w:left="100"/>
              <w:rPr>
                <w:sz w:val="18"/>
              </w:rPr>
            </w:pPr>
            <w:r w:rsidRPr="006E4D63">
              <w:rPr>
                <w:spacing w:val="-2"/>
                <w:sz w:val="18"/>
              </w:rPr>
              <w:t>Spectrophotometric</w:t>
            </w:r>
          </w:p>
        </w:tc>
        <w:tc>
          <w:tcPr>
            <w:tcW w:w="1531" w:type="dxa"/>
            <w:tcBorders>
              <w:top w:val="single" w:sz="4" w:space="0" w:color="000000"/>
              <w:left w:val="single" w:sz="4" w:space="0" w:color="000000"/>
              <w:bottom w:val="nil"/>
              <w:right w:val="single" w:sz="4" w:space="0" w:color="000000"/>
            </w:tcBorders>
          </w:tcPr>
          <w:p w14:paraId="2C7F8DF2" w14:textId="77777777" w:rsidR="00926788" w:rsidRPr="006E4D63" w:rsidRDefault="00B44957">
            <w:pPr>
              <w:pStyle w:val="TableParagraph"/>
              <w:spacing w:line="183" w:lineRule="exact"/>
              <w:ind w:left="110"/>
              <w:rPr>
                <w:sz w:val="18"/>
              </w:rPr>
            </w:pPr>
            <w:r w:rsidRPr="006E4D63">
              <w:rPr>
                <w:sz w:val="18"/>
              </w:rPr>
              <w:t>Corrected</w:t>
            </w:r>
            <w:r w:rsidRPr="006E4D63">
              <w:rPr>
                <w:spacing w:val="-3"/>
                <w:sz w:val="18"/>
              </w:rPr>
              <w:t xml:space="preserve"> </w:t>
            </w:r>
            <w:r w:rsidRPr="006E4D63">
              <w:rPr>
                <w:spacing w:val="-5"/>
                <w:sz w:val="18"/>
              </w:rPr>
              <w:t>for</w:t>
            </w:r>
          </w:p>
        </w:tc>
        <w:tc>
          <w:tcPr>
            <w:tcW w:w="2513" w:type="dxa"/>
            <w:tcBorders>
              <w:top w:val="single" w:sz="4" w:space="0" w:color="000000"/>
              <w:left w:val="single" w:sz="4" w:space="0" w:color="000000"/>
              <w:bottom w:val="nil"/>
            </w:tcBorders>
          </w:tcPr>
          <w:p w14:paraId="34754273" w14:textId="5560D74B" w:rsidR="00926788" w:rsidRPr="006E4D63" w:rsidRDefault="00B44957">
            <w:pPr>
              <w:pStyle w:val="TableParagraph"/>
              <w:spacing w:line="183" w:lineRule="exact"/>
              <w:ind w:left="110"/>
              <w:rPr>
                <w:sz w:val="18"/>
              </w:rPr>
            </w:pPr>
            <w:r w:rsidRPr="006E4D63">
              <w:rPr>
                <w:sz w:val="18"/>
              </w:rPr>
              <w:t>EPA</w:t>
            </w:r>
            <w:r w:rsidRPr="006E4D63">
              <w:rPr>
                <w:spacing w:val="-3"/>
                <w:sz w:val="18"/>
              </w:rPr>
              <w:t xml:space="preserve"> </w:t>
            </w:r>
            <w:r w:rsidRPr="006E4D63">
              <w:rPr>
                <w:sz w:val="18"/>
              </w:rPr>
              <w:t>446.0,</w:t>
            </w:r>
            <w:r w:rsidRPr="006E4D63">
              <w:rPr>
                <w:spacing w:val="-3"/>
                <w:sz w:val="18"/>
              </w:rPr>
              <w:t xml:space="preserve"> </w:t>
            </w:r>
            <w:r w:rsidRPr="006E4D63">
              <w:rPr>
                <w:sz w:val="18"/>
              </w:rPr>
              <w:t>SM</w:t>
            </w:r>
            <w:r w:rsidRPr="006E4D63">
              <w:rPr>
                <w:spacing w:val="-7"/>
                <w:sz w:val="18"/>
              </w:rPr>
              <w:t xml:space="preserve"> </w:t>
            </w:r>
            <w:r w:rsidRPr="006E4D63">
              <w:rPr>
                <w:sz w:val="18"/>
              </w:rPr>
              <w:t>10200</w:t>
            </w:r>
            <w:r w:rsidRPr="006E4D63">
              <w:rPr>
                <w:spacing w:val="-2"/>
                <w:sz w:val="18"/>
              </w:rPr>
              <w:t xml:space="preserve"> H.2.b.</w:t>
            </w:r>
            <w:r w:rsidR="007E5B42" w:rsidRPr="006E4D63">
              <w:rPr>
                <w:spacing w:val="-2"/>
                <w:sz w:val="18"/>
              </w:rPr>
              <w:t>-2011 or SM 10150 B-2022</w:t>
            </w:r>
          </w:p>
        </w:tc>
        <w:tc>
          <w:tcPr>
            <w:tcW w:w="1455" w:type="dxa"/>
            <w:vMerge w:val="restart"/>
            <w:tcBorders>
              <w:top w:val="single" w:sz="4" w:space="0" w:color="000000"/>
              <w:bottom w:val="single" w:sz="4" w:space="0" w:color="000000"/>
              <w:right w:val="single" w:sz="4" w:space="0" w:color="000000"/>
            </w:tcBorders>
          </w:tcPr>
          <w:p w14:paraId="1182FED6" w14:textId="77777777" w:rsidR="00926788" w:rsidRPr="006E4D63" w:rsidRDefault="00926788">
            <w:pPr>
              <w:pStyle w:val="TableParagraph"/>
              <w:rPr>
                <w:sz w:val="16"/>
              </w:rPr>
            </w:pPr>
          </w:p>
        </w:tc>
        <w:tc>
          <w:tcPr>
            <w:tcW w:w="1402" w:type="dxa"/>
            <w:tcBorders>
              <w:top w:val="single" w:sz="4" w:space="0" w:color="000000"/>
              <w:left w:val="single" w:sz="4" w:space="0" w:color="000000"/>
              <w:bottom w:val="nil"/>
            </w:tcBorders>
          </w:tcPr>
          <w:p w14:paraId="69770F09" w14:textId="77777777" w:rsidR="00926788" w:rsidRPr="006E4D63" w:rsidRDefault="00B44957">
            <w:pPr>
              <w:pStyle w:val="TableParagraph"/>
              <w:spacing w:line="183" w:lineRule="exact"/>
              <w:ind w:left="90" w:right="97"/>
              <w:jc w:val="center"/>
              <w:rPr>
                <w:sz w:val="18"/>
              </w:rPr>
            </w:pPr>
            <w:r w:rsidRPr="006E4D63">
              <w:rPr>
                <w:spacing w:val="-2"/>
                <w:sz w:val="18"/>
              </w:rPr>
              <w:t>Pheopigments</w:t>
            </w:r>
          </w:p>
        </w:tc>
        <w:tc>
          <w:tcPr>
            <w:tcW w:w="1618" w:type="dxa"/>
            <w:tcBorders>
              <w:top w:val="single" w:sz="4" w:space="0" w:color="000000"/>
              <w:bottom w:val="nil"/>
              <w:right w:val="single" w:sz="4" w:space="0" w:color="000000"/>
            </w:tcBorders>
          </w:tcPr>
          <w:p w14:paraId="1788CE6C" w14:textId="77777777" w:rsidR="00926788" w:rsidRPr="006E4D63" w:rsidRDefault="00B44957">
            <w:pPr>
              <w:pStyle w:val="TableParagraph"/>
              <w:spacing w:line="183" w:lineRule="exact"/>
              <w:ind w:left="99"/>
              <w:rPr>
                <w:sz w:val="18"/>
              </w:rPr>
            </w:pPr>
            <w:r w:rsidRPr="006E4D63">
              <w:rPr>
                <w:sz w:val="18"/>
              </w:rPr>
              <w:t>Pheophytin</w:t>
            </w:r>
            <w:r w:rsidRPr="006E4D63">
              <w:rPr>
                <w:spacing w:val="-5"/>
                <w:sz w:val="18"/>
              </w:rPr>
              <w:t xml:space="preserve"> </w:t>
            </w:r>
            <w:r w:rsidRPr="006E4D63">
              <w:rPr>
                <w:i/>
                <w:sz w:val="18"/>
              </w:rPr>
              <w:t>a</w:t>
            </w:r>
            <w:r w:rsidRPr="006E4D63">
              <w:rPr>
                <w:i/>
                <w:spacing w:val="-3"/>
                <w:sz w:val="18"/>
              </w:rPr>
              <w:t xml:space="preserve"> </w:t>
            </w:r>
            <w:r w:rsidRPr="006E4D63">
              <w:rPr>
                <w:spacing w:val="-5"/>
                <w:sz w:val="18"/>
              </w:rPr>
              <w:t>and</w:t>
            </w:r>
          </w:p>
        </w:tc>
        <w:tc>
          <w:tcPr>
            <w:tcW w:w="1517" w:type="dxa"/>
            <w:tcBorders>
              <w:top w:val="single" w:sz="4" w:space="0" w:color="000000"/>
              <w:left w:val="single" w:sz="4" w:space="0" w:color="000000"/>
              <w:bottom w:val="nil"/>
              <w:right w:val="single" w:sz="4" w:space="0" w:color="000000"/>
            </w:tcBorders>
          </w:tcPr>
          <w:p w14:paraId="7663CC43" w14:textId="77777777" w:rsidR="00926788" w:rsidRPr="006E4D63" w:rsidRDefault="00B44957">
            <w:pPr>
              <w:pStyle w:val="TableParagraph"/>
              <w:spacing w:line="183" w:lineRule="exact"/>
              <w:ind w:left="108"/>
              <w:rPr>
                <w:sz w:val="18"/>
              </w:rPr>
            </w:pPr>
            <w:proofErr w:type="spellStart"/>
            <w:r w:rsidRPr="006E4D63">
              <w:rPr>
                <w:spacing w:val="-2"/>
                <w:sz w:val="18"/>
              </w:rPr>
              <w:t>Pheopigments</w:t>
            </w:r>
            <w:proofErr w:type="spellEnd"/>
          </w:p>
        </w:tc>
        <w:tc>
          <w:tcPr>
            <w:tcW w:w="2088" w:type="dxa"/>
            <w:tcBorders>
              <w:top w:val="single" w:sz="4" w:space="0" w:color="000000"/>
              <w:left w:val="single" w:sz="4" w:space="0" w:color="000000"/>
              <w:bottom w:val="nil"/>
            </w:tcBorders>
          </w:tcPr>
          <w:p w14:paraId="6DA02E08" w14:textId="77777777" w:rsidR="00926788" w:rsidRPr="006E4D63" w:rsidRDefault="00B44957">
            <w:pPr>
              <w:pStyle w:val="TableParagraph"/>
              <w:spacing w:line="183" w:lineRule="exact"/>
              <w:ind w:left="108"/>
              <w:rPr>
                <w:sz w:val="18"/>
              </w:rPr>
            </w:pPr>
            <w:r w:rsidRPr="006E4D63">
              <w:rPr>
                <w:sz w:val="18"/>
              </w:rPr>
              <w:t>Certain</w:t>
            </w:r>
            <w:r w:rsidRPr="006E4D63">
              <w:rPr>
                <w:spacing w:val="-5"/>
                <w:sz w:val="18"/>
              </w:rPr>
              <w:t xml:space="preserve"> </w:t>
            </w:r>
            <w:r w:rsidRPr="006E4D63">
              <w:rPr>
                <w:spacing w:val="-2"/>
                <w:sz w:val="18"/>
              </w:rPr>
              <w:t>carotenoid</w:t>
            </w:r>
          </w:p>
        </w:tc>
      </w:tr>
      <w:tr w:rsidR="00926788" w:rsidRPr="006E4D63" w14:paraId="23B881BD" w14:textId="77777777">
        <w:trPr>
          <w:trHeight w:val="196"/>
        </w:trPr>
        <w:tc>
          <w:tcPr>
            <w:tcW w:w="1764" w:type="dxa"/>
            <w:tcBorders>
              <w:top w:val="nil"/>
              <w:bottom w:val="nil"/>
              <w:right w:val="single" w:sz="4" w:space="0" w:color="000000"/>
            </w:tcBorders>
          </w:tcPr>
          <w:p w14:paraId="3140AC06"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1914325B" w14:textId="77777777" w:rsidR="00926788" w:rsidRPr="006E4D63" w:rsidRDefault="00B44957">
            <w:pPr>
              <w:pStyle w:val="TableParagraph"/>
              <w:spacing w:line="176" w:lineRule="exact"/>
              <w:ind w:left="110"/>
              <w:rPr>
                <w:sz w:val="18"/>
              </w:rPr>
            </w:pPr>
            <w:r w:rsidRPr="006E4D63">
              <w:rPr>
                <w:spacing w:val="-2"/>
                <w:sz w:val="18"/>
              </w:rPr>
              <w:t>pheophytin</w:t>
            </w:r>
          </w:p>
        </w:tc>
        <w:tc>
          <w:tcPr>
            <w:tcW w:w="2513" w:type="dxa"/>
            <w:tcBorders>
              <w:top w:val="nil"/>
              <w:left w:val="single" w:sz="4" w:space="0" w:color="000000"/>
              <w:bottom w:val="nil"/>
            </w:tcBorders>
          </w:tcPr>
          <w:p w14:paraId="36DC8E2C"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464701E7"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2D20E58B" w14:textId="77777777" w:rsidR="00926788" w:rsidRPr="006E4D63" w:rsidRDefault="00B44957">
            <w:pPr>
              <w:pStyle w:val="TableParagraph"/>
              <w:spacing w:line="176" w:lineRule="exact"/>
              <w:ind w:left="69" w:right="97"/>
              <w:jc w:val="center"/>
              <w:rPr>
                <w:sz w:val="18"/>
              </w:rPr>
            </w:pPr>
            <w:r w:rsidRPr="006E4D63">
              <w:rPr>
                <w:sz w:val="18"/>
              </w:rPr>
              <w:t xml:space="preserve">may </w:t>
            </w:r>
            <w:r w:rsidRPr="006E4D63">
              <w:rPr>
                <w:spacing w:val="-2"/>
                <w:sz w:val="18"/>
              </w:rPr>
              <w:t>dominate</w:t>
            </w:r>
          </w:p>
        </w:tc>
        <w:tc>
          <w:tcPr>
            <w:tcW w:w="1618" w:type="dxa"/>
            <w:tcBorders>
              <w:top w:val="nil"/>
              <w:bottom w:val="nil"/>
              <w:right w:val="single" w:sz="4" w:space="0" w:color="000000"/>
            </w:tcBorders>
          </w:tcPr>
          <w:p w14:paraId="6212CB2D" w14:textId="77777777" w:rsidR="00926788" w:rsidRPr="006E4D63" w:rsidRDefault="00B44957">
            <w:pPr>
              <w:pStyle w:val="TableParagraph"/>
              <w:spacing w:line="176" w:lineRule="exact"/>
              <w:ind w:left="99"/>
              <w:rPr>
                <w:i/>
                <w:sz w:val="18"/>
              </w:rPr>
            </w:pPr>
            <w:r w:rsidRPr="006E4D63">
              <w:rPr>
                <w:sz w:val="18"/>
              </w:rPr>
              <w:t>pheophorbide</w:t>
            </w:r>
            <w:r w:rsidRPr="006E4D63">
              <w:rPr>
                <w:spacing w:val="-8"/>
                <w:sz w:val="18"/>
              </w:rPr>
              <w:t xml:space="preserve"> </w:t>
            </w:r>
            <w:r w:rsidRPr="006E4D63">
              <w:rPr>
                <w:i/>
                <w:spacing w:val="-10"/>
                <w:sz w:val="18"/>
              </w:rPr>
              <w:t>a</w:t>
            </w:r>
          </w:p>
        </w:tc>
        <w:tc>
          <w:tcPr>
            <w:tcW w:w="1517" w:type="dxa"/>
            <w:tcBorders>
              <w:top w:val="nil"/>
              <w:left w:val="single" w:sz="4" w:space="0" w:color="000000"/>
              <w:bottom w:val="nil"/>
              <w:right w:val="single" w:sz="4" w:space="0" w:color="000000"/>
            </w:tcBorders>
          </w:tcPr>
          <w:p w14:paraId="06097AB5" w14:textId="77777777" w:rsidR="00926788" w:rsidRPr="006E4D63" w:rsidRDefault="00B44957">
            <w:pPr>
              <w:pStyle w:val="TableParagraph"/>
              <w:spacing w:line="176" w:lineRule="exact"/>
              <w:ind w:left="108"/>
              <w:rPr>
                <w:sz w:val="18"/>
              </w:rPr>
            </w:pPr>
            <w:r w:rsidRPr="006E4D63">
              <w:rPr>
                <w:spacing w:val="-2"/>
                <w:sz w:val="18"/>
              </w:rPr>
              <w:t>overestimated.</w:t>
            </w:r>
          </w:p>
        </w:tc>
        <w:tc>
          <w:tcPr>
            <w:tcW w:w="2088" w:type="dxa"/>
            <w:tcBorders>
              <w:top w:val="nil"/>
              <w:left w:val="single" w:sz="4" w:space="0" w:color="000000"/>
              <w:bottom w:val="nil"/>
            </w:tcBorders>
          </w:tcPr>
          <w:p w14:paraId="34B520CF" w14:textId="77777777" w:rsidR="00926788" w:rsidRPr="006E4D63" w:rsidRDefault="00B44957">
            <w:pPr>
              <w:pStyle w:val="TableParagraph"/>
              <w:spacing w:line="176" w:lineRule="exact"/>
              <w:ind w:left="108"/>
              <w:rPr>
                <w:sz w:val="18"/>
              </w:rPr>
            </w:pPr>
            <w:r w:rsidRPr="006E4D63">
              <w:rPr>
                <w:sz w:val="18"/>
              </w:rPr>
              <w:t>pigments</w:t>
            </w:r>
            <w:r w:rsidRPr="006E4D63">
              <w:rPr>
                <w:spacing w:val="-5"/>
                <w:sz w:val="18"/>
              </w:rPr>
              <w:t xml:space="preserve"> </w:t>
            </w:r>
            <w:r w:rsidRPr="006E4D63">
              <w:rPr>
                <w:sz w:val="18"/>
              </w:rPr>
              <w:t>may</w:t>
            </w:r>
            <w:r w:rsidRPr="006E4D63">
              <w:rPr>
                <w:spacing w:val="-3"/>
                <w:sz w:val="18"/>
              </w:rPr>
              <w:t xml:space="preserve"> </w:t>
            </w:r>
            <w:r w:rsidRPr="006E4D63">
              <w:rPr>
                <w:spacing w:val="-2"/>
                <w:sz w:val="18"/>
              </w:rPr>
              <w:t>interfere</w:t>
            </w:r>
          </w:p>
        </w:tc>
      </w:tr>
      <w:tr w:rsidR="00926788" w:rsidRPr="006E4D63" w14:paraId="041AA1C3" w14:textId="77777777">
        <w:trPr>
          <w:trHeight w:val="197"/>
        </w:trPr>
        <w:tc>
          <w:tcPr>
            <w:tcW w:w="1764" w:type="dxa"/>
            <w:tcBorders>
              <w:top w:val="nil"/>
              <w:bottom w:val="nil"/>
              <w:right w:val="single" w:sz="4" w:space="0" w:color="000000"/>
            </w:tcBorders>
          </w:tcPr>
          <w:p w14:paraId="7855EFA5"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13D791CB" w14:textId="77777777" w:rsidR="00926788" w:rsidRPr="006E4D63" w:rsidRDefault="00B44957">
            <w:pPr>
              <w:pStyle w:val="TableParagraph"/>
              <w:spacing w:line="178" w:lineRule="exact"/>
              <w:ind w:left="110"/>
              <w:rPr>
                <w:sz w:val="18"/>
              </w:rPr>
            </w:pPr>
            <w:r w:rsidRPr="006E4D63">
              <w:rPr>
                <w:spacing w:val="-2"/>
                <w:sz w:val="18"/>
              </w:rPr>
              <w:t>(using</w:t>
            </w:r>
          </w:p>
        </w:tc>
        <w:tc>
          <w:tcPr>
            <w:tcW w:w="2513" w:type="dxa"/>
            <w:tcBorders>
              <w:top w:val="nil"/>
              <w:left w:val="single" w:sz="4" w:space="0" w:color="000000"/>
              <w:bottom w:val="nil"/>
            </w:tcBorders>
          </w:tcPr>
          <w:p w14:paraId="5000CE2B"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49F23504"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6BE8BBC8" w14:textId="77777777" w:rsidR="00926788" w:rsidRPr="006E4D63" w:rsidRDefault="00B44957">
            <w:pPr>
              <w:pStyle w:val="TableParagraph"/>
              <w:spacing w:line="178" w:lineRule="exact"/>
              <w:ind w:right="97"/>
              <w:jc w:val="center"/>
              <w:rPr>
                <w:sz w:val="18"/>
              </w:rPr>
            </w:pPr>
            <w:r w:rsidRPr="006E4D63">
              <w:rPr>
                <w:sz w:val="18"/>
              </w:rPr>
              <w:t>and</w:t>
            </w:r>
            <w:r w:rsidRPr="006E4D63">
              <w:rPr>
                <w:spacing w:val="1"/>
                <w:sz w:val="18"/>
              </w:rPr>
              <w:t xml:space="preserve"> </w:t>
            </w:r>
            <w:r w:rsidRPr="006E4D63">
              <w:rPr>
                <w:spacing w:val="-2"/>
                <w:sz w:val="18"/>
              </w:rPr>
              <w:t>interfere.</w:t>
            </w:r>
          </w:p>
        </w:tc>
        <w:tc>
          <w:tcPr>
            <w:tcW w:w="1618" w:type="dxa"/>
            <w:tcBorders>
              <w:top w:val="nil"/>
              <w:bottom w:val="nil"/>
              <w:right w:val="single" w:sz="4" w:space="0" w:color="000000"/>
            </w:tcBorders>
          </w:tcPr>
          <w:p w14:paraId="5A78E5FC" w14:textId="77777777" w:rsidR="00926788" w:rsidRPr="006E4D63" w:rsidRDefault="00B44957">
            <w:pPr>
              <w:pStyle w:val="TableParagraph"/>
              <w:spacing w:line="178" w:lineRule="exact"/>
              <w:ind w:left="99"/>
              <w:rPr>
                <w:sz w:val="18"/>
              </w:rPr>
            </w:pPr>
            <w:r w:rsidRPr="006E4D63">
              <w:rPr>
                <w:sz w:val="18"/>
              </w:rPr>
              <w:t>absorb</w:t>
            </w:r>
            <w:r w:rsidRPr="006E4D63">
              <w:rPr>
                <w:spacing w:val="-1"/>
                <w:sz w:val="18"/>
              </w:rPr>
              <w:t xml:space="preserve"> </w:t>
            </w:r>
            <w:r w:rsidRPr="006E4D63">
              <w:rPr>
                <w:sz w:val="18"/>
              </w:rPr>
              <w:t>in</w:t>
            </w:r>
            <w:r w:rsidRPr="006E4D63">
              <w:rPr>
                <w:spacing w:val="-2"/>
                <w:sz w:val="18"/>
              </w:rPr>
              <w:t xml:space="preserve"> </w:t>
            </w:r>
            <w:r w:rsidRPr="006E4D63">
              <w:rPr>
                <w:spacing w:val="-5"/>
                <w:sz w:val="18"/>
              </w:rPr>
              <w:t>the</w:t>
            </w:r>
          </w:p>
        </w:tc>
        <w:tc>
          <w:tcPr>
            <w:tcW w:w="1517" w:type="dxa"/>
            <w:tcBorders>
              <w:top w:val="nil"/>
              <w:left w:val="single" w:sz="4" w:space="0" w:color="000000"/>
              <w:bottom w:val="nil"/>
              <w:right w:val="single" w:sz="4" w:space="0" w:color="000000"/>
            </w:tcBorders>
          </w:tcPr>
          <w:p w14:paraId="6B1BD7F9" w14:textId="77777777" w:rsidR="00926788" w:rsidRPr="006E4D63" w:rsidRDefault="00B44957">
            <w:pPr>
              <w:pStyle w:val="TableParagraph"/>
              <w:spacing w:line="178" w:lineRule="exact"/>
              <w:ind w:left="108"/>
              <w:rPr>
                <w:i/>
                <w:sz w:val="18"/>
              </w:rPr>
            </w:pPr>
            <w:r w:rsidRPr="006E4D63">
              <w:rPr>
                <w:sz w:val="18"/>
              </w:rPr>
              <w:t>Chlorophyll</w:t>
            </w:r>
            <w:r w:rsidRPr="006E4D63">
              <w:rPr>
                <w:spacing w:val="-6"/>
                <w:sz w:val="18"/>
              </w:rPr>
              <w:t xml:space="preserve"> </w:t>
            </w:r>
            <w:r w:rsidRPr="006E4D63">
              <w:rPr>
                <w:i/>
                <w:spacing w:val="-10"/>
                <w:sz w:val="18"/>
              </w:rPr>
              <w:t>a</w:t>
            </w:r>
          </w:p>
        </w:tc>
        <w:tc>
          <w:tcPr>
            <w:tcW w:w="2088" w:type="dxa"/>
            <w:tcBorders>
              <w:top w:val="nil"/>
              <w:left w:val="single" w:sz="4" w:space="0" w:color="000000"/>
              <w:bottom w:val="nil"/>
            </w:tcBorders>
          </w:tcPr>
          <w:p w14:paraId="26396D16" w14:textId="77777777" w:rsidR="00926788" w:rsidRPr="006E4D63" w:rsidRDefault="00B44957">
            <w:pPr>
              <w:pStyle w:val="TableParagraph"/>
              <w:spacing w:line="178" w:lineRule="exact"/>
              <w:ind w:left="108"/>
              <w:rPr>
                <w:sz w:val="18"/>
              </w:rPr>
            </w:pPr>
            <w:r w:rsidRPr="006E4D63">
              <w:rPr>
                <w:sz w:val="18"/>
              </w:rPr>
              <w:t>and</w:t>
            </w:r>
            <w:r w:rsidRPr="006E4D63">
              <w:rPr>
                <w:spacing w:val="-1"/>
                <w:sz w:val="18"/>
              </w:rPr>
              <w:t xml:space="preserve"> </w:t>
            </w:r>
            <w:r w:rsidRPr="006E4D63">
              <w:rPr>
                <w:spacing w:val="-2"/>
                <w:sz w:val="18"/>
              </w:rPr>
              <w:t>overestimate</w:t>
            </w:r>
          </w:p>
        </w:tc>
      </w:tr>
      <w:tr w:rsidR="00926788" w:rsidRPr="006E4D63" w14:paraId="7DD9B29F" w14:textId="77777777">
        <w:trPr>
          <w:trHeight w:val="197"/>
        </w:trPr>
        <w:tc>
          <w:tcPr>
            <w:tcW w:w="1764" w:type="dxa"/>
            <w:tcBorders>
              <w:top w:val="nil"/>
              <w:bottom w:val="nil"/>
              <w:right w:val="single" w:sz="4" w:space="0" w:color="000000"/>
            </w:tcBorders>
          </w:tcPr>
          <w:p w14:paraId="0CBC753C"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34EA2589" w14:textId="77777777" w:rsidR="00926788" w:rsidRPr="006E4D63" w:rsidRDefault="00B44957">
            <w:pPr>
              <w:pStyle w:val="TableParagraph"/>
              <w:spacing w:line="178" w:lineRule="exact"/>
              <w:ind w:left="110"/>
              <w:rPr>
                <w:sz w:val="18"/>
              </w:rPr>
            </w:pPr>
            <w:r w:rsidRPr="006E4D63">
              <w:rPr>
                <w:spacing w:val="-2"/>
                <w:sz w:val="18"/>
              </w:rPr>
              <w:t>acidification)</w:t>
            </w:r>
          </w:p>
        </w:tc>
        <w:tc>
          <w:tcPr>
            <w:tcW w:w="2513" w:type="dxa"/>
            <w:tcBorders>
              <w:top w:val="nil"/>
              <w:left w:val="single" w:sz="4" w:space="0" w:color="000000"/>
              <w:bottom w:val="nil"/>
            </w:tcBorders>
          </w:tcPr>
          <w:p w14:paraId="15AECF17"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6E4B626B"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5D0BA47F"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22B27F45" w14:textId="77777777" w:rsidR="00926788" w:rsidRPr="006E4D63" w:rsidRDefault="00B44957">
            <w:pPr>
              <w:pStyle w:val="TableParagraph"/>
              <w:spacing w:line="178" w:lineRule="exact"/>
              <w:ind w:left="99"/>
              <w:rPr>
                <w:sz w:val="18"/>
              </w:rPr>
            </w:pPr>
            <w:r w:rsidRPr="006E4D63">
              <w:rPr>
                <w:sz w:val="18"/>
              </w:rPr>
              <w:t>same</w:t>
            </w:r>
            <w:r w:rsidRPr="006E4D63">
              <w:rPr>
                <w:spacing w:val="-1"/>
                <w:sz w:val="18"/>
              </w:rPr>
              <w:t xml:space="preserve"> </w:t>
            </w:r>
            <w:r w:rsidRPr="006E4D63">
              <w:rPr>
                <w:spacing w:val="-2"/>
                <w:sz w:val="18"/>
              </w:rPr>
              <w:t>spectral</w:t>
            </w:r>
          </w:p>
        </w:tc>
        <w:tc>
          <w:tcPr>
            <w:tcW w:w="1517" w:type="dxa"/>
            <w:tcBorders>
              <w:top w:val="nil"/>
              <w:left w:val="single" w:sz="4" w:space="0" w:color="000000"/>
              <w:bottom w:val="nil"/>
              <w:right w:val="single" w:sz="4" w:space="0" w:color="000000"/>
            </w:tcBorders>
          </w:tcPr>
          <w:p w14:paraId="34C93975" w14:textId="77777777" w:rsidR="00926788" w:rsidRPr="006E4D63" w:rsidRDefault="00B44957">
            <w:pPr>
              <w:pStyle w:val="TableParagraph"/>
              <w:spacing w:line="178" w:lineRule="exact"/>
              <w:ind w:left="108"/>
              <w:rPr>
                <w:sz w:val="18"/>
              </w:rPr>
            </w:pPr>
            <w:r w:rsidRPr="006E4D63">
              <w:rPr>
                <w:spacing w:val="-2"/>
                <w:sz w:val="18"/>
              </w:rPr>
              <w:t>underestimated</w:t>
            </w:r>
          </w:p>
        </w:tc>
        <w:tc>
          <w:tcPr>
            <w:tcW w:w="2088" w:type="dxa"/>
            <w:tcBorders>
              <w:top w:val="nil"/>
              <w:left w:val="single" w:sz="4" w:space="0" w:color="000000"/>
              <w:bottom w:val="nil"/>
            </w:tcBorders>
          </w:tcPr>
          <w:p w14:paraId="26AE0A9B" w14:textId="77777777" w:rsidR="00926788" w:rsidRPr="006E4D63" w:rsidRDefault="00B44957">
            <w:pPr>
              <w:pStyle w:val="TableParagraph"/>
              <w:spacing w:line="178" w:lineRule="exact"/>
              <w:ind w:left="108"/>
              <w:rPr>
                <w:sz w:val="18"/>
              </w:rPr>
            </w:pPr>
            <w:r w:rsidRPr="006E4D63">
              <w:rPr>
                <w:sz w:val="18"/>
              </w:rPr>
              <w:t>pheophytin</w:t>
            </w:r>
            <w:r w:rsidRPr="006E4D63">
              <w:rPr>
                <w:spacing w:val="-5"/>
                <w:sz w:val="18"/>
              </w:rPr>
              <w:t xml:space="preserve"> </w:t>
            </w:r>
            <w:r w:rsidRPr="006E4D63">
              <w:rPr>
                <w:i/>
                <w:spacing w:val="-5"/>
                <w:sz w:val="18"/>
              </w:rPr>
              <w:t>a</w:t>
            </w:r>
            <w:r w:rsidRPr="006E4D63">
              <w:rPr>
                <w:spacing w:val="-5"/>
                <w:sz w:val="18"/>
              </w:rPr>
              <w:t>.</w:t>
            </w:r>
          </w:p>
        </w:tc>
      </w:tr>
      <w:tr w:rsidR="00926788" w:rsidRPr="006E4D63" w14:paraId="6FB061B3" w14:textId="77777777">
        <w:trPr>
          <w:trHeight w:val="196"/>
        </w:trPr>
        <w:tc>
          <w:tcPr>
            <w:tcW w:w="1764" w:type="dxa"/>
            <w:tcBorders>
              <w:top w:val="nil"/>
              <w:bottom w:val="nil"/>
              <w:right w:val="single" w:sz="4" w:space="0" w:color="000000"/>
            </w:tcBorders>
          </w:tcPr>
          <w:p w14:paraId="23A6878F"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46AB2DEC"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300DA0AF"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15DA2D46"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6E0785C8"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31A44211" w14:textId="77777777" w:rsidR="00926788" w:rsidRPr="006E4D63" w:rsidRDefault="00B44957">
            <w:pPr>
              <w:pStyle w:val="TableParagraph"/>
              <w:spacing w:line="176" w:lineRule="exact"/>
              <w:ind w:left="99"/>
              <w:rPr>
                <w:sz w:val="18"/>
              </w:rPr>
            </w:pPr>
            <w:r w:rsidRPr="006E4D63">
              <w:rPr>
                <w:sz w:val="18"/>
              </w:rPr>
              <w:t>band</w:t>
            </w:r>
            <w:r w:rsidRPr="006E4D63">
              <w:rPr>
                <w:spacing w:val="-2"/>
                <w:sz w:val="18"/>
              </w:rPr>
              <w:t xml:space="preserve"> </w:t>
            </w:r>
            <w:r w:rsidRPr="006E4D63">
              <w:rPr>
                <w:spacing w:val="-7"/>
                <w:sz w:val="18"/>
              </w:rPr>
              <w:t>as</w:t>
            </w:r>
          </w:p>
        </w:tc>
        <w:tc>
          <w:tcPr>
            <w:tcW w:w="1517" w:type="dxa"/>
            <w:tcBorders>
              <w:top w:val="nil"/>
              <w:left w:val="single" w:sz="4" w:space="0" w:color="000000"/>
              <w:bottom w:val="nil"/>
              <w:right w:val="single" w:sz="4" w:space="0" w:color="000000"/>
            </w:tcBorders>
          </w:tcPr>
          <w:p w14:paraId="05875C1F"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34E5D1DA" w14:textId="77777777" w:rsidR="00926788" w:rsidRPr="006E4D63" w:rsidRDefault="00B44957">
            <w:pPr>
              <w:pStyle w:val="TableParagraph"/>
              <w:spacing w:line="176" w:lineRule="exact"/>
              <w:ind w:left="108"/>
              <w:rPr>
                <w:sz w:val="18"/>
              </w:rPr>
            </w:pPr>
            <w:r w:rsidRPr="006E4D63">
              <w:rPr>
                <w:sz w:val="18"/>
              </w:rPr>
              <w:t>Chlorophyllide</w:t>
            </w:r>
            <w:r w:rsidRPr="006E4D63">
              <w:rPr>
                <w:spacing w:val="-5"/>
                <w:sz w:val="18"/>
              </w:rPr>
              <w:t xml:space="preserve"> </w:t>
            </w:r>
            <w:r w:rsidRPr="006E4D63">
              <w:rPr>
                <w:i/>
                <w:sz w:val="18"/>
              </w:rPr>
              <w:t>a</w:t>
            </w:r>
            <w:r w:rsidRPr="006E4D63">
              <w:rPr>
                <w:i/>
                <w:spacing w:val="-6"/>
                <w:sz w:val="18"/>
              </w:rPr>
              <w:t xml:space="preserve"> </w:t>
            </w:r>
            <w:r w:rsidRPr="006E4D63">
              <w:rPr>
                <w:spacing w:val="-5"/>
                <w:sz w:val="18"/>
              </w:rPr>
              <w:t>is</w:t>
            </w:r>
          </w:p>
        </w:tc>
      </w:tr>
      <w:tr w:rsidR="00926788" w:rsidRPr="006E4D63" w14:paraId="669312F3" w14:textId="77777777">
        <w:trPr>
          <w:trHeight w:val="196"/>
        </w:trPr>
        <w:tc>
          <w:tcPr>
            <w:tcW w:w="1764" w:type="dxa"/>
            <w:tcBorders>
              <w:top w:val="nil"/>
              <w:bottom w:val="nil"/>
              <w:right w:val="single" w:sz="4" w:space="0" w:color="000000"/>
            </w:tcBorders>
          </w:tcPr>
          <w:p w14:paraId="5CA0F122"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254F8EC7"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78253192"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45EBA09B"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7B7D29CE"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0BB9B954" w14:textId="77777777" w:rsidR="00926788" w:rsidRPr="006E4D63" w:rsidRDefault="00B44957">
            <w:pPr>
              <w:pStyle w:val="TableParagraph"/>
              <w:spacing w:line="177" w:lineRule="exact"/>
              <w:ind w:left="99"/>
              <w:rPr>
                <w:sz w:val="18"/>
              </w:rPr>
            </w:pPr>
            <w:r w:rsidRPr="006E4D63">
              <w:rPr>
                <w:sz w:val="18"/>
              </w:rPr>
              <w:t>chlorophyll</w:t>
            </w:r>
            <w:r w:rsidRPr="006E4D63">
              <w:rPr>
                <w:spacing w:val="-6"/>
                <w:sz w:val="18"/>
              </w:rPr>
              <w:t xml:space="preserve"> </w:t>
            </w:r>
            <w:r w:rsidRPr="006E4D63">
              <w:rPr>
                <w:i/>
                <w:spacing w:val="-5"/>
                <w:sz w:val="18"/>
              </w:rPr>
              <w:t>a</w:t>
            </w:r>
            <w:r w:rsidRPr="006E4D63">
              <w:rPr>
                <w:spacing w:val="-5"/>
                <w:sz w:val="18"/>
              </w:rPr>
              <w:t>.</w:t>
            </w:r>
          </w:p>
        </w:tc>
        <w:tc>
          <w:tcPr>
            <w:tcW w:w="1517" w:type="dxa"/>
            <w:tcBorders>
              <w:top w:val="nil"/>
              <w:left w:val="single" w:sz="4" w:space="0" w:color="000000"/>
              <w:bottom w:val="nil"/>
              <w:right w:val="single" w:sz="4" w:space="0" w:color="000000"/>
            </w:tcBorders>
          </w:tcPr>
          <w:p w14:paraId="6F0777CC"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0C8BB45D" w14:textId="77777777" w:rsidR="00926788" w:rsidRPr="006E4D63" w:rsidRDefault="00B44957">
            <w:pPr>
              <w:pStyle w:val="TableParagraph"/>
              <w:spacing w:line="177" w:lineRule="exact"/>
              <w:ind w:left="108"/>
              <w:rPr>
                <w:sz w:val="18"/>
              </w:rPr>
            </w:pPr>
            <w:r w:rsidRPr="006E4D63">
              <w:rPr>
                <w:sz w:val="18"/>
              </w:rPr>
              <w:t>determined</w:t>
            </w:r>
            <w:r w:rsidRPr="006E4D63">
              <w:rPr>
                <w:spacing w:val="-3"/>
                <w:sz w:val="18"/>
              </w:rPr>
              <w:t xml:space="preserve"> </w:t>
            </w:r>
            <w:r w:rsidRPr="006E4D63">
              <w:rPr>
                <w:spacing w:val="-5"/>
                <w:sz w:val="18"/>
              </w:rPr>
              <w:t>as</w:t>
            </w:r>
          </w:p>
        </w:tc>
      </w:tr>
      <w:tr w:rsidR="00926788" w:rsidRPr="006E4D63" w14:paraId="174A428F" w14:textId="77777777">
        <w:trPr>
          <w:trHeight w:val="197"/>
        </w:trPr>
        <w:tc>
          <w:tcPr>
            <w:tcW w:w="1764" w:type="dxa"/>
            <w:tcBorders>
              <w:top w:val="nil"/>
              <w:bottom w:val="nil"/>
              <w:right w:val="single" w:sz="4" w:space="0" w:color="000000"/>
            </w:tcBorders>
          </w:tcPr>
          <w:p w14:paraId="334AD2D7"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58873E6C"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5772978A"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622C6EF5"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5DA9A76F"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508945E2" w14:textId="77777777" w:rsidR="00926788" w:rsidRPr="006E4D63" w:rsidRDefault="00B44957">
            <w:pPr>
              <w:pStyle w:val="TableParagraph"/>
              <w:spacing w:line="177" w:lineRule="exact"/>
              <w:ind w:left="99"/>
              <w:rPr>
                <w:sz w:val="18"/>
              </w:rPr>
            </w:pPr>
            <w:r w:rsidRPr="006E4D63">
              <w:rPr>
                <w:sz w:val="18"/>
              </w:rPr>
              <w:t>Error</w:t>
            </w:r>
            <w:r w:rsidRPr="006E4D63">
              <w:rPr>
                <w:spacing w:val="-4"/>
                <w:sz w:val="18"/>
              </w:rPr>
              <w:t xml:space="preserve"> </w:t>
            </w:r>
            <w:r w:rsidRPr="006E4D63">
              <w:rPr>
                <w:sz w:val="18"/>
              </w:rPr>
              <w:t>is</w:t>
            </w:r>
            <w:r w:rsidRPr="006E4D63">
              <w:rPr>
                <w:spacing w:val="-2"/>
                <w:sz w:val="18"/>
              </w:rPr>
              <w:t xml:space="preserve"> </w:t>
            </w:r>
            <w:r w:rsidRPr="006E4D63">
              <w:rPr>
                <w:sz w:val="18"/>
              </w:rPr>
              <w:t>small</w:t>
            </w:r>
            <w:r w:rsidRPr="006E4D63">
              <w:rPr>
                <w:spacing w:val="-3"/>
                <w:sz w:val="18"/>
              </w:rPr>
              <w:t xml:space="preserve"> </w:t>
            </w:r>
            <w:r w:rsidRPr="006E4D63">
              <w:rPr>
                <w:spacing w:val="-7"/>
                <w:sz w:val="18"/>
              </w:rPr>
              <w:t>as</w:t>
            </w:r>
          </w:p>
        </w:tc>
        <w:tc>
          <w:tcPr>
            <w:tcW w:w="1517" w:type="dxa"/>
            <w:tcBorders>
              <w:top w:val="nil"/>
              <w:left w:val="single" w:sz="4" w:space="0" w:color="000000"/>
              <w:bottom w:val="nil"/>
              <w:right w:val="single" w:sz="4" w:space="0" w:color="000000"/>
            </w:tcBorders>
          </w:tcPr>
          <w:p w14:paraId="3D4AD2E8"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7A89E605" w14:textId="77777777" w:rsidR="00926788" w:rsidRPr="006E4D63" w:rsidRDefault="00B44957">
            <w:pPr>
              <w:pStyle w:val="TableParagraph"/>
              <w:spacing w:line="177" w:lineRule="exact"/>
              <w:ind w:left="108"/>
              <w:rPr>
                <w:i/>
                <w:sz w:val="18"/>
              </w:rPr>
            </w:pPr>
            <w:r w:rsidRPr="006E4D63">
              <w:rPr>
                <w:sz w:val="18"/>
              </w:rPr>
              <w:t>chlorophyll</w:t>
            </w:r>
            <w:r w:rsidRPr="006E4D63">
              <w:rPr>
                <w:spacing w:val="-6"/>
                <w:sz w:val="18"/>
              </w:rPr>
              <w:t xml:space="preserve"> </w:t>
            </w:r>
            <w:r w:rsidRPr="006E4D63">
              <w:rPr>
                <w:i/>
                <w:spacing w:val="-5"/>
                <w:sz w:val="18"/>
              </w:rPr>
              <w:t>a.</w:t>
            </w:r>
          </w:p>
        </w:tc>
      </w:tr>
      <w:tr w:rsidR="00926788" w:rsidRPr="006E4D63" w14:paraId="690CFBF9" w14:textId="77777777">
        <w:trPr>
          <w:trHeight w:val="196"/>
        </w:trPr>
        <w:tc>
          <w:tcPr>
            <w:tcW w:w="1764" w:type="dxa"/>
            <w:tcBorders>
              <w:top w:val="nil"/>
              <w:bottom w:val="nil"/>
              <w:right w:val="single" w:sz="4" w:space="0" w:color="000000"/>
            </w:tcBorders>
          </w:tcPr>
          <w:p w14:paraId="16E81B6E"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6170F645"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45A48E75"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54F9ECBA"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12FB8DB0"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577764EA" w14:textId="77777777" w:rsidR="00926788" w:rsidRPr="006E4D63" w:rsidRDefault="00B44957">
            <w:pPr>
              <w:pStyle w:val="TableParagraph"/>
              <w:spacing w:line="176" w:lineRule="exact"/>
              <w:ind w:left="99"/>
              <w:rPr>
                <w:sz w:val="18"/>
              </w:rPr>
            </w:pPr>
            <w:r w:rsidRPr="006E4D63">
              <w:rPr>
                <w:sz w:val="18"/>
              </w:rPr>
              <w:t>long</w:t>
            </w:r>
            <w:r w:rsidRPr="006E4D63">
              <w:rPr>
                <w:spacing w:val="-2"/>
                <w:sz w:val="18"/>
              </w:rPr>
              <w:t xml:space="preserve"> </w:t>
            </w:r>
            <w:r w:rsidRPr="006E4D63">
              <w:rPr>
                <w:spacing w:val="-5"/>
                <w:sz w:val="18"/>
              </w:rPr>
              <w:t>as</w:t>
            </w:r>
          </w:p>
        </w:tc>
        <w:tc>
          <w:tcPr>
            <w:tcW w:w="1517" w:type="dxa"/>
            <w:tcBorders>
              <w:top w:val="nil"/>
              <w:left w:val="single" w:sz="4" w:space="0" w:color="000000"/>
              <w:bottom w:val="nil"/>
              <w:right w:val="single" w:sz="4" w:space="0" w:color="000000"/>
            </w:tcBorders>
          </w:tcPr>
          <w:p w14:paraId="1A6745E5"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06F1105A" w14:textId="77777777" w:rsidR="00926788" w:rsidRPr="006E4D63" w:rsidRDefault="00926788">
            <w:pPr>
              <w:pStyle w:val="TableParagraph"/>
              <w:rPr>
                <w:sz w:val="12"/>
              </w:rPr>
            </w:pPr>
          </w:p>
        </w:tc>
      </w:tr>
      <w:tr w:rsidR="00926788" w:rsidRPr="006E4D63" w14:paraId="4860CF89" w14:textId="77777777">
        <w:trPr>
          <w:trHeight w:val="197"/>
        </w:trPr>
        <w:tc>
          <w:tcPr>
            <w:tcW w:w="1764" w:type="dxa"/>
            <w:tcBorders>
              <w:top w:val="nil"/>
              <w:bottom w:val="nil"/>
              <w:right w:val="single" w:sz="4" w:space="0" w:color="000000"/>
            </w:tcBorders>
          </w:tcPr>
          <w:p w14:paraId="322B70E6"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4797018B"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0723111C"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675409F4"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1E0ECAFB"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388DC3E5" w14:textId="77777777" w:rsidR="00926788" w:rsidRPr="006E4D63" w:rsidRDefault="00B44957">
            <w:pPr>
              <w:pStyle w:val="TableParagraph"/>
              <w:spacing w:line="178" w:lineRule="exact"/>
              <w:ind w:left="99"/>
              <w:rPr>
                <w:sz w:val="18"/>
              </w:rPr>
            </w:pPr>
            <w:r w:rsidRPr="006E4D63">
              <w:rPr>
                <w:sz w:val="18"/>
              </w:rPr>
              <w:t>pheophytin</w:t>
            </w:r>
            <w:r w:rsidRPr="006E4D63">
              <w:rPr>
                <w:spacing w:val="-4"/>
                <w:sz w:val="18"/>
              </w:rPr>
              <w:t xml:space="preserve"> </w:t>
            </w:r>
            <w:r w:rsidRPr="006E4D63">
              <w:rPr>
                <w:i/>
                <w:sz w:val="18"/>
              </w:rPr>
              <w:t>a</w:t>
            </w:r>
            <w:r w:rsidRPr="006E4D63">
              <w:rPr>
                <w:i/>
                <w:spacing w:val="-3"/>
                <w:sz w:val="18"/>
              </w:rPr>
              <w:t xml:space="preserve"> </w:t>
            </w:r>
            <w:r w:rsidRPr="006E4D63">
              <w:rPr>
                <w:spacing w:val="-5"/>
                <w:sz w:val="18"/>
              </w:rPr>
              <w:t>is</w:t>
            </w:r>
          </w:p>
        </w:tc>
        <w:tc>
          <w:tcPr>
            <w:tcW w:w="1517" w:type="dxa"/>
            <w:tcBorders>
              <w:top w:val="nil"/>
              <w:left w:val="single" w:sz="4" w:space="0" w:color="000000"/>
              <w:bottom w:val="nil"/>
              <w:right w:val="single" w:sz="4" w:space="0" w:color="000000"/>
            </w:tcBorders>
          </w:tcPr>
          <w:p w14:paraId="31A0F153"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0656BB6C" w14:textId="77777777" w:rsidR="00926788" w:rsidRPr="006E4D63" w:rsidRDefault="00926788">
            <w:pPr>
              <w:pStyle w:val="TableParagraph"/>
              <w:rPr>
                <w:sz w:val="12"/>
              </w:rPr>
            </w:pPr>
          </w:p>
        </w:tc>
      </w:tr>
      <w:tr w:rsidR="00926788" w:rsidRPr="006E4D63" w14:paraId="435780A0" w14:textId="77777777">
        <w:trPr>
          <w:trHeight w:val="197"/>
        </w:trPr>
        <w:tc>
          <w:tcPr>
            <w:tcW w:w="1764" w:type="dxa"/>
            <w:tcBorders>
              <w:top w:val="nil"/>
              <w:bottom w:val="nil"/>
              <w:right w:val="single" w:sz="4" w:space="0" w:color="000000"/>
            </w:tcBorders>
          </w:tcPr>
          <w:p w14:paraId="4506A88A"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2B7C93F2"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65446E46"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0D475896"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051E2E37"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71DF9E89" w14:textId="77777777" w:rsidR="00926788" w:rsidRPr="006E4D63" w:rsidRDefault="00B44957">
            <w:pPr>
              <w:pStyle w:val="TableParagraph"/>
              <w:spacing w:line="178" w:lineRule="exact"/>
              <w:ind w:left="99"/>
              <w:rPr>
                <w:sz w:val="18"/>
              </w:rPr>
            </w:pPr>
            <w:r w:rsidRPr="006E4D63">
              <w:rPr>
                <w:sz w:val="18"/>
              </w:rPr>
              <w:t>the</w:t>
            </w:r>
            <w:r w:rsidRPr="006E4D63">
              <w:rPr>
                <w:spacing w:val="1"/>
                <w:sz w:val="18"/>
              </w:rPr>
              <w:t xml:space="preserve"> </w:t>
            </w:r>
            <w:r w:rsidRPr="006E4D63">
              <w:rPr>
                <w:spacing w:val="-4"/>
                <w:sz w:val="18"/>
              </w:rPr>
              <w:t>only</w:t>
            </w:r>
          </w:p>
        </w:tc>
        <w:tc>
          <w:tcPr>
            <w:tcW w:w="1517" w:type="dxa"/>
            <w:tcBorders>
              <w:top w:val="nil"/>
              <w:left w:val="single" w:sz="4" w:space="0" w:color="000000"/>
              <w:bottom w:val="nil"/>
              <w:right w:val="single" w:sz="4" w:space="0" w:color="000000"/>
            </w:tcBorders>
          </w:tcPr>
          <w:p w14:paraId="2AD1F491"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53A02FD2" w14:textId="77777777" w:rsidR="00926788" w:rsidRPr="006E4D63" w:rsidRDefault="00926788">
            <w:pPr>
              <w:pStyle w:val="TableParagraph"/>
              <w:rPr>
                <w:sz w:val="12"/>
              </w:rPr>
            </w:pPr>
          </w:p>
        </w:tc>
      </w:tr>
      <w:tr w:rsidR="00926788" w:rsidRPr="006E4D63" w14:paraId="661B7043" w14:textId="77777777">
        <w:trPr>
          <w:trHeight w:val="196"/>
        </w:trPr>
        <w:tc>
          <w:tcPr>
            <w:tcW w:w="1764" w:type="dxa"/>
            <w:tcBorders>
              <w:top w:val="nil"/>
              <w:bottom w:val="nil"/>
              <w:right w:val="single" w:sz="4" w:space="0" w:color="000000"/>
            </w:tcBorders>
          </w:tcPr>
          <w:p w14:paraId="0EEE6533" w14:textId="77777777" w:rsidR="00926788" w:rsidRPr="006E4D63" w:rsidRDefault="00926788">
            <w:pPr>
              <w:pStyle w:val="TableParagraph"/>
              <w:rPr>
                <w:sz w:val="12"/>
              </w:rPr>
            </w:pPr>
          </w:p>
        </w:tc>
        <w:tc>
          <w:tcPr>
            <w:tcW w:w="1531" w:type="dxa"/>
            <w:tcBorders>
              <w:top w:val="nil"/>
              <w:left w:val="single" w:sz="4" w:space="0" w:color="000000"/>
              <w:bottom w:val="nil"/>
              <w:right w:val="single" w:sz="4" w:space="0" w:color="000000"/>
            </w:tcBorders>
          </w:tcPr>
          <w:p w14:paraId="6AAD1EA8" w14:textId="77777777" w:rsidR="00926788" w:rsidRPr="006E4D63" w:rsidRDefault="00926788">
            <w:pPr>
              <w:pStyle w:val="TableParagraph"/>
              <w:rPr>
                <w:sz w:val="12"/>
              </w:rPr>
            </w:pPr>
          </w:p>
        </w:tc>
        <w:tc>
          <w:tcPr>
            <w:tcW w:w="2513" w:type="dxa"/>
            <w:tcBorders>
              <w:top w:val="nil"/>
              <w:left w:val="single" w:sz="4" w:space="0" w:color="000000"/>
              <w:bottom w:val="nil"/>
            </w:tcBorders>
          </w:tcPr>
          <w:p w14:paraId="0E7DF7AA" w14:textId="77777777" w:rsidR="00926788" w:rsidRPr="006E4D63" w:rsidRDefault="00926788">
            <w:pPr>
              <w:pStyle w:val="TableParagraph"/>
              <w:rPr>
                <w:sz w:val="12"/>
              </w:rPr>
            </w:pPr>
          </w:p>
        </w:tc>
        <w:tc>
          <w:tcPr>
            <w:tcW w:w="1455" w:type="dxa"/>
            <w:vMerge/>
            <w:tcBorders>
              <w:top w:val="nil"/>
              <w:bottom w:val="single" w:sz="4" w:space="0" w:color="000000"/>
              <w:right w:val="single" w:sz="4" w:space="0" w:color="000000"/>
            </w:tcBorders>
          </w:tcPr>
          <w:p w14:paraId="1192E610" w14:textId="77777777" w:rsidR="00926788" w:rsidRPr="006E4D63" w:rsidRDefault="00926788">
            <w:pPr>
              <w:rPr>
                <w:rFonts w:ascii="Arial" w:hAnsi="Arial" w:cs="Arial"/>
                <w:sz w:val="2"/>
                <w:szCs w:val="2"/>
              </w:rPr>
            </w:pPr>
          </w:p>
        </w:tc>
        <w:tc>
          <w:tcPr>
            <w:tcW w:w="1402" w:type="dxa"/>
            <w:tcBorders>
              <w:top w:val="nil"/>
              <w:left w:val="single" w:sz="4" w:space="0" w:color="000000"/>
              <w:bottom w:val="nil"/>
            </w:tcBorders>
          </w:tcPr>
          <w:p w14:paraId="4B90BB38" w14:textId="77777777" w:rsidR="00926788" w:rsidRPr="006E4D63" w:rsidRDefault="00926788">
            <w:pPr>
              <w:pStyle w:val="TableParagraph"/>
              <w:rPr>
                <w:sz w:val="12"/>
              </w:rPr>
            </w:pPr>
          </w:p>
        </w:tc>
        <w:tc>
          <w:tcPr>
            <w:tcW w:w="1618" w:type="dxa"/>
            <w:tcBorders>
              <w:top w:val="nil"/>
              <w:bottom w:val="nil"/>
              <w:right w:val="single" w:sz="4" w:space="0" w:color="000000"/>
            </w:tcBorders>
          </w:tcPr>
          <w:p w14:paraId="0A6B3128" w14:textId="77777777" w:rsidR="00926788" w:rsidRPr="006E4D63" w:rsidRDefault="00B44957">
            <w:pPr>
              <w:pStyle w:val="TableParagraph"/>
              <w:spacing w:line="176" w:lineRule="exact"/>
              <w:ind w:left="99"/>
              <w:rPr>
                <w:sz w:val="18"/>
              </w:rPr>
            </w:pPr>
            <w:r w:rsidRPr="006E4D63">
              <w:rPr>
                <w:spacing w:val="-2"/>
                <w:sz w:val="18"/>
              </w:rPr>
              <w:t>degradation</w:t>
            </w:r>
          </w:p>
        </w:tc>
        <w:tc>
          <w:tcPr>
            <w:tcW w:w="1517" w:type="dxa"/>
            <w:tcBorders>
              <w:top w:val="nil"/>
              <w:left w:val="single" w:sz="4" w:space="0" w:color="000000"/>
              <w:bottom w:val="nil"/>
              <w:right w:val="single" w:sz="4" w:space="0" w:color="000000"/>
            </w:tcBorders>
          </w:tcPr>
          <w:p w14:paraId="4D498EE4" w14:textId="77777777" w:rsidR="00926788" w:rsidRPr="006E4D63" w:rsidRDefault="00926788">
            <w:pPr>
              <w:pStyle w:val="TableParagraph"/>
              <w:rPr>
                <w:sz w:val="12"/>
              </w:rPr>
            </w:pPr>
          </w:p>
        </w:tc>
        <w:tc>
          <w:tcPr>
            <w:tcW w:w="2088" w:type="dxa"/>
            <w:tcBorders>
              <w:top w:val="nil"/>
              <w:left w:val="single" w:sz="4" w:space="0" w:color="000000"/>
              <w:bottom w:val="nil"/>
            </w:tcBorders>
          </w:tcPr>
          <w:p w14:paraId="19FBA5FC" w14:textId="77777777" w:rsidR="00926788" w:rsidRPr="006E4D63" w:rsidRDefault="00926788">
            <w:pPr>
              <w:pStyle w:val="TableParagraph"/>
              <w:rPr>
                <w:sz w:val="12"/>
              </w:rPr>
            </w:pPr>
          </w:p>
        </w:tc>
      </w:tr>
      <w:tr w:rsidR="00926788" w:rsidRPr="006E4D63" w14:paraId="0A778BE7" w14:textId="77777777">
        <w:trPr>
          <w:trHeight w:val="201"/>
        </w:trPr>
        <w:tc>
          <w:tcPr>
            <w:tcW w:w="1764" w:type="dxa"/>
            <w:tcBorders>
              <w:top w:val="nil"/>
              <w:bottom w:val="single" w:sz="4" w:space="0" w:color="000000"/>
              <w:right w:val="single" w:sz="4" w:space="0" w:color="000000"/>
            </w:tcBorders>
          </w:tcPr>
          <w:p w14:paraId="45AEB1A0" w14:textId="77777777" w:rsidR="00926788" w:rsidRPr="006E4D63" w:rsidRDefault="00926788">
            <w:pPr>
              <w:pStyle w:val="TableParagraph"/>
              <w:rPr>
                <w:sz w:val="14"/>
              </w:rPr>
            </w:pPr>
          </w:p>
        </w:tc>
        <w:tc>
          <w:tcPr>
            <w:tcW w:w="1531" w:type="dxa"/>
            <w:tcBorders>
              <w:top w:val="nil"/>
              <w:left w:val="single" w:sz="4" w:space="0" w:color="000000"/>
              <w:bottom w:val="single" w:sz="4" w:space="0" w:color="000000"/>
              <w:right w:val="single" w:sz="4" w:space="0" w:color="000000"/>
            </w:tcBorders>
          </w:tcPr>
          <w:p w14:paraId="59E1278E" w14:textId="77777777" w:rsidR="00926788" w:rsidRPr="006E4D63" w:rsidRDefault="00926788">
            <w:pPr>
              <w:pStyle w:val="TableParagraph"/>
              <w:rPr>
                <w:sz w:val="14"/>
              </w:rPr>
            </w:pPr>
          </w:p>
        </w:tc>
        <w:tc>
          <w:tcPr>
            <w:tcW w:w="2513" w:type="dxa"/>
            <w:tcBorders>
              <w:top w:val="nil"/>
              <w:left w:val="single" w:sz="4" w:space="0" w:color="000000"/>
              <w:bottom w:val="single" w:sz="4" w:space="0" w:color="000000"/>
            </w:tcBorders>
          </w:tcPr>
          <w:p w14:paraId="2DB76A06" w14:textId="77777777" w:rsidR="00926788" w:rsidRPr="006E4D63" w:rsidRDefault="00926788">
            <w:pPr>
              <w:pStyle w:val="TableParagraph"/>
              <w:rPr>
                <w:sz w:val="14"/>
              </w:rPr>
            </w:pPr>
          </w:p>
        </w:tc>
        <w:tc>
          <w:tcPr>
            <w:tcW w:w="1455" w:type="dxa"/>
            <w:vMerge/>
            <w:tcBorders>
              <w:top w:val="nil"/>
              <w:bottom w:val="single" w:sz="4" w:space="0" w:color="000000"/>
              <w:right w:val="single" w:sz="4" w:space="0" w:color="000000"/>
            </w:tcBorders>
          </w:tcPr>
          <w:p w14:paraId="706B302F" w14:textId="77777777" w:rsidR="00926788" w:rsidRPr="006E4D63" w:rsidRDefault="00926788">
            <w:pPr>
              <w:rPr>
                <w:rFonts w:ascii="Arial" w:hAnsi="Arial" w:cs="Arial"/>
                <w:sz w:val="2"/>
                <w:szCs w:val="2"/>
              </w:rPr>
            </w:pPr>
          </w:p>
        </w:tc>
        <w:tc>
          <w:tcPr>
            <w:tcW w:w="1402" w:type="dxa"/>
            <w:tcBorders>
              <w:top w:val="nil"/>
              <w:left w:val="single" w:sz="4" w:space="0" w:color="000000"/>
              <w:bottom w:val="single" w:sz="4" w:space="0" w:color="000000"/>
            </w:tcBorders>
          </w:tcPr>
          <w:p w14:paraId="5B246A44" w14:textId="77777777" w:rsidR="00926788" w:rsidRPr="006E4D63" w:rsidRDefault="00926788">
            <w:pPr>
              <w:pStyle w:val="TableParagraph"/>
              <w:rPr>
                <w:sz w:val="14"/>
              </w:rPr>
            </w:pPr>
          </w:p>
        </w:tc>
        <w:tc>
          <w:tcPr>
            <w:tcW w:w="1618" w:type="dxa"/>
            <w:tcBorders>
              <w:top w:val="nil"/>
              <w:bottom w:val="single" w:sz="4" w:space="0" w:color="000000"/>
              <w:right w:val="single" w:sz="4" w:space="0" w:color="000000"/>
            </w:tcBorders>
          </w:tcPr>
          <w:p w14:paraId="1F0DA1D3" w14:textId="77777777" w:rsidR="00926788" w:rsidRPr="006E4D63" w:rsidRDefault="00B44957">
            <w:pPr>
              <w:pStyle w:val="TableParagraph"/>
              <w:spacing w:line="181" w:lineRule="exact"/>
              <w:ind w:left="99"/>
              <w:rPr>
                <w:sz w:val="18"/>
              </w:rPr>
            </w:pPr>
            <w:r w:rsidRPr="006E4D63">
              <w:rPr>
                <w:spacing w:val="-2"/>
                <w:sz w:val="18"/>
              </w:rPr>
              <w:t>pigment.</w:t>
            </w:r>
          </w:p>
        </w:tc>
        <w:tc>
          <w:tcPr>
            <w:tcW w:w="1517" w:type="dxa"/>
            <w:tcBorders>
              <w:top w:val="nil"/>
              <w:left w:val="single" w:sz="4" w:space="0" w:color="000000"/>
              <w:bottom w:val="single" w:sz="4" w:space="0" w:color="000000"/>
              <w:right w:val="single" w:sz="4" w:space="0" w:color="000000"/>
            </w:tcBorders>
          </w:tcPr>
          <w:p w14:paraId="6905DD70" w14:textId="77777777" w:rsidR="00926788" w:rsidRPr="006E4D63" w:rsidRDefault="00926788">
            <w:pPr>
              <w:pStyle w:val="TableParagraph"/>
              <w:rPr>
                <w:sz w:val="14"/>
              </w:rPr>
            </w:pPr>
          </w:p>
        </w:tc>
        <w:tc>
          <w:tcPr>
            <w:tcW w:w="2088" w:type="dxa"/>
            <w:tcBorders>
              <w:top w:val="nil"/>
              <w:left w:val="single" w:sz="4" w:space="0" w:color="000000"/>
              <w:bottom w:val="single" w:sz="4" w:space="0" w:color="000000"/>
            </w:tcBorders>
          </w:tcPr>
          <w:p w14:paraId="210CFDF6" w14:textId="77777777" w:rsidR="00926788" w:rsidRPr="006E4D63" w:rsidRDefault="00926788">
            <w:pPr>
              <w:pStyle w:val="TableParagraph"/>
              <w:rPr>
                <w:sz w:val="14"/>
              </w:rPr>
            </w:pPr>
          </w:p>
        </w:tc>
      </w:tr>
      <w:tr w:rsidR="00926788" w:rsidRPr="006E4D63" w14:paraId="330091B8" w14:textId="77777777">
        <w:trPr>
          <w:trHeight w:val="207"/>
        </w:trPr>
        <w:tc>
          <w:tcPr>
            <w:tcW w:w="1764" w:type="dxa"/>
            <w:tcBorders>
              <w:top w:val="single" w:sz="4" w:space="0" w:color="000000"/>
              <w:bottom w:val="nil"/>
              <w:right w:val="single" w:sz="4" w:space="0" w:color="000000"/>
            </w:tcBorders>
          </w:tcPr>
          <w:p w14:paraId="273EE5FA" w14:textId="77777777" w:rsidR="00926788" w:rsidRPr="006E4D63" w:rsidRDefault="00B44957">
            <w:pPr>
              <w:pStyle w:val="TableParagraph"/>
              <w:spacing w:line="187" w:lineRule="exact"/>
              <w:ind w:left="100"/>
              <w:rPr>
                <w:sz w:val="18"/>
              </w:rPr>
            </w:pPr>
            <w:r w:rsidRPr="006E4D63">
              <w:rPr>
                <w:spacing w:val="-2"/>
                <w:sz w:val="18"/>
              </w:rPr>
              <w:t>Fluorometric</w:t>
            </w:r>
          </w:p>
        </w:tc>
        <w:tc>
          <w:tcPr>
            <w:tcW w:w="1531" w:type="dxa"/>
            <w:tcBorders>
              <w:top w:val="single" w:sz="4" w:space="0" w:color="000000"/>
              <w:left w:val="single" w:sz="4" w:space="0" w:color="000000"/>
              <w:bottom w:val="nil"/>
              <w:right w:val="single" w:sz="4" w:space="0" w:color="000000"/>
            </w:tcBorders>
          </w:tcPr>
          <w:p w14:paraId="33095F1E" w14:textId="77777777" w:rsidR="00926788" w:rsidRPr="006E4D63" w:rsidRDefault="00B44957">
            <w:pPr>
              <w:pStyle w:val="TableParagraph"/>
              <w:spacing w:line="187" w:lineRule="exact"/>
              <w:ind w:left="110"/>
              <w:rPr>
                <w:sz w:val="18"/>
              </w:rPr>
            </w:pPr>
            <w:r w:rsidRPr="006E4D63">
              <w:rPr>
                <w:sz w:val="18"/>
              </w:rPr>
              <w:t>Corrected</w:t>
            </w:r>
            <w:r w:rsidRPr="006E4D63">
              <w:rPr>
                <w:spacing w:val="-3"/>
                <w:sz w:val="18"/>
              </w:rPr>
              <w:t xml:space="preserve"> </w:t>
            </w:r>
            <w:r w:rsidRPr="006E4D63">
              <w:rPr>
                <w:spacing w:val="-5"/>
                <w:sz w:val="18"/>
              </w:rPr>
              <w:t>for</w:t>
            </w:r>
          </w:p>
        </w:tc>
        <w:tc>
          <w:tcPr>
            <w:tcW w:w="2513" w:type="dxa"/>
            <w:tcBorders>
              <w:top w:val="single" w:sz="4" w:space="0" w:color="000000"/>
              <w:left w:val="single" w:sz="4" w:space="0" w:color="000000"/>
              <w:bottom w:val="nil"/>
            </w:tcBorders>
          </w:tcPr>
          <w:p w14:paraId="0992DDB0" w14:textId="0F6A60B4" w:rsidR="00926788" w:rsidRPr="006E4D63" w:rsidRDefault="00B44957">
            <w:pPr>
              <w:pStyle w:val="TableParagraph"/>
              <w:spacing w:line="187" w:lineRule="exact"/>
              <w:ind w:left="110"/>
              <w:rPr>
                <w:sz w:val="18"/>
              </w:rPr>
            </w:pPr>
            <w:r w:rsidRPr="006E4D63">
              <w:rPr>
                <w:sz w:val="18"/>
              </w:rPr>
              <w:t>EPA</w:t>
            </w:r>
            <w:r w:rsidRPr="006E4D63">
              <w:rPr>
                <w:spacing w:val="-3"/>
                <w:sz w:val="18"/>
              </w:rPr>
              <w:t xml:space="preserve"> </w:t>
            </w:r>
            <w:r w:rsidRPr="006E4D63">
              <w:rPr>
                <w:sz w:val="18"/>
              </w:rPr>
              <w:t>445.0,</w:t>
            </w:r>
            <w:r w:rsidRPr="006E4D63">
              <w:rPr>
                <w:spacing w:val="-3"/>
                <w:sz w:val="18"/>
              </w:rPr>
              <w:t xml:space="preserve"> </w:t>
            </w:r>
            <w:r w:rsidRPr="006E4D63">
              <w:rPr>
                <w:sz w:val="18"/>
              </w:rPr>
              <w:t>SM</w:t>
            </w:r>
            <w:r w:rsidRPr="006E4D63">
              <w:rPr>
                <w:spacing w:val="-7"/>
                <w:sz w:val="18"/>
              </w:rPr>
              <w:t xml:space="preserve"> </w:t>
            </w:r>
            <w:r w:rsidRPr="006E4D63">
              <w:rPr>
                <w:sz w:val="18"/>
              </w:rPr>
              <w:t>10200</w:t>
            </w:r>
            <w:r w:rsidRPr="006E4D63">
              <w:rPr>
                <w:spacing w:val="-2"/>
                <w:sz w:val="18"/>
              </w:rPr>
              <w:t xml:space="preserve"> </w:t>
            </w:r>
            <w:r w:rsidRPr="006E4D63">
              <w:rPr>
                <w:spacing w:val="-4"/>
                <w:sz w:val="18"/>
              </w:rPr>
              <w:t>H.3.</w:t>
            </w:r>
            <w:r w:rsidR="007E5B42" w:rsidRPr="006E4D63">
              <w:rPr>
                <w:spacing w:val="-4"/>
                <w:sz w:val="18"/>
              </w:rPr>
              <w:t>-2011 or SM 10150 C-2022</w:t>
            </w:r>
          </w:p>
        </w:tc>
        <w:tc>
          <w:tcPr>
            <w:tcW w:w="1455" w:type="dxa"/>
            <w:tcBorders>
              <w:top w:val="single" w:sz="4" w:space="0" w:color="000000"/>
              <w:bottom w:val="nil"/>
              <w:right w:val="single" w:sz="4" w:space="0" w:color="000000"/>
            </w:tcBorders>
          </w:tcPr>
          <w:p w14:paraId="624F6FF8" w14:textId="77777777" w:rsidR="00926788" w:rsidRPr="006E4D63" w:rsidRDefault="00B44957">
            <w:pPr>
              <w:pStyle w:val="TableParagraph"/>
              <w:spacing w:line="187" w:lineRule="exact"/>
              <w:ind w:left="100"/>
              <w:rPr>
                <w:sz w:val="18"/>
              </w:rPr>
            </w:pPr>
            <w:r w:rsidRPr="006E4D63">
              <w:rPr>
                <w:sz w:val="18"/>
              </w:rPr>
              <w:t>Not</w:t>
            </w:r>
            <w:r w:rsidRPr="006E4D63">
              <w:rPr>
                <w:spacing w:val="-3"/>
                <w:sz w:val="18"/>
              </w:rPr>
              <w:t xml:space="preserve"> </w:t>
            </w:r>
            <w:r w:rsidRPr="006E4D63">
              <w:rPr>
                <w:spacing w:val="-2"/>
                <w:sz w:val="18"/>
              </w:rPr>
              <w:t>generally</w:t>
            </w:r>
          </w:p>
        </w:tc>
        <w:tc>
          <w:tcPr>
            <w:tcW w:w="1402" w:type="dxa"/>
            <w:tcBorders>
              <w:top w:val="single" w:sz="4" w:space="0" w:color="000000"/>
              <w:left w:val="single" w:sz="4" w:space="0" w:color="000000"/>
              <w:bottom w:val="nil"/>
            </w:tcBorders>
          </w:tcPr>
          <w:p w14:paraId="1C875E6E" w14:textId="77777777" w:rsidR="00926788" w:rsidRPr="006E4D63" w:rsidRDefault="00B44957">
            <w:pPr>
              <w:pStyle w:val="TableParagraph"/>
              <w:spacing w:line="187" w:lineRule="exact"/>
              <w:ind w:left="90" w:right="97"/>
              <w:jc w:val="center"/>
              <w:rPr>
                <w:sz w:val="18"/>
              </w:rPr>
            </w:pPr>
            <w:r w:rsidRPr="006E4D63">
              <w:rPr>
                <w:spacing w:val="-2"/>
                <w:sz w:val="18"/>
              </w:rPr>
              <w:t>Pheopigments</w:t>
            </w:r>
          </w:p>
        </w:tc>
        <w:tc>
          <w:tcPr>
            <w:tcW w:w="1618" w:type="dxa"/>
            <w:tcBorders>
              <w:top w:val="single" w:sz="4" w:space="0" w:color="000000"/>
              <w:bottom w:val="nil"/>
              <w:right w:val="single" w:sz="4" w:space="0" w:color="000000"/>
            </w:tcBorders>
          </w:tcPr>
          <w:p w14:paraId="103E5391" w14:textId="77777777" w:rsidR="00926788" w:rsidRPr="006E4D63" w:rsidRDefault="00B44957">
            <w:pPr>
              <w:pStyle w:val="TableParagraph"/>
              <w:spacing w:line="187" w:lineRule="exact"/>
              <w:ind w:left="99"/>
              <w:rPr>
                <w:sz w:val="18"/>
              </w:rPr>
            </w:pPr>
            <w:r w:rsidRPr="006E4D63">
              <w:rPr>
                <w:sz w:val="18"/>
              </w:rPr>
              <w:t>Pheophytin</w:t>
            </w:r>
            <w:r w:rsidRPr="006E4D63">
              <w:rPr>
                <w:spacing w:val="-2"/>
                <w:sz w:val="18"/>
              </w:rPr>
              <w:t xml:space="preserve"> </w:t>
            </w:r>
            <w:r w:rsidRPr="006E4D63">
              <w:rPr>
                <w:i/>
                <w:sz w:val="18"/>
              </w:rPr>
              <w:t>a</w:t>
            </w:r>
            <w:r w:rsidRPr="006E4D63">
              <w:rPr>
                <w:i/>
                <w:spacing w:val="-3"/>
                <w:sz w:val="18"/>
              </w:rPr>
              <w:t xml:space="preserve"> </w:t>
            </w:r>
            <w:r w:rsidRPr="006E4D63">
              <w:rPr>
                <w:spacing w:val="-5"/>
                <w:sz w:val="18"/>
              </w:rPr>
              <w:t>and</w:t>
            </w:r>
          </w:p>
        </w:tc>
        <w:tc>
          <w:tcPr>
            <w:tcW w:w="1517" w:type="dxa"/>
            <w:tcBorders>
              <w:top w:val="single" w:sz="4" w:space="0" w:color="000000"/>
              <w:left w:val="single" w:sz="4" w:space="0" w:color="000000"/>
              <w:bottom w:val="nil"/>
              <w:right w:val="single" w:sz="4" w:space="0" w:color="000000"/>
            </w:tcBorders>
          </w:tcPr>
          <w:p w14:paraId="42189E98" w14:textId="77777777" w:rsidR="00926788" w:rsidRPr="006E4D63" w:rsidRDefault="00B44957">
            <w:pPr>
              <w:pStyle w:val="TableParagraph"/>
              <w:spacing w:line="187" w:lineRule="exact"/>
              <w:ind w:left="108"/>
              <w:rPr>
                <w:sz w:val="18"/>
              </w:rPr>
            </w:pPr>
            <w:r w:rsidRPr="006E4D63">
              <w:rPr>
                <w:spacing w:val="-2"/>
                <w:sz w:val="18"/>
              </w:rPr>
              <w:t>Pheopigments</w:t>
            </w:r>
          </w:p>
        </w:tc>
        <w:tc>
          <w:tcPr>
            <w:tcW w:w="2088" w:type="dxa"/>
            <w:tcBorders>
              <w:top w:val="single" w:sz="4" w:space="0" w:color="000000"/>
              <w:left w:val="single" w:sz="4" w:space="0" w:color="000000"/>
              <w:bottom w:val="nil"/>
            </w:tcBorders>
          </w:tcPr>
          <w:p w14:paraId="4588FA8B" w14:textId="77777777" w:rsidR="00926788" w:rsidRPr="006E4D63" w:rsidRDefault="00B44957">
            <w:pPr>
              <w:pStyle w:val="TableParagraph"/>
              <w:spacing w:line="187" w:lineRule="exact"/>
              <w:ind w:left="108"/>
              <w:rPr>
                <w:sz w:val="18"/>
              </w:rPr>
            </w:pPr>
            <w:r w:rsidRPr="006E4D63">
              <w:rPr>
                <w:sz w:val="18"/>
              </w:rPr>
              <w:t>Chlorophyll</w:t>
            </w:r>
            <w:r w:rsidRPr="006E4D63">
              <w:rPr>
                <w:spacing w:val="-1"/>
                <w:sz w:val="18"/>
              </w:rPr>
              <w:t xml:space="preserve"> </w:t>
            </w:r>
            <w:r w:rsidRPr="006E4D63">
              <w:rPr>
                <w:i/>
                <w:sz w:val="18"/>
              </w:rPr>
              <w:t>c</w:t>
            </w:r>
            <w:r w:rsidRPr="006E4D63">
              <w:rPr>
                <w:i/>
                <w:spacing w:val="-3"/>
                <w:sz w:val="18"/>
              </w:rPr>
              <w:t xml:space="preserve"> </w:t>
            </w:r>
            <w:r w:rsidRPr="006E4D63">
              <w:rPr>
                <w:sz w:val="18"/>
              </w:rPr>
              <w:t>may</w:t>
            </w:r>
            <w:r w:rsidRPr="006E4D63">
              <w:rPr>
                <w:spacing w:val="-3"/>
                <w:sz w:val="18"/>
              </w:rPr>
              <w:t xml:space="preserve"> </w:t>
            </w:r>
            <w:r w:rsidRPr="006E4D63">
              <w:rPr>
                <w:spacing w:val="-4"/>
                <w:sz w:val="18"/>
              </w:rPr>
              <w:t>also</w:t>
            </w:r>
          </w:p>
        </w:tc>
      </w:tr>
      <w:tr w:rsidR="00926788" w:rsidRPr="006E4D63" w14:paraId="4AF35CF6" w14:textId="77777777">
        <w:trPr>
          <w:trHeight w:val="206"/>
        </w:trPr>
        <w:tc>
          <w:tcPr>
            <w:tcW w:w="1764" w:type="dxa"/>
            <w:tcBorders>
              <w:top w:val="nil"/>
              <w:bottom w:val="nil"/>
              <w:right w:val="single" w:sz="4" w:space="0" w:color="000000"/>
            </w:tcBorders>
          </w:tcPr>
          <w:p w14:paraId="37E316E9"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1DF2C509" w14:textId="77777777" w:rsidR="00926788" w:rsidRPr="006E4D63" w:rsidRDefault="00B44957">
            <w:pPr>
              <w:pStyle w:val="TableParagraph"/>
              <w:spacing w:line="186" w:lineRule="exact"/>
              <w:ind w:left="110"/>
              <w:rPr>
                <w:sz w:val="18"/>
              </w:rPr>
            </w:pPr>
            <w:r w:rsidRPr="006E4D63">
              <w:rPr>
                <w:spacing w:val="-2"/>
                <w:sz w:val="18"/>
              </w:rPr>
              <w:t>pheophytin</w:t>
            </w:r>
          </w:p>
        </w:tc>
        <w:tc>
          <w:tcPr>
            <w:tcW w:w="2513" w:type="dxa"/>
            <w:tcBorders>
              <w:top w:val="nil"/>
              <w:left w:val="single" w:sz="4" w:space="0" w:color="000000"/>
              <w:bottom w:val="nil"/>
            </w:tcBorders>
          </w:tcPr>
          <w:p w14:paraId="057D9C53"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3EE2DC84" w14:textId="77777777" w:rsidR="00926788" w:rsidRPr="006E4D63" w:rsidRDefault="00B44957">
            <w:pPr>
              <w:pStyle w:val="TableParagraph"/>
              <w:spacing w:line="186" w:lineRule="exact"/>
              <w:ind w:left="100"/>
              <w:rPr>
                <w:sz w:val="18"/>
              </w:rPr>
            </w:pPr>
            <w:r w:rsidRPr="006E4D63">
              <w:rPr>
                <w:sz w:val="18"/>
              </w:rPr>
              <w:t>usable</w:t>
            </w:r>
            <w:r w:rsidRPr="006E4D63">
              <w:rPr>
                <w:spacing w:val="-1"/>
                <w:sz w:val="18"/>
              </w:rPr>
              <w:t xml:space="preserve"> </w:t>
            </w:r>
            <w:r w:rsidRPr="006E4D63">
              <w:rPr>
                <w:sz w:val="18"/>
              </w:rPr>
              <w:t xml:space="preserve">and </w:t>
            </w:r>
            <w:r w:rsidRPr="006E4D63">
              <w:rPr>
                <w:spacing w:val="-5"/>
                <w:sz w:val="18"/>
              </w:rPr>
              <w:t>not</w:t>
            </w:r>
          </w:p>
        </w:tc>
        <w:tc>
          <w:tcPr>
            <w:tcW w:w="1402" w:type="dxa"/>
            <w:tcBorders>
              <w:top w:val="nil"/>
              <w:left w:val="single" w:sz="4" w:space="0" w:color="000000"/>
              <w:bottom w:val="nil"/>
            </w:tcBorders>
          </w:tcPr>
          <w:p w14:paraId="20328EEB" w14:textId="77777777" w:rsidR="00926788" w:rsidRPr="006E4D63" w:rsidRDefault="00B44957">
            <w:pPr>
              <w:pStyle w:val="TableParagraph"/>
              <w:spacing w:line="186" w:lineRule="exact"/>
              <w:ind w:left="69" w:right="97"/>
              <w:jc w:val="center"/>
              <w:rPr>
                <w:sz w:val="18"/>
              </w:rPr>
            </w:pPr>
            <w:r w:rsidRPr="006E4D63">
              <w:rPr>
                <w:sz w:val="18"/>
              </w:rPr>
              <w:t xml:space="preserve">may </w:t>
            </w:r>
            <w:r w:rsidRPr="006E4D63">
              <w:rPr>
                <w:spacing w:val="-2"/>
                <w:sz w:val="18"/>
              </w:rPr>
              <w:t>dominate</w:t>
            </w:r>
          </w:p>
        </w:tc>
        <w:tc>
          <w:tcPr>
            <w:tcW w:w="1618" w:type="dxa"/>
            <w:tcBorders>
              <w:top w:val="nil"/>
              <w:bottom w:val="nil"/>
              <w:right w:val="single" w:sz="4" w:space="0" w:color="000000"/>
            </w:tcBorders>
          </w:tcPr>
          <w:p w14:paraId="4EA1947A" w14:textId="77777777" w:rsidR="00926788" w:rsidRPr="006E4D63" w:rsidRDefault="00B44957">
            <w:pPr>
              <w:pStyle w:val="TableParagraph"/>
              <w:spacing w:line="186" w:lineRule="exact"/>
              <w:ind w:left="99"/>
              <w:rPr>
                <w:i/>
                <w:sz w:val="18"/>
              </w:rPr>
            </w:pPr>
            <w:r w:rsidRPr="006E4D63">
              <w:rPr>
                <w:sz w:val="18"/>
              </w:rPr>
              <w:t>pheophorbide</w:t>
            </w:r>
            <w:r w:rsidRPr="006E4D63">
              <w:rPr>
                <w:spacing w:val="-8"/>
                <w:sz w:val="18"/>
              </w:rPr>
              <w:t xml:space="preserve"> </w:t>
            </w:r>
            <w:r w:rsidRPr="006E4D63">
              <w:rPr>
                <w:i/>
                <w:spacing w:val="-10"/>
                <w:sz w:val="18"/>
              </w:rPr>
              <w:t>a</w:t>
            </w:r>
          </w:p>
        </w:tc>
        <w:tc>
          <w:tcPr>
            <w:tcW w:w="1517" w:type="dxa"/>
            <w:tcBorders>
              <w:top w:val="nil"/>
              <w:left w:val="single" w:sz="4" w:space="0" w:color="000000"/>
              <w:bottom w:val="nil"/>
              <w:right w:val="single" w:sz="4" w:space="0" w:color="000000"/>
            </w:tcBorders>
          </w:tcPr>
          <w:p w14:paraId="27C9F49F" w14:textId="77777777" w:rsidR="00926788" w:rsidRPr="006E4D63" w:rsidRDefault="00B44957">
            <w:pPr>
              <w:pStyle w:val="TableParagraph"/>
              <w:spacing w:line="186" w:lineRule="exact"/>
              <w:ind w:left="108"/>
              <w:rPr>
                <w:sz w:val="18"/>
              </w:rPr>
            </w:pPr>
            <w:r w:rsidRPr="006E4D63">
              <w:rPr>
                <w:spacing w:val="-2"/>
                <w:sz w:val="18"/>
              </w:rPr>
              <w:t>overestimated.</w:t>
            </w:r>
          </w:p>
        </w:tc>
        <w:tc>
          <w:tcPr>
            <w:tcW w:w="2088" w:type="dxa"/>
            <w:tcBorders>
              <w:top w:val="nil"/>
              <w:left w:val="single" w:sz="4" w:space="0" w:color="000000"/>
              <w:bottom w:val="nil"/>
            </w:tcBorders>
          </w:tcPr>
          <w:p w14:paraId="09BA4B9C" w14:textId="77777777" w:rsidR="00926788" w:rsidRPr="006E4D63" w:rsidRDefault="00B44957">
            <w:pPr>
              <w:pStyle w:val="TableParagraph"/>
              <w:spacing w:line="186" w:lineRule="exact"/>
              <w:ind w:left="108"/>
              <w:rPr>
                <w:sz w:val="18"/>
              </w:rPr>
            </w:pPr>
            <w:r w:rsidRPr="006E4D63">
              <w:rPr>
                <w:sz w:val="18"/>
              </w:rPr>
              <w:t>interfere</w:t>
            </w:r>
            <w:r w:rsidRPr="006E4D63">
              <w:rPr>
                <w:spacing w:val="-3"/>
                <w:sz w:val="18"/>
              </w:rPr>
              <w:t xml:space="preserve"> </w:t>
            </w:r>
            <w:r w:rsidRPr="006E4D63">
              <w:rPr>
                <w:spacing w:val="-4"/>
                <w:sz w:val="18"/>
              </w:rPr>
              <w:t>with</w:t>
            </w:r>
          </w:p>
        </w:tc>
      </w:tr>
      <w:tr w:rsidR="00926788" w:rsidRPr="006E4D63" w14:paraId="7EE82081" w14:textId="77777777">
        <w:trPr>
          <w:trHeight w:val="207"/>
        </w:trPr>
        <w:tc>
          <w:tcPr>
            <w:tcW w:w="1764" w:type="dxa"/>
            <w:tcBorders>
              <w:top w:val="nil"/>
              <w:bottom w:val="nil"/>
              <w:right w:val="single" w:sz="4" w:space="0" w:color="000000"/>
            </w:tcBorders>
          </w:tcPr>
          <w:p w14:paraId="75423988"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08A61364" w14:textId="77777777" w:rsidR="00926788" w:rsidRPr="006E4D63" w:rsidRDefault="00B44957">
            <w:pPr>
              <w:pStyle w:val="TableParagraph"/>
              <w:spacing w:line="188" w:lineRule="exact"/>
              <w:ind w:left="110"/>
              <w:rPr>
                <w:sz w:val="18"/>
              </w:rPr>
            </w:pPr>
            <w:r w:rsidRPr="006E4D63">
              <w:rPr>
                <w:spacing w:val="-2"/>
                <w:sz w:val="18"/>
              </w:rPr>
              <w:t>(using</w:t>
            </w:r>
          </w:p>
        </w:tc>
        <w:tc>
          <w:tcPr>
            <w:tcW w:w="2513" w:type="dxa"/>
            <w:tcBorders>
              <w:top w:val="nil"/>
              <w:left w:val="single" w:sz="4" w:space="0" w:color="000000"/>
              <w:bottom w:val="nil"/>
            </w:tcBorders>
          </w:tcPr>
          <w:p w14:paraId="664295E7"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237DB010" w14:textId="77777777" w:rsidR="00926788" w:rsidRPr="006E4D63" w:rsidRDefault="00B44957">
            <w:pPr>
              <w:pStyle w:val="TableParagraph"/>
              <w:spacing w:line="188" w:lineRule="exact"/>
              <w:ind w:left="100"/>
              <w:rPr>
                <w:sz w:val="18"/>
              </w:rPr>
            </w:pPr>
            <w:r w:rsidRPr="006E4D63">
              <w:rPr>
                <w:spacing w:val="-2"/>
                <w:sz w:val="18"/>
              </w:rPr>
              <w:t>recommended.</w:t>
            </w:r>
          </w:p>
        </w:tc>
        <w:tc>
          <w:tcPr>
            <w:tcW w:w="1402" w:type="dxa"/>
            <w:tcBorders>
              <w:top w:val="nil"/>
              <w:left w:val="single" w:sz="4" w:space="0" w:color="000000"/>
              <w:bottom w:val="nil"/>
            </w:tcBorders>
          </w:tcPr>
          <w:p w14:paraId="27D813EE" w14:textId="77777777" w:rsidR="00926788" w:rsidRPr="006E4D63" w:rsidRDefault="00B44957">
            <w:pPr>
              <w:pStyle w:val="TableParagraph"/>
              <w:spacing w:line="188" w:lineRule="exact"/>
              <w:ind w:right="97"/>
              <w:jc w:val="center"/>
              <w:rPr>
                <w:sz w:val="18"/>
              </w:rPr>
            </w:pPr>
            <w:r w:rsidRPr="006E4D63">
              <w:rPr>
                <w:sz w:val="18"/>
              </w:rPr>
              <w:t>and</w:t>
            </w:r>
            <w:r w:rsidRPr="006E4D63">
              <w:rPr>
                <w:spacing w:val="1"/>
                <w:sz w:val="18"/>
              </w:rPr>
              <w:t xml:space="preserve"> </w:t>
            </w:r>
            <w:r w:rsidRPr="006E4D63">
              <w:rPr>
                <w:spacing w:val="-2"/>
                <w:sz w:val="18"/>
              </w:rPr>
              <w:t>interfere.</w:t>
            </w:r>
          </w:p>
        </w:tc>
        <w:tc>
          <w:tcPr>
            <w:tcW w:w="1618" w:type="dxa"/>
            <w:tcBorders>
              <w:top w:val="nil"/>
              <w:bottom w:val="nil"/>
              <w:right w:val="single" w:sz="4" w:space="0" w:color="000000"/>
            </w:tcBorders>
          </w:tcPr>
          <w:p w14:paraId="27815B31" w14:textId="77777777" w:rsidR="00926788" w:rsidRPr="006E4D63" w:rsidRDefault="00B44957">
            <w:pPr>
              <w:pStyle w:val="TableParagraph"/>
              <w:spacing w:line="188" w:lineRule="exact"/>
              <w:ind w:left="99"/>
              <w:rPr>
                <w:sz w:val="18"/>
              </w:rPr>
            </w:pPr>
            <w:r w:rsidRPr="006E4D63">
              <w:rPr>
                <w:sz w:val="18"/>
              </w:rPr>
              <w:t>fluoresce</w:t>
            </w:r>
            <w:r w:rsidRPr="006E4D63">
              <w:rPr>
                <w:spacing w:val="-3"/>
                <w:sz w:val="18"/>
              </w:rPr>
              <w:t xml:space="preserve"> </w:t>
            </w:r>
            <w:r w:rsidRPr="006E4D63">
              <w:rPr>
                <w:sz w:val="18"/>
              </w:rPr>
              <w:t>in</w:t>
            </w:r>
            <w:r w:rsidRPr="006E4D63">
              <w:rPr>
                <w:spacing w:val="-3"/>
                <w:sz w:val="18"/>
              </w:rPr>
              <w:t xml:space="preserve"> </w:t>
            </w:r>
            <w:r w:rsidRPr="006E4D63">
              <w:rPr>
                <w:spacing w:val="-5"/>
                <w:sz w:val="18"/>
              </w:rPr>
              <w:t>the</w:t>
            </w:r>
          </w:p>
        </w:tc>
        <w:tc>
          <w:tcPr>
            <w:tcW w:w="1517" w:type="dxa"/>
            <w:tcBorders>
              <w:top w:val="nil"/>
              <w:left w:val="single" w:sz="4" w:space="0" w:color="000000"/>
              <w:bottom w:val="nil"/>
              <w:right w:val="single" w:sz="4" w:space="0" w:color="000000"/>
            </w:tcBorders>
          </w:tcPr>
          <w:p w14:paraId="28943674" w14:textId="77777777" w:rsidR="00926788" w:rsidRPr="006E4D63" w:rsidRDefault="00B44957">
            <w:pPr>
              <w:pStyle w:val="TableParagraph"/>
              <w:spacing w:line="188" w:lineRule="exact"/>
              <w:ind w:left="108"/>
              <w:rPr>
                <w:i/>
                <w:sz w:val="18"/>
              </w:rPr>
            </w:pPr>
            <w:r w:rsidRPr="006E4D63">
              <w:rPr>
                <w:sz w:val="18"/>
              </w:rPr>
              <w:t>Chlorophyll</w:t>
            </w:r>
            <w:r w:rsidRPr="006E4D63">
              <w:rPr>
                <w:spacing w:val="-6"/>
                <w:sz w:val="18"/>
              </w:rPr>
              <w:t xml:space="preserve"> </w:t>
            </w:r>
            <w:r w:rsidRPr="006E4D63">
              <w:rPr>
                <w:i/>
                <w:spacing w:val="-10"/>
                <w:sz w:val="18"/>
              </w:rPr>
              <w:t>a</w:t>
            </w:r>
          </w:p>
        </w:tc>
        <w:tc>
          <w:tcPr>
            <w:tcW w:w="2088" w:type="dxa"/>
            <w:tcBorders>
              <w:top w:val="nil"/>
              <w:left w:val="single" w:sz="4" w:space="0" w:color="000000"/>
              <w:bottom w:val="nil"/>
            </w:tcBorders>
          </w:tcPr>
          <w:p w14:paraId="58F9B6D6" w14:textId="77777777" w:rsidR="00926788" w:rsidRPr="006E4D63" w:rsidRDefault="00B44957">
            <w:pPr>
              <w:pStyle w:val="TableParagraph"/>
              <w:spacing w:line="188" w:lineRule="exact"/>
              <w:ind w:left="108"/>
              <w:rPr>
                <w:sz w:val="18"/>
              </w:rPr>
            </w:pPr>
            <w:r w:rsidRPr="006E4D63">
              <w:rPr>
                <w:sz w:val="18"/>
              </w:rPr>
              <w:t>overestimation</w:t>
            </w:r>
            <w:r w:rsidRPr="006E4D63">
              <w:rPr>
                <w:spacing w:val="-8"/>
                <w:sz w:val="18"/>
              </w:rPr>
              <w:t xml:space="preserve"> </w:t>
            </w:r>
            <w:r w:rsidRPr="006E4D63">
              <w:rPr>
                <w:spacing w:val="-5"/>
                <w:sz w:val="18"/>
              </w:rPr>
              <w:t>of</w:t>
            </w:r>
          </w:p>
        </w:tc>
      </w:tr>
      <w:tr w:rsidR="00926788" w:rsidRPr="006E4D63" w14:paraId="17EA0B7B" w14:textId="77777777">
        <w:trPr>
          <w:trHeight w:val="208"/>
        </w:trPr>
        <w:tc>
          <w:tcPr>
            <w:tcW w:w="1764" w:type="dxa"/>
            <w:tcBorders>
              <w:top w:val="nil"/>
              <w:bottom w:val="nil"/>
              <w:right w:val="single" w:sz="4" w:space="0" w:color="000000"/>
            </w:tcBorders>
          </w:tcPr>
          <w:p w14:paraId="2A34033B"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286CA668" w14:textId="77777777" w:rsidR="00926788" w:rsidRPr="006E4D63" w:rsidRDefault="00B44957">
            <w:pPr>
              <w:pStyle w:val="TableParagraph"/>
              <w:spacing w:line="189" w:lineRule="exact"/>
              <w:ind w:left="110"/>
              <w:rPr>
                <w:sz w:val="18"/>
              </w:rPr>
            </w:pPr>
            <w:r w:rsidRPr="006E4D63">
              <w:rPr>
                <w:spacing w:val="-2"/>
                <w:sz w:val="18"/>
              </w:rPr>
              <w:t>acidification)</w:t>
            </w:r>
          </w:p>
        </w:tc>
        <w:tc>
          <w:tcPr>
            <w:tcW w:w="2513" w:type="dxa"/>
            <w:tcBorders>
              <w:top w:val="nil"/>
              <w:left w:val="single" w:sz="4" w:space="0" w:color="000000"/>
              <w:bottom w:val="nil"/>
            </w:tcBorders>
          </w:tcPr>
          <w:p w14:paraId="6B38B18E"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79008340"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23B83965"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6D7E9701" w14:textId="77777777" w:rsidR="00926788" w:rsidRPr="006E4D63" w:rsidRDefault="00B44957">
            <w:pPr>
              <w:pStyle w:val="TableParagraph"/>
              <w:spacing w:line="189" w:lineRule="exact"/>
              <w:ind w:left="99"/>
              <w:rPr>
                <w:sz w:val="18"/>
              </w:rPr>
            </w:pPr>
            <w:r w:rsidRPr="006E4D63">
              <w:rPr>
                <w:sz w:val="18"/>
              </w:rPr>
              <w:t xml:space="preserve">same </w:t>
            </w:r>
            <w:r w:rsidRPr="006E4D63">
              <w:rPr>
                <w:spacing w:val="-2"/>
                <w:sz w:val="18"/>
              </w:rPr>
              <w:t>spectral</w:t>
            </w:r>
          </w:p>
        </w:tc>
        <w:tc>
          <w:tcPr>
            <w:tcW w:w="1517" w:type="dxa"/>
            <w:tcBorders>
              <w:top w:val="nil"/>
              <w:left w:val="single" w:sz="4" w:space="0" w:color="000000"/>
              <w:bottom w:val="nil"/>
              <w:right w:val="single" w:sz="4" w:space="0" w:color="000000"/>
            </w:tcBorders>
          </w:tcPr>
          <w:p w14:paraId="2C73EDDC" w14:textId="77777777" w:rsidR="00926788" w:rsidRPr="006E4D63" w:rsidRDefault="00B44957">
            <w:pPr>
              <w:pStyle w:val="TableParagraph"/>
              <w:spacing w:line="189" w:lineRule="exact"/>
              <w:ind w:left="108"/>
              <w:rPr>
                <w:sz w:val="18"/>
              </w:rPr>
            </w:pPr>
            <w:r w:rsidRPr="006E4D63">
              <w:rPr>
                <w:spacing w:val="-2"/>
                <w:sz w:val="18"/>
              </w:rPr>
              <w:t>underestimated</w:t>
            </w:r>
          </w:p>
        </w:tc>
        <w:tc>
          <w:tcPr>
            <w:tcW w:w="2088" w:type="dxa"/>
            <w:tcBorders>
              <w:top w:val="nil"/>
              <w:left w:val="single" w:sz="4" w:space="0" w:color="000000"/>
              <w:bottom w:val="nil"/>
            </w:tcBorders>
          </w:tcPr>
          <w:p w14:paraId="7678EB5B" w14:textId="77777777" w:rsidR="00926788" w:rsidRPr="006E4D63" w:rsidRDefault="00B44957">
            <w:pPr>
              <w:pStyle w:val="TableParagraph"/>
              <w:spacing w:line="189" w:lineRule="exact"/>
              <w:ind w:left="108"/>
              <w:rPr>
                <w:sz w:val="18"/>
              </w:rPr>
            </w:pPr>
            <w:r w:rsidRPr="006E4D63">
              <w:rPr>
                <w:sz w:val="18"/>
              </w:rPr>
              <w:t>chlorophyll</w:t>
            </w:r>
            <w:r w:rsidRPr="006E4D63">
              <w:rPr>
                <w:spacing w:val="-4"/>
                <w:sz w:val="18"/>
              </w:rPr>
              <w:t xml:space="preserve"> </w:t>
            </w:r>
            <w:r w:rsidRPr="006E4D63">
              <w:rPr>
                <w:i/>
                <w:sz w:val="18"/>
              </w:rPr>
              <w:t>a</w:t>
            </w:r>
            <w:r w:rsidRPr="006E4D63">
              <w:rPr>
                <w:i/>
                <w:spacing w:val="-1"/>
                <w:sz w:val="18"/>
              </w:rPr>
              <w:t xml:space="preserve"> </w:t>
            </w:r>
            <w:r w:rsidRPr="006E4D63">
              <w:rPr>
                <w:spacing w:val="-5"/>
                <w:sz w:val="18"/>
              </w:rPr>
              <w:t>and</w:t>
            </w:r>
          </w:p>
        </w:tc>
      </w:tr>
      <w:tr w:rsidR="00926788" w:rsidRPr="006E4D63" w14:paraId="6E2F4176" w14:textId="77777777">
        <w:trPr>
          <w:trHeight w:val="205"/>
        </w:trPr>
        <w:tc>
          <w:tcPr>
            <w:tcW w:w="1764" w:type="dxa"/>
            <w:tcBorders>
              <w:top w:val="nil"/>
              <w:bottom w:val="nil"/>
              <w:right w:val="single" w:sz="4" w:space="0" w:color="000000"/>
            </w:tcBorders>
          </w:tcPr>
          <w:p w14:paraId="08C72642"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5B136AC5"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12F3FBA2"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35093731"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3D971543"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68178999" w14:textId="77777777" w:rsidR="00926788" w:rsidRPr="006E4D63" w:rsidRDefault="00B44957">
            <w:pPr>
              <w:pStyle w:val="TableParagraph"/>
              <w:spacing w:line="185" w:lineRule="exact"/>
              <w:ind w:left="99"/>
              <w:rPr>
                <w:sz w:val="18"/>
              </w:rPr>
            </w:pPr>
            <w:r w:rsidRPr="006E4D63">
              <w:rPr>
                <w:sz w:val="18"/>
              </w:rPr>
              <w:t>band</w:t>
            </w:r>
            <w:r w:rsidRPr="006E4D63">
              <w:rPr>
                <w:spacing w:val="-2"/>
                <w:sz w:val="18"/>
              </w:rPr>
              <w:t xml:space="preserve"> </w:t>
            </w:r>
            <w:r w:rsidRPr="006E4D63">
              <w:rPr>
                <w:spacing w:val="-7"/>
                <w:sz w:val="18"/>
              </w:rPr>
              <w:t>as</w:t>
            </w:r>
          </w:p>
        </w:tc>
        <w:tc>
          <w:tcPr>
            <w:tcW w:w="1517" w:type="dxa"/>
            <w:tcBorders>
              <w:top w:val="nil"/>
              <w:left w:val="single" w:sz="4" w:space="0" w:color="000000"/>
              <w:bottom w:val="nil"/>
              <w:right w:val="single" w:sz="4" w:space="0" w:color="000000"/>
            </w:tcBorders>
          </w:tcPr>
          <w:p w14:paraId="6A069FC0"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1B2B7B8B" w14:textId="77777777" w:rsidR="00926788" w:rsidRPr="006E4D63" w:rsidRDefault="00B44957">
            <w:pPr>
              <w:pStyle w:val="TableParagraph"/>
              <w:spacing w:line="185" w:lineRule="exact"/>
              <w:ind w:left="108"/>
              <w:rPr>
                <w:sz w:val="18"/>
              </w:rPr>
            </w:pPr>
            <w:r w:rsidRPr="006E4D63">
              <w:rPr>
                <w:sz w:val="18"/>
              </w:rPr>
              <w:t>underestimation</w:t>
            </w:r>
            <w:r w:rsidRPr="006E4D63">
              <w:rPr>
                <w:spacing w:val="-8"/>
                <w:sz w:val="18"/>
              </w:rPr>
              <w:t xml:space="preserve"> </w:t>
            </w:r>
            <w:r w:rsidRPr="006E4D63">
              <w:rPr>
                <w:spacing w:val="-5"/>
                <w:sz w:val="18"/>
              </w:rPr>
              <w:t>of</w:t>
            </w:r>
          </w:p>
        </w:tc>
      </w:tr>
      <w:tr w:rsidR="00926788" w:rsidRPr="006E4D63" w14:paraId="3E9630BD" w14:textId="77777777">
        <w:trPr>
          <w:trHeight w:val="205"/>
        </w:trPr>
        <w:tc>
          <w:tcPr>
            <w:tcW w:w="1764" w:type="dxa"/>
            <w:tcBorders>
              <w:top w:val="nil"/>
              <w:bottom w:val="nil"/>
              <w:right w:val="single" w:sz="4" w:space="0" w:color="000000"/>
            </w:tcBorders>
          </w:tcPr>
          <w:p w14:paraId="25EF2E06"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63C57438"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29087298"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4420FA6C"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4033ECD5"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23117AED" w14:textId="77777777" w:rsidR="00926788" w:rsidRPr="006E4D63" w:rsidRDefault="00B44957">
            <w:pPr>
              <w:pStyle w:val="TableParagraph"/>
              <w:spacing w:line="185" w:lineRule="exact"/>
              <w:ind w:left="99"/>
              <w:rPr>
                <w:sz w:val="18"/>
              </w:rPr>
            </w:pPr>
            <w:r w:rsidRPr="006E4D63">
              <w:rPr>
                <w:sz w:val="18"/>
              </w:rPr>
              <w:t>chlorophyll</w:t>
            </w:r>
            <w:r w:rsidRPr="006E4D63">
              <w:rPr>
                <w:spacing w:val="-6"/>
                <w:sz w:val="18"/>
              </w:rPr>
              <w:t xml:space="preserve"> </w:t>
            </w:r>
            <w:r w:rsidRPr="006E4D63">
              <w:rPr>
                <w:i/>
                <w:spacing w:val="-5"/>
                <w:sz w:val="18"/>
              </w:rPr>
              <w:t>a</w:t>
            </w:r>
            <w:r w:rsidRPr="006E4D63">
              <w:rPr>
                <w:spacing w:val="-5"/>
                <w:sz w:val="18"/>
              </w:rPr>
              <w:t>.</w:t>
            </w:r>
          </w:p>
        </w:tc>
        <w:tc>
          <w:tcPr>
            <w:tcW w:w="1517" w:type="dxa"/>
            <w:tcBorders>
              <w:top w:val="nil"/>
              <w:left w:val="single" w:sz="4" w:space="0" w:color="000000"/>
              <w:bottom w:val="nil"/>
              <w:right w:val="single" w:sz="4" w:space="0" w:color="000000"/>
            </w:tcBorders>
          </w:tcPr>
          <w:p w14:paraId="70A59DE0"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1CA69B08" w14:textId="77777777" w:rsidR="00926788" w:rsidRPr="006E4D63" w:rsidRDefault="00B44957">
            <w:pPr>
              <w:pStyle w:val="TableParagraph"/>
              <w:spacing w:line="185" w:lineRule="exact"/>
              <w:ind w:left="108"/>
              <w:rPr>
                <w:i/>
                <w:sz w:val="18"/>
              </w:rPr>
            </w:pPr>
            <w:r w:rsidRPr="006E4D63">
              <w:rPr>
                <w:sz w:val="18"/>
              </w:rPr>
              <w:t>pheophytin</w:t>
            </w:r>
            <w:r w:rsidRPr="006E4D63">
              <w:rPr>
                <w:spacing w:val="-5"/>
                <w:sz w:val="18"/>
              </w:rPr>
              <w:t xml:space="preserve"> </w:t>
            </w:r>
            <w:r w:rsidRPr="006E4D63">
              <w:rPr>
                <w:i/>
                <w:spacing w:val="-5"/>
                <w:sz w:val="18"/>
              </w:rPr>
              <w:t>a.</w:t>
            </w:r>
          </w:p>
        </w:tc>
      </w:tr>
      <w:tr w:rsidR="00926788" w:rsidRPr="006E4D63" w14:paraId="64A3100D" w14:textId="77777777">
        <w:trPr>
          <w:trHeight w:val="209"/>
        </w:trPr>
        <w:tc>
          <w:tcPr>
            <w:tcW w:w="1764" w:type="dxa"/>
            <w:tcBorders>
              <w:top w:val="nil"/>
              <w:bottom w:val="nil"/>
              <w:right w:val="single" w:sz="4" w:space="0" w:color="000000"/>
            </w:tcBorders>
          </w:tcPr>
          <w:p w14:paraId="22D88A4B"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683E2B99"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341B69F2"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1ABC28D5"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3F772488"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58C1553D" w14:textId="77777777" w:rsidR="00926788" w:rsidRPr="006E4D63" w:rsidRDefault="00B44957">
            <w:pPr>
              <w:pStyle w:val="TableParagraph"/>
              <w:spacing w:line="190" w:lineRule="exact"/>
              <w:ind w:left="99"/>
              <w:rPr>
                <w:sz w:val="18"/>
              </w:rPr>
            </w:pPr>
            <w:r w:rsidRPr="006E4D63">
              <w:rPr>
                <w:sz w:val="18"/>
              </w:rPr>
              <w:t>Error</w:t>
            </w:r>
            <w:r w:rsidRPr="006E4D63">
              <w:rPr>
                <w:spacing w:val="-4"/>
                <w:sz w:val="18"/>
              </w:rPr>
              <w:t xml:space="preserve"> </w:t>
            </w:r>
            <w:r w:rsidRPr="006E4D63">
              <w:rPr>
                <w:sz w:val="18"/>
              </w:rPr>
              <w:t>is</w:t>
            </w:r>
            <w:r w:rsidRPr="006E4D63">
              <w:rPr>
                <w:spacing w:val="-2"/>
                <w:sz w:val="18"/>
              </w:rPr>
              <w:t xml:space="preserve"> </w:t>
            </w:r>
            <w:r w:rsidRPr="006E4D63">
              <w:rPr>
                <w:sz w:val="18"/>
              </w:rPr>
              <w:t>small</w:t>
            </w:r>
            <w:r w:rsidRPr="006E4D63">
              <w:rPr>
                <w:spacing w:val="-3"/>
                <w:sz w:val="18"/>
              </w:rPr>
              <w:t xml:space="preserve"> </w:t>
            </w:r>
            <w:r w:rsidRPr="006E4D63">
              <w:rPr>
                <w:spacing w:val="-7"/>
                <w:sz w:val="18"/>
              </w:rPr>
              <w:t>as</w:t>
            </w:r>
          </w:p>
        </w:tc>
        <w:tc>
          <w:tcPr>
            <w:tcW w:w="1517" w:type="dxa"/>
            <w:tcBorders>
              <w:top w:val="nil"/>
              <w:left w:val="single" w:sz="4" w:space="0" w:color="000000"/>
              <w:bottom w:val="nil"/>
              <w:right w:val="single" w:sz="4" w:space="0" w:color="000000"/>
            </w:tcBorders>
          </w:tcPr>
          <w:p w14:paraId="0BEFEB37"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0E1F5F98" w14:textId="77777777" w:rsidR="00926788" w:rsidRPr="006E4D63" w:rsidRDefault="00B44957">
            <w:pPr>
              <w:pStyle w:val="TableParagraph"/>
              <w:spacing w:line="190" w:lineRule="exact"/>
              <w:ind w:left="108"/>
              <w:rPr>
                <w:sz w:val="18"/>
              </w:rPr>
            </w:pPr>
            <w:r w:rsidRPr="006E4D63">
              <w:rPr>
                <w:sz w:val="18"/>
              </w:rPr>
              <w:t>Chlorophyllide</w:t>
            </w:r>
            <w:r w:rsidRPr="006E4D63">
              <w:rPr>
                <w:spacing w:val="-5"/>
                <w:sz w:val="18"/>
              </w:rPr>
              <w:t xml:space="preserve"> </w:t>
            </w:r>
            <w:r w:rsidRPr="006E4D63">
              <w:rPr>
                <w:i/>
                <w:sz w:val="18"/>
              </w:rPr>
              <w:t>a</w:t>
            </w:r>
            <w:r w:rsidRPr="006E4D63">
              <w:rPr>
                <w:i/>
                <w:spacing w:val="-6"/>
                <w:sz w:val="18"/>
              </w:rPr>
              <w:t xml:space="preserve"> </w:t>
            </w:r>
            <w:r w:rsidRPr="006E4D63">
              <w:rPr>
                <w:spacing w:val="-5"/>
                <w:sz w:val="18"/>
              </w:rPr>
              <w:t>is</w:t>
            </w:r>
          </w:p>
        </w:tc>
      </w:tr>
      <w:tr w:rsidR="00926788" w:rsidRPr="006E4D63" w14:paraId="003CD7FA" w14:textId="77777777">
        <w:trPr>
          <w:trHeight w:val="206"/>
        </w:trPr>
        <w:tc>
          <w:tcPr>
            <w:tcW w:w="1764" w:type="dxa"/>
            <w:tcBorders>
              <w:top w:val="nil"/>
              <w:bottom w:val="nil"/>
              <w:right w:val="single" w:sz="4" w:space="0" w:color="000000"/>
            </w:tcBorders>
          </w:tcPr>
          <w:p w14:paraId="5EABA7A6"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7A4B7ED7"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3D4E01C1"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74A6287E"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256C72BF"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4C7ABE5C" w14:textId="77777777" w:rsidR="00926788" w:rsidRPr="006E4D63" w:rsidRDefault="00B44957">
            <w:pPr>
              <w:pStyle w:val="TableParagraph"/>
              <w:spacing w:line="186" w:lineRule="exact"/>
              <w:ind w:left="99"/>
              <w:rPr>
                <w:sz w:val="18"/>
              </w:rPr>
            </w:pPr>
            <w:r w:rsidRPr="006E4D63">
              <w:rPr>
                <w:sz w:val="18"/>
              </w:rPr>
              <w:t>long</w:t>
            </w:r>
            <w:r w:rsidRPr="006E4D63">
              <w:rPr>
                <w:spacing w:val="-2"/>
                <w:sz w:val="18"/>
              </w:rPr>
              <w:t xml:space="preserve"> </w:t>
            </w:r>
            <w:r w:rsidRPr="006E4D63">
              <w:rPr>
                <w:spacing w:val="-5"/>
                <w:sz w:val="18"/>
              </w:rPr>
              <w:t>as</w:t>
            </w:r>
          </w:p>
        </w:tc>
        <w:tc>
          <w:tcPr>
            <w:tcW w:w="1517" w:type="dxa"/>
            <w:tcBorders>
              <w:top w:val="nil"/>
              <w:left w:val="single" w:sz="4" w:space="0" w:color="000000"/>
              <w:bottom w:val="nil"/>
              <w:right w:val="single" w:sz="4" w:space="0" w:color="000000"/>
            </w:tcBorders>
          </w:tcPr>
          <w:p w14:paraId="1BE5B95F"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57054535" w14:textId="77777777" w:rsidR="00926788" w:rsidRPr="006E4D63" w:rsidRDefault="00B44957">
            <w:pPr>
              <w:pStyle w:val="TableParagraph"/>
              <w:spacing w:line="186" w:lineRule="exact"/>
              <w:ind w:left="108"/>
              <w:rPr>
                <w:sz w:val="18"/>
              </w:rPr>
            </w:pPr>
            <w:r w:rsidRPr="006E4D63">
              <w:rPr>
                <w:sz w:val="18"/>
              </w:rPr>
              <w:t>determined</w:t>
            </w:r>
            <w:r w:rsidRPr="006E4D63">
              <w:rPr>
                <w:spacing w:val="-3"/>
                <w:sz w:val="18"/>
              </w:rPr>
              <w:t xml:space="preserve"> </w:t>
            </w:r>
            <w:r w:rsidRPr="006E4D63">
              <w:rPr>
                <w:spacing w:val="-5"/>
                <w:sz w:val="18"/>
              </w:rPr>
              <w:t>as</w:t>
            </w:r>
          </w:p>
        </w:tc>
      </w:tr>
      <w:tr w:rsidR="00926788" w:rsidRPr="006E4D63" w14:paraId="31497ECF" w14:textId="77777777">
        <w:trPr>
          <w:trHeight w:val="206"/>
        </w:trPr>
        <w:tc>
          <w:tcPr>
            <w:tcW w:w="1764" w:type="dxa"/>
            <w:tcBorders>
              <w:top w:val="nil"/>
              <w:bottom w:val="nil"/>
              <w:right w:val="single" w:sz="4" w:space="0" w:color="000000"/>
            </w:tcBorders>
          </w:tcPr>
          <w:p w14:paraId="39363D81"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70E253BB"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35B31B4E"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332B483E"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1E7F4240"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131D4EEB" w14:textId="77777777" w:rsidR="00926788" w:rsidRPr="006E4D63" w:rsidRDefault="00B44957">
            <w:pPr>
              <w:pStyle w:val="TableParagraph"/>
              <w:spacing w:line="186" w:lineRule="exact"/>
              <w:ind w:left="99"/>
              <w:rPr>
                <w:sz w:val="18"/>
              </w:rPr>
            </w:pPr>
            <w:r w:rsidRPr="006E4D63">
              <w:rPr>
                <w:sz w:val="18"/>
              </w:rPr>
              <w:t>pheophytin</w:t>
            </w:r>
            <w:r w:rsidRPr="006E4D63">
              <w:rPr>
                <w:spacing w:val="-4"/>
                <w:sz w:val="18"/>
              </w:rPr>
              <w:t xml:space="preserve"> </w:t>
            </w:r>
            <w:r w:rsidRPr="006E4D63">
              <w:rPr>
                <w:i/>
                <w:sz w:val="18"/>
              </w:rPr>
              <w:t>a</w:t>
            </w:r>
            <w:r w:rsidRPr="006E4D63">
              <w:rPr>
                <w:i/>
                <w:spacing w:val="-3"/>
                <w:sz w:val="18"/>
              </w:rPr>
              <w:t xml:space="preserve"> </w:t>
            </w:r>
            <w:r w:rsidRPr="006E4D63">
              <w:rPr>
                <w:spacing w:val="-5"/>
                <w:sz w:val="18"/>
              </w:rPr>
              <w:t>is</w:t>
            </w:r>
          </w:p>
        </w:tc>
        <w:tc>
          <w:tcPr>
            <w:tcW w:w="1517" w:type="dxa"/>
            <w:tcBorders>
              <w:top w:val="nil"/>
              <w:left w:val="single" w:sz="4" w:space="0" w:color="000000"/>
              <w:bottom w:val="nil"/>
              <w:right w:val="single" w:sz="4" w:space="0" w:color="000000"/>
            </w:tcBorders>
          </w:tcPr>
          <w:p w14:paraId="666953A7"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71BB160A" w14:textId="77777777" w:rsidR="00926788" w:rsidRPr="006E4D63" w:rsidRDefault="00B44957">
            <w:pPr>
              <w:pStyle w:val="TableParagraph"/>
              <w:spacing w:line="186" w:lineRule="exact"/>
              <w:ind w:left="108"/>
              <w:rPr>
                <w:i/>
                <w:sz w:val="18"/>
              </w:rPr>
            </w:pPr>
            <w:r w:rsidRPr="006E4D63">
              <w:rPr>
                <w:sz w:val="18"/>
              </w:rPr>
              <w:t>chlorophyll</w:t>
            </w:r>
            <w:r w:rsidRPr="006E4D63">
              <w:rPr>
                <w:spacing w:val="-6"/>
                <w:sz w:val="18"/>
              </w:rPr>
              <w:t xml:space="preserve"> </w:t>
            </w:r>
            <w:r w:rsidRPr="006E4D63">
              <w:rPr>
                <w:i/>
                <w:spacing w:val="-5"/>
                <w:sz w:val="18"/>
              </w:rPr>
              <w:t>a.</w:t>
            </w:r>
          </w:p>
        </w:tc>
      </w:tr>
      <w:tr w:rsidR="00926788" w:rsidRPr="006E4D63" w14:paraId="67BB9BF8" w14:textId="77777777">
        <w:trPr>
          <w:trHeight w:val="207"/>
        </w:trPr>
        <w:tc>
          <w:tcPr>
            <w:tcW w:w="1764" w:type="dxa"/>
            <w:tcBorders>
              <w:top w:val="nil"/>
              <w:bottom w:val="nil"/>
              <w:right w:val="single" w:sz="4" w:space="0" w:color="000000"/>
            </w:tcBorders>
          </w:tcPr>
          <w:p w14:paraId="6B92AABB"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74ACB879"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212DF391"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7AE5D405"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5E03B58E"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4F58FE99" w14:textId="77777777" w:rsidR="00926788" w:rsidRPr="006E4D63" w:rsidRDefault="00B44957">
            <w:pPr>
              <w:pStyle w:val="TableParagraph"/>
              <w:spacing w:line="188" w:lineRule="exact"/>
              <w:ind w:left="99"/>
              <w:rPr>
                <w:sz w:val="18"/>
              </w:rPr>
            </w:pPr>
            <w:r w:rsidRPr="006E4D63">
              <w:rPr>
                <w:sz w:val="18"/>
              </w:rPr>
              <w:t>the</w:t>
            </w:r>
            <w:r w:rsidRPr="006E4D63">
              <w:rPr>
                <w:spacing w:val="1"/>
                <w:sz w:val="18"/>
              </w:rPr>
              <w:t xml:space="preserve"> </w:t>
            </w:r>
            <w:r w:rsidRPr="006E4D63">
              <w:rPr>
                <w:spacing w:val="-4"/>
                <w:sz w:val="18"/>
              </w:rPr>
              <w:t>only</w:t>
            </w:r>
          </w:p>
        </w:tc>
        <w:tc>
          <w:tcPr>
            <w:tcW w:w="1517" w:type="dxa"/>
            <w:tcBorders>
              <w:top w:val="nil"/>
              <w:left w:val="single" w:sz="4" w:space="0" w:color="000000"/>
              <w:bottom w:val="nil"/>
              <w:right w:val="single" w:sz="4" w:space="0" w:color="000000"/>
            </w:tcBorders>
          </w:tcPr>
          <w:p w14:paraId="242C10A5"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49875458" w14:textId="77777777" w:rsidR="00926788" w:rsidRPr="006E4D63" w:rsidRDefault="00926788">
            <w:pPr>
              <w:pStyle w:val="TableParagraph"/>
              <w:rPr>
                <w:sz w:val="14"/>
              </w:rPr>
            </w:pPr>
          </w:p>
        </w:tc>
      </w:tr>
      <w:tr w:rsidR="00926788" w:rsidRPr="006E4D63" w14:paraId="2732B6F6" w14:textId="77777777">
        <w:trPr>
          <w:trHeight w:val="207"/>
        </w:trPr>
        <w:tc>
          <w:tcPr>
            <w:tcW w:w="1764" w:type="dxa"/>
            <w:tcBorders>
              <w:top w:val="nil"/>
              <w:bottom w:val="nil"/>
              <w:right w:val="single" w:sz="4" w:space="0" w:color="000000"/>
            </w:tcBorders>
          </w:tcPr>
          <w:p w14:paraId="235B576E" w14:textId="77777777" w:rsidR="00926788" w:rsidRPr="006E4D63" w:rsidRDefault="00926788">
            <w:pPr>
              <w:pStyle w:val="TableParagraph"/>
              <w:rPr>
                <w:sz w:val="14"/>
              </w:rPr>
            </w:pPr>
          </w:p>
        </w:tc>
        <w:tc>
          <w:tcPr>
            <w:tcW w:w="1531" w:type="dxa"/>
            <w:tcBorders>
              <w:top w:val="nil"/>
              <w:left w:val="single" w:sz="4" w:space="0" w:color="000000"/>
              <w:bottom w:val="nil"/>
              <w:right w:val="single" w:sz="4" w:space="0" w:color="000000"/>
            </w:tcBorders>
          </w:tcPr>
          <w:p w14:paraId="0235E4BE" w14:textId="77777777" w:rsidR="00926788" w:rsidRPr="006E4D63" w:rsidRDefault="00926788">
            <w:pPr>
              <w:pStyle w:val="TableParagraph"/>
              <w:rPr>
                <w:sz w:val="14"/>
              </w:rPr>
            </w:pPr>
          </w:p>
        </w:tc>
        <w:tc>
          <w:tcPr>
            <w:tcW w:w="2513" w:type="dxa"/>
            <w:tcBorders>
              <w:top w:val="nil"/>
              <w:left w:val="single" w:sz="4" w:space="0" w:color="000000"/>
              <w:bottom w:val="nil"/>
            </w:tcBorders>
          </w:tcPr>
          <w:p w14:paraId="6894EEF7" w14:textId="77777777" w:rsidR="00926788" w:rsidRPr="006E4D63" w:rsidRDefault="00926788">
            <w:pPr>
              <w:pStyle w:val="TableParagraph"/>
              <w:rPr>
                <w:sz w:val="14"/>
              </w:rPr>
            </w:pPr>
          </w:p>
        </w:tc>
        <w:tc>
          <w:tcPr>
            <w:tcW w:w="1455" w:type="dxa"/>
            <w:tcBorders>
              <w:top w:val="nil"/>
              <w:bottom w:val="nil"/>
              <w:right w:val="single" w:sz="4" w:space="0" w:color="000000"/>
            </w:tcBorders>
          </w:tcPr>
          <w:p w14:paraId="34A05E70" w14:textId="77777777" w:rsidR="00926788" w:rsidRPr="006E4D63" w:rsidRDefault="00926788">
            <w:pPr>
              <w:pStyle w:val="TableParagraph"/>
              <w:rPr>
                <w:sz w:val="14"/>
              </w:rPr>
            </w:pPr>
          </w:p>
        </w:tc>
        <w:tc>
          <w:tcPr>
            <w:tcW w:w="1402" w:type="dxa"/>
            <w:tcBorders>
              <w:top w:val="nil"/>
              <w:left w:val="single" w:sz="4" w:space="0" w:color="000000"/>
              <w:bottom w:val="nil"/>
            </w:tcBorders>
          </w:tcPr>
          <w:p w14:paraId="0753BDF7" w14:textId="77777777" w:rsidR="00926788" w:rsidRPr="006E4D63" w:rsidRDefault="00926788">
            <w:pPr>
              <w:pStyle w:val="TableParagraph"/>
              <w:rPr>
                <w:sz w:val="14"/>
              </w:rPr>
            </w:pPr>
          </w:p>
        </w:tc>
        <w:tc>
          <w:tcPr>
            <w:tcW w:w="1618" w:type="dxa"/>
            <w:tcBorders>
              <w:top w:val="nil"/>
              <w:bottom w:val="nil"/>
              <w:right w:val="single" w:sz="4" w:space="0" w:color="000000"/>
            </w:tcBorders>
          </w:tcPr>
          <w:p w14:paraId="32AB66F3" w14:textId="77777777" w:rsidR="00926788" w:rsidRPr="006E4D63" w:rsidRDefault="00B44957">
            <w:pPr>
              <w:pStyle w:val="TableParagraph"/>
              <w:spacing w:line="188" w:lineRule="exact"/>
              <w:ind w:left="99"/>
              <w:rPr>
                <w:sz w:val="18"/>
              </w:rPr>
            </w:pPr>
            <w:r w:rsidRPr="006E4D63">
              <w:rPr>
                <w:spacing w:val="-2"/>
                <w:sz w:val="18"/>
              </w:rPr>
              <w:t>degradation</w:t>
            </w:r>
          </w:p>
        </w:tc>
        <w:tc>
          <w:tcPr>
            <w:tcW w:w="1517" w:type="dxa"/>
            <w:tcBorders>
              <w:top w:val="nil"/>
              <w:left w:val="single" w:sz="4" w:space="0" w:color="000000"/>
              <w:bottom w:val="nil"/>
              <w:right w:val="single" w:sz="4" w:space="0" w:color="000000"/>
            </w:tcBorders>
          </w:tcPr>
          <w:p w14:paraId="74995749" w14:textId="77777777" w:rsidR="00926788" w:rsidRPr="006E4D63" w:rsidRDefault="00926788">
            <w:pPr>
              <w:pStyle w:val="TableParagraph"/>
              <w:rPr>
                <w:sz w:val="14"/>
              </w:rPr>
            </w:pPr>
          </w:p>
        </w:tc>
        <w:tc>
          <w:tcPr>
            <w:tcW w:w="2088" w:type="dxa"/>
            <w:tcBorders>
              <w:top w:val="nil"/>
              <w:left w:val="single" w:sz="4" w:space="0" w:color="000000"/>
              <w:bottom w:val="nil"/>
            </w:tcBorders>
          </w:tcPr>
          <w:p w14:paraId="39B671A6" w14:textId="77777777" w:rsidR="00926788" w:rsidRPr="006E4D63" w:rsidRDefault="00926788">
            <w:pPr>
              <w:pStyle w:val="TableParagraph"/>
              <w:rPr>
                <w:sz w:val="14"/>
              </w:rPr>
            </w:pPr>
          </w:p>
        </w:tc>
      </w:tr>
      <w:tr w:rsidR="00926788" w:rsidRPr="006E4D63" w14:paraId="5E0A030D" w14:textId="77777777">
        <w:trPr>
          <w:trHeight w:val="205"/>
        </w:trPr>
        <w:tc>
          <w:tcPr>
            <w:tcW w:w="1764" w:type="dxa"/>
            <w:tcBorders>
              <w:top w:val="nil"/>
              <w:bottom w:val="single" w:sz="4" w:space="0" w:color="000000"/>
              <w:right w:val="single" w:sz="4" w:space="0" w:color="000000"/>
            </w:tcBorders>
          </w:tcPr>
          <w:p w14:paraId="5FA1C40C" w14:textId="77777777" w:rsidR="00926788" w:rsidRPr="006E4D63" w:rsidRDefault="00926788">
            <w:pPr>
              <w:pStyle w:val="TableParagraph"/>
              <w:rPr>
                <w:sz w:val="14"/>
              </w:rPr>
            </w:pPr>
          </w:p>
        </w:tc>
        <w:tc>
          <w:tcPr>
            <w:tcW w:w="1531" w:type="dxa"/>
            <w:tcBorders>
              <w:top w:val="nil"/>
              <w:left w:val="single" w:sz="4" w:space="0" w:color="000000"/>
              <w:bottom w:val="single" w:sz="4" w:space="0" w:color="000000"/>
              <w:right w:val="single" w:sz="4" w:space="0" w:color="000000"/>
            </w:tcBorders>
          </w:tcPr>
          <w:p w14:paraId="5BEAE18A" w14:textId="77777777" w:rsidR="00926788" w:rsidRPr="006E4D63" w:rsidRDefault="00926788">
            <w:pPr>
              <w:pStyle w:val="TableParagraph"/>
              <w:rPr>
                <w:sz w:val="14"/>
              </w:rPr>
            </w:pPr>
          </w:p>
        </w:tc>
        <w:tc>
          <w:tcPr>
            <w:tcW w:w="2513" w:type="dxa"/>
            <w:tcBorders>
              <w:top w:val="nil"/>
              <w:left w:val="single" w:sz="4" w:space="0" w:color="000000"/>
              <w:bottom w:val="single" w:sz="4" w:space="0" w:color="000000"/>
            </w:tcBorders>
          </w:tcPr>
          <w:p w14:paraId="5CDB5B86" w14:textId="77777777" w:rsidR="00926788" w:rsidRPr="006E4D63" w:rsidRDefault="00926788">
            <w:pPr>
              <w:pStyle w:val="TableParagraph"/>
              <w:rPr>
                <w:sz w:val="14"/>
              </w:rPr>
            </w:pPr>
          </w:p>
        </w:tc>
        <w:tc>
          <w:tcPr>
            <w:tcW w:w="1455" w:type="dxa"/>
            <w:tcBorders>
              <w:top w:val="nil"/>
              <w:bottom w:val="single" w:sz="4" w:space="0" w:color="000000"/>
              <w:right w:val="single" w:sz="4" w:space="0" w:color="000000"/>
            </w:tcBorders>
          </w:tcPr>
          <w:p w14:paraId="66530F33" w14:textId="77777777" w:rsidR="00926788" w:rsidRPr="006E4D63" w:rsidRDefault="00926788">
            <w:pPr>
              <w:pStyle w:val="TableParagraph"/>
              <w:rPr>
                <w:sz w:val="14"/>
              </w:rPr>
            </w:pPr>
          </w:p>
        </w:tc>
        <w:tc>
          <w:tcPr>
            <w:tcW w:w="1402" w:type="dxa"/>
            <w:tcBorders>
              <w:top w:val="nil"/>
              <w:left w:val="single" w:sz="4" w:space="0" w:color="000000"/>
              <w:bottom w:val="single" w:sz="4" w:space="0" w:color="000000"/>
            </w:tcBorders>
          </w:tcPr>
          <w:p w14:paraId="1B7B0A78" w14:textId="77777777" w:rsidR="00926788" w:rsidRPr="006E4D63" w:rsidRDefault="00926788">
            <w:pPr>
              <w:pStyle w:val="TableParagraph"/>
              <w:rPr>
                <w:sz w:val="14"/>
              </w:rPr>
            </w:pPr>
          </w:p>
        </w:tc>
        <w:tc>
          <w:tcPr>
            <w:tcW w:w="1618" w:type="dxa"/>
            <w:tcBorders>
              <w:top w:val="nil"/>
              <w:bottom w:val="single" w:sz="4" w:space="0" w:color="000000"/>
              <w:right w:val="single" w:sz="4" w:space="0" w:color="000000"/>
            </w:tcBorders>
          </w:tcPr>
          <w:p w14:paraId="5A4D697F" w14:textId="77777777" w:rsidR="00926788" w:rsidRPr="006E4D63" w:rsidRDefault="00B44957">
            <w:pPr>
              <w:pStyle w:val="TableParagraph"/>
              <w:spacing w:line="185" w:lineRule="exact"/>
              <w:ind w:left="99"/>
              <w:rPr>
                <w:sz w:val="18"/>
              </w:rPr>
            </w:pPr>
            <w:r w:rsidRPr="006E4D63">
              <w:rPr>
                <w:spacing w:val="-2"/>
                <w:sz w:val="18"/>
              </w:rPr>
              <w:t>pigment.</w:t>
            </w:r>
          </w:p>
        </w:tc>
        <w:tc>
          <w:tcPr>
            <w:tcW w:w="1517" w:type="dxa"/>
            <w:tcBorders>
              <w:top w:val="nil"/>
              <w:left w:val="single" w:sz="4" w:space="0" w:color="000000"/>
              <w:bottom w:val="single" w:sz="4" w:space="0" w:color="000000"/>
              <w:right w:val="single" w:sz="4" w:space="0" w:color="000000"/>
            </w:tcBorders>
          </w:tcPr>
          <w:p w14:paraId="66D5070C" w14:textId="77777777" w:rsidR="00926788" w:rsidRPr="006E4D63" w:rsidRDefault="00926788">
            <w:pPr>
              <w:pStyle w:val="TableParagraph"/>
              <w:rPr>
                <w:sz w:val="14"/>
              </w:rPr>
            </w:pPr>
          </w:p>
        </w:tc>
        <w:tc>
          <w:tcPr>
            <w:tcW w:w="2088" w:type="dxa"/>
            <w:tcBorders>
              <w:top w:val="nil"/>
              <w:left w:val="single" w:sz="4" w:space="0" w:color="000000"/>
              <w:bottom w:val="single" w:sz="4" w:space="0" w:color="000000"/>
            </w:tcBorders>
          </w:tcPr>
          <w:p w14:paraId="157C565E" w14:textId="77777777" w:rsidR="00926788" w:rsidRPr="006E4D63" w:rsidRDefault="00926788">
            <w:pPr>
              <w:pStyle w:val="TableParagraph"/>
              <w:rPr>
                <w:sz w:val="14"/>
              </w:rPr>
            </w:pPr>
          </w:p>
        </w:tc>
      </w:tr>
      <w:tr w:rsidR="00926788" w:rsidRPr="006E4D63" w14:paraId="228F830D" w14:textId="77777777">
        <w:trPr>
          <w:trHeight w:val="1019"/>
        </w:trPr>
        <w:tc>
          <w:tcPr>
            <w:tcW w:w="1764" w:type="dxa"/>
            <w:tcBorders>
              <w:top w:val="single" w:sz="4" w:space="0" w:color="000000"/>
              <w:bottom w:val="single" w:sz="4" w:space="0" w:color="000000"/>
              <w:right w:val="single" w:sz="4" w:space="0" w:color="000000"/>
            </w:tcBorders>
          </w:tcPr>
          <w:p w14:paraId="4123FEB0" w14:textId="77777777" w:rsidR="00926788" w:rsidRPr="006E4D63" w:rsidRDefault="00B44957">
            <w:pPr>
              <w:pStyle w:val="TableParagraph"/>
              <w:spacing w:line="206" w:lineRule="exact"/>
              <w:ind w:left="100"/>
              <w:rPr>
                <w:sz w:val="18"/>
              </w:rPr>
            </w:pPr>
            <w:r w:rsidRPr="006E4D63">
              <w:rPr>
                <w:spacing w:val="-2"/>
                <w:sz w:val="18"/>
              </w:rPr>
              <w:t>Fluorometric</w:t>
            </w:r>
          </w:p>
        </w:tc>
        <w:tc>
          <w:tcPr>
            <w:tcW w:w="1531" w:type="dxa"/>
            <w:tcBorders>
              <w:top w:val="single" w:sz="4" w:space="0" w:color="000000"/>
              <w:left w:val="single" w:sz="4" w:space="0" w:color="000000"/>
              <w:bottom w:val="single" w:sz="4" w:space="0" w:color="000000"/>
              <w:right w:val="single" w:sz="4" w:space="0" w:color="000000"/>
            </w:tcBorders>
          </w:tcPr>
          <w:p w14:paraId="1CEE6E2C" w14:textId="77777777" w:rsidR="00926788" w:rsidRPr="006E4D63" w:rsidRDefault="00B44957">
            <w:pPr>
              <w:pStyle w:val="TableParagraph"/>
              <w:ind w:left="110" w:right="83"/>
              <w:rPr>
                <w:sz w:val="18"/>
              </w:rPr>
            </w:pPr>
            <w:r w:rsidRPr="006E4D63">
              <w:rPr>
                <w:sz w:val="18"/>
              </w:rPr>
              <w:t xml:space="preserve">Free of </w:t>
            </w:r>
            <w:r w:rsidRPr="006E4D63">
              <w:rPr>
                <w:spacing w:val="-2"/>
                <w:sz w:val="18"/>
              </w:rPr>
              <w:t xml:space="preserve">pheophytin </w:t>
            </w:r>
            <w:r w:rsidRPr="006E4D63">
              <w:rPr>
                <w:sz w:val="18"/>
              </w:rPr>
              <w:t>(using narrow- bandpass</w:t>
            </w:r>
            <w:r w:rsidRPr="006E4D63">
              <w:rPr>
                <w:spacing w:val="-13"/>
                <w:sz w:val="18"/>
              </w:rPr>
              <w:t xml:space="preserve"> </w:t>
            </w:r>
            <w:r w:rsidRPr="006E4D63">
              <w:rPr>
                <w:sz w:val="18"/>
              </w:rPr>
              <w:t>filters)</w:t>
            </w:r>
          </w:p>
        </w:tc>
        <w:tc>
          <w:tcPr>
            <w:tcW w:w="2513" w:type="dxa"/>
            <w:tcBorders>
              <w:top w:val="single" w:sz="4" w:space="0" w:color="000000"/>
              <w:left w:val="single" w:sz="4" w:space="0" w:color="000000"/>
              <w:bottom w:val="single" w:sz="4" w:space="0" w:color="000000"/>
            </w:tcBorders>
          </w:tcPr>
          <w:p w14:paraId="0205455C" w14:textId="77777777" w:rsidR="00926788" w:rsidRPr="006E4D63" w:rsidRDefault="00B44957">
            <w:pPr>
              <w:pStyle w:val="TableParagraph"/>
              <w:spacing w:line="206" w:lineRule="exact"/>
              <w:ind w:left="110"/>
              <w:rPr>
                <w:sz w:val="18"/>
              </w:rPr>
            </w:pPr>
            <w:r w:rsidRPr="006E4D63">
              <w:rPr>
                <w:sz w:val="18"/>
              </w:rPr>
              <w:t xml:space="preserve">EPA </w:t>
            </w:r>
            <w:r w:rsidRPr="006E4D63">
              <w:rPr>
                <w:spacing w:val="-2"/>
                <w:sz w:val="18"/>
              </w:rPr>
              <w:t>445.0</w:t>
            </w:r>
          </w:p>
        </w:tc>
        <w:tc>
          <w:tcPr>
            <w:tcW w:w="1455" w:type="dxa"/>
            <w:tcBorders>
              <w:top w:val="single" w:sz="4" w:space="0" w:color="000000"/>
              <w:bottom w:val="single" w:sz="4" w:space="0" w:color="000000"/>
              <w:right w:val="single" w:sz="4" w:space="0" w:color="000000"/>
            </w:tcBorders>
          </w:tcPr>
          <w:p w14:paraId="1F4296D1" w14:textId="77777777" w:rsidR="00926788" w:rsidRPr="006E4D63" w:rsidRDefault="00926788">
            <w:pPr>
              <w:pStyle w:val="TableParagraph"/>
              <w:rPr>
                <w:sz w:val="16"/>
              </w:rPr>
            </w:pPr>
          </w:p>
        </w:tc>
        <w:tc>
          <w:tcPr>
            <w:tcW w:w="1402" w:type="dxa"/>
            <w:tcBorders>
              <w:top w:val="single" w:sz="4" w:space="0" w:color="000000"/>
              <w:left w:val="single" w:sz="4" w:space="0" w:color="000000"/>
              <w:bottom w:val="single" w:sz="4" w:space="0" w:color="000000"/>
            </w:tcBorders>
          </w:tcPr>
          <w:p w14:paraId="58A092D7" w14:textId="77777777" w:rsidR="00926788" w:rsidRPr="006E4D63" w:rsidRDefault="00926788">
            <w:pPr>
              <w:pStyle w:val="TableParagraph"/>
              <w:rPr>
                <w:sz w:val="16"/>
              </w:rPr>
            </w:pPr>
          </w:p>
        </w:tc>
        <w:tc>
          <w:tcPr>
            <w:tcW w:w="1618" w:type="dxa"/>
            <w:tcBorders>
              <w:top w:val="single" w:sz="4" w:space="0" w:color="000000"/>
              <w:bottom w:val="single" w:sz="4" w:space="0" w:color="000000"/>
              <w:right w:val="single" w:sz="4" w:space="0" w:color="000000"/>
            </w:tcBorders>
          </w:tcPr>
          <w:p w14:paraId="232E1474" w14:textId="77777777" w:rsidR="00926788" w:rsidRPr="006E4D63" w:rsidRDefault="00B44957">
            <w:pPr>
              <w:pStyle w:val="TableParagraph"/>
              <w:spacing w:line="237" w:lineRule="auto"/>
              <w:ind w:left="99" w:right="121"/>
              <w:rPr>
                <w:i/>
                <w:sz w:val="18"/>
              </w:rPr>
            </w:pPr>
            <w:r w:rsidRPr="006E4D63">
              <w:rPr>
                <w:spacing w:val="-2"/>
                <w:sz w:val="18"/>
              </w:rPr>
              <w:t xml:space="preserve">Minimal </w:t>
            </w:r>
            <w:r w:rsidRPr="006E4D63">
              <w:rPr>
                <w:sz w:val="18"/>
              </w:rPr>
              <w:t>overestimation</w:t>
            </w:r>
            <w:r w:rsidRPr="006E4D63">
              <w:rPr>
                <w:spacing w:val="-13"/>
                <w:sz w:val="18"/>
              </w:rPr>
              <w:t xml:space="preserve"> </w:t>
            </w:r>
            <w:r w:rsidRPr="006E4D63">
              <w:rPr>
                <w:sz w:val="18"/>
              </w:rPr>
              <w:t xml:space="preserve">of chlorophyll </w:t>
            </w:r>
            <w:r w:rsidRPr="006E4D63">
              <w:rPr>
                <w:i/>
                <w:sz w:val="18"/>
              </w:rPr>
              <w:t>a</w:t>
            </w:r>
          </w:p>
        </w:tc>
        <w:tc>
          <w:tcPr>
            <w:tcW w:w="1517" w:type="dxa"/>
            <w:tcBorders>
              <w:top w:val="single" w:sz="4" w:space="0" w:color="000000"/>
              <w:left w:val="single" w:sz="4" w:space="0" w:color="000000"/>
              <w:bottom w:val="single" w:sz="4" w:space="0" w:color="000000"/>
              <w:right w:val="single" w:sz="4" w:space="0" w:color="000000"/>
            </w:tcBorders>
          </w:tcPr>
          <w:p w14:paraId="39D37185" w14:textId="77777777" w:rsidR="00926788" w:rsidRPr="006E4D63" w:rsidRDefault="00B44957">
            <w:pPr>
              <w:pStyle w:val="TableParagraph"/>
              <w:spacing w:line="237" w:lineRule="auto"/>
              <w:ind w:left="108" w:right="126"/>
              <w:rPr>
                <w:i/>
                <w:sz w:val="18"/>
              </w:rPr>
            </w:pPr>
            <w:r w:rsidRPr="006E4D63">
              <w:rPr>
                <w:spacing w:val="-2"/>
                <w:sz w:val="18"/>
              </w:rPr>
              <w:t xml:space="preserve">Minimal overestimation </w:t>
            </w:r>
            <w:r w:rsidRPr="006E4D63">
              <w:rPr>
                <w:sz w:val="18"/>
              </w:rPr>
              <w:t>of</w:t>
            </w:r>
            <w:r w:rsidRPr="006E4D63">
              <w:rPr>
                <w:spacing w:val="-9"/>
                <w:sz w:val="18"/>
              </w:rPr>
              <w:t xml:space="preserve"> </w:t>
            </w:r>
            <w:r w:rsidRPr="006E4D63">
              <w:rPr>
                <w:sz w:val="18"/>
              </w:rPr>
              <w:t>chlorophyll</w:t>
            </w:r>
            <w:r w:rsidRPr="006E4D63">
              <w:rPr>
                <w:spacing w:val="-10"/>
                <w:sz w:val="18"/>
              </w:rPr>
              <w:t xml:space="preserve"> </w:t>
            </w:r>
            <w:r w:rsidRPr="006E4D63">
              <w:rPr>
                <w:i/>
                <w:spacing w:val="-10"/>
                <w:sz w:val="18"/>
              </w:rPr>
              <w:t>a</w:t>
            </w:r>
          </w:p>
        </w:tc>
        <w:tc>
          <w:tcPr>
            <w:tcW w:w="2088" w:type="dxa"/>
            <w:tcBorders>
              <w:top w:val="single" w:sz="4" w:space="0" w:color="000000"/>
              <w:left w:val="single" w:sz="4" w:space="0" w:color="000000"/>
              <w:bottom w:val="single" w:sz="4" w:space="0" w:color="000000"/>
            </w:tcBorders>
          </w:tcPr>
          <w:p w14:paraId="7FB6CAD0" w14:textId="77777777" w:rsidR="00926788" w:rsidRPr="006E4D63" w:rsidRDefault="00926788">
            <w:pPr>
              <w:pStyle w:val="TableParagraph"/>
              <w:rPr>
                <w:sz w:val="16"/>
              </w:rPr>
            </w:pPr>
          </w:p>
        </w:tc>
      </w:tr>
      <w:tr w:rsidR="00926788" w:rsidRPr="006E4D63" w14:paraId="0F97789D" w14:textId="77777777">
        <w:trPr>
          <w:trHeight w:val="414"/>
        </w:trPr>
        <w:tc>
          <w:tcPr>
            <w:tcW w:w="1764" w:type="dxa"/>
            <w:tcBorders>
              <w:top w:val="single" w:sz="4" w:space="0" w:color="000000"/>
              <w:right w:val="single" w:sz="4" w:space="0" w:color="000000"/>
            </w:tcBorders>
          </w:tcPr>
          <w:p w14:paraId="76A35C5E" w14:textId="77777777" w:rsidR="00926788" w:rsidRPr="006E4D63" w:rsidRDefault="00B44957">
            <w:pPr>
              <w:pStyle w:val="TableParagraph"/>
              <w:spacing w:line="206" w:lineRule="exact"/>
              <w:ind w:left="100"/>
              <w:rPr>
                <w:sz w:val="18"/>
              </w:rPr>
            </w:pPr>
            <w:r w:rsidRPr="006E4D63">
              <w:rPr>
                <w:spacing w:val="-4"/>
                <w:sz w:val="18"/>
              </w:rPr>
              <w:t>HPLC</w:t>
            </w:r>
          </w:p>
        </w:tc>
        <w:tc>
          <w:tcPr>
            <w:tcW w:w="1531" w:type="dxa"/>
            <w:tcBorders>
              <w:top w:val="single" w:sz="4" w:space="0" w:color="000000"/>
              <w:left w:val="single" w:sz="4" w:space="0" w:color="000000"/>
              <w:right w:val="single" w:sz="4" w:space="0" w:color="000000"/>
            </w:tcBorders>
          </w:tcPr>
          <w:p w14:paraId="741B6966" w14:textId="77777777" w:rsidR="00926788" w:rsidRPr="006E4D63" w:rsidRDefault="00B44957">
            <w:pPr>
              <w:pStyle w:val="TableParagraph"/>
              <w:spacing w:line="206" w:lineRule="exact"/>
              <w:ind w:left="110" w:right="83"/>
              <w:rPr>
                <w:sz w:val="18"/>
              </w:rPr>
            </w:pPr>
            <w:r w:rsidRPr="006E4D63">
              <w:rPr>
                <w:sz w:val="18"/>
              </w:rPr>
              <w:t xml:space="preserve">Free of </w:t>
            </w:r>
            <w:r w:rsidRPr="006E4D63">
              <w:rPr>
                <w:spacing w:val="-2"/>
                <w:sz w:val="18"/>
              </w:rPr>
              <w:t>pheophytin</w:t>
            </w:r>
          </w:p>
        </w:tc>
        <w:tc>
          <w:tcPr>
            <w:tcW w:w="2513" w:type="dxa"/>
            <w:tcBorders>
              <w:top w:val="single" w:sz="4" w:space="0" w:color="000000"/>
              <w:left w:val="single" w:sz="4" w:space="0" w:color="000000"/>
            </w:tcBorders>
          </w:tcPr>
          <w:p w14:paraId="5AA75395" w14:textId="7AF06F11" w:rsidR="00926788" w:rsidRPr="006E4D63" w:rsidRDefault="00B44957">
            <w:pPr>
              <w:pStyle w:val="TableParagraph"/>
              <w:spacing w:line="206" w:lineRule="exact"/>
              <w:ind w:left="110"/>
              <w:rPr>
                <w:sz w:val="18"/>
              </w:rPr>
            </w:pPr>
            <w:r w:rsidRPr="006E4D63">
              <w:rPr>
                <w:sz w:val="18"/>
              </w:rPr>
              <w:t>EPA</w:t>
            </w:r>
            <w:r w:rsidRPr="006E4D63">
              <w:rPr>
                <w:spacing w:val="-3"/>
                <w:sz w:val="18"/>
              </w:rPr>
              <w:t xml:space="preserve"> </w:t>
            </w:r>
            <w:r w:rsidRPr="006E4D63">
              <w:rPr>
                <w:sz w:val="18"/>
              </w:rPr>
              <w:t>447.0,</w:t>
            </w:r>
            <w:r w:rsidRPr="006E4D63">
              <w:rPr>
                <w:spacing w:val="-3"/>
                <w:sz w:val="18"/>
              </w:rPr>
              <w:t xml:space="preserve"> </w:t>
            </w:r>
            <w:r w:rsidRPr="006E4D63">
              <w:rPr>
                <w:sz w:val="18"/>
              </w:rPr>
              <w:t>SM</w:t>
            </w:r>
            <w:r w:rsidRPr="006E4D63">
              <w:rPr>
                <w:spacing w:val="-7"/>
                <w:sz w:val="18"/>
              </w:rPr>
              <w:t xml:space="preserve"> </w:t>
            </w:r>
            <w:r w:rsidRPr="006E4D63">
              <w:rPr>
                <w:sz w:val="18"/>
              </w:rPr>
              <w:t>10200</w:t>
            </w:r>
            <w:r w:rsidRPr="006E4D63">
              <w:rPr>
                <w:spacing w:val="-2"/>
                <w:sz w:val="18"/>
              </w:rPr>
              <w:t xml:space="preserve"> </w:t>
            </w:r>
            <w:r w:rsidRPr="006E4D63">
              <w:rPr>
                <w:spacing w:val="-4"/>
                <w:sz w:val="18"/>
              </w:rPr>
              <w:t>H.4.</w:t>
            </w:r>
            <w:r w:rsidR="007E5B42" w:rsidRPr="006E4D63">
              <w:rPr>
                <w:spacing w:val="-4"/>
                <w:sz w:val="18"/>
              </w:rPr>
              <w:t>-2011 or SM 10150 D-2022</w:t>
            </w:r>
          </w:p>
        </w:tc>
        <w:tc>
          <w:tcPr>
            <w:tcW w:w="1455" w:type="dxa"/>
            <w:tcBorders>
              <w:top w:val="single" w:sz="4" w:space="0" w:color="000000"/>
              <w:right w:val="single" w:sz="4" w:space="0" w:color="000000"/>
            </w:tcBorders>
          </w:tcPr>
          <w:p w14:paraId="603E59C3" w14:textId="77777777" w:rsidR="00926788" w:rsidRPr="006E4D63" w:rsidRDefault="00926788">
            <w:pPr>
              <w:pStyle w:val="TableParagraph"/>
              <w:rPr>
                <w:sz w:val="16"/>
              </w:rPr>
            </w:pPr>
          </w:p>
        </w:tc>
        <w:tc>
          <w:tcPr>
            <w:tcW w:w="1402" w:type="dxa"/>
            <w:tcBorders>
              <w:top w:val="single" w:sz="4" w:space="0" w:color="000000"/>
              <w:left w:val="single" w:sz="4" w:space="0" w:color="000000"/>
            </w:tcBorders>
          </w:tcPr>
          <w:p w14:paraId="5306777D" w14:textId="77777777" w:rsidR="00926788" w:rsidRPr="006E4D63" w:rsidRDefault="00926788">
            <w:pPr>
              <w:pStyle w:val="TableParagraph"/>
              <w:rPr>
                <w:sz w:val="16"/>
              </w:rPr>
            </w:pPr>
          </w:p>
        </w:tc>
        <w:tc>
          <w:tcPr>
            <w:tcW w:w="1618" w:type="dxa"/>
            <w:tcBorders>
              <w:top w:val="single" w:sz="4" w:space="0" w:color="000000"/>
              <w:right w:val="single" w:sz="4" w:space="0" w:color="000000"/>
            </w:tcBorders>
          </w:tcPr>
          <w:p w14:paraId="3A22D498" w14:textId="77777777" w:rsidR="00926788" w:rsidRPr="006E4D63" w:rsidRDefault="00926788">
            <w:pPr>
              <w:pStyle w:val="TableParagraph"/>
              <w:rPr>
                <w:sz w:val="16"/>
              </w:rPr>
            </w:pPr>
          </w:p>
        </w:tc>
        <w:tc>
          <w:tcPr>
            <w:tcW w:w="1517" w:type="dxa"/>
            <w:tcBorders>
              <w:top w:val="single" w:sz="4" w:space="0" w:color="000000"/>
              <w:left w:val="single" w:sz="4" w:space="0" w:color="000000"/>
              <w:right w:val="single" w:sz="4" w:space="0" w:color="000000"/>
            </w:tcBorders>
          </w:tcPr>
          <w:p w14:paraId="6542B16B" w14:textId="77777777" w:rsidR="00926788" w:rsidRPr="006E4D63" w:rsidRDefault="00926788">
            <w:pPr>
              <w:pStyle w:val="TableParagraph"/>
              <w:rPr>
                <w:sz w:val="16"/>
              </w:rPr>
            </w:pPr>
          </w:p>
        </w:tc>
        <w:tc>
          <w:tcPr>
            <w:tcW w:w="2088" w:type="dxa"/>
            <w:tcBorders>
              <w:top w:val="single" w:sz="4" w:space="0" w:color="000000"/>
              <w:left w:val="single" w:sz="4" w:space="0" w:color="000000"/>
            </w:tcBorders>
          </w:tcPr>
          <w:p w14:paraId="4A9D4CC8" w14:textId="77777777" w:rsidR="00926788" w:rsidRPr="006E4D63" w:rsidRDefault="00926788">
            <w:pPr>
              <w:pStyle w:val="TableParagraph"/>
              <w:rPr>
                <w:sz w:val="16"/>
              </w:rPr>
            </w:pPr>
          </w:p>
        </w:tc>
      </w:tr>
    </w:tbl>
    <w:p w14:paraId="40FADE5A" w14:textId="77777777" w:rsidR="00B44957" w:rsidRPr="006E4D63" w:rsidRDefault="00B44957">
      <w:pPr>
        <w:rPr>
          <w:rFonts w:ascii="Arial" w:hAnsi="Arial" w:cs="Arial"/>
        </w:rPr>
      </w:pPr>
    </w:p>
    <w:sectPr w:rsidR="00B44957" w:rsidRPr="006E4D63">
      <w:footerReference w:type="default" r:id="rId13"/>
      <w:pgSz w:w="15840" w:h="12240" w:orient="landscape"/>
      <w:pgMar w:top="1380" w:right="960" w:bottom="900" w:left="740" w:header="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838C1" w14:textId="77777777" w:rsidR="00D74556" w:rsidRDefault="00D74556">
      <w:r>
        <w:separator/>
      </w:r>
    </w:p>
  </w:endnote>
  <w:endnote w:type="continuationSeparator" w:id="0">
    <w:p w14:paraId="5F858391" w14:textId="77777777" w:rsidR="00D74556" w:rsidRDefault="00D7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26FC" w14:textId="77777777" w:rsidR="00500796" w:rsidRDefault="00500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9776" w14:textId="52C64B2C" w:rsidR="00926788" w:rsidRDefault="00500796">
    <w:pPr>
      <w:pStyle w:val="BodyText"/>
      <w:spacing w:line="14" w:lineRule="auto"/>
    </w:pPr>
    <w:r>
      <w:rPr>
        <w:noProof/>
      </w:rPr>
      <mc:AlternateContent>
        <mc:Choice Requires="wps">
          <w:drawing>
            <wp:anchor distT="0" distB="0" distL="0" distR="0" simplePos="0" relativeHeight="251655680" behindDoc="1" locked="0" layoutInCell="1" allowOverlap="1" wp14:anchorId="64EBAB86" wp14:editId="62EEFC7A">
              <wp:simplePos x="0" y="0"/>
              <wp:positionH relativeFrom="page">
                <wp:posOffset>2466753</wp:posOffset>
              </wp:positionH>
              <wp:positionV relativeFrom="bottomMargin">
                <wp:posOffset>-2659</wp:posOffset>
              </wp:positionV>
              <wp:extent cx="2753759" cy="212651"/>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3759" cy="212651"/>
                      </a:xfrm>
                      <a:prstGeom prst="rect">
                        <a:avLst/>
                      </a:prstGeom>
                    </wps:spPr>
                    <wps:txbx>
                      <w:txbxContent>
                        <w:p w14:paraId="4A341019" w14:textId="1FBE73AE" w:rsidR="00926788" w:rsidRPr="006E4D63" w:rsidRDefault="00500796">
                          <w:pPr>
                            <w:spacing w:before="14"/>
                            <w:ind w:left="20"/>
                            <w:rPr>
                              <w:rFonts w:ascii="Arial" w:hAnsi="Arial" w:cs="Arial"/>
                              <w:sz w:val="16"/>
                              <w:szCs w:val="16"/>
                            </w:rPr>
                          </w:pPr>
                          <w:r>
                            <w:rPr>
                              <w:rFonts w:ascii="Arial" w:hAnsi="Arial" w:cs="Arial"/>
                              <w:sz w:val="16"/>
                              <w:szCs w:val="16"/>
                            </w:rPr>
                            <w:t xml:space="preserve">DEP-SAS-002/10  </w:t>
                          </w:r>
                          <w:r w:rsidR="00B44957" w:rsidRPr="006E4D63">
                            <w:rPr>
                              <w:rFonts w:ascii="Arial" w:hAnsi="Arial" w:cs="Arial"/>
                              <w:sz w:val="16"/>
                              <w:szCs w:val="16"/>
                            </w:rPr>
                            <w:t>Applicability</w:t>
                          </w:r>
                          <w:r w:rsidR="00B44957" w:rsidRPr="006E4D63">
                            <w:rPr>
                              <w:rFonts w:ascii="Arial" w:hAnsi="Arial" w:cs="Arial"/>
                              <w:spacing w:val="-7"/>
                              <w:sz w:val="16"/>
                              <w:szCs w:val="16"/>
                            </w:rPr>
                            <w:t xml:space="preserve"> </w:t>
                          </w:r>
                          <w:r w:rsidR="00B44957" w:rsidRPr="006E4D63">
                            <w:rPr>
                              <w:rFonts w:ascii="Arial" w:hAnsi="Arial" w:cs="Arial"/>
                              <w:sz w:val="16"/>
                              <w:szCs w:val="16"/>
                            </w:rPr>
                            <w:t>of</w:t>
                          </w:r>
                          <w:r w:rsidR="00B44957" w:rsidRPr="006E4D63">
                            <w:rPr>
                              <w:rFonts w:ascii="Arial" w:hAnsi="Arial" w:cs="Arial"/>
                              <w:spacing w:val="-4"/>
                              <w:sz w:val="16"/>
                              <w:szCs w:val="16"/>
                            </w:rPr>
                            <w:t xml:space="preserve"> </w:t>
                          </w:r>
                          <w:r w:rsidR="00B44957" w:rsidRPr="006E4D63">
                            <w:rPr>
                              <w:rFonts w:ascii="Arial" w:hAnsi="Arial" w:cs="Arial"/>
                              <w:sz w:val="16"/>
                              <w:szCs w:val="16"/>
                            </w:rPr>
                            <w:t>Chlorophyll</w:t>
                          </w:r>
                          <w:r w:rsidR="00B44957" w:rsidRPr="006E4D63">
                            <w:rPr>
                              <w:rFonts w:ascii="Arial" w:hAnsi="Arial" w:cs="Arial"/>
                              <w:spacing w:val="-5"/>
                              <w:sz w:val="16"/>
                              <w:szCs w:val="16"/>
                            </w:rPr>
                            <w:t xml:space="preserve"> </w:t>
                          </w:r>
                          <w:r w:rsidR="00B44957" w:rsidRPr="006E4D63">
                            <w:rPr>
                              <w:rFonts w:ascii="Arial" w:hAnsi="Arial" w:cs="Arial"/>
                              <w:i/>
                              <w:sz w:val="16"/>
                              <w:szCs w:val="16"/>
                            </w:rPr>
                            <w:t>a</w:t>
                          </w:r>
                          <w:r w:rsidR="00B44957" w:rsidRPr="006E4D63">
                            <w:rPr>
                              <w:rFonts w:ascii="Arial" w:hAnsi="Arial" w:cs="Arial"/>
                              <w:i/>
                              <w:spacing w:val="-3"/>
                              <w:sz w:val="16"/>
                              <w:szCs w:val="16"/>
                            </w:rPr>
                            <w:t xml:space="preserve"> </w:t>
                          </w:r>
                          <w:r w:rsidR="00B44957" w:rsidRPr="006E4D63">
                            <w:rPr>
                              <w:rFonts w:ascii="Arial" w:hAnsi="Arial" w:cs="Arial"/>
                              <w:spacing w:val="-2"/>
                              <w:sz w:val="16"/>
                              <w:szCs w:val="16"/>
                            </w:rPr>
                            <w:t>Methods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EBAB86" id="_x0000_t202" coordsize="21600,21600" o:spt="202" path="m,l,21600r21600,l21600,xe">
              <v:stroke joinstyle="miter"/>
              <v:path gradientshapeok="t" o:connecttype="rect"/>
            </v:shapetype>
            <v:shape id="Textbox 2" o:spid="_x0000_s1026" type="#_x0000_t202" style="position:absolute;margin-left:194.25pt;margin-top:-.2pt;width:216.85pt;height:16.7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" filled="f" stroked="f">
              <v:textbox inset="0,0,0,0">
                <w:txbxContent>
                  <w:p w14:paraId="4A341019" w14:textId="1FBE73AE" w:rsidR="00926788" w:rsidRPr="006E4D63" w:rsidRDefault="00500796">
                    <w:pPr>
                      <w:spacing w:before="14"/>
                      <w:ind w:left="20"/>
                      <w:rPr>
                        <w:rFonts w:ascii="Arial" w:hAnsi="Arial" w:cs="Arial"/>
                        <w:sz w:val="16"/>
                        <w:szCs w:val="16"/>
                      </w:rPr>
                    </w:pPr>
                    <w:r>
                      <w:rPr>
                        <w:rFonts w:ascii="Arial" w:hAnsi="Arial" w:cs="Arial"/>
                        <w:sz w:val="16"/>
                        <w:szCs w:val="16"/>
                      </w:rPr>
                      <w:t xml:space="preserve">DEP-SAS-002/10  </w:t>
                    </w:r>
                    <w:r w:rsidR="00B44957" w:rsidRPr="006E4D63">
                      <w:rPr>
                        <w:rFonts w:ascii="Arial" w:hAnsi="Arial" w:cs="Arial"/>
                        <w:sz w:val="16"/>
                        <w:szCs w:val="16"/>
                      </w:rPr>
                      <w:t>Applicability</w:t>
                    </w:r>
                    <w:r w:rsidR="00B44957" w:rsidRPr="006E4D63">
                      <w:rPr>
                        <w:rFonts w:ascii="Arial" w:hAnsi="Arial" w:cs="Arial"/>
                        <w:spacing w:val="-7"/>
                        <w:sz w:val="16"/>
                        <w:szCs w:val="16"/>
                      </w:rPr>
                      <w:t xml:space="preserve"> </w:t>
                    </w:r>
                    <w:r w:rsidR="00B44957" w:rsidRPr="006E4D63">
                      <w:rPr>
                        <w:rFonts w:ascii="Arial" w:hAnsi="Arial" w:cs="Arial"/>
                        <w:sz w:val="16"/>
                        <w:szCs w:val="16"/>
                      </w:rPr>
                      <w:t>of</w:t>
                    </w:r>
                    <w:r w:rsidR="00B44957" w:rsidRPr="006E4D63">
                      <w:rPr>
                        <w:rFonts w:ascii="Arial" w:hAnsi="Arial" w:cs="Arial"/>
                        <w:spacing w:val="-4"/>
                        <w:sz w:val="16"/>
                        <w:szCs w:val="16"/>
                      </w:rPr>
                      <w:t xml:space="preserve"> </w:t>
                    </w:r>
                    <w:r w:rsidR="00B44957" w:rsidRPr="006E4D63">
                      <w:rPr>
                        <w:rFonts w:ascii="Arial" w:hAnsi="Arial" w:cs="Arial"/>
                        <w:sz w:val="16"/>
                        <w:szCs w:val="16"/>
                      </w:rPr>
                      <w:t>Chlorophyll</w:t>
                    </w:r>
                    <w:r w:rsidR="00B44957" w:rsidRPr="006E4D63">
                      <w:rPr>
                        <w:rFonts w:ascii="Arial" w:hAnsi="Arial" w:cs="Arial"/>
                        <w:spacing w:val="-5"/>
                        <w:sz w:val="16"/>
                        <w:szCs w:val="16"/>
                      </w:rPr>
                      <w:t xml:space="preserve"> </w:t>
                    </w:r>
                    <w:r w:rsidR="00B44957" w:rsidRPr="006E4D63">
                      <w:rPr>
                        <w:rFonts w:ascii="Arial" w:hAnsi="Arial" w:cs="Arial"/>
                        <w:i/>
                        <w:sz w:val="16"/>
                        <w:szCs w:val="16"/>
                      </w:rPr>
                      <w:t>a</w:t>
                    </w:r>
                    <w:r w:rsidR="00B44957" w:rsidRPr="006E4D63">
                      <w:rPr>
                        <w:rFonts w:ascii="Arial" w:hAnsi="Arial" w:cs="Arial"/>
                        <w:i/>
                        <w:spacing w:val="-3"/>
                        <w:sz w:val="16"/>
                        <w:szCs w:val="16"/>
                      </w:rPr>
                      <w:t xml:space="preserve"> </w:t>
                    </w:r>
                    <w:r w:rsidR="00B44957" w:rsidRPr="006E4D63">
                      <w:rPr>
                        <w:rFonts w:ascii="Arial" w:hAnsi="Arial" w:cs="Arial"/>
                        <w:spacing w:val="-2"/>
                        <w:sz w:val="16"/>
                        <w:szCs w:val="16"/>
                      </w:rPr>
                      <w:t>Methods</w:t>
                    </w:r>
                  </w:p>
                </w:txbxContent>
              </v:textbox>
              <w10:wrap anchorx="page" anchory="margin"/>
            </v:shape>
          </w:pict>
        </mc:Fallback>
      </mc:AlternateContent>
    </w:r>
    <w:r w:rsidR="0023250B">
      <w:rPr>
        <w:noProof/>
      </w:rPr>
      <mc:AlternateContent>
        <mc:Choice Requires="wps">
          <w:drawing>
            <wp:anchor distT="0" distB="0" distL="0" distR="0" simplePos="0" relativeHeight="251656704" behindDoc="1" locked="0" layoutInCell="1" allowOverlap="1" wp14:anchorId="2A62A597" wp14:editId="68EE6136">
              <wp:simplePos x="0" y="0"/>
              <wp:positionH relativeFrom="page">
                <wp:posOffset>5922818</wp:posOffset>
              </wp:positionH>
              <wp:positionV relativeFrom="page">
                <wp:posOffset>9462655</wp:posOffset>
              </wp:positionV>
              <wp:extent cx="1180234" cy="323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0234" cy="323850"/>
                      </a:xfrm>
                      <a:prstGeom prst="rect">
                        <a:avLst/>
                      </a:prstGeom>
                    </wps:spPr>
                    <wps:txbx>
                      <w:txbxContent>
                        <w:p w14:paraId="0C019A2F" w14:textId="5E07A8E8" w:rsidR="00926788" w:rsidRPr="006E4D63" w:rsidRDefault="005B02A9">
                          <w:pPr>
                            <w:spacing w:before="14"/>
                            <w:ind w:left="20"/>
                            <w:rPr>
                              <w:rFonts w:ascii="Arial" w:hAnsi="Arial" w:cs="Arial"/>
                              <w:sz w:val="16"/>
                              <w:szCs w:val="16"/>
                            </w:rPr>
                          </w:pPr>
                          <w:r w:rsidRPr="006E4D63">
                            <w:rPr>
                              <w:rFonts w:ascii="Arial" w:hAnsi="Arial" w:cs="Arial"/>
                              <w:sz w:val="16"/>
                              <w:szCs w:val="16"/>
                            </w:rPr>
                            <w:t>E</w:t>
                          </w:r>
                          <w:r w:rsidR="000819FC" w:rsidRPr="006E4D63">
                            <w:rPr>
                              <w:rFonts w:ascii="Arial" w:hAnsi="Arial" w:cs="Arial"/>
                              <w:sz w:val="16"/>
                              <w:szCs w:val="16"/>
                            </w:rPr>
                            <w:t xml:space="preserve">ffective </w:t>
                          </w:r>
                          <w:r w:rsidRPr="006E4D63">
                            <w:rPr>
                              <w:rFonts w:ascii="Arial" w:hAnsi="Arial" w:cs="Arial"/>
                              <w:sz w:val="16"/>
                              <w:szCs w:val="16"/>
                            </w:rPr>
                            <w:t>D</w:t>
                          </w:r>
                          <w:r w:rsidR="000819FC" w:rsidRPr="006E4D63">
                            <w:rPr>
                              <w:rFonts w:ascii="Arial" w:hAnsi="Arial" w:cs="Arial"/>
                              <w:sz w:val="16"/>
                              <w:szCs w:val="16"/>
                            </w:rPr>
                            <w:t>ate</w:t>
                          </w:r>
                          <w:r w:rsidRPr="006E4D63">
                            <w:rPr>
                              <w:rFonts w:ascii="Arial" w:hAnsi="Arial" w:cs="Arial"/>
                              <w:sz w:val="16"/>
                              <w:szCs w:val="16"/>
                            </w:rPr>
                            <w:t>:</w:t>
                          </w:r>
                          <w:r w:rsidR="000819FC" w:rsidRPr="006E4D63">
                            <w:rPr>
                              <w:rFonts w:ascii="Arial" w:hAnsi="Arial" w:cs="Arial"/>
                              <w:sz w:val="16"/>
                              <w:szCs w:val="16"/>
                            </w:rPr>
                            <w:t xml:space="preserve"> </w:t>
                          </w:r>
                          <w:r w:rsidR="0021627F" w:rsidRPr="006E4D63">
                            <w:rPr>
                              <w:rFonts w:ascii="Arial" w:hAnsi="Arial" w:cs="Arial"/>
                              <w:sz w:val="16"/>
                              <w:szCs w:val="16"/>
                            </w:rPr>
                            <w:t>May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62A597" id="_x0000_t202" coordsize="21600,21600" o:spt="202" path="m,l,21600r21600,l21600,xe">
              <v:stroke joinstyle="miter"/>
              <v:path gradientshapeok="t" o:connecttype="rect"/>
            </v:shapetype>
            <v:shape id="Textbox 3" o:spid="_x0000_s1026" type="#_x0000_t202" style="position:absolute;margin-left:466.35pt;margin-top:745.1pt;width:92.95pt;height:25.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" filled="f" stroked="f">
              <v:textbox inset="0,0,0,0">
                <w:txbxContent>
                  <w:p w14:paraId="0C019A2F" w14:textId="5E07A8E8" w:rsidR="00926788" w:rsidRPr="006E4D63" w:rsidRDefault="005B02A9">
                    <w:pPr>
                      <w:spacing w:before="14"/>
                      <w:ind w:left="20"/>
                      <w:rPr>
                        <w:rFonts w:ascii="Arial" w:hAnsi="Arial" w:cs="Arial"/>
                        <w:sz w:val="16"/>
                        <w:szCs w:val="16"/>
                      </w:rPr>
                    </w:pPr>
                    <w:r w:rsidRPr="006E4D63">
                      <w:rPr>
                        <w:rFonts w:ascii="Arial" w:hAnsi="Arial" w:cs="Arial"/>
                        <w:sz w:val="16"/>
                        <w:szCs w:val="16"/>
                      </w:rPr>
                      <w:t>E</w:t>
                    </w:r>
                    <w:r w:rsidR="000819FC" w:rsidRPr="006E4D63">
                      <w:rPr>
                        <w:rFonts w:ascii="Arial" w:hAnsi="Arial" w:cs="Arial"/>
                        <w:sz w:val="16"/>
                        <w:szCs w:val="16"/>
                      </w:rPr>
                      <w:t xml:space="preserve">ffective </w:t>
                    </w:r>
                    <w:r w:rsidRPr="006E4D63">
                      <w:rPr>
                        <w:rFonts w:ascii="Arial" w:hAnsi="Arial" w:cs="Arial"/>
                        <w:sz w:val="16"/>
                        <w:szCs w:val="16"/>
                      </w:rPr>
                      <w:t>D</w:t>
                    </w:r>
                    <w:r w:rsidR="000819FC" w:rsidRPr="006E4D63">
                      <w:rPr>
                        <w:rFonts w:ascii="Arial" w:hAnsi="Arial" w:cs="Arial"/>
                        <w:sz w:val="16"/>
                        <w:szCs w:val="16"/>
                      </w:rPr>
                      <w:t>ate</w:t>
                    </w:r>
                    <w:r w:rsidRPr="006E4D63">
                      <w:rPr>
                        <w:rFonts w:ascii="Arial" w:hAnsi="Arial" w:cs="Arial"/>
                        <w:sz w:val="16"/>
                        <w:szCs w:val="16"/>
                      </w:rPr>
                      <w:t>:</w:t>
                    </w:r>
                    <w:r w:rsidR="000819FC" w:rsidRPr="006E4D63">
                      <w:rPr>
                        <w:rFonts w:ascii="Arial" w:hAnsi="Arial" w:cs="Arial"/>
                        <w:sz w:val="16"/>
                        <w:szCs w:val="16"/>
                      </w:rPr>
                      <w:t xml:space="preserve"> </w:t>
                    </w:r>
                    <w:r w:rsidR="0021627F" w:rsidRPr="006E4D63">
                      <w:rPr>
                        <w:rFonts w:ascii="Arial" w:hAnsi="Arial" w:cs="Arial"/>
                        <w:sz w:val="16"/>
                        <w:szCs w:val="16"/>
                      </w:rPr>
                      <w:t>May 2026</w:t>
                    </w:r>
                  </w:p>
                </w:txbxContent>
              </v:textbox>
              <w10:wrap anchorx="page" anchory="page"/>
            </v:shape>
          </w:pict>
        </mc:Fallback>
      </mc:AlternateContent>
    </w:r>
    <w:r w:rsidR="00B44957">
      <w:rPr>
        <w:noProof/>
      </w:rPr>
      <mc:AlternateContent>
        <mc:Choice Requires="wps">
          <w:drawing>
            <wp:anchor distT="0" distB="0" distL="0" distR="0" simplePos="0" relativeHeight="251654656" behindDoc="1" locked="0" layoutInCell="1" allowOverlap="1" wp14:anchorId="27A60E54" wp14:editId="14376F19">
              <wp:simplePos x="0" y="0"/>
              <wp:positionH relativeFrom="page">
                <wp:posOffset>787400</wp:posOffset>
              </wp:positionH>
              <wp:positionV relativeFrom="page">
                <wp:posOffset>9471602</wp:posOffset>
              </wp:positionV>
              <wp:extent cx="75501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015" cy="139065"/>
                      </a:xfrm>
                      <a:prstGeom prst="rect">
                        <a:avLst/>
                      </a:prstGeom>
                    </wps:spPr>
                    <wps:txbx>
                      <w:txbxContent>
                        <w:p w14:paraId="64AD8D72" w14:textId="0B6B0E47" w:rsidR="00926788" w:rsidRPr="006E4D63" w:rsidRDefault="006E4D63">
                          <w:pPr>
                            <w:spacing w:before="14"/>
                            <w:ind w:left="20"/>
                            <w:rPr>
                              <w:rFonts w:ascii="Arial" w:hAnsi="Arial" w:cs="Arial"/>
                              <w:sz w:val="16"/>
                              <w:szCs w:val="16"/>
                            </w:rPr>
                          </w:pPr>
                          <w:r w:rsidRPr="006E4D63">
                            <w:rPr>
                              <w:rFonts w:ascii="Arial" w:hAnsi="Arial" w:cs="Arial"/>
                              <w:sz w:val="16"/>
                              <w:szCs w:val="16"/>
                            </w:rPr>
                            <w:t>Page</w:t>
                          </w:r>
                          <w:r w:rsidRPr="006E4D63">
                            <w:rPr>
                              <w:rFonts w:ascii="Arial" w:hAnsi="Arial" w:cs="Arial"/>
                              <w:spacing w:val="-4"/>
                              <w:sz w:val="16"/>
                              <w:szCs w:val="16"/>
                            </w:rPr>
                            <w:t xml:space="preserve"> </w:t>
                          </w:r>
                          <w:r w:rsidRPr="006E4D63">
                            <w:rPr>
                              <w:rFonts w:ascii="Arial" w:hAnsi="Arial" w:cs="Arial"/>
                              <w:sz w:val="16"/>
                              <w:szCs w:val="16"/>
                            </w:rPr>
                            <w:fldChar w:fldCharType="begin"/>
                          </w:r>
                          <w:r w:rsidRPr="006E4D63">
                            <w:rPr>
                              <w:rFonts w:ascii="Arial" w:hAnsi="Arial" w:cs="Arial"/>
                              <w:sz w:val="16"/>
                              <w:szCs w:val="16"/>
                            </w:rPr>
                            <w:instrText xml:space="preserve"> PAGE </w:instrText>
                          </w:r>
                          <w:r w:rsidRPr="006E4D63">
                            <w:rPr>
                              <w:rFonts w:ascii="Arial" w:hAnsi="Arial" w:cs="Arial"/>
                              <w:sz w:val="16"/>
                              <w:szCs w:val="16"/>
                            </w:rPr>
                            <w:fldChar w:fldCharType="separate"/>
                          </w:r>
                          <w:r w:rsidRPr="006E4D63">
                            <w:rPr>
                              <w:rFonts w:ascii="Arial" w:hAnsi="Arial" w:cs="Arial"/>
                              <w:sz w:val="16"/>
                              <w:szCs w:val="16"/>
                            </w:rPr>
                            <w:t>1</w:t>
                          </w:r>
                          <w:r w:rsidRPr="006E4D63">
                            <w:rPr>
                              <w:rFonts w:ascii="Arial" w:hAnsi="Arial" w:cs="Arial"/>
                              <w:sz w:val="16"/>
                              <w:szCs w:val="16"/>
                            </w:rPr>
                            <w:fldChar w:fldCharType="end"/>
                          </w:r>
                          <w:r w:rsidRPr="006E4D63">
                            <w:rPr>
                              <w:rFonts w:ascii="Arial" w:hAnsi="Arial" w:cs="Arial"/>
                              <w:spacing w:val="-2"/>
                              <w:sz w:val="16"/>
                              <w:szCs w:val="16"/>
                            </w:rPr>
                            <w:t xml:space="preserve"> </w:t>
                          </w:r>
                          <w:r w:rsidRPr="006E4D63">
                            <w:rPr>
                              <w:rFonts w:ascii="Arial" w:hAnsi="Arial" w:cs="Arial"/>
                              <w:sz w:val="16"/>
                              <w:szCs w:val="16"/>
                            </w:rPr>
                            <w:t>of</w:t>
                          </w:r>
                          <w:r w:rsidRPr="006E4D63">
                            <w:rPr>
                              <w:rFonts w:ascii="Arial" w:hAnsi="Arial" w:cs="Arial"/>
                              <w:spacing w:val="-3"/>
                              <w:sz w:val="16"/>
                              <w:szCs w:val="16"/>
                            </w:rPr>
                            <w:t xml:space="preserve"> </w:t>
                          </w:r>
                          <w:r w:rsidRPr="006E4D63">
                            <w:rPr>
                              <w:rFonts w:ascii="Arial" w:hAnsi="Arial" w:cs="Arial"/>
                              <w:spacing w:val="-10"/>
                              <w:sz w:val="16"/>
                              <w:szCs w:val="16"/>
                            </w:rPr>
                            <w:fldChar w:fldCharType="begin"/>
                          </w:r>
                          <w:r w:rsidRPr="006E4D63">
                            <w:rPr>
                              <w:rFonts w:ascii="Arial" w:hAnsi="Arial" w:cs="Arial"/>
                              <w:spacing w:val="-10"/>
                              <w:sz w:val="16"/>
                              <w:szCs w:val="16"/>
                            </w:rPr>
                            <w:instrText xml:space="preserve"> NUMPAGES </w:instrText>
                          </w:r>
                          <w:r w:rsidRPr="006E4D63">
                            <w:rPr>
                              <w:rFonts w:ascii="Arial" w:hAnsi="Arial" w:cs="Arial"/>
                              <w:spacing w:val="-10"/>
                              <w:sz w:val="16"/>
                              <w:szCs w:val="16"/>
                            </w:rPr>
                            <w:fldChar w:fldCharType="separate"/>
                          </w:r>
                          <w:r w:rsidRPr="006E4D63">
                            <w:rPr>
                              <w:rFonts w:ascii="Arial" w:hAnsi="Arial" w:cs="Arial"/>
                              <w:spacing w:val="-10"/>
                              <w:sz w:val="16"/>
                              <w:szCs w:val="16"/>
                            </w:rPr>
                            <w:t>5</w:t>
                          </w:r>
                          <w:r w:rsidRPr="006E4D63">
                            <w:rPr>
                              <w:rFonts w:ascii="Arial" w:hAnsi="Arial" w:cs="Arial"/>
                              <w:spacing w:val="-10"/>
                              <w:sz w:val="16"/>
                              <w:szCs w:val="16"/>
                            </w:rPr>
                            <w:fldChar w:fldCharType="end"/>
                          </w:r>
                        </w:p>
                      </w:txbxContent>
                    </wps:txbx>
                    <wps:bodyPr wrap="square" lIns="0" tIns="0" rIns="0" bIns="0" rtlCol="0">
                      <a:noAutofit/>
                    </wps:bodyPr>
                  </wps:wsp>
                </a:graphicData>
              </a:graphic>
            </wp:anchor>
          </w:drawing>
        </mc:Choice>
        <mc:Fallback>
          <w:pict>
            <v:shape w14:anchorId="27A60E54" id="Textbox 1" o:spid="_x0000_s1028" type="#_x0000_t202" style="position:absolute;margin-left:62pt;margin-top:745.8pt;width:59.45pt;height:10.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" filled="f" stroked="f">
              <v:textbox inset="0,0,0,0">
                <w:txbxContent>
                  <w:p w14:paraId="64AD8D72" w14:textId="0B6B0E47" w:rsidR="00926788" w:rsidRPr="006E4D63" w:rsidRDefault="006E4D63">
                    <w:pPr>
                      <w:spacing w:before="14"/>
                      <w:ind w:left="20"/>
                      <w:rPr>
                        <w:rFonts w:ascii="Arial" w:hAnsi="Arial" w:cs="Arial"/>
                        <w:sz w:val="16"/>
                        <w:szCs w:val="16"/>
                      </w:rPr>
                    </w:pPr>
                    <w:r w:rsidRPr="006E4D63">
                      <w:rPr>
                        <w:rFonts w:ascii="Arial" w:hAnsi="Arial" w:cs="Arial"/>
                        <w:sz w:val="16"/>
                        <w:szCs w:val="16"/>
                      </w:rPr>
                      <w:t>Page</w:t>
                    </w:r>
                    <w:r w:rsidRPr="006E4D63">
                      <w:rPr>
                        <w:rFonts w:ascii="Arial" w:hAnsi="Arial" w:cs="Arial"/>
                        <w:spacing w:val="-4"/>
                        <w:sz w:val="16"/>
                        <w:szCs w:val="16"/>
                      </w:rPr>
                      <w:t xml:space="preserve"> </w:t>
                    </w:r>
                    <w:r w:rsidRPr="006E4D63">
                      <w:rPr>
                        <w:rFonts w:ascii="Arial" w:hAnsi="Arial" w:cs="Arial"/>
                        <w:sz w:val="16"/>
                        <w:szCs w:val="16"/>
                      </w:rPr>
                      <w:fldChar w:fldCharType="begin"/>
                    </w:r>
                    <w:r w:rsidRPr="006E4D63">
                      <w:rPr>
                        <w:rFonts w:ascii="Arial" w:hAnsi="Arial" w:cs="Arial"/>
                        <w:sz w:val="16"/>
                        <w:szCs w:val="16"/>
                      </w:rPr>
                      <w:instrText xml:space="preserve"> PAGE </w:instrText>
                    </w:r>
                    <w:r w:rsidRPr="006E4D63">
                      <w:rPr>
                        <w:rFonts w:ascii="Arial" w:hAnsi="Arial" w:cs="Arial"/>
                        <w:sz w:val="16"/>
                        <w:szCs w:val="16"/>
                      </w:rPr>
                      <w:fldChar w:fldCharType="separate"/>
                    </w:r>
                    <w:r w:rsidRPr="006E4D63">
                      <w:rPr>
                        <w:rFonts w:ascii="Arial" w:hAnsi="Arial" w:cs="Arial"/>
                        <w:sz w:val="16"/>
                        <w:szCs w:val="16"/>
                      </w:rPr>
                      <w:t>1</w:t>
                    </w:r>
                    <w:r w:rsidRPr="006E4D63">
                      <w:rPr>
                        <w:rFonts w:ascii="Arial" w:hAnsi="Arial" w:cs="Arial"/>
                        <w:sz w:val="16"/>
                        <w:szCs w:val="16"/>
                      </w:rPr>
                      <w:fldChar w:fldCharType="end"/>
                    </w:r>
                    <w:r w:rsidRPr="006E4D63">
                      <w:rPr>
                        <w:rFonts w:ascii="Arial" w:hAnsi="Arial" w:cs="Arial"/>
                        <w:spacing w:val="-2"/>
                        <w:sz w:val="16"/>
                        <w:szCs w:val="16"/>
                      </w:rPr>
                      <w:t xml:space="preserve"> </w:t>
                    </w:r>
                    <w:r w:rsidRPr="006E4D63">
                      <w:rPr>
                        <w:rFonts w:ascii="Arial" w:hAnsi="Arial" w:cs="Arial"/>
                        <w:sz w:val="16"/>
                        <w:szCs w:val="16"/>
                      </w:rPr>
                      <w:t>of</w:t>
                    </w:r>
                    <w:r w:rsidRPr="006E4D63">
                      <w:rPr>
                        <w:rFonts w:ascii="Arial" w:hAnsi="Arial" w:cs="Arial"/>
                        <w:spacing w:val="-3"/>
                        <w:sz w:val="16"/>
                        <w:szCs w:val="16"/>
                      </w:rPr>
                      <w:t xml:space="preserve"> </w:t>
                    </w:r>
                    <w:r w:rsidRPr="006E4D63">
                      <w:rPr>
                        <w:rFonts w:ascii="Arial" w:hAnsi="Arial" w:cs="Arial"/>
                        <w:spacing w:val="-10"/>
                        <w:sz w:val="16"/>
                        <w:szCs w:val="16"/>
                      </w:rPr>
                      <w:fldChar w:fldCharType="begin"/>
                    </w:r>
                    <w:r w:rsidRPr="006E4D63">
                      <w:rPr>
                        <w:rFonts w:ascii="Arial" w:hAnsi="Arial" w:cs="Arial"/>
                        <w:spacing w:val="-10"/>
                        <w:sz w:val="16"/>
                        <w:szCs w:val="16"/>
                      </w:rPr>
                      <w:instrText xml:space="preserve"> NUMPAGES </w:instrText>
                    </w:r>
                    <w:r w:rsidRPr="006E4D63">
                      <w:rPr>
                        <w:rFonts w:ascii="Arial" w:hAnsi="Arial" w:cs="Arial"/>
                        <w:spacing w:val="-10"/>
                        <w:sz w:val="16"/>
                        <w:szCs w:val="16"/>
                      </w:rPr>
                      <w:fldChar w:fldCharType="separate"/>
                    </w:r>
                    <w:r w:rsidRPr="006E4D63">
                      <w:rPr>
                        <w:rFonts w:ascii="Arial" w:hAnsi="Arial" w:cs="Arial"/>
                        <w:spacing w:val="-10"/>
                        <w:sz w:val="16"/>
                        <w:szCs w:val="16"/>
                      </w:rPr>
                      <w:t>5</w:t>
                    </w:r>
                    <w:r w:rsidRPr="006E4D63">
                      <w:rPr>
                        <w:rFonts w:ascii="Arial" w:hAnsi="Arial" w:cs="Arial"/>
                        <w:spacing w:val="-10"/>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6776" w14:textId="77777777" w:rsidR="00500796" w:rsidRDefault="005007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7030" w14:textId="1587B70D" w:rsidR="00926788" w:rsidRDefault="00772A3E">
    <w:pPr>
      <w:pStyle w:val="BodyText"/>
      <w:spacing w:line="14" w:lineRule="auto"/>
    </w:pPr>
    <w:r>
      <w:rPr>
        <w:noProof/>
      </w:rPr>
      <mc:AlternateContent>
        <mc:Choice Requires="wps">
          <w:drawing>
            <wp:anchor distT="0" distB="0" distL="0" distR="0" simplePos="0" relativeHeight="251660288" behindDoc="1" locked="0" layoutInCell="1" allowOverlap="1" wp14:anchorId="79B310AB" wp14:editId="5B57CE4A">
              <wp:simplePos x="0" y="0"/>
              <wp:positionH relativeFrom="page">
                <wp:posOffset>8092440</wp:posOffset>
              </wp:positionH>
              <wp:positionV relativeFrom="bottomMargin">
                <wp:align>top</wp:align>
              </wp:positionV>
              <wp:extent cx="1289685" cy="3975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685" cy="397565"/>
                      </a:xfrm>
                      <a:prstGeom prst="rect">
                        <a:avLst/>
                      </a:prstGeom>
                    </wps:spPr>
                    <wps:txbx>
                      <w:txbxContent>
                        <w:p w14:paraId="5F924563" w14:textId="675E6101" w:rsidR="00926788" w:rsidRPr="006E4D63" w:rsidRDefault="00A12751">
                          <w:pPr>
                            <w:spacing w:before="14"/>
                            <w:ind w:left="20"/>
                            <w:rPr>
                              <w:rFonts w:ascii="Arial" w:hAnsi="Arial" w:cs="Arial"/>
                              <w:sz w:val="16"/>
                            </w:rPr>
                          </w:pPr>
                          <w:r w:rsidRPr="006E4D63">
                            <w:rPr>
                              <w:rFonts w:ascii="Arial" w:hAnsi="Arial" w:cs="Arial"/>
                              <w:sz w:val="16"/>
                              <w:szCs w:val="16"/>
                            </w:rPr>
                            <w:t>E</w:t>
                          </w:r>
                          <w:r w:rsidR="000819FC" w:rsidRPr="006E4D63">
                            <w:rPr>
                              <w:rFonts w:ascii="Arial" w:hAnsi="Arial" w:cs="Arial"/>
                              <w:sz w:val="16"/>
                              <w:szCs w:val="16"/>
                            </w:rPr>
                            <w:t xml:space="preserve">ffective </w:t>
                          </w:r>
                          <w:r w:rsidRPr="006E4D63">
                            <w:rPr>
                              <w:rFonts w:ascii="Arial" w:hAnsi="Arial" w:cs="Arial"/>
                              <w:sz w:val="16"/>
                              <w:szCs w:val="16"/>
                            </w:rPr>
                            <w:t>D</w:t>
                          </w:r>
                          <w:r w:rsidR="000819FC" w:rsidRPr="006E4D63">
                            <w:rPr>
                              <w:rFonts w:ascii="Arial" w:hAnsi="Arial" w:cs="Arial"/>
                              <w:sz w:val="16"/>
                              <w:szCs w:val="16"/>
                            </w:rPr>
                            <w:t>ate</w:t>
                          </w:r>
                          <w:r w:rsidRPr="006E4D63">
                            <w:rPr>
                              <w:rFonts w:ascii="Arial" w:hAnsi="Arial" w:cs="Arial"/>
                              <w:sz w:val="16"/>
                              <w:szCs w:val="16"/>
                            </w:rPr>
                            <w:t>:</w:t>
                          </w:r>
                          <w:r w:rsidR="000819FC" w:rsidRPr="006E4D63">
                            <w:rPr>
                              <w:rFonts w:ascii="Arial" w:hAnsi="Arial" w:cs="Arial"/>
                              <w:sz w:val="16"/>
                              <w:szCs w:val="16"/>
                            </w:rPr>
                            <w:t xml:space="preserve"> </w:t>
                          </w:r>
                          <w:r w:rsidR="008475CE" w:rsidRPr="006E4D63">
                            <w:rPr>
                              <w:rFonts w:ascii="Arial" w:hAnsi="Arial" w:cs="Arial"/>
                              <w:sz w:val="16"/>
                              <w:szCs w:val="16"/>
                            </w:rPr>
                            <w:t>May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B310AB" id="_x0000_t202" coordsize="21600,21600" o:spt="202" path="m,l,21600r21600,l21600,xe">
              <v:stroke joinstyle="miter"/>
              <v:path gradientshapeok="t" o:connecttype="rect"/>
            </v:shapetype>
            <v:shape id="Textbox 6" o:spid="_x0000_s1029" type="#_x0000_t202" style="position:absolute;margin-left:637.2pt;margin-top:0;width:101.55pt;height:31.3pt;z-index:-251656192;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" filled="f" stroked="f">
              <v:textbox inset="0,0,0,0">
                <w:txbxContent>
                  <w:p w14:paraId="5F924563" w14:textId="675E6101" w:rsidR="00926788" w:rsidRPr="006E4D63" w:rsidRDefault="00A12751">
                    <w:pPr>
                      <w:spacing w:before="14"/>
                      <w:ind w:left="20"/>
                      <w:rPr>
                        <w:rFonts w:ascii="Arial" w:hAnsi="Arial" w:cs="Arial"/>
                        <w:sz w:val="16"/>
                      </w:rPr>
                    </w:pPr>
                    <w:r w:rsidRPr="006E4D63">
                      <w:rPr>
                        <w:rFonts w:ascii="Arial" w:hAnsi="Arial" w:cs="Arial"/>
                        <w:sz w:val="16"/>
                        <w:szCs w:val="16"/>
                      </w:rPr>
                      <w:t>E</w:t>
                    </w:r>
                    <w:r w:rsidR="000819FC" w:rsidRPr="006E4D63">
                      <w:rPr>
                        <w:rFonts w:ascii="Arial" w:hAnsi="Arial" w:cs="Arial"/>
                        <w:sz w:val="16"/>
                        <w:szCs w:val="16"/>
                      </w:rPr>
                      <w:t xml:space="preserve">ffective </w:t>
                    </w:r>
                    <w:r w:rsidRPr="006E4D63">
                      <w:rPr>
                        <w:rFonts w:ascii="Arial" w:hAnsi="Arial" w:cs="Arial"/>
                        <w:sz w:val="16"/>
                        <w:szCs w:val="16"/>
                      </w:rPr>
                      <w:t>D</w:t>
                    </w:r>
                    <w:r w:rsidR="000819FC" w:rsidRPr="006E4D63">
                      <w:rPr>
                        <w:rFonts w:ascii="Arial" w:hAnsi="Arial" w:cs="Arial"/>
                        <w:sz w:val="16"/>
                        <w:szCs w:val="16"/>
                      </w:rPr>
                      <w:t>ate</w:t>
                    </w:r>
                    <w:r w:rsidRPr="006E4D63">
                      <w:rPr>
                        <w:rFonts w:ascii="Arial" w:hAnsi="Arial" w:cs="Arial"/>
                        <w:sz w:val="16"/>
                        <w:szCs w:val="16"/>
                      </w:rPr>
                      <w:t>:</w:t>
                    </w:r>
                    <w:r w:rsidR="000819FC" w:rsidRPr="006E4D63">
                      <w:rPr>
                        <w:rFonts w:ascii="Arial" w:hAnsi="Arial" w:cs="Arial"/>
                        <w:sz w:val="16"/>
                        <w:szCs w:val="16"/>
                      </w:rPr>
                      <w:t xml:space="preserve"> </w:t>
                    </w:r>
                    <w:r w:rsidR="008475CE" w:rsidRPr="006E4D63">
                      <w:rPr>
                        <w:rFonts w:ascii="Arial" w:hAnsi="Arial" w:cs="Arial"/>
                        <w:sz w:val="16"/>
                        <w:szCs w:val="16"/>
                      </w:rPr>
                      <w:t>May 2026</w:t>
                    </w:r>
                  </w:p>
                </w:txbxContent>
              </v:textbox>
              <w10:wrap anchorx="page" anchory="margin"/>
            </v:shape>
          </w:pict>
        </mc:Fallback>
      </mc:AlternateContent>
    </w:r>
    <w:r w:rsidR="00B44957">
      <w:rPr>
        <w:noProof/>
      </w:rPr>
      <mc:AlternateContent>
        <mc:Choice Requires="wps">
          <w:drawing>
            <wp:anchor distT="0" distB="0" distL="0" distR="0" simplePos="0" relativeHeight="251656192" behindDoc="1" locked="0" layoutInCell="1" allowOverlap="1" wp14:anchorId="70B3659C" wp14:editId="2D4E0CA1">
              <wp:simplePos x="0" y="0"/>
              <wp:positionH relativeFrom="page">
                <wp:posOffset>558800</wp:posOffset>
              </wp:positionH>
              <wp:positionV relativeFrom="page">
                <wp:posOffset>7185602</wp:posOffset>
              </wp:positionV>
              <wp:extent cx="75501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015" cy="139065"/>
                      </a:xfrm>
                      <a:prstGeom prst="rect">
                        <a:avLst/>
                      </a:prstGeom>
                    </wps:spPr>
                    <wps:txbx>
                      <w:txbxContent>
                        <w:p w14:paraId="5FCC7608" w14:textId="4388752A" w:rsidR="00926788" w:rsidRPr="006E4D63" w:rsidRDefault="006E4D63">
                          <w:pPr>
                            <w:spacing w:before="14"/>
                            <w:ind w:left="20"/>
                            <w:rPr>
                              <w:rFonts w:ascii="Arial" w:hAnsi="Arial" w:cs="Arial"/>
                              <w:sz w:val="16"/>
                            </w:rPr>
                          </w:pPr>
                          <w:r w:rsidRPr="006E4D63">
                            <w:rPr>
                              <w:rFonts w:ascii="Arial" w:hAnsi="Arial" w:cs="Arial"/>
                              <w:spacing w:val="-2"/>
                              <w:sz w:val="16"/>
                            </w:rPr>
                            <w:t>Page 6 of 6</w:t>
                          </w:r>
                        </w:p>
                      </w:txbxContent>
                    </wps:txbx>
                    <wps:bodyPr wrap="square" lIns="0" tIns="0" rIns="0" bIns="0" rtlCol="0">
                      <a:noAutofit/>
                    </wps:bodyPr>
                  </wps:wsp>
                </a:graphicData>
              </a:graphic>
            </wp:anchor>
          </w:drawing>
        </mc:Choice>
        <mc:Fallback>
          <w:pict>
            <v:shape w14:anchorId="70B3659C" id="Textbox 4" o:spid="_x0000_s1030" type="#_x0000_t202" style="position:absolute;margin-left:44pt;margin-top:565.8pt;width:59.45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" filled="f" stroked="f">
              <v:textbox inset="0,0,0,0">
                <w:txbxContent>
                  <w:p w14:paraId="5FCC7608" w14:textId="4388752A" w:rsidR="00926788" w:rsidRPr="006E4D63" w:rsidRDefault="006E4D63">
                    <w:pPr>
                      <w:spacing w:before="14"/>
                      <w:ind w:left="20"/>
                      <w:rPr>
                        <w:rFonts w:ascii="Arial" w:hAnsi="Arial" w:cs="Arial"/>
                        <w:sz w:val="16"/>
                      </w:rPr>
                    </w:pPr>
                    <w:r w:rsidRPr="006E4D63">
                      <w:rPr>
                        <w:rFonts w:ascii="Arial" w:hAnsi="Arial" w:cs="Arial"/>
                        <w:spacing w:val="-2"/>
                        <w:sz w:val="16"/>
                      </w:rPr>
                      <w:t>Page 6 of 6</w:t>
                    </w:r>
                  </w:p>
                </w:txbxContent>
              </v:textbox>
              <w10:wrap anchorx="page" anchory="page"/>
            </v:shape>
          </w:pict>
        </mc:Fallback>
      </mc:AlternateContent>
    </w:r>
    <w:r w:rsidR="00B44957">
      <w:rPr>
        <w:noProof/>
      </w:rPr>
      <mc:AlternateContent>
        <mc:Choice Requires="wps">
          <w:drawing>
            <wp:anchor distT="0" distB="0" distL="0" distR="0" simplePos="0" relativeHeight="251658240" behindDoc="1" locked="0" layoutInCell="1" allowOverlap="1" wp14:anchorId="2647592D" wp14:editId="6648801F">
              <wp:simplePos x="0" y="0"/>
              <wp:positionH relativeFrom="page">
                <wp:posOffset>3978499</wp:posOffset>
              </wp:positionH>
              <wp:positionV relativeFrom="page">
                <wp:posOffset>7185602</wp:posOffset>
              </wp:positionV>
              <wp:extent cx="1647189"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189" cy="139065"/>
                      </a:xfrm>
                      <a:prstGeom prst="rect">
                        <a:avLst/>
                      </a:prstGeom>
                    </wps:spPr>
                    <wps:txbx>
                      <w:txbxContent>
                        <w:p w14:paraId="3ECB7858" w14:textId="77777777" w:rsidR="00926788" w:rsidRPr="006E4D63" w:rsidRDefault="00B44957">
                          <w:pPr>
                            <w:spacing w:before="14"/>
                            <w:ind w:left="20"/>
                            <w:rPr>
                              <w:rFonts w:ascii="Arial" w:hAnsi="Arial" w:cs="Arial"/>
                              <w:sz w:val="16"/>
                            </w:rPr>
                          </w:pPr>
                          <w:r w:rsidRPr="006E4D63">
                            <w:rPr>
                              <w:rFonts w:ascii="Arial" w:hAnsi="Arial" w:cs="Arial"/>
                              <w:sz w:val="16"/>
                            </w:rPr>
                            <w:t>Applicability</w:t>
                          </w:r>
                          <w:r w:rsidRPr="006E4D63">
                            <w:rPr>
                              <w:rFonts w:ascii="Arial" w:hAnsi="Arial" w:cs="Arial"/>
                              <w:spacing w:val="-7"/>
                              <w:sz w:val="16"/>
                            </w:rPr>
                            <w:t xml:space="preserve"> </w:t>
                          </w:r>
                          <w:r w:rsidRPr="006E4D63">
                            <w:rPr>
                              <w:rFonts w:ascii="Arial" w:hAnsi="Arial" w:cs="Arial"/>
                              <w:sz w:val="16"/>
                            </w:rPr>
                            <w:t>of</w:t>
                          </w:r>
                          <w:r w:rsidRPr="006E4D63">
                            <w:rPr>
                              <w:rFonts w:ascii="Arial" w:hAnsi="Arial" w:cs="Arial"/>
                              <w:spacing w:val="-4"/>
                              <w:sz w:val="16"/>
                            </w:rPr>
                            <w:t xml:space="preserve"> </w:t>
                          </w:r>
                          <w:r w:rsidRPr="006E4D63">
                            <w:rPr>
                              <w:rFonts w:ascii="Arial" w:hAnsi="Arial" w:cs="Arial"/>
                              <w:sz w:val="16"/>
                            </w:rPr>
                            <w:t>Chlorophyll</w:t>
                          </w:r>
                          <w:r w:rsidRPr="006E4D63">
                            <w:rPr>
                              <w:rFonts w:ascii="Arial" w:hAnsi="Arial" w:cs="Arial"/>
                              <w:spacing w:val="-5"/>
                              <w:sz w:val="16"/>
                            </w:rPr>
                            <w:t xml:space="preserve"> </w:t>
                          </w:r>
                          <w:r w:rsidRPr="006E4D63">
                            <w:rPr>
                              <w:rFonts w:ascii="Arial" w:hAnsi="Arial" w:cs="Arial"/>
                              <w:i/>
                              <w:sz w:val="16"/>
                            </w:rPr>
                            <w:t>a</w:t>
                          </w:r>
                          <w:r w:rsidRPr="006E4D63">
                            <w:rPr>
                              <w:rFonts w:ascii="Arial" w:hAnsi="Arial" w:cs="Arial"/>
                              <w:i/>
                              <w:spacing w:val="-3"/>
                              <w:sz w:val="16"/>
                            </w:rPr>
                            <w:t xml:space="preserve"> </w:t>
                          </w:r>
                          <w:r w:rsidRPr="006E4D63">
                            <w:rPr>
                              <w:rFonts w:ascii="Arial" w:hAnsi="Arial" w:cs="Arial"/>
                              <w:spacing w:val="-2"/>
                              <w:sz w:val="16"/>
                            </w:rPr>
                            <w:t>Methods</w:t>
                          </w:r>
                        </w:p>
                      </w:txbxContent>
                    </wps:txbx>
                    <wps:bodyPr wrap="square" lIns="0" tIns="0" rIns="0" bIns="0" rtlCol="0">
                      <a:noAutofit/>
                    </wps:bodyPr>
                  </wps:wsp>
                </a:graphicData>
              </a:graphic>
            </wp:anchor>
          </w:drawing>
        </mc:Choice>
        <mc:Fallback>
          <w:pict>
            <v:shape w14:anchorId="2647592D" id="Textbox 5" o:spid="_x0000_s1031" type="#_x0000_t202" style="position:absolute;margin-left:313.25pt;margin-top:565.8pt;width:129.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" filled="f" stroked="f">
              <v:textbox inset="0,0,0,0">
                <w:txbxContent>
                  <w:p w14:paraId="3ECB7858" w14:textId="77777777" w:rsidR="00926788" w:rsidRPr="006E4D63" w:rsidRDefault="00B44957">
                    <w:pPr>
                      <w:spacing w:before="14"/>
                      <w:ind w:left="20"/>
                      <w:rPr>
                        <w:rFonts w:ascii="Arial" w:hAnsi="Arial" w:cs="Arial"/>
                        <w:sz w:val="16"/>
                      </w:rPr>
                    </w:pPr>
                    <w:r w:rsidRPr="006E4D63">
                      <w:rPr>
                        <w:rFonts w:ascii="Arial" w:hAnsi="Arial" w:cs="Arial"/>
                        <w:sz w:val="16"/>
                      </w:rPr>
                      <w:t>Applicability</w:t>
                    </w:r>
                    <w:r w:rsidRPr="006E4D63">
                      <w:rPr>
                        <w:rFonts w:ascii="Arial" w:hAnsi="Arial" w:cs="Arial"/>
                        <w:spacing w:val="-7"/>
                        <w:sz w:val="16"/>
                      </w:rPr>
                      <w:t xml:space="preserve"> </w:t>
                    </w:r>
                    <w:r w:rsidRPr="006E4D63">
                      <w:rPr>
                        <w:rFonts w:ascii="Arial" w:hAnsi="Arial" w:cs="Arial"/>
                        <w:sz w:val="16"/>
                      </w:rPr>
                      <w:t>of</w:t>
                    </w:r>
                    <w:r w:rsidRPr="006E4D63">
                      <w:rPr>
                        <w:rFonts w:ascii="Arial" w:hAnsi="Arial" w:cs="Arial"/>
                        <w:spacing w:val="-4"/>
                        <w:sz w:val="16"/>
                      </w:rPr>
                      <w:t xml:space="preserve"> </w:t>
                    </w:r>
                    <w:r w:rsidRPr="006E4D63">
                      <w:rPr>
                        <w:rFonts w:ascii="Arial" w:hAnsi="Arial" w:cs="Arial"/>
                        <w:sz w:val="16"/>
                      </w:rPr>
                      <w:t>Chlorophyll</w:t>
                    </w:r>
                    <w:r w:rsidRPr="006E4D63">
                      <w:rPr>
                        <w:rFonts w:ascii="Arial" w:hAnsi="Arial" w:cs="Arial"/>
                        <w:spacing w:val="-5"/>
                        <w:sz w:val="16"/>
                      </w:rPr>
                      <w:t xml:space="preserve"> </w:t>
                    </w:r>
                    <w:r w:rsidRPr="006E4D63">
                      <w:rPr>
                        <w:rFonts w:ascii="Arial" w:hAnsi="Arial" w:cs="Arial"/>
                        <w:i/>
                        <w:sz w:val="16"/>
                      </w:rPr>
                      <w:t>a</w:t>
                    </w:r>
                    <w:r w:rsidRPr="006E4D63">
                      <w:rPr>
                        <w:rFonts w:ascii="Arial" w:hAnsi="Arial" w:cs="Arial"/>
                        <w:i/>
                        <w:spacing w:val="-3"/>
                        <w:sz w:val="16"/>
                      </w:rPr>
                      <w:t xml:space="preserve"> </w:t>
                    </w:r>
                    <w:r w:rsidRPr="006E4D63">
                      <w:rPr>
                        <w:rFonts w:ascii="Arial" w:hAnsi="Arial" w:cs="Arial"/>
                        <w:spacing w:val="-2"/>
                        <w:sz w:val="16"/>
                      </w:rPr>
                      <w:t>Methods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9C09" w14:textId="77777777" w:rsidR="00D74556" w:rsidRDefault="00D74556">
      <w:r>
        <w:separator/>
      </w:r>
    </w:p>
  </w:footnote>
  <w:footnote w:type="continuationSeparator" w:id="0">
    <w:p w14:paraId="1BD6F007" w14:textId="77777777" w:rsidR="00D74556" w:rsidRDefault="00D7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2C5A" w14:textId="77777777" w:rsidR="00500796" w:rsidRDefault="00500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9DB3" w14:textId="77777777" w:rsidR="00500796" w:rsidRDefault="005007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FBD9" w14:textId="77777777" w:rsidR="00500796" w:rsidRDefault="00500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6EE"/>
    <w:multiLevelType w:val="hybridMultilevel"/>
    <w:tmpl w:val="80467F1E"/>
    <w:lvl w:ilvl="0" w:tplc="3ED0FE50">
      <w:start w:val="1"/>
      <w:numFmt w:val="decimal"/>
      <w:lvlText w:val="%1."/>
      <w:lvlJc w:val="left"/>
      <w:pPr>
        <w:ind w:left="1020" w:hanging="360"/>
      </w:pPr>
    </w:lvl>
    <w:lvl w:ilvl="1" w:tplc="F632A33C">
      <w:start w:val="1"/>
      <w:numFmt w:val="decimal"/>
      <w:lvlText w:val="%2."/>
      <w:lvlJc w:val="left"/>
      <w:pPr>
        <w:ind w:left="1020" w:hanging="360"/>
      </w:pPr>
    </w:lvl>
    <w:lvl w:ilvl="2" w:tplc="AFC227E8">
      <w:start w:val="1"/>
      <w:numFmt w:val="decimal"/>
      <w:lvlText w:val="%3."/>
      <w:lvlJc w:val="left"/>
      <w:pPr>
        <w:ind w:left="1020" w:hanging="360"/>
      </w:pPr>
    </w:lvl>
    <w:lvl w:ilvl="3" w:tplc="700845D6">
      <w:start w:val="1"/>
      <w:numFmt w:val="decimal"/>
      <w:lvlText w:val="%4."/>
      <w:lvlJc w:val="left"/>
      <w:pPr>
        <w:ind w:left="1020" w:hanging="360"/>
      </w:pPr>
    </w:lvl>
    <w:lvl w:ilvl="4" w:tplc="7CD473D6">
      <w:start w:val="1"/>
      <w:numFmt w:val="decimal"/>
      <w:lvlText w:val="%5."/>
      <w:lvlJc w:val="left"/>
      <w:pPr>
        <w:ind w:left="1020" w:hanging="360"/>
      </w:pPr>
    </w:lvl>
    <w:lvl w:ilvl="5" w:tplc="470E4246">
      <w:start w:val="1"/>
      <w:numFmt w:val="decimal"/>
      <w:lvlText w:val="%6."/>
      <w:lvlJc w:val="left"/>
      <w:pPr>
        <w:ind w:left="1020" w:hanging="360"/>
      </w:pPr>
    </w:lvl>
    <w:lvl w:ilvl="6" w:tplc="CE1CBE9C">
      <w:start w:val="1"/>
      <w:numFmt w:val="decimal"/>
      <w:lvlText w:val="%7."/>
      <w:lvlJc w:val="left"/>
      <w:pPr>
        <w:ind w:left="1020" w:hanging="360"/>
      </w:pPr>
    </w:lvl>
    <w:lvl w:ilvl="7" w:tplc="02745432">
      <w:start w:val="1"/>
      <w:numFmt w:val="decimal"/>
      <w:lvlText w:val="%8."/>
      <w:lvlJc w:val="left"/>
      <w:pPr>
        <w:ind w:left="1020" w:hanging="360"/>
      </w:pPr>
    </w:lvl>
    <w:lvl w:ilvl="8" w:tplc="5DD88EF2">
      <w:start w:val="1"/>
      <w:numFmt w:val="decimal"/>
      <w:lvlText w:val="%9."/>
      <w:lvlJc w:val="left"/>
      <w:pPr>
        <w:ind w:left="1020" w:hanging="360"/>
      </w:pPr>
    </w:lvl>
  </w:abstractNum>
  <w:abstractNum w:abstractNumId="1" w15:restartNumberingAfterBreak="0">
    <w:nsid w:val="14BC3112"/>
    <w:multiLevelType w:val="hybridMultilevel"/>
    <w:tmpl w:val="5B66C330"/>
    <w:lvl w:ilvl="0" w:tplc="7FCE6EAA">
      <w:start w:val="1"/>
      <w:numFmt w:val="decimal"/>
      <w:lvlText w:val="%1."/>
      <w:lvlJc w:val="left"/>
      <w:pPr>
        <w:ind w:left="1020" w:hanging="360"/>
      </w:pPr>
    </w:lvl>
    <w:lvl w:ilvl="1" w:tplc="FF5E58E4">
      <w:start w:val="1"/>
      <w:numFmt w:val="decimal"/>
      <w:lvlText w:val="%2."/>
      <w:lvlJc w:val="left"/>
      <w:pPr>
        <w:ind w:left="1020" w:hanging="360"/>
      </w:pPr>
    </w:lvl>
    <w:lvl w:ilvl="2" w:tplc="A642BBB6">
      <w:start w:val="1"/>
      <w:numFmt w:val="decimal"/>
      <w:lvlText w:val="%3."/>
      <w:lvlJc w:val="left"/>
      <w:pPr>
        <w:ind w:left="1020" w:hanging="360"/>
      </w:pPr>
    </w:lvl>
    <w:lvl w:ilvl="3" w:tplc="AAE0D82E">
      <w:start w:val="1"/>
      <w:numFmt w:val="decimal"/>
      <w:lvlText w:val="%4."/>
      <w:lvlJc w:val="left"/>
      <w:pPr>
        <w:ind w:left="1020" w:hanging="360"/>
      </w:pPr>
    </w:lvl>
    <w:lvl w:ilvl="4" w:tplc="ED86C53C">
      <w:start w:val="1"/>
      <w:numFmt w:val="decimal"/>
      <w:lvlText w:val="%5."/>
      <w:lvlJc w:val="left"/>
      <w:pPr>
        <w:ind w:left="1020" w:hanging="360"/>
      </w:pPr>
    </w:lvl>
    <w:lvl w:ilvl="5" w:tplc="2F789CEE">
      <w:start w:val="1"/>
      <w:numFmt w:val="decimal"/>
      <w:lvlText w:val="%6."/>
      <w:lvlJc w:val="left"/>
      <w:pPr>
        <w:ind w:left="1020" w:hanging="360"/>
      </w:pPr>
    </w:lvl>
    <w:lvl w:ilvl="6" w:tplc="CBEA4CCE">
      <w:start w:val="1"/>
      <w:numFmt w:val="decimal"/>
      <w:lvlText w:val="%7."/>
      <w:lvlJc w:val="left"/>
      <w:pPr>
        <w:ind w:left="1020" w:hanging="360"/>
      </w:pPr>
    </w:lvl>
    <w:lvl w:ilvl="7" w:tplc="0B30AD92">
      <w:start w:val="1"/>
      <w:numFmt w:val="decimal"/>
      <w:lvlText w:val="%8."/>
      <w:lvlJc w:val="left"/>
      <w:pPr>
        <w:ind w:left="1020" w:hanging="360"/>
      </w:pPr>
    </w:lvl>
    <w:lvl w:ilvl="8" w:tplc="552C0C58">
      <w:start w:val="1"/>
      <w:numFmt w:val="decimal"/>
      <w:lvlText w:val="%9."/>
      <w:lvlJc w:val="left"/>
      <w:pPr>
        <w:ind w:left="1020" w:hanging="360"/>
      </w:pPr>
    </w:lvl>
  </w:abstractNum>
  <w:abstractNum w:abstractNumId="2" w15:restartNumberingAfterBreak="0">
    <w:nsid w:val="2C9A42FA"/>
    <w:multiLevelType w:val="hybridMultilevel"/>
    <w:tmpl w:val="76E46BF8"/>
    <w:lvl w:ilvl="0" w:tplc="236E8F64">
      <w:numFmt w:val="bullet"/>
      <w:lvlText w:val="•"/>
      <w:lvlJc w:val="left"/>
      <w:pPr>
        <w:ind w:left="1784"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A7B10"/>
    <w:multiLevelType w:val="hybridMultilevel"/>
    <w:tmpl w:val="CA40A00E"/>
    <w:lvl w:ilvl="0" w:tplc="B2D2AF4C">
      <w:start w:val="1"/>
      <w:numFmt w:val="bullet"/>
      <w:lvlText w:val=""/>
      <w:lvlJc w:val="left"/>
      <w:pPr>
        <w:ind w:left="720" w:hanging="360"/>
      </w:pPr>
      <w:rPr>
        <w:rFonts w:ascii="Symbol" w:hAnsi="Symbol"/>
      </w:rPr>
    </w:lvl>
    <w:lvl w:ilvl="1" w:tplc="A6CA0E20">
      <w:start w:val="1"/>
      <w:numFmt w:val="bullet"/>
      <w:lvlText w:val=""/>
      <w:lvlJc w:val="left"/>
      <w:pPr>
        <w:ind w:left="720" w:hanging="360"/>
      </w:pPr>
      <w:rPr>
        <w:rFonts w:ascii="Symbol" w:hAnsi="Symbol"/>
      </w:rPr>
    </w:lvl>
    <w:lvl w:ilvl="2" w:tplc="2E0CCCDA">
      <w:start w:val="1"/>
      <w:numFmt w:val="bullet"/>
      <w:lvlText w:val=""/>
      <w:lvlJc w:val="left"/>
      <w:pPr>
        <w:ind w:left="720" w:hanging="360"/>
      </w:pPr>
      <w:rPr>
        <w:rFonts w:ascii="Symbol" w:hAnsi="Symbol"/>
      </w:rPr>
    </w:lvl>
    <w:lvl w:ilvl="3" w:tplc="65AAA738">
      <w:start w:val="1"/>
      <w:numFmt w:val="bullet"/>
      <w:lvlText w:val=""/>
      <w:lvlJc w:val="left"/>
      <w:pPr>
        <w:ind w:left="720" w:hanging="360"/>
      </w:pPr>
      <w:rPr>
        <w:rFonts w:ascii="Symbol" w:hAnsi="Symbol"/>
      </w:rPr>
    </w:lvl>
    <w:lvl w:ilvl="4" w:tplc="BEEE252C">
      <w:start w:val="1"/>
      <w:numFmt w:val="bullet"/>
      <w:lvlText w:val=""/>
      <w:lvlJc w:val="left"/>
      <w:pPr>
        <w:ind w:left="720" w:hanging="360"/>
      </w:pPr>
      <w:rPr>
        <w:rFonts w:ascii="Symbol" w:hAnsi="Symbol"/>
      </w:rPr>
    </w:lvl>
    <w:lvl w:ilvl="5" w:tplc="8076B2E2">
      <w:start w:val="1"/>
      <w:numFmt w:val="bullet"/>
      <w:lvlText w:val=""/>
      <w:lvlJc w:val="left"/>
      <w:pPr>
        <w:ind w:left="720" w:hanging="360"/>
      </w:pPr>
      <w:rPr>
        <w:rFonts w:ascii="Symbol" w:hAnsi="Symbol"/>
      </w:rPr>
    </w:lvl>
    <w:lvl w:ilvl="6" w:tplc="2640CED2">
      <w:start w:val="1"/>
      <w:numFmt w:val="bullet"/>
      <w:lvlText w:val=""/>
      <w:lvlJc w:val="left"/>
      <w:pPr>
        <w:ind w:left="720" w:hanging="360"/>
      </w:pPr>
      <w:rPr>
        <w:rFonts w:ascii="Symbol" w:hAnsi="Symbol"/>
      </w:rPr>
    </w:lvl>
    <w:lvl w:ilvl="7" w:tplc="D2F81C58">
      <w:start w:val="1"/>
      <w:numFmt w:val="bullet"/>
      <w:lvlText w:val=""/>
      <w:lvlJc w:val="left"/>
      <w:pPr>
        <w:ind w:left="720" w:hanging="360"/>
      </w:pPr>
      <w:rPr>
        <w:rFonts w:ascii="Symbol" w:hAnsi="Symbol"/>
      </w:rPr>
    </w:lvl>
    <w:lvl w:ilvl="8" w:tplc="E72640B6">
      <w:start w:val="1"/>
      <w:numFmt w:val="bullet"/>
      <w:lvlText w:val=""/>
      <w:lvlJc w:val="left"/>
      <w:pPr>
        <w:ind w:left="720" w:hanging="360"/>
      </w:pPr>
      <w:rPr>
        <w:rFonts w:ascii="Symbol" w:hAnsi="Symbol"/>
      </w:rPr>
    </w:lvl>
  </w:abstractNum>
  <w:abstractNum w:abstractNumId="4" w15:restartNumberingAfterBreak="0">
    <w:nsid w:val="5A4673FC"/>
    <w:multiLevelType w:val="hybridMultilevel"/>
    <w:tmpl w:val="AE1CEFC6"/>
    <w:lvl w:ilvl="0" w:tplc="2480A0A8">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1" w:tplc="C346FCFA">
      <w:numFmt w:val="bullet"/>
      <w:lvlText w:val="•"/>
      <w:lvlJc w:val="left"/>
      <w:pPr>
        <w:ind w:left="1784" w:hanging="360"/>
      </w:pPr>
      <w:rPr>
        <w:rFonts w:hint="default"/>
        <w:lang w:val="en-US" w:eastAsia="en-US" w:bidi="ar-SA"/>
      </w:rPr>
    </w:lvl>
    <w:lvl w:ilvl="2" w:tplc="BE8A23E6">
      <w:numFmt w:val="bullet"/>
      <w:lvlText w:val="•"/>
      <w:lvlJc w:val="left"/>
      <w:pPr>
        <w:ind w:left="2728" w:hanging="360"/>
      </w:pPr>
      <w:rPr>
        <w:rFonts w:hint="default"/>
        <w:lang w:val="en-US" w:eastAsia="en-US" w:bidi="ar-SA"/>
      </w:rPr>
    </w:lvl>
    <w:lvl w:ilvl="3" w:tplc="8A74159E">
      <w:numFmt w:val="bullet"/>
      <w:lvlText w:val="•"/>
      <w:lvlJc w:val="left"/>
      <w:pPr>
        <w:ind w:left="3672" w:hanging="360"/>
      </w:pPr>
      <w:rPr>
        <w:rFonts w:hint="default"/>
        <w:lang w:val="en-US" w:eastAsia="en-US" w:bidi="ar-SA"/>
      </w:rPr>
    </w:lvl>
    <w:lvl w:ilvl="4" w:tplc="C32ADBAE">
      <w:numFmt w:val="bullet"/>
      <w:lvlText w:val="•"/>
      <w:lvlJc w:val="left"/>
      <w:pPr>
        <w:ind w:left="4616" w:hanging="360"/>
      </w:pPr>
      <w:rPr>
        <w:rFonts w:hint="default"/>
        <w:lang w:val="en-US" w:eastAsia="en-US" w:bidi="ar-SA"/>
      </w:rPr>
    </w:lvl>
    <w:lvl w:ilvl="5" w:tplc="6456A3A0">
      <w:numFmt w:val="bullet"/>
      <w:lvlText w:val="•"/>
      <w:lvlJc w:val="left"/>
      <w:pPr>
        <w:ind w:left="5560" w:hanging="360"/>
      </w:pPr>
      <w:rPr>
        <w:rFonts w:hint="default"/>
        <w:lang w:val="en-US" w:eastAsia="en-US" w:bidi="ar-SA"/>
      </w:rPr>
    </w:lvl>
    <w:lvl w:ilvl="6" w:tplc="DA8AA092">
      <w:numFmt w:val="bullet"/>
      <w:lvlText w:val="•"/>
      <w:lvlJc w:val="left"/>
      <w:pPr>
        <w:ind w:left="6504" w:hanging="360"/>
      </w:pPr>
      <w:rPr>
        <w:rFonts w:hint="default"/>
        <w:lang w:val="en-US" w:eastAsia="en-US" w:bidi="ar-SA"/>
      </w:rPr>
    </w:lvl>
    <w:lvl w:ilvl="7" w:tplc="A53A0CEC">
      <w:numFmt w:val="bullet"/>
      <w:lvlText w:val="•"/>
      <w:lvlJc w:val="left"/>
      <w:pPr>
        <w:ind w:left="7448" w:hanging="360"/>
      </w:pPr>
      <w:rPr>
        <w:rFonts w:hint="default"/>
        <w:lang w:val="en-US" w:eastAsia="en-US" w:bidi="ar-SA"/>
      </w:rPr>
    </w:lvl>
    <w:lvl w:ilvl="8" w:tplc="23B651F0">
      <w:numFmt w:val="bullet"/>
      <w:lvlText w:val="•"/>
      <w:lvlJc w:val="left"/>
      <w:pPr>
        <w:ind w:left="8392" w:hanging="360"/>
      </w:pPr>
      <w:rPr>
        <w:rFonts w:hint="default"/>
        <w:lang w:val="en-US" w:eastAsia="en-US" w:bidi="ar-SA"/>
      </w:rPr>
    </w:lvl>
  </w:abstractNum>
  <w:abstractNum w:abstractNumId="5" w15:restartNumberingAfterBreak="0">
    <w:nsid w:val="63516ADD"/>
    <w:multiLevelType w:val="hybridMultilevel"/>
    <w:tmpl w:val="DF28B27A"/>
    <w:lvl w:ilvl="0" w:tplc="910A9926">
      <w:start w:val="1"/>
      <w:numFmt w:val="decimal"/>
      <w:lvlText w:val="%1."/>
      <w:lvlJc w:val="left"/>
      <w:pPr>
        <w:ind w:left="1080" w:hanging="360"/>
      </w:pPr>
      <w:rPr>
        <w:rFonts w:ascii="Arial" w:eastAsia="Times New Roman" w:hAnsi="Arial" w:cs="Arial" w:hint="default"/>
        <w:b/>
        <w:bCs/>
        <w:i w:val="0"/>
        <w:iCs w:val="0"/>
        <w:spacing w:val="0"/>
        <w:w w:val="99"/>
        <w:sz w:val="22"/>
        <w:szCs w:val="22"/>
        <w:lang w:val="en-US" w:eastAsia="en-US" w:bidi="ar-SA"/>
      </w:rPr>
    </w:lvl>
    <w:lvl w:ilvl="1" w:tplc="236E8F64">
      <w:numFmt w:val="bullet"/>
      <w:lvlText w:val="•"/>
      <w:lvlJc w:val="left"/>
      <w:pPr>
        <w:ind w:left="1784" w:hanging="360"/>
      </w:pPr>
      <w:rPr>
        <w:rFonts w:hint="default"/>
        <w:lang w:val="en-US" w:eastAsia="en-US" w:bidi="ar-SA"/>
      </w:rPr>
    </w:lvl>
    <w:lvl w:ilvl="2" w:tplc="54A83904">
      <w:numFmt w:val="bullet"/>
      <w:lvlText w:val="•"/>
      <w:lvlJc w:val="left"/>
      <w:pPr>
        <w:ind w:left="2728" w:hanging="360"/>
      </w:pPr>
      <w:rPr>
        <w:rFonts w:hint="default"/>
        <w:lang w:val="en-US" w:eastAsia="en-US" w:bidi="ar-SA"/>
      </w:rPr>
    </w:lvl>
    <w:lvl w:ilvl="3" w:tplc="D194D50E">
      <w:numFmt w:val="bullet"/>
      <w:lvlText w:val="•"/>
      <w:lvlJc w:val="left"/>
      <w:pPr>
        <w:ind w:left="3672" w:hanging="360"/>
      </w:pPr>
      <w:rPr>
        <w:rFonts w:hint="default"/>
        <w:lang w:val="en-US" w:eastAsia="en-US" w:bidi="ar-SA"/>
      </w:rPr>
    </w:lvl>
    <w:lvl w:ilvl="4" w:tplc="30CA1BC0">
      <w:numFmt w:val="bullet"/>
      <w:lvlText w:val="•"/>
      <w:lvlJc w:val="left"/>
      <w:pPr>
        <w:ind w:left="4616" w:hanging="360"/>
      </w:pPr>
      <w:rPr>
        <w:rFonts w:hint="default"/>
        <w:lang w:val="en-US" w:eastAsia="en-US" w:bidi="ar-SA"/>
      </w:rPr>
    </w:lvl>
    <w:lvl w:ilvl="5" w:tplc="E156425A">
      <w:numFmt w:val="bullet"/>
      <w:lvlText w:val="•"/>
      <w:lvlJc w:val="left"/>
      <w:pPr>
        <w:ind w:left="5560" w:hanging="360"/>
      </w:pPr>
      <w:rPr>
        <w:rFonts w:hint="default"/>
        <w:lang w:val="en-US" w:eastAsia="en-US" w:bidi="ar-SA"/>
      </w:rPr>
    </w:lvl>
    <w:lvl w:ilvl="6" w:tplc="F1586138">
      <w:numFmt w:val="bullet"/>
      <w:lvlText w:val="•"/>
      <w:lvlJc w:val="left"/>
      <w:pPr>
        <w:ind w:left="6504" w:hanging="360"/>
      </w:pPr>
      <w:rPr>
        <w:rFonts w:hint="default"/>
        <w:lang w:val="en-US" w:eastAsia="en-US" w:bidi="ar-SA"/>
      </w:rPr>
    </w:lvl>
    <w:lvl w:ilvl="7" w:tplc="2452B672">
      <w:numFmt w:val="bullet"/>
      <w:lvlText w:val="•"/>
      <w:lvlJc w:val="left"/>
      <w:pPr>
        <w:ind w:left="7448" w:hanging="360"/>
      </w:pPr>
      <w:rPr>
        <w:rFonts w:hint="default"/>
        <w:lang w:val="en-US" w:eastAsia="en-US" w:bidi="ar-SA"/>
      </w:rPr>
    </w:lvl>
    <w:lvl w:ilvl="8" w:tplc="DFC631C4">
      <w:numFmt w:val="bullet"/>
      <w:lvlText w:val="•"/>
      <w:lvlJc w:val="left"/>
      <w:pPr>
        <w:ind w:left="8392" w:hanging="360"/>
      </w:pPr>
      <w:rPr>
        <w:rFonts w:hint="default"/>
        <w:lang w:val="en-US" w:eastAsia="en-US" w:bidi="ar-SA"/>
      </w:rPr>
    </w:lvl>
  </w:abstractNum>
  <w:abstractNum w:abstractNumId="6" w15:restartNumberingAfterBreak="0">
    <w:nsid w:val="797D7531"/>
    <w:multiLevelType w:val="hybridMultilevel"/>
    <w:tmpl w:val="53A693DA"/>
    <w:lvl w:ilvl="0" w:tplc="236E8F64">
      <w:numFmt w:val="bullet"/>
      <w:lvlText w:val="•"/>
      <w:lvlJc w:val="left"/>
      <w:pPr>
        <w:ind w:left="1784"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03504">
    <w:abstractNumId w:val="4"/>
  </w:num>
  <w:num w:numId="2" w16cid:durableId="377095076">
    <w:abstractNumId w:val="5"/>
  </w:num>
  <w:num w:numId="3" w16cid:durableId="784039429">
    <w:abstractNumId w:val="0"/>
  </w:num>
  <w:num w:numId="4" w16cid:durableId="2074234291">
    <w:abstractNumId w:val="1"/>
  </w:num>
  <w:num w:numId="5" w16cid:durableId="402946285">
    <w:abstractNumId w:val="6"/>
  </w:num>
  <w:num w:numId="6" w16cid:durableId="857815564">
    <w:abstractNumId w:val="2"/>
  </w:num>
  <w:num w:numId="7" w16cid:durableId="29108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88"/>
    <w:rsid w:val="00040C68"/>
    <w:rsid w:val="000819FC"/>
    <w:rsid w:val="000924A5"/>
    <w:rsid w:val="000A09A5"/>
    <w:rsid w:val="000B020D"/>
    <w:rsid w:val="000B444A"/>
    <w:rsid w:val="000D10BB"/>
    <w:rsid w:val="000D25E5"/>
    <w:rsid w:val="000E7E43"/>
    <w:rsid w:val="00131D3A"/>
    <w:rsid w:val="00180979"/>
    <w:rsid w:val="0018280B"/>
    <w:rsid w:val="00184D8D"/>
    <w:rsid w:val="001A1AC5"/>
    <w:rsid w:val="0021627F"/>
    <w:rsid w:val="0023250B"/>
    <w:rsid w:val="002731E2"/>
    <w:rsid w:val="002735B1"/>
    <w:rsid w:val="00281EBF"/>
    <w:rsid w:val="002A4904"/>
    <w:rsid w:val="002E5169"/>
    <w:rsid w:val="00327099"/>
    <w:rsid w:val="0034734A"/>
    <w:rsid w:val="003E3D69"/>
    <w:rsid w:val="003E691C"/>
    <w:rsid w:val="003E7F67"/>
    <w:rsid w:val="003F6EA8"/>
    <w:rsid w:val="003F791B"/>
    <w:rsid w:val="0040258D"/>
    <w:rsid w:val="004221D7"/>
    <w:rsid w:val="00422E46"/>
    <w:rsid w:val="004324E7"/>
    <w:rsid w:val="00456370"/>
    <w:rsid w:val="004969FD"/>
    <w:rsid w:val="004A6777"/>
    <w:rsid w:val="004A7366"/>
    <w:rsid w:val="004B47ED"/>
    <w:rsid w:val="004B4CB6"/>
    <w:rsid w:val="004E2FD3"/>
    <w:rsid w:val="004F35BF"/>
    <w:rsid w:val="00500796"/>
    <w:rsid w:val="00506F9B"/>
    <w:rsid w:val="0051197E"/>
    <w:rsid w:val="00553AF0"/>
    <w:rsid w:val="0056097D"/>
    <w:rsid w:val="005A4C13"/>
    <w:rsid w:val="005B02A9"/>
    <w:rsid w:val="00671322"/>
    <w:rsid w:val="006A3132"/>
    <w:rsid w:val="006A570B"/>
    <w:rsid w:val="006C6127"/>
    <w:rsid w:val="006D055F"/>
    <w:rsid w:val="006E4D63"/>
    <w:rsid w:val="0070135A"/>
    <w:rsid w:val="00706A09"/>
    <w:rsid w:val="00706B1C"/>
    <w:rsid w:val="00715A31"/>
    <w:rsid w:val="00771702"/>
    <w:rsid w:val="00772A3E"/>
    <w:rsid w:val="007878B1"/>
    <w:rsid w:val="00790FC5"/>
    <w:rsid w:val="007A14DC"/>
    <w:rsid w:val="007B552D"/>
    <w:rsid w:val="007E5B42"/>
    <w:rsid w:val="007F004C"/>
    <w:rsid w:val="008021B2"/>
    <w:rsid w:val="008032D1"/>
    <w:rsid w:val="00820485"/>
    <w:rsid w:val="00825564"/>
    <w:rsid w:val="008354A0"/>
    <w:rsid w:val="008475CE"/>
    <w:rsid w:val="00893FAE"/>
    <w:rsid w:val="0089517D"/>
    <w:rsid w:val="0089611B"/>
    <w:rsid w:val="008A6432"/>
    <w:rsid w:val="008B3503"/>
    <w:rsid w:val="008B70FA"/>
    <w:rsid w:val="008F01C1"/>
    <w:rsid w:val="00926788"/>
    <w:rsid w:val="00951EE7"/>
    <w:rsid w:val="009537BC"/>
    <w:rsid w:val="0095565C"/>
    <w:rsid w:val="009662C3"/>
    <w:rsid w:val="00976B8B"/>
    <w:rsid w:val="00990C5E"/>
    <w:rsid w:val="009B5DD3"/>
    <w:rsid w:val="00A12751"/>
    <w:rsid w:val="00A3051B"/>
    <w:rsid w:val="00A72F5D"/>
    <w:rsid w:val="00A868B7"/>
    <w:rsid w:val="00AA2982"/>
    <w:rsid w:val="00B14DD4"/>
    <w:rsid w:val="00B37D05"/>
    <w:rsid w:val="00B44957"/>
    <w:rsid w:val="00B750B6"/>
    <w:rsid w:val="00B92FCA"/>
    <w:rsid w:val="00BB02C6"/>
    <w:rsid w:val="00BC3554"/>
    <w:rsid w:val="00BD4E15"/>
    <w:rsid w:val="00BF3848"/>
    <w:rsid w:val="00BF7FF2"/>
    <w:rsid w:val="00C401C9"/>
    <w:rsid w:val="00C40BDE"/>
    <w:rsid w:val="00C62B03"/>
    <w:rsid w:val="00C7275A"/>
    <w:rsid w:val="00C7403D"/>
    <w:rsid w:val="00C80352"/>
    <w:rsid w:val="00CA4699"/>
    <w:rsid w:val="00CD1897"/>
    <w:rsid w:val="00D16734"/>
    <w:rsid w:val="00D43B64"/>
    <w:rsid w:val="00D74556"/>
    <w:rsid w:val="00DE2B80"/>
    <w:rsid w:val="00E17D68"/>
    <w:rsid w:val="00E31493"/>
    <w:rsid w:val="00E64BA3"/>
    <w:rsid w:val="00E8476A"/>
    <w:rsid w:val="00F82251"/>
    <w:rsid w:val="00F84822"/>
    <w:rsid w:val="00FA20F0"/>
    <w:rsid w:val="00FC70BF"/>
    <w:rsid w:val="00FD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90B2A"/>
  <w15:docId w15:val="{C6040A9D-7768-4074-88E7-8BB547E4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6"/>
      <w:ind w:left="35"/>
      <w:jc w:val="center"/>
      <w:outlineLvl w:val="0"/>
    </w:pPr>
    <w:rPr>
      <w:b/>
      <w:bCs/>
      <w:sz w:val="24"/>
      <w:szCs w:val="24"/>
    </w:rPr>
  </w:style>
  <w:style w:type="paragraph" w:styleId="Heading2">
    <w:name w:val="heading 2"/>
    <w:basedOn w:val="Normal"/>
    <w:uiPriority w:val="9"/>
    <w:unhideWhenUsed/>
    <w:qFormat/>
    <w:pPr>
      <w:ind w:left="3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rPr>
      <w:rFonts w:ascii="Arial" w:eastAsia="Arial" w:hAnsi="Arial" w:cs="Arial"/>
    </w:rPr>
  </w:style>
  <w:style w:type="paragraph" w:styleId="Revision">
    <w:name w:val="Revision"/>
    <w:hidden/>
    <w:uiPriority w:val="99"/>
    <w:semiHidden/>
    <w:rsid w:val="0023250B"/>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23250B"/>
    <w:pPr>
      <w:tabs>
        <w:tab w:val="center" w:pos="4680"/>
        <w:tab w:val="right" w:pos="9360"/>
      </w:tabs>
    </w:pPr>
  </w:style>
  <w:style w:type="character" w:customStyle="1" w:styleId="HeaderChar">
    <w:name w:val="Header Char"/>
    <w:basedOn w:val="DefaultParagraphFont"/>
    <w:link w:val="Header"/>
    <w:uiPriority w:val="99"/>
    <w:rsid w:val="0023250B"/>
    <w:rPr>
      <w:rFonts w:ascii="Times New Roman" w:eastAsia="Times New Roman" w:hAnsi="Times New Roman" w:cs="Times New Roman"/>
    </w:rPr>
  </w:style>
  <w:style w:type="paragraph" w:styleId="Footer">
    <w:name w:val="footer"/>
    <w:basedOn w:val="Normal"/>
    <w:link w:val="FooterChar"/>
    <w:uiPriority w:val="99"/>
    <w:unhideWhenUsed/>
    <w:rsid w:val="0023250B"/>
    <w:pPr>
      <w:tabs>
        <w:tab w:val="center" w:pos="4680"/>
        <w:tab w:val="right" w:pos="9360"/>
      </w:tabs>
    </w:pPr>
  </w:style>
  <w:style w:type="character" w:customStyle="1" w:styleId="FooterChar">
    <w:name w:val="Footer Char"/>
    <w:basedOn w:val="DefaultParagraphFont"/>
    <w:link w:val="Footer"/>
    <w:uiPriority w:val="99"/>
    <w:rsid w:val="0023250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B70FA"/>
    <w:rPr>
      <w:sz w:val="16"/>
      <w:szCs w:val="16"/>
    </w:rPr>
  </w:style>
  <w:style w:type="paragraph" w:styleId="CommentText">
    <w:name w:val="annotation text"/>
    <w:basedOn w:val="Normal"/>
    <w:link w:val="CommentTextChar"/>
    <w:uiPriority w:val="99"/>
    <w:unhideWhenUsed/>
    <w:rsid w:val="008B70FA"/>
    <w:rPr>
      <w:sz w:val="20"/>
      <w:szCs w:val="20"/>
    </w:rPr>
  </w:style>
  <w:style w:type="character" w:customStyle="1" w:styleId="CommentTextChar">
    <w:name w:val="Comment Text Char"/>
    <w:basedOn w:val="DefaultParagraphFont"/>
    <w:link w:val="CommentText"/>
    <w:uiPriority w:val="99"/>
    <w:rsid w:val="008B70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70FA"/>
    <w:rPr>
      <w:b/>
      <w:bCs/>
    </w:rPr>
  </w:style>
  <w:style w:type="character" w:customStyle="1" w:styleId="CommentSubjectChar">
    <w:name w:val="Comment Subject Char"/>
    <w:basedOn w:val="CommentTextChar"/>
    <w:link w:val="CommentSubject"/>
    <w:uiPriority w:val="99"/>
    <w:semiHidden/>
    <w:rsid w:val="008B70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401C9"/>
    <w:rPr>
      <w:color w:val="0000FF" w:themeColor="hyperlink"/>
      <w:u w:val="single"/>
    </w:rPr>
  </w:style>
  <w:style w:type="character" w:styleId="UnresolvedMention">
    <w:name w:val="Unresolved Mention"/>
    <w:basedOn w:val="DefaultParagraphFont"/>
    <w:uiPriority w:val="99"/>
    <w:semiHidden/>
    <w:unhideWhenUsed/>
    <w:rsid w:val="00C40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1969</Words>
  <Characters>12132</Characters>
  <Application>Microsoft Office Word</Application>
  <DocSecurity>0</DocSecurity>
  <Lines>485</Lines>
  <Paragraphs>213</Paragraphs>
  <ScaleCrop>false</ScaleCrop>
  <HeadingPairs>
    <vt:vector size="2" baseType="variant">
      <vt:variant>
        <vt:lpstr>Title</vt:lpstr>
      </vt:variant>
      <vt:variant>
        <vt:i4>1</vt:i4>
      </vt:variant>
    </vt:vector>
  </HeadingPairs>
  <TitlesOfParts>
    <vt:vector size="1" baseType="lpstr">
      <vt:lpstr>Chlorophyll a Method Preferences</vt:lpstr>
    </vt:vector>
  </TitlesOfParts>
  <Company>FDEP</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Chlorophyll a Method Preferences</dc:title>
  <dc:subject/>
  <dc:creator>french_c</dc:creator>
  <cp:keywords/>
  <dc:description/>
  <cp:lastModifiedBy>Wellendorf, Nijole "Nia"</cp:lastModifiedBy>
  <cp:revision>2</cp:revision>
  <dcterms:created xsi:type="dcterms:W3CDTF">2026-04-21T16:08:00Z</dcterms:created>
  <dcterms:modified xsi:type="dcterms:W3CDTF">2026-04-21T16:08:00Z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2011-12-08T00:00:00Z</vt:filetime>
  </property>
  <property fmtid="{D5CDD505-2E9C-101B-9397-08002B2CF9AE}" pid="3" name="Creator">
    <vt:lpwstr>Acrobat PDFMaker 9.1 for Word</vt:lpwstr>
  </property>
  <property fmtid="{D5CDD505-2E9C-101B-9397-08002B2CF9AE}" pid="4" name="LastSaved">
    <vt:filetime>2024-01-10T00:00:00Z</vt:filetime>
  </property>
  <property fmtid="{D5CDD505-2E9C-101B-9397-08002B2CF9AE}" pid="5" name="Producer">
    <vt:lpwstr>Adobe PDF Library 9.0</vt:lpwstr>
  </property>
  <property fmtid="{D5CDD505-2E9C-101B-9397-08002B2CF9AE}" pid="6" name="SourceModified">
    <vt:lpwstr>D:20111207230358</vt:lpwstr>
  </property>
</Properties>
</file>