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72EEE" w14:textId="05D33549" w:rsidR="00621D2A" w:rsidRPr="00D35406" w:rsidRDefault="00D312E2" w:rsidP="00621D2A">
      <w:pPr>
        <w:rPr>
          <w:rFonts w:ascii="Times New Roman" w:hAnsi="Times New Roman"/>
          <w:sz w:val="20"/>
          <w:szCs w:val="20"/>
        </w:rPr>
      </w:pPr>
      <w:r>
        <w:fldChar w:fldCharType="begin"/>
      </w:r>
      <w:r>
        <w:instrText>HYPERLINK "https://flrules.org/gateway/department.asp?id=62" \t "department"</w:instrText>
      </w:r>
      <w:r>
        <w:fldChar w:fldCharType="separate"/>
      </w:r>
      <w:r w:rsidR="00621D2A" w:rsidRPr="009C65A7">
        <w:rPr>
          <w:rStyle w:val="Hyperlink"/>
          <w:rFonts w:ascii="Times New Roman" w:hAnsi="Times New Roman"/>
          <w:sz w:val="20"/>
          <w:szCs w:val="20"/>
        </w:rPr>
        <w:t>DEPARTMENT OF ENVIRONMENTAL PROTECTION</w:t>
      </w:r>
      <w:r>
        <w:rPr>
          <w:rStyle w:val="Hyperlink"/>
          <w:rFonts w:ascii="Times New Roman" w:hAnsi="Times New Roman"/>
          <w:sz w:val="20"/>
          <w:szCs w:val="20"/>
        </w:rPr>
        <w:fldChar w:fldCharType="end"/>
      </w:r>
    </w:p>
    <w:p w14:paraId="4F60118A" w14:textId="77777777" w:rsidR="00621D2A" w:rsidRPr="00D35406" w:rsidRDefault="00621D2A" w:rsidP="00540C01">
      <w:pPr>
        <w:spacing w:after="0" w:line="264" w:lineRule="auto"/>
        <w:jc w:val="both"/>
        <w:rPr>
          <w:rFonts w:ascii="Times New Roman" w:eastAsia="Times New Roman" w:hAnsi="Times New Roman"/>
          <w:sz w:val="20"/>
          <w:szCs w:val="20"/>
        </w:rPr>
      </w:pPr>
      <w:r w:rsidRPr="00D35406">
        <w:rPr>
          <w:rFonts w:ascii="Times New Roman" w:eastAsia="Times New Roman" w:hAnsi="Times New Roman"/>
          <w:sz w:val="20"/>
          <w:szCs w:val="20"/>
        </w:rPr>
        <w:t>RULE NO.:</w:t>
      </w:r>
      <w:r w:rsidR="00540C01" w:rsidRPr="00D35406">
        <w:rPr>
          <w:rFonts w:ascii="Times New Roman" w:eastAsia="Times New Roman" w:hAnsi="Times New Roman"/>
          <w:sz w:val="20"/>
          <w:szCs w:val="20"/>
        </w:rPr>
        <w:t xml:space="preserve"> </w:t>
      </w:r>
      <w:r w:rsidRPr="00D35406">
        <w:rPr>
          <w:rFonts w:ascii="Times New Roman" w:eastAsia="Times New Roman" w:hAnsi="Times New Roman"/>
          <w:sz w:val="20"/>
          <w:szCs w:val="20"/>
        </w:rPr>
        <w:t>RULE TITLE:</w:t>
      </w:r>
    </w:p>
    <w:p w14:paraId="338DB400" w14:textId="1D26286E" w:rsidR="00276B34" w:rsidRPr="00B34513" w:rsidRDefault="005C6D86" w:rsidP="00276B34">
      <w:pPr>
        <w:spacing w:after="0" w:line="264" w:lineRule="auto"/>
        <w:jc w:val="both"/>
        <w:rPr>
          <w:rFonts w:ascii="Times New Roman" w:eastAsia="Times New Roman" w:hAnsi="Times New Roman"/>
          <w:sz w:val="20"/>
          <w:szCs w:val="20"/>
        </w:rPr>
      </w:pPr>
      <w:hyperlink r:id="rId15" w:tgtFrame="ruleNo" w:history="1">
        <w:r w:rsidR="00621D2A" w:rsidRPr="00B34513">
          <w:rPr>
            <w:rFonts w:ascii="Times New Roman" w:eastAsia="Times New Roman" w:hAnsi="Times New Roman"/>
            <w:sz w:val="20"/>
            <w:szCs w:val="20"/>
          </w:rPr>
          <w:t>62-41.</w:t>
        </w:r>
        <w:r w:rsidR="00276B34" w:rsidRPr="00B34513">
          <w:rPr>
            <w:rFonts w:ascii="Times New Roman" w:eastAsia="Times New Roman" w:hAnsi="Times New Roman"/>
            <w:sz w:val="20"/>
            <w:szCs w:val="20"/>
          </w:rPr>
          <w:t>4</w:t>
        </w:r>
        <w:r w:rsidR="00621D2A" w:rsidRPr="00B34513">
          <w:rPr>
            <w:rFonts w:ascii="Times New Roman" w:eastAsia="Times New Roman" w:hAnsi="Times New Roman"/>
            <w:sz w:val="20"/>
            <w:szCs w:val="20"/>
          </w:rPr>
          <w:t>00</w:t>
        </w:r>
      </w:hyperlink>
      <w:r w:rsidR="00540C01" w:rsidRPr="00B34513">
        <w:rPr>
          <w:rFonts w:ascii="Times New Roman" w:eastAsia="Times New Roman" w:hAnsi="Times New Roman"/>
          <w:sz w:val="20"/>
          <w:szCs w:val="20"/>
        </w:rPr>
        <w:t xml:space="preserve">: </w:t>
      </w:r>
      <w:r w:rsidR="00276B34" w:rsidRPr="00B34513">
        <w:rPr>
          <w:rFonts w:ascii="Times New Roman" w:eastAsia="Times New Roman" w:hAnsi="Times New Roman"/>
          <w:sz w:val="20"/>
          <w:szCs w:val="20"/>
        </w:rPr>
        <w:t>Outstanding Florida Springs, Scope of Rule</w:t>
      </w:r>
      <w:r w:rsidR="00111E12" w:rsidRPr="00B34513">
        <w:rPr>
          <w:rFonts w:ascii="Times New Roman" w:eastAsia="Times New Roman" w:hAnsi="Times New Roman"/>
          <w:sz w:val="20"/>
          <w:szCs w:val="20"/>
        </w:rPr>
        <w:t>s</w:t>
      </w:r>
    </w:p>
    <w:p w14:paraId="70C3A3C8" w14:textId="18F21829" w:rsidR="00CA6E77" w:rsidRPr="00B34513" w:rsidRDefault="00CA6E77" w:rsidP="00CA6E77">
      <w:pPr>
        <w:spacing w:after="0" w:line="264" w:lineRule="auto"/>
        <w:jc w:val="both"/>
        <w:rPr>
          <w:rFonts w:ascii="Times New Roman" w:eastAsia="Times New Roman" w:hAnsi="Times New Roman"/>
          <w:sz w:val="20"/>
          <w:szCs w:val="20"/>
        </w:rPr>
      </w:pPr>
      <w:r w:rsidRPr="00B34513">
        <w:rPr>
          <w:rFonts w:ascii="Times New Roman" w:eastAsia="Times New Roman" w:hAnsi="Times New Roman"/>
          <w:sz w:val="20"/>
          <w:szCs w:val="20"/>
        </w:rPr>
        <w:t>62-41.401: Outstanding Florida Springs, Uniform Definition of Harmful to the Water Resources</w:t>
      </w:r>
    </w:p>
    <w:p w14:paraId="1C6F278C" w14:textId="1A959DA3" w:rsidR="00CA6E77" w:rsidRPr="00B34513" w:rsidRDefault="00CA6E77" w:rsidP="00CA6E77">
      <w:pPr>
        <w:spacing w:after="0" w:line="264" w:lineRule="auto"/>
        <w:jc w:val="both"/>
        <w:rPr>
          <w:rFonts w:ascii="Times New Roman" w:eastAsia="Times New Roman" w:hAnsi="Times New Roman"/>
          <w:sz w:val="20"/>
          <w:szCs w:val="20"/>
        </w:rPr>
      </w:pPr>
      <w:r w:rsidRPr="00B34513">
        <w:rPr>
          <w:rFonts w:ascii="Times New Roman" w:eastAsia="Times New Roman" w:hAnsi="Times New Roman"/>
          <w:sz w:val="20"/>
          <w:szCs w:val="20"/>
        </w:rPr>
        <w:t>62-41.402: Outstanding Florida Springs, Uniform Conditions for Issuance of Permits</w:t>
      </w:r>
    </w:p>
    <w:p w14:paraId="6F4CD67C" w14:textId="191D84B3" w:rsidR="00CA6E77" w:rsidRPr="00B34513" w:rsidRDefault="00CA6E77" w:rsidP="00CA6E77">
      <w:pPr>
        <w:pStyle w:val="Default"/>
        <w:rPr>
          <w:color w:val="auto"/>
          <w:sz w:val="20"/>
          <w:szCs w:val="20"/>
        </w:rPr>
      </w:pPr>
      <w:r w:rsidRPr="00B34513">
        <w:rPr>
          <w:color w:val="auto"/>
          <w:sz w:val="20"/>
          <w:szCs w:val="20"/>
        </w:rPr>
        <w:t>62-41.403: Outstanding Florida Springs, Additional Protections</w:t>
      </w:r>
    </w:p>
    <w:p w14:paraId="290AEA93" w14:textId="77777777" w:rsidR="00956FC7" w:rsidRPr="00D35406" w:rsidRDefault="00956FC7" w:rsidP="00A51AE3">
      <w:pPr>
        <w:spacing w:after="0" w:line="264" w:lineRule="auto"/>
        <w:jc w:val="both"/>
        <w:rPr>
          <w:rFonts w:ascii="Times New Roman" w:hAnsi="Times New Roman"/>
          <w:sz w:val="20"/>
        </w:rPr>
      </w:pPr>
    </w:p>
    <w:p w14:paraId="584A4D2F" w14:textId="3F2F3DE0" w:rsidR="00F07F1B" w:rsidRPr="00B34513" w:rsidRDefault="00F07F1B" w:rsidP="00F07F1B">
      <w:pPr>
        <w:pStyle w:val="Default"/>
        <w:rPr>
          <w:b/>
          <w:color w:val="auto"/>
          <w:sz w:val="20"/>
          <w:u w:val="single"/>
        </w:rPr>
      </w:pPr>
      <w:r w:rsidRPr="00B34513">
        <w:rPr>
          <w:b/>
          <w:color w:val="auto"/>
          <w:sz w:val="20"/>
          <w:u w:val="single"/>
        </w:rPr>
        <w:t>62-41.</w:t>
      </w:r>
      <w:r w:rsidR="00276B34" w:rsidRPr="00B34513">
        <w:rPr>
          <w:b/>
          <w:color w:val="auto"/>
          <w:sz w:val="20"/>
          <w:u w:val="single"/>
        </w:rPr>
        <w:t>4</w:t>
      </w:r>
      <w:r w:rsidRPr="00B34513">
        <w:rPr>
          <w:b/>
          <w:color w:val="auto"/>
          <w:sz w:val="20"/>
          <w:u w:val="single"/>
        </w:rPr>
        <w:t>00</w:t>
      </w:r>
      <w:r w:rsidRPr="00B34513">
        <w:rPr>
          <w:color w:val="auto"/>
          <w:sz w:val="20"/>
          <w:u w:val="single"/>
        </w:rPr>
        <w:t xml:space="preserve"> </w:t>
      </w:r>
      <w:r w:rsidR="00276B34" w:rsidRPr="00B34513">
        <w:rPr>
          <w:b/>
          <w:color w:val="auto"/>
          <w:sz w:val="20"/>
          <w:u w:val="single"/>
        </w:rPr>
        <w:t>Outstanding Florida Springs</w:t>
      </w:r>
      <w:r w:rsidRPr="00B34513">
        <w:rPr>
          <w:b/>
          <w:color w:val="auto"/>
          <w:sz w:val="20"/>
          <w:u w:val="single"/>
        </w:rPr>
        <w:t xml:space="preserve">, </w:t>
      </w:r>
      <w:r w:rsidR="00540C01" w:rsidRPr="00B34513">
        <w:rPr>
          <w:b/>
          <w:color w:val="auto"/>
          <w:sz w:val="20"/>
          <w:u w:val="single"/>
        </w:rPr>
        <w:t>Scope of Rule</w:t>
      </w:r>
      <w:r w:rsidR="00111E12" w:rsidRPr="00B34513">
        <w:rPr>
          <w:b/>
          <w:color w:val="auto"/>
          <w:sz w:val="20"/>
          <w:u w:val="single"/>
        </w:rPr>
        <w:t>s</w:t>
      </w:r>
      <w:r w:rsidR="00840491">
        <w:rPr>
          <w:b/>
          <w:color w:val="auto"/>
          <w:sz w:val="20"/>
          <w:u w:val="single"/>
        </w:rPr>
        <w:t xml:space="preserve"> and Definitions</w:t>
      </w:r>
    </w:p>
    <w:p w14:paraId="7D59E733" w14:textId="082A12C2" w:rsidR="006C3EAE" w:rsidRDefault="008B2C45" w:rsidP="00316DAA">
      <w:pPr>
        <w:pStyle w:val="Default"/>
        <w:ind w:firstLine="360"/>
        <w:rPr>
          <w:color w:val="auto"/>
          <w:sz w:val="20"/>
          <w:u w:val="single"/>
        </w:rPr>
      </w:pPr>
      <w:r w:rsidRPr="00B34513">
        <w:rPr>
          <w:color w:val="auto"/>
          <w:sz w:val="20"/>
          <w:u w:val="single"/>
        </w:rPr>
        <w:t>(1) Rules 62-41.400 through 62-41.</w:t>
      </w:r>
      <w:r w:rsidR="0049549B" w:rsidRPr="00B34513">
        <w:rPr>
          <w:color w:val="auto"/>
          <w:sz w:val="20"/>
          <w:szCs w:val="20"/>
          <w:u w:val="single"/>
        </w:rPr>
        <w:t>403</w:t>
      </w:r>
      <w:r w:rsidRPr="00B34513">
        <w:rPr>
          <w:color w:val="auto"/>
          <w:sz w:val="20"/>
          <w:u w:val="single"/>
        </w:rPr>
        <w:t>, F.A.C., implement section 373.219, F.S</w:t>
      </w:r>
      <w:r w:rsidRPr="00B34513">
        <w:rPr>
          <w:color w:val="auto"/>
          <w:sz w:val="20"/>
          <w:szCs w:val="20"/>
          <w:u w:val="single"/>
        </w:rPr>
        <w:t>.</w:t>
      </w:r>
      <w:r w:rsidR="4746F8AC" w:rsidRPr="00B34513">
        <w:rPr>
          <w:color w:val="auto"/>
          <w:sz w:val="20"/>
          <w:szCs w:val="20"/>
          <w:u w:val="single"/>
        </w:rPr>
        <w:t>,</w:t>
      </w:r>
      <w:r w:rsidR="2BB9A8FC" w:rsidRPr="00B34513">
        <w:rPr>
          <w:color w:val="auto"/>
          <w:sz w:val="20"/>
          <w:szCs w:val="20"/>
          <w:u w:val="single"/>
        </w:rPr>
        <w:t xml:space="preserve"> for Outstanding Florida Springs</w:t>
      </w:r>
      <w:r w:rsidR="4746F8AC" w:rsidRPr="00B34513">
        <w:rPr>
          <w:color w:val="auto"/>
          <w:sz w:val="20"/>
          <w:szCs w:val="20"/>
          <w:u w:val="single"/>
        </w:rPr>
        <w:t xml:space="preserve"> which requires the department </w:t>
      </w:r>
      <w:r w:rsidR="4746F8AC" w:rsidRPr="00B34513">
        <w:rPr>
          <w:rFonts w:eastAsia="Times New Roman"/>
          <w:color w:val="auto"/>
          <w:sz w:val="20"/>
          <w:szCs w:val="20"/>
          <w:u w:val="single"/>
        </w:rPr>
        <w:t xml:space="preserve">to adopt uniform rules, consistent with </w:t>
      </w:r>
      <w:r w:rsidR="3AD50D40" w:rsidRPr="00B34513">
        <w:rPr>
          <w:rFonts w:eastAsia="Times New Roman"/>
          <w:color w:val="auto"/>
          <w:sz w:val="20"/>
          <w:szCs w:val="20"/>
          <w:u w:val="single"/>
        </w:rPr>
        <w:t xml:space="preserve">the overall policy of the state, for issuing permits which </w:t>
      </w:r>
      <w:bookmarkStart w:id="0" w:name="_Hlk165034214"/>
      <w:r w:rsidR="3AD50D40" w:rsidRPr="00B34513">
        <w:rPr>
          <w:rFonts w:eastAsia="Times New Roman"/>
          <w:color w:val="auto"/>
          <w:sz w:val="20"/>
          <w:szCs w:val="20"/>
          <w:u w:val="single"/>
        </w:rPr>
        <w:t xml:space="preserve">prevent groundwater withdrawals that are harmful to the </w:t>
      </w:r>
      <w:bookmarkEnd w:id="0"/>
      <w:r w:rsidR="3AD50D40" w:rsidRPr="00B34513">
        <w:rPr>
          <w:rFonts w:eastAsia="Times New Roman"/>
          <w:color w:val="auto"/>
          <w:sz w:val="20"/>
          <w:szCs w:val="20"/>
          <w:u w:val="single"/>
        </w:rPr>
        <w:t>water resources and adopt by rule a uniform definition of the term “harmful to the water resources</w:t>
      </w:r>
      <w:r w:rsidR="3CC3B568" w:rsidRPr="00B34513">
        <w:rPr>
          <w:rFonts w:eastAsia="Times New Roman"/>
          <w:color w:val="auto"/>
          <w:sz w:val="20"/>
          <w:szCs w:val="20"/>
          <w:u w:val="single"/>
        </w:rPr>
        <w:t>.</w:t>
      </w:r>
      <w:r w:rsidR="3AD50D40" w:rsidRPr="00B34513">
        <w:rPr>
          <w:rFonts w:eastAsia="Times New Roman"/>
          <w:color w:val="auto"/>
          <w:sz w:val="20"/>
          <w:szCs w:val="20"/>
          <w:u w:val="single"/>
        </w:rPr>
        <w:t>”</w:t>
      </w:r>
      <w:r w:rsidR="0049549B" w:rsidRPr="00B34513">
        <w:rPr>
          <w:color w:val="auto"/>
          <w:sz w:val="20"/>
          <w:u w:val="single"/>
        </w:rPr>
        <w:t xml:space="preserve"> </w:t>
      </w:r>
      <w:r w:rsidRPr="00B34513">
        <w:rPr>
          <w:color w:val="auto"/>
          <w:sz w:val="20"/>
          <w:u w:val="single"/>
        </w:rPr>
        <w:t xml:space="preserve">These </w:t>
      </w:r>
      <w:r w:rsidR="003D5D19" w:rsidRPr="00B34513">
        <w:rPr>
          <w:color w:val="auto"/>
          <w:sz w:val="20"/>
          <w:szCs w:val="20"/>
          <w:u w:val="single"/>
        </w:rPr>
        <w:t xml:space="preserve">supplemental </w:t>
      </w:r>
      <w:r w:rsidRPr="00B34513">
        <w:rPr>
          <w:color w:val="auto"/>
          <w:sz w:val="20"/>
          <w:szCs w:val="20"/>
          <w:u w:val="single"/>
        </w:rPr>
        <w:t>rules</w:t>
      </w:r>
      <w:r w:rsidR="001769D1" w:rsidRPr="00B34513">
        <w:rPr>
          <w:color w:val="auto"/>
          <w:sz w:val="20"/>
          <w:szCs w:val="20"/>
          <w:u w:val="single"/>
        </w:rPr>
        <w:t xml:space="preserve"> provide the basis for the evaluation of</w:t>
      </w:r>
      <w:r w:rsidRPr="00B34513">
        <w:rPr>
          <w:color w:val="auto"/>
          <w:sz w:val="20"/>
          <w:u w:val="single"/>
        </w:rPr>
        <w:t xml:space="preserve"> consumptive use</w:t>
      </w:r>
      <w:r w:rsidR="00C72D35" w:rsidRPr="00B34513">
        <w:rPr>
          <w:color w:val="auto"/>
          <w:sz w:val="20"/>
          <w:u w:val="single"/>
        </w:rPr>
        <w:t>s</w:t>
      </w:r>
      <w:r w:rsidRPr="00B34513">
        <w:rPr>
          <w:color w:val="auto"/>
          <w:sz w:val="20"/>
          <w:u w:val="single"/>
        </w:rPr>
        <w:t xml:space="preserve"> </w:t>
      </w:r>
      <w:r w:rsidR="00E20EDB" w:rsidRPr="00B34513">
        <w:rPr>
          <w:color w:val="auto"/>
          <w:sz w:val="20"/>
          <w:u w:val="single"/>
        </w:rPr>
        <w:t xml:space="preserve">of water </w:t>
      </w:r>
      <w:r w:rsidR="001769D1" w:rsidRPr="00B34513">
        <w:rPr>
          <w:color w:val="auto"/>
          <w:sz w:val="20"/>
          <w:szCs w:val="20"/>
          <w:u w:val="single"/>
        </w:rPr>
        <w:t xml:space="preserve">to ensure they are not </w:t>
      </w:r>
      <w:r w:rsidR="00352E94" w:rsidRPr="00B34513">
        <w:rPr>
          <w:color w:val="auto"/>
          <w:sz w:val="20"/>
          <w:szCs w:val="20"/>
          <w:u w:val="single"/>
        </w:rPr>
        <w:t>harmful to</w:t>
      </w:r>
      <w:r w:rsidRPr="00B34513">
        <w:rPr>
          <w:color w:val="auto"/>
          <w:sz w:val="20"/>
          <w:u w:val="single"/>
        </w:rPr>
        <w:t xml:space="preserve"> an Outstanding Florida </w:t>
      </w:r>
      <w:proofErr w:type="gramStart"/>
      <w:r w:rsidRPr="00B34513">
        <w:rPr>
          <w:color w:val="auto"/>
          <w:sz w:val="20"/>
          <w:u w:val="single"/>
        </w:rPr>
        <w:t>Spring</w:t>
      </w:r>
      <w:proofErr w:type="gramEnd"/>
      <w:r w:rsidRPr="00B34513">
        <w:rPr>
          <w:color w:val="auto"/>
          <w:sz w:val="20"/>
          <w:u w:val="single"/>
        </w:rPr>
        <w:t xml:space="preserve"> </w:t>
      </w:r>
      <w:r w:rsidR="00390BA3" w:rsidRPr="00B34513">
        <w:rPr>
          <w:color w:val="auto"/>
          <w:sz w:val="20"/>
          <w:szCs w:val="20"/>
          <w:u w:val="single"/>
        </w:rPr>
        <w:t>or its spring run</w:t>
      </w:r>
      <w:r w:rsidR="00390BA3" w:rsidRPr="00B34513">
        <w:rPr>
          <w:color w:val="auto"/>
          <w:sz w:val="20"/>
          <w:u w:val="single"/>
        </w:rPr>
        <w:t xml:space="preserve"> </w:t>
      </w:r>
      <w:r w:rsidRPr="00B34513">
        <w:rPr>
          <w:color w:val="auto"/>
          <w:sz w:val="20"/>
          <w:u w:val="single"/>
        </w:rPr>
        <w:t>as defined in section 373.</w:t>
      </w:r>
      <w:r w:rsidR="008E2A22" w:rsidRPr="00B34513">
        <w:rPr>
          <w:color w:val="auto"/>
          <w:sz w:val="20"/>
          <w:u w:val="single"/>
        </w:rPr>
        <w:t>802(</w:t>
      </w:r>
      <w:r w:rsidR="00E92D09">
        <w:rPr>
          <w:color w:val="auto"/>
          <w:sz w:val="20"/>
          <w:u w:val="single"/>
        </w:rPr>
        <w:t>5</w:t>
      </w:r>
      <w:r w:rsidR="008E2A22" w:rsidRPr="00B34513">
        <w:rPr>
          <w:color w:val="auto"/>
          <w:sz w:val="20"/>
          <w:szCs w:val="20"/>
          <w:u w:val="single"/>
        </w:rPr>
        <w:t>)</w:t>
      </w:r>
      <w:r w:rsidR="003D5D19" w:rsidRPr="00B34513">
        <w:rPr>
          <w:color w:val="auto"/>
          <w:sz w:val="20"/>
          <w:szCs w:val="20"/>
          <w:u w:val="single"/>
        </w:rPr>
        <w:t xml:space="preserve"> and 373.802(</w:t>
      </w:r>
      <w:r w:rsidR="00E92D09">
        <w:rPr>
          <w:color w:val="auto"/>
          <w:sz w:val="20"/>
          <w:szCs w:val="20"/>
          <w:u w:val="single"/>
        </w:rPr>
        <w:t>8</w:t>
      </w:r>
      <w:r w:rsidR="003D5D19" w:rsidRPr="00B34513">
        <w:rPr>
          <w:color w:val="auto"/>
          <w:sz w:val="20"/>
          <w:u w:val="single"/>
        </w:rPr>
        <w:t>)</w:t>
      </w:r>
      <w:r w:rsidRPr="00B34513">
        <w:rPr>
          <w:color w:val="auto"/>
          <w:sz w:val="20"/>
          <w:u w:val="single"/>
        </w:rPr>
        <w:t xml:space="preserve">, </w:t>
      </w:r>
      <w:r w:rsidR="009618D7" w:rsidRPr="00B34513">
        <w:rPr>
          <w:color w:val="auto"/>
          <w:sz w:val="20"/>
          <w:u w:val="single"/>
        </w:rPr>
        <w:t>F.S.</w:t>
      </w:r>
      <w:r w:rsidRPr="00B34513">
        <w:rPr>
          <w:color w:val="auto"/>
          <w:sz w:val="20"/>
          <w:u w:val="single"/>
        </w:rPr>
        <w:t xml:space="preserve"> </w:t>
      </w:r>
    </w:p>
    <w:p w14:paraId="0903428F" w14:textId="52D7D590" w:rsidR="008B2C45" w:rsidRPr="00B34513" w:rsidRDefault="008B2C45" w:rsidP="008B2C45">
      <w:pPr>
        <w:pStyle w:val="Default"/>
        <w:ind w:firstLine="360"/>
        <w:rPr>
          <w:color w:val="auto"/>
          <w:sz w:val="20"/>
          <w:szCs w:val="20"/>
          <w:u w:val="single"/>
        </w:rPr>
      </w:pPr>
      <w:r w:rsidRPr="00B34513">
        <w:rPr>
          <w:color w:val="auto"/>
          <w:sz w:val="20"/>
          <w:u w:val="single"/>
        </w:rPr>
        <w:t xml:space="preserve">(2) The phrases “Consumptive Use Permit,” “Consumptive Use Permitting,” </w:t>
      </w:r>
      <w:r w:rsidR="40C9D6EB" w:rsidRPr="00B34513">
        <w:rPr>
          <w:color w:val="auto"/>
          <w:sz w:val="20"/>
          <w:szCs w:val="20"/>
          <w:u w:val="single"/>
        </w:rPr>
        <w:t>and</w:t>
      </w:r>
      <w:r w:rsidRPr="00B34513">
        <w:rPr>
          <w:color w:val="auto"/>
          <w:sz w:val="20"/>
          <w:u w:val="single"/>
        </w:rPr>
        <w:t xml:space="preserve"> “Consumptive Use Applicants” are synonymous with “Water Use Permit,” “Water Use Permitting,” </w:t>
      </w:r>
      <w:r w:rsidR="227290D5" w:rsidRPr="00B34513">
        <w:rPr>
          <w:color w:val="auto"/>
          <w:sz w:val="20"/>
          <w:szCs w:val="20"/>
          <w:u w:val="single"/>
        </w:rPr>
        <w:t>and</w:t>
      </w:r>
      <w:r w:rsidRPr="00B34513">
        <w:rPr>
          <w:color w:val="auto"/>
          <w:sz w:val="20"/>
          <w:u w:val="single"/>
        </w:rPr>
        <w:t xml:space="preserve"> “Water Use Applicants,” respectively, as used by</w:t>
      </w:r>
      <w:r w:rsidR="00D82522" w:rsidRPr="00B34513">
        <w:rPr>
          <w:color w:val="auto"/>
          <w:sz w:val="20"/>
          <w:u w:val="single"/>
        </w:rPr>
        <w:t xml:space="preserve"> </w:t>
      </w:r>
      <w:r w:rsidR="42E5964B" w:rsidRPr="00B34513">
        <w:rPr>
          <w:color w:val="auto"/>
          <w:sz w:val="20"/>
          <w:szCs w:val="20"/>
          <w:u w:val="single"/>
        </w:rPr>
        <w:t>agencies implementing Part II of Chapter 373, F.S.</w:t>
      </w:r>
    </w:p>
    <w:p w14:paraId="2B70166B" w14:textId="3D28E3D5" w:rsidR="00D1370E" w:rsidRPr="00B34513" w:rsidRDefault="00D1370E" w:rsidP="008B2C45">
      <w:pPr>
        <w:pStyle w:val="Default"/>
        <w:ind w:firstLine="360"/>
        <w:rPr>
          <w:color w:val="auto"/>
          <w:sz w:val="20"/>
          <w:szCs w:val="20"/>
          <w:u w:val="single"/>
        </w:rPr>
      </w:pPr>
      <w:r w:rsidRPr="00B34513">
        <w:rPr>
          <w:color w:val="auto"/>
          <w:sz w:val="20"/>
          <w:szCs w:val="20"/>
          <w:u w:val="single"/>
        </w:rPr>
        <w:t xml:space="preserve">(3) </w:t>
      </w:r>
      <w:bookmarkStart w:id="1" w:name="_Hlk125551318"/>
      <w:r w:rsidR="003054E1" w:rsidRPr="00B34513">
        <w:rPr>
          <w:color w:val="auto"/>
          <w:sz w:val="20"/>
          <w:szCs w:val="20"/>
          <w:u w:val="single"/>
        </w:rPr>
        <w:t xml:space="preserve">"Agency" or “agencies” means </w:t>
      </w:r>
      <w:r w:rsidR="00B41D58" w:rsidRPr="00B34513">
        <w:rPr>
          <w:color w:val="auto"/>
          <w:sz w:val="20"/>
          <w:szCs w:val="20"/>
          <w:u w:val="single"/>
        </w:rPr>
        <w:t xml:space="preserve">the Department of Environmental Protection </w:t>
      </w:r>
      <w:r w:rsidR="003054E1" w:rsidRPr="00B34513">
        <w:rPr>
          <w:color w:val="auto"/>
          <w:sz w:val="20"/>
          <w:szCs w:val="20"/>
          <w:u w:val="single"/>
        </w:rPr>
        <w:t xml:space="preserve">and the </w:t>
      </w:r>
      <w:r w:rsidR="003054E1" w:rsidRPr="00B34513">
        <w:rPr>
          <w:color w:val="auto"/>
          <w:sz w:val="20"/>
          <w:u w:val="single"/>
        </w:rPr>
        <w:t xml:space="preserve">water management districts </w:t>
      </w:r>
      <w:r w:rsidR="003054E1" w:rsidRPr="00B34513">
        <w:rPr>
          <w:color w:val="auto"/>
          <w:sz w:val="20"/>
          <w:szCs w:val="20"/>
          <w:u w:val="single"/>
        </w:rPr>
        <w:t xml:space="preserve">as entities with the authority to implement </w:t>
      </w:r>
      <w:r w:rsidR="003D47FB" w:rsidRPr="00B34513">
        <w:rPr>
          <w:color w:val="auto"/>
          <w:sz w:val="20"/>
          <w:szCs w:val="20"/>
          <w:u w:val="single"/>
        </w:rPr>
        <w:t>P</w:t>
      </w:r>
      <w:r w:rsidR="003054E1" w:rsidRPr="00B34513">
        <w:rPr>
          <w:color w:val="auto"/>
          <w:sz w:val="20"/>
          <w:szCs w:val="20"/>
          <w:u w:val="single"/>
        </w:rPr>
        <w:t xml:space="preserve">art II of </w:t>
      </w:r>
      <w:r w:rsidR="003D47FB" w:rsidRPr="00B34513">
        <w:rPr>
          <w:color w:val="auto"/>
          <w:sz w:val="20"/>
          <w:szCs w:val="20"/>
          <w:u w:val="single"/>
        </w:rPr>
        <w:t>C</w:t>
      </w:r>
      <w:r w:rsidR="003054E1" w:rsidRPr="00B34513">
        <w:rPr>
          <w:color w:val="auto"/>
          <w:sz w:val="20"/>
          <w:szCs w:val="20"/>
          <w:u w:val="single"/>
        </w:rPr>
        <w:t>hapter 373</w:t>
      </w:r>
      <w:r w:rsidR="003D47FB" w:rsidRPr="00B34513">
        <w:rPr>
          <w:color w:val="auto"/>
          <w:sz w:val="20"/>
          <w:szCs w:val="20"/>
          <w:u w:val="single"/>
        </w:rPr>
        <w:t>, F.S</w:t>
      </w:r>
      <w:r w:rsidR="00754A63" w:rsidRPr="00B34513">
        <w:rPr>
          <w:color w:val="auto"/>
          <w:sz w:val="20"/>
          <w:szCs w:val="20"/>
          <w:u w:val="single"/>
        </w:rPr>
        <w:t>.</w:t>
      </w:r>
      <w:bookmarkEnd w:id="1"/>
    </w:p>
    <w:p w14:paraId="5D1D14D4" w14:textId="64B93925" w:rsidR="00E759E4" w:rsidRPr="00B34513" w:rsidRDefault="00E759E4" w:rsidP="008B2C45">
      <w:pPr>
        <w:pStyle w:val="Default"/>
        <w:ind w:firstLine="360"/>
        <w:rPr>
          <w:color w:val="auto"/>
          <w:sz w:val="20"/>
          <w:u w:val="single"/>
        </w:rPr>
      </w:pPr>
      <w:r w:rsidRPr="00B34513">
        <w:rPr>
          <w:color w:val="auto"/>
          <w:sz w:val="20"/>
          <w:szCs w:val="20"/>
          <w:u w:val="single"/>
        </w:rPr>
        <w:t>(</w:t>
      </w:r>
      <w:r w:rsidR="00541763" w:rsidRPr="00B34513">
        <w:rPr>
          <w:color w:val="auto"/>
          <w:sz w:val="20"/>
          <w:szCs w:val="20"/>
          <w:u w:val="single"/>
        </w:rPr>
        <w:t>4</w:t>
      </w:r>
      <w:r w:rsidRPr="00B34513">
        <w:rPr>
          <w:color w:val="auto"/>
          <w:sz w:val="20"/>
          <w:szCs w:val="20"/>
          <w:u w:val="single"/>
        </w:rPr>
        <w:t xml:space="preserve">) </w:t>
      </w:r>
      <w:r w:rsidR="006B6045" w:rsidRPr="00B34513">
        <w:rPr>
          <w:color w:val="auto"/>
          <w:sz w:val="20"/>
          <w:szCs w:val="20"/>
          <w:u w:val="single"/>
        </w:rPr>
        <w:t>These</w:t>
      </w:r>
      <w:r w:rsidR="003D5D19" w:rsidRPr="00B34513">
        <w:rPr>
          <w:color w:val="auto"/>
          <w:sz w:val="20"/>
          <w:szCs w:val="20"/>
          <w:u w:val="single"/>
        </w:rPr>
        <w:t xml:space="preserve"> supplemental</w:t>
      </w:r>
      <w:r w:rsidR="006B6045" w:rsidRPr="00B34513">
        <w:rPr>
          <w:color w:val="auto"/>
          <w:sz w:val="20"/>
          <w:szCs w:val="20"/>
          <w:u w:val="single"/>
        </w:rPr>
        <w:t xml:space="preserve"> rules</w:t>
      </w:r>
      <w:r w:rsidR="497D1368" w:rsidRPr="00B34513">
        <w:rPr>
          <w:color w:val="auto"/>
          <w:sz w:val="20"/>
          <w:szCs w:val="20"/>
          <w:u w:val="single"/>
        </w:rPr>
        <w:t xml:space="preserve"> shall</w:t>
      </w:r>
      <w:r w:rsidR="006B6045" w:rsidRPr="00B34513">
        <w:rPr>
          <w:color w:val="auto"/>
          <w:sz w:val="20"/>
          <w:szCs w:val="20"/>
          <w:u w:val="single"/>
        </w:rPr>
        <w:t xml:space="preserve"> </w:t>
      </w:r>
      <w:r w:rsidR="497D1368" w:rsidRPr="00B34513">
        <w:rPr>
          <w:color w:val="auto"/>
          <w:sz w:val="20"/>
          <w:szCs w:val="20"/>
          <w:u w:val="single"/>
        </w:rPr>
        <w:t>be utilized</w:t>
      </w:r>
      <w:r w:rsidR="006B6045" w:rsidRPr="00B34513">
        <w:rPr>
          <w:color w:val="auto"/>
          <w:sz w:val="20"/>
          <w:szCs w:val="20"/>
          <w:u w:val="single"/>
        </w:rPr>
        <w:t xml:space="preserve"> </w:t>
      </w:r>
      <w:r w:rsidR="008436F1" w:rsidRPr="00B34513">
        <w:rPr>
          <w:color w:val="auto"/>
          <w:sz w:val="20"/>
          <w:szCs w:val="20"/>
          <w:u w:val="single"/>
        </w:rPr>
        <w:t>as minimum standards in the evaluation of consumptive use permit</w:t>
      </w:r>
      <w:r w:rsidR="00A60C85" w:rsidRPr="00B34513">
        <w:rPr>
          <w:color w:val="auto"/>
          <w:sz w:val="20"/>
          <w:szCs w:val="20"/>
          <w:u w:val="single"/>
        </w:rPr>
        <w:t>s</w:t>
      </w:r>
      <w:r w:rsidR="008436F1" w:rsidRPr="00B34513">
        <w:rPr>
          <w:color w:val="auto"/>
          <w:sz w:val="20"/>
          <w:szCs w:val="20"/>
          <w:u w:val="single"/>
        </w:rPr>
        <w:t xml:space="preserve"> </w:t>
      </w:r>
      <w:r w:rsidR="00D930DF" w:rsidRPr="00B34513">
        <w:rPr>
          <w:color w:val="auto"/>
          <w:sz w:val="20"/>
          <w:szCs w:val="20"/>
          <w:u w:val="single"/>
        </w:rPr>
        <w:t xml:space="preserve">to ensure they are not </w:t>
      </w:r>
      <w:r w:rsidR="00352E94" w:rsidRPr="00B34513">
        <w:rPr>
          <w:color w:val="auto"/>
          <w:sz w:val="20"/>
          <w:szCs w:val="20"/>
          <w:u w:val="single"/>
        </w:rPr>
        <w:t xml:space="preserve">harmful to </w:t>
      </w:r>
      <w:r w:rsidR="008436F1" w:rsidRPr="00B34513">
        <w:rPr>
          <w:color w:val="auto"/>
          <w:sz w:val="20"/>
          <w:szCs w:val="20"/>
          <w:u w:val="single"/>
        </w:rPr>
        <w:t xml:space="preserve">an Outstanding Florida Spring or </w:t>
      </w:r>
      <w:r w:rsidR="00920AA2" w:rsidRPr="00B34513">
        <w:rPr>
          <w:color w:val="auto"/>
          <w:sz w:val="20"/>
          <w:szCs w:val="20"/>
          <w:u w:val="single"/>
        </w:rPr>
        <w:t>its spring run</w:t>
      </w:r>
      <w:r w:rsidR="00D1370E" w:rsidRPr="00B34513">
        <w:rPr>
          <w:color w:val="auto"/>
          <w:sz w:val="20"/>
          <w:szCs w:val="20"/>
          <w:u w:val="single"/>
        </w:rPr>
        <w:t>. The agencies shall implement these supplemental rules</w:t>
      </w:r>
      <w:r w:rsidR="003D5D19" w:rsidRPr="00B34513">
        <w:rPr>
          <w:color w:val="auto"/>
          <w:sz w:val="20"/>
          <w:szCs w:val="20"/>
          <w:u w:val="single"/>
        </w:rPr>
        <w:t xml:space="preserve"> in conjunction with their consumptive use permitting</w:t>
      </w:r>
      <w:r w:rsidR="00CA0216" w:rsidRPr="00B34513">
        <w:rPr>
          <w:color w:val="auto"/>
          <w:sz w:val="20"/>
          <w:szCs w:val="20"/>
          <w:u w:val="single"/>
        </w:rPr>
        <w:t xml:space="preserve"> or water use permitting</w:t>
      </w:r>
      <w:r w:rsidR="000A0921" w:rsidRPr="00B34513">
        <w:rPr>
          <w:color w:val="auto"/>
          <w:sz w:val="20"/>
          <w:szCs w:val="20"/>
          <w:u w:val="single"/>
        </w:rPr>
        <w:t xml:space="preserve"> </w:t>
      </w:r>
      <w:r w:rsidR="003D5D19" w:rsidRPr="00B34513">
        <w:rPr>
          <w:color w:val="auto"/>
          <w:sz w:val="20"/>
          <w:szCs w:val="20"/>
          <w:u w:val="single"/>
        </w:rPr>
        <w:t>rules</w:t>
      </w:r>
      <w:r w:rsidR="003A3401">
        <w:rPr>
          <w:color w:val="auto"/>
          <w:sz w:val="20"/>
          <w:szCs w:val="20"/>
          <w:u w:val="single"/>
        </w:rPr>
        <w:t xml:space="preserve"> and </w:t>
      </w:r>
      <w:r w:rsidR="00EB7EE0">
        <w:rPr>
          <w:color w:val="auto"/>
          <w:sz w:val="20"/>
          <w:szCs w:val="20"/>
          <w:u w:val="single"/>
        </w:rPr>
        <w:t xml:space="preserve">when </w:t>
      </w:r>
      <w:proofErr w:type="gramStart"/>
      <w:r w:rsidR="00EB7EE0">
        <w:rPr>
          <w:color w:val="auto"/>
          <w:sz w:val="20"/>
          <w:szCs w:val="20"/>
          <w:u w:val="single"/>
        </w:rPr>
        <w:t>necessary</w:t>
      </w:r>
      <w:proofErr w:type="gramEnd"/>
      <w:r w:rsidR="00EB7EE0">
        <w:rPr>
          <w:color w:val="auto"/>
          <w:sz w:val="20"/>
          <w:szCs w:val="20"/>
          <w:u w:val="single"/>
        </w:rPr>
        <w:t xml:space="preserve"> </w:t>
      </w:r>
      <w:r w:rsidR="003A3401">
        <w:rPr>
          <w:color w:val="auto"/>
          <w:sz w:val="20"/>
          <w:szCs w:val="20"/>
          <w:u w:val="single"/>
        </w:rPr>
        <w:t xml:space="preserve">shall update </w:t>
      </w:r>
      <w:r w:rsidR="00FA1D0A">
        <w:rPr>
          <w:color w:val="auto"/>
          <w:sz w:val="20"/>
          <w:szCs w:val="20"/>
          <w:u w:val="single"/>
        </w:rPr>
        <w:t>agency</w:t>
      </w:r>
      <w:r w:rsidR="003A3401">
        <w:rPr>
          <w:color w:val="auto"/>
          <w:sz w:val="20"/>
          <w:szCs w:val="20"/>
          <w:u w:val="single"/>
        </w:rPr>
        <w:t xml:space="preserve"> rules to be consistent with these minimum standards</w:t>
      </w:r>
      <w:r w:rsidR="008436F1" w:rsidRPr="00B34513">
        <w:rPr>
          <w:color w:val="auto"/>
          <w:sz w:val="20"/>
          <w:szCs w:val="20"/>
          <w:u w:val="single"/>
        </w:rPr>
        <w:t xml:space="preserve">. </w:t>
      </w:r>
      <w:r w:rsidR="003D5D19" w:rsidRPr="00B34513">
        <w:rPr>
          <w:color w:val="auto"/>
          <w:sz w:val="20"/>
          <w:szCs w:val="20"/>
          <w:u w:val="single"/>
        </w:rPr>
        <w:t xml:space="preserve">These supplemental rules do </w:t>
      </w:r>
      <w:r w:rsidR="008436F1" w:rsidRPr="00B34513">
        <w:rPr>
          <w:color w:val="auto"/>
          <w:sz w:val="20"/>
          <w:szCs w:val="20"/>
          <w:u w:val="single"/>
        </w:rPr>
        <w:t>not prohibit a</w:t>
      </w:r>
      <w:r w:rsidR="00D1370E" w:rsidRPr="00B34513">
        <w:rPr>
          <w:color w:val="auto"/>
          <w:sz w:val="20"/>
          <w:szCs w:val="20"/>
          <w:u w:val="single"/>
        </w:rPr>
        <w:t>n agency</w:t>
      </w:r>
      <w:r w:rsidR="003054E1" w:rsidRPr="00B34513">
        <w:rPr>
          <w:color w:val="auto"/>
          <w:sz w:val="20"/>
          <w:szCs w:val="20"/>
          <w:u w:val="single"/>
        </w:rPr>
        <w:t xml:space="preserve"> </w:t>
      </w:r>
      <w:r w:rsidR="008436F1" w:rsidRPr="00B34513">
        <w:rPr>
          <w:color w:val="auto"/>
          <w:sz w:val="20"/>
          <w:szCs w:val="20"/>
          <w:u w:val="single"/>
        </w:rPr>
        <w:t xml:space="preserve">from adopting a definition </w:t>
      </w:r>
      <w:r w:rsidR="009A4745" w:rsidRPr="00B34513">
        <w:rPr>
          <w:rFonts w:eastAsia="Times New Roman"/>
          <w:color w:val="auto"/>
          <w:sz w:val="20"/>
          <w:szCs w:val="20"/>
          <w:u w:val="single"/>
        </w:rPr>
        <w:t xml:space="preserve">of the term “harmful to the water resources” </w:t>
      </w:r>
      <w:r w:rsidR="008436F1" w:rsidRPr="00B34513">
        <w:rPr>
          <w:color w:val="auto"/>
          <w:sz w:val="20"/>
          <w:szCs w:val="20"/>
          <w:u w:val="single"/>
        </w:rPr>
        <w:t>that is more protective of the water resources</w:t>
      </w:r>
      <w:r w:rsidR="2D594E63" w:rsidRPr="00B34513">
        <w:rPr>
          <w:color w:val="auto"/>
          <w:sz w:val="20"/>
          <w:szCs w:val="20"/>
          <w:u w:val="single"/>
        </w:rPr>
        <w:t xml:space="preserve"> consistent with local or regional conditions and objectives</w:t>
      </w:r>
      <w:r w:rsidR="002D4B41" w:rsidRPr="00B34513">
        <w:rPr>
          <w:color w:val="auto"/>
          <w:sz w:val="20"/>
          <w:u w:val="single"/>
        </w:rPr>
        <w:t>.</w:t>
      </w:r>
    </w:p>
    <w:p w14:paraId="3FB501A7" w14:textId="77777777" w:rsidR="00E308A0" w:rsidRPr="00B34513" w:rsidRDefault="00E308A0" w:rsidP="00F07F1B">
      <w:pPr>
        <w:pStyle w:val="Default"/>
        <w:rPr>
          <w:b/>
          <w:bCs/>
          <w:color w:val="auto"/>
          <w:sz w:val="20"/>
          <w:szCs w:val="20"/>
        </w:rPr>
      </w:pPr>
    </w:p>
    <w:p w14:paraId="1E0D2814" w14:textId="77777777" w:rsidR="00AF4980" w:rsidRPr="00B34513" w:rsidRDefault="000C5090" w:rsidP="00F07F1B">
      <w:pPr>
        <w:pStyle w:val="Default"/>
        <w:rPr>
          <w:i/>
          <w:color w:val="auto"/>
          <w:sz w:val="18"/>
          <w:u w:val="single"/>
        </w:rPr>
      </w:pPr>
      <w:r w:rsidRPr="00B34513">
        <w:rPr>
          <w:i/>
          <w:color w:val="auto"/>
          <w:sz w:val="18"/>
          <w:u w:val="single"/>
        </w:rPr>
        <w:t>Rulemaking Authority: 373.026, 373.219, 373.813, FS. Law Implemented: 373.219,</w:t>
      </w:r>
      <w:r w:rsidR="00D63883" w:rsidRPr="00B34513">
        <w:rPr>
          <w:i/>
          <w:color w:val="auto"/>
          <w:sz w:val="18"/>
          <w:u w:val="single"/>
        </w:rPr>
        <w:t xml:space="preserve"> </w:t>
      </w:r>
      <w:r w:rsidRPr="00B34513">
        <w:rPr>
          <w:i/>
          <w:color w:val="auto"/>
          <w:sz w:val="18"/>
          <w:u w:val="single"/>
        </w:rPr>
        <w:t>373.802, FS.</w:t>
      </w:r>
    </w:p>
    <w:p w14:paraId="59E4E9E5" w14:textId="77777777" w:rsidR="002D0DAE" w:rsidRPr="00B34513" w:rsidRDefault="002D0DAE" w:rsidP="009E23CC">
      <w:pPr>
        <w:pStyle w:val="Default"/>
        <w:rPr>
          <w:color w:val="auto"/>
          <w:sz w:val="20"/>
          <w:szCs w:val="20"/>
        </w:rPr>
      </w:pPr>
    </w:p>
    <w:p w14:paraId="04F4CB22" w14:textId="7CEC0782" w:rsidR="009E23CC" w:rsidRPr="00B34513" w:rsidRDefault="009E23CC" w:rsidP="33EF9AC2">
      <w:pPr>
        <w:pStyle w:val="Default"/>
        <w:rPr>
          <w:b/>
          <w:color w:val="auto"/>
          <w:sz w:val="20"/>
          <w:u w:val="single"/>
        </w:rPr>
      </w:pPr>
      <w:r w:rsidRPr="00B34513">
        <w:rPr>
          <w:b/>
          <w:color w:val="auto"/>
          <w:sz w:val="20"/>
          <w:u w:val="single"/>
        </w:rPr>
        <w:t xml:space="preserve">62-41.401 Outstanding Florida Springs, Uniform </w:t>
      </w:r>
      <w:r w:rsidRPr="00B34513">
        <w:rPr>
          <w:b/>
          <w:bCs/>
          <w:color w:val="auto"/>
          <w:sz w:val="20"/>
          <w:szCs w:val="20"/>
          <w:u w:val="single"/>
        </w:rPr>
        <w:t>Definition of Harmful to the Water Resources</w:t>
      </w:r>
    </w:p>
    <w:p w14:paraId="5DF0EC52" w14:textId="77777777" w:rsidR="00E1510F" w:rsidRPr="00B34513" w:rsidRDefault="009E23CC" w:rsidP="00B176E5">
      <w:pPr>
        <w:pStyle w:val="Default"/>
        <w:ind w:firstLine="360"/>
        <w:rPr>
          <w:color w:val="auto"/>
          <w:sz w:val="20"/>
          <w:szCs w:val="20"/>
          <w:u w:val="single"/>
        </w:rPr>
      </w:pPr>
      <w:r w:rsidRPr="00B34513">
        <w:rPr>
          <w:color w:val="auto"/>
          <w:sz w:val="20"/>
          <w:szCs w:val="20"/>
          <w:u w:val="single"/>
        </w:rPr>
        <w:t xml:space="preserve">(1) Harmful to the Water Resources for Outstanding Florida Springs </w:t>
      </w:r>
      <w:r w:rsidR="00B176E5" w:rsidRPr="00B34513">
        <w:rPr>
          <w:color w:val="auto"/>
          <w:sz w:val="20"/>
          <w:szCs w:val="20"/>
          <w:u w:val="single"/>
        </w:rPr>
        <w:t xml:space="preserve">means a consumptive use that adversely impacts an </w:t>
      </w:r>
      <w:r w:rsidR="006B4F9A" w:rsidRPr="00B34513">
        <w:rPr>
          <w:color w:val="auto"/>
          <w:sz w:val="20"/>
          <w:szCs w:val="20"/>
          <w:u w:val="single"/>
        </w:rPr>
        <w:t>Outstanding Florida Spring</w:t>
      </w:r>
      <w:r w:rsidR="00B176E5" w:rsidRPr="00B34513">
        <w:rPr>
          <w:color w:val="auto"/>
          <w:sz w:val="20"/>
          <w:szCs w:val="20"/>
          <w:u w:val="single"/>
        </w:rPr>
        <w:t xml:space="preserve"> or its spring run in one or more of the following </w:t>
      </w:r>
      <w:r w:rsidR="003769F3" w:rsidRPr="00B34513">
        <w:rPr>
          <w:color w:val="auto"/>
          <w:sz w:val="20"/>
          <w:szCs w:val="20"/>
          <w:u w:val="single"/>
        </w:rPr>
        <w:t>ways</w:t>
      </w:r>
      <w:r w:rsidR="000A0921" w:rsidRPr="00B34513">
        <w:rPr>
          <w:color w:val="auto"/>
          <w:sz w:val="20"/>
          <w:szCs w:val="20"/>
          <w:u w:val="single"/>
        </w:rPr>
        <w:t>:</w:t>
      </w:r>
    </w:p>
    <w:p w14:paraId="17309436" w14:textId="33FBCCEA" w:rsidR="00B176E5" w:rsidRPr="00B34513" w:rsidRDefault="00541763" w:rsidP="00B176E5">
      <w:pPr>
        <w:pStyle w:val="Default"/>
        <w:ind w:firstLine="360"/>
        <w:rPr>
          <w:color w:val="auto"/>
          <w:sz w:val="20"/>
          <w:szCs w:val="20"/>
          <w:u w:val="single"/>
        </w:rPr>
      </w:pPr>
      <w:r w:rsidRPr="00B34513">
        <w:rPr>
          <w:color w:val="auto"/>
          <w:sz w:val="20"/>
          <w:szCs w:val="20"/>
          <w:u w:val="single"/>
        </w:rPr>
        <w:t xml:space="preserve">(a) </w:t>
      </w:r>
      <w:r w:rsidR="00B176E5" w:rsidRPr="00B34513">
        <w:rPr>
          <w:color w:val="auto"/>
          <w:sz w:val="20"/>
          <w:szCs w:val="20"/>
          <w:u w:val="single"/>
        </w:rPr>
        <w:t xml:space="preserve">Causing harmful water quality impacts to the </w:t>
      </w:r>
      <w:r w:rsidR="006B4F9A" w:rsidRPr="00B34513">
        <w:rPr>
          <w:color w:val="auto"/>
          <w:sz w:val="20"/>
          <w:szCs w:val="20"/>
          <w:u w:val="single"/>
        </w:rPr>
        <w:t>Outstanding Florida Spring</w:t>
      </w:r>
      <w:r w:rsidR="00B176E5" w:rsidRPr="00B34513">
        <w:rPr>
          <w:color w:val="auto"/>
          <w:sz w:val="20"/>
          <w:szCs w:val="20"/>
          <w:u w:val="single"/>
        </w:rPr>
        <w:t xml:space="preserve"> or its spring run resulting from the withdrawal or </w:t>
      </w:r>
      <w:proofErr w:type="gramStart"/>
      <w:r w:rsidR="00B176E5" w:rsidRPr="00B34513">
        <w:rPr>
          <w:color w:val="auto"/>
          <w:sz w:val="20"/>
          <w:szCs w:val="20"/>
          <w:u w:val="single"/>
        </w:rPr>
        <w:t>diversion;</w:t>
      </w:r>
      <w:proofErr w:type="gramEnd"/>
      <w:r w:rsidR="00B176E5" w:rsidRPr="00B34513">
        <w:rPr>
          <w:color w:val="auto"/>
          <w:sz w:val="20"/>
          <w:szCs w:val="20"/>
          <w:u w:val="single"/>
        </w:rPr>
        <w:t xml:space="preserve"> </w:t>
      </w:r>
    </w:p>
    <w:p w14:paraId="3DB29370" w14:textId="642AD5DC" w:rsidR="00B176E5" w:rsidRPr="00B34513" w:rsidRDefault="00541763" w:rsidP="00B176E5">
      <w:pPr>
        <w:pStyle w:val="Default"/>
        <w:ind w:firstLine="360"/>
        <w:rPr>
          <w:u w:val="single"/>
        </w:rPr>
      </w:pPr>
      <w:r w:rsidRPr="00B34513">
        <w:rPr>
          <w:color w:val="auto"/>
          <w:sz w:val="20"/>
          <w:szCs w:val="20"/>
          <w:u w:val="single"/>
        </w:rPr>
        <w:t>(b)</w:t>
      </w:r>
      <w:r w:rsidR="00B176E5" w:rsidRPr="00B34513">
        <w:rPr>
          <w:color w:val="auto"/>
          <w:sz w:val="20"/>
          <w:szCs w:val="20"/>
          <w:u w:val="single"/>
        </w:rPr>
        <w:t xml:space="preserve"> Causing harmful water quality impacts from dewatering discharge to the </w:t>
      </w:r>
      <w:r w:rsidR="006B4F9A" w:rsidRPr="00B34513">
        <w:rPr>
          <w:color w:val="auto"/>
          <w:sz w:val="20"/>
          <w:szCs w:val="20"/>
          <w:u w:val="single"/>
        </w:rPr>
        <w:t>Outstanding Florida Spring</w:t>
      </w:r>
      <w:r w:rsidR="00B176E5" w:rsidRPr="00B34513">
        <w:rPr>
          <w:color w:val="auto"/>
          <w:sz w:val="20"/>
          <w:szCs w:val="20"/>
          <w:u w:val="single"/>
        </w:rPr>
        <w:t xml:space="preserve"> or its spring </w:t>
      </w:r>
      <w:proofErr w:type="gramStart"/>
      <w:r w:rsidR="00B176E5" w:rsidRPr="00B34513">
        <w:rPr>
          <w:color w:val="auto"/>
          <w:sz w:val="20"/>
          <w:szCs w:val="20"/>
          <w:u w:val="single"/>
        </w:rPr>
        <w:t>run;</w:t>
      </w:r>
      <w:proofErr w:type="gramEnd"/>
      <w:r w:rsidR="00B176E5" w:rsidRPr="00B34513">
        <w:rPr>
          <w:color w:val="auto"/>
          <w:sz w:val="20"/>
          <w:szCs w:val="20"/>
          <w:u w:val="single"/>
        </w:rPr>
        <w:t xml:space="preserve"> </w:t>
      </w:r>
    </w:p>
    <w:p w14:paraId="06CF15E5" w14:textId="5A5B4A23" w:rsidR="00B176E5" w:rsidRPr="00B34513" w:rsidRDefault="00541763" w:rsidP="00B176E5">
      <w:pPr>
        <w:pStyle w:val="Default"/>
        <w:ind w:firstLine="360"/>
        <w:rPr>
          <w:u w:val="single"/>
        </w:rPr>
      </w:pPr>
      <w:r w:rsidRPr="00B34513">
        <w:rPr>
          <w:color w:val="auto"/>
          <w:sz w:val="20"/>
          <w:szCs w:val="20"/>
          <w:u w:val="single"/>
        </w:rPr>
        <w:t>(c)</w:t>
      </w:r>
      <w:r w:rsidR="00B176E5" w:rsidRPr="00B34513">
        <w:rPr>
          <w:color w:val="auto"/>
          <w:sz w:val="20"/>
          <w:szCs w:val="20"/>
          <w:u w:val="single"/>
        </w:rPr>
        <w:t xml:space="preserve"> Causing harmful saline water intrusion or harmful </w:t>
      </w:r>
      <w:proofErr w:type="spellStart"/>
      <w:r w:rsidR="00B176E5" w:rsidRPr="00B34513">
        <w:rPr>
          <w:color w:val="auto"/>
          <w:sz w:val="20"/>
          <w:szCs w:val="20"/>
          <w:u w:val="single"/>
        </w:rPr>
        <w:t>upconing</w:t>
      </w:r>
      <w:proofErr w:type="spellEnd"/>
      <w:r w:rsidR="00B176E5" w:rsidRPr="00B34513">
        <w:rPr>
          <w:color w:val="auto"/>
          <w:sz w:val="20"/>
          <w:szCs w:val="20"/>
          <w:u w:val="single"/>
        </w:rPr>
        <w:t xml:space="preserve"> to the </w:t>
      </w:r>
      <w:r w:rsidR="006B4F9A" w:rsidRPr="00B34513">
        <w:rPr>
          <w:color w:val="auto"/>
          <w:sz w:val="20"/>
          <w:szCs w:val="20"/>
          <w:u w:val="single"/>
        </w:rPr>
        <w:t>Outstanding Florida Spring</w:t>
      </w:r>
      <w:r w:rsidR="00B176E5" w:rsidRPr="00B34513">
        <w:rPr>
          <w:color w:val="auto"/>
          <w:sz w:val="20"/>
          <w:szCs w:val="20"/>
          <w:u w:val="single"/>
        </w:rPr>
        <w:t xml:space="preserve"> or its spring </w:t>
      </w:r>
      <w:proofErr w:type="gramStart"/>
      <w:r w:rsidR="00B176E5" w:rsidRPr="00B34513">
        <w:rPr>
          <w:color w:val="auto"/>
          <w:sz w:val="20"/>
          <w:szCs w:val="20"/>
          <w:u w:val="single"/>
        </w:rPr>
        <w:t>run;</w:t>
      </w:r>
      <w:proofErr w:type="gramEnd"/>
      <w:r w:rsidR="00B176E5" w:rsidRPr="00B34513">
        <w:rPr>
          <w:color w:val="auto"/>
          <w:sz w:val="20"/>
          <w:szCs w:val="20"/>
          <w:u w:val="single"/>
        </w:rPr>
        <w:t xml:space="preserve"> </w:t>
      </w:r>
    </w:p>
    <w:p w14:paraId="51879C60" w14:textId="7B380C29" w:rsidR="00B176E5" w:rsidRPr="00B34513" w:rsidRDefault="00541763" w:rsidP="00B176E5">
      <w:pPr>
        <w:pStyle w:val="Default"/>
        <w:ind w:firstLine="360"/>
        <w:rPr>
          <w:u w:val="single"/>
        </w:rPr>
      </w:pPr>
      <w:r w:rsidRPr="00B34513">
        <w:rPr>
          <w:color w:val="auto"/>
          <w:sz w:val="20"/>
          <w:szCs w:val="20"/>
          <w:u w:val="single"/>
        </w:rPr>
        <w:t>(d)</w:t>
      </w:r>
      <w:r w:rsidR="00B176E5" w:rsidRPr="00B34513">
        <w:rPr>
          <w:color w:val="auto"/>
          <w:sz w:val="20"/>
          <w:szCs w:val="20"/>
          <w:u w:val="single"/>
        </w:rPr>
        <w:t xml:space="preserve"> Causing harmful hydrologic alterations to natural systems associated with an </w:t>
      </w:r>
      <w:r w:rsidR="006B4F9A" w:rsidRPr="00B34513">
        <w:rPr>
          <w:color w:val="auto"/>
          <w:sz w:val="20"/>
          <w:szCs w:val="20"/>
          <w:u w:val="single"/>
        </w:rPr>
        <w:t>Outstanding Florida Spring</w:t>
      </w:r>
      <w:r w:rsidR="00B176E5" w:rsidRPr="00B34513">
        <w:rPr>
          <w:color w:val="auto"/>
          <w:sz w:val="20"/>
          <w:szCs w:val="20"/>
          <w:u w:val="single"/>
        </w:rPr>
        <w:t xml:space="preserve"> or its spring run, including wetlands or other surface waters; and </w:t>
      </w:r>
    </w:p>
    <w:p w14:paraId="5A86F2D4" w14:textId="4D60DA5F" w:rsidR="00B176E5" w:rsidRPr="00B34513" w:rsidRDefault="00541763" w:rsidP="00B176E5">
      <w:pPr>
        <w:pStyle w:val="Default"/>
        <w:ind w:firstLine="360"/>
        <w:rPr>
          <w:sz w:val="20"/>
          <w:szCs w:val="20"/>
          <w:u w:val="single"/>
        </w:rPr>
      </w:pPr>
      <w:r w:rsidRPr="00B34513">
        <w:rPr>
          <w:color w:val="auto"/>
          <w:sz w:val="20"/>
          <w:szCs w:val="20"/>
          <w:u w:val="single"/>
        </w:rPr>
        <w:t>(e)</w:t>
      </w:r>
      <w:r w:rsidR="00B176E5" w:rsidRPr="00B34513">
        <w:rPr>
          <w:color w:val="auto"/>
          <w:sz w:val="20"/>
          <w:szCs w:val="20"/>
          <w:u w:val="single"/>
        </w:rPr>
        <w:t xml:space="preserve"> Otherwise causing harmful hydrologic alterations to the water resources of the </w:t>
      </w:r>
      <w:r w:rsidR="006B4F9A" w:rsidRPr="00B34513">
        <w:rPr>
          <w:color w:val="auto"/>
          <w:sz w:val="20"/>
          <w:szCs w:val="20"/>
          <w:u w:val="single"/>
        </w:rPr>
        <w:t>Outstanding Florida Spring</w:t>
      </w:r>
      <w:r w:rsidR="00B176E5" w:rsidRPr="00B34513">
        <w:rPr>
          <w:color w:val="auto"/>
          <w:sz w:val="20"/>
          <w:szCs w:val="20"/>
          <w:u w:val="single"/>
        </w:rPr>
        <w:t xml:space="preserve"> or</w:t>
      </w:r>
      <w:r w:rsidR="006B4F9A" w:rsidRPr="00B34513">
        <w:rPr>
          <w:color w:val="auto"/>
          <w:sz w:val="20"/>
          <w:szCs w:val="20"/>
          <w:u w:val="single"/>
        </w:rPr>
        <w:t xml:space="preserve"> its</w:t>
      </w:r>
      <w:r w:rsidR="00B176E5" w:rsidRPr="00B34513">
        <w:rPr>
          <w:color w:val="auto"/>
          <w:sz w:val="20"/>
          <w:szCs w:val="20"/>
          <w:u w:val="single"/>
        </w:rPr>
        <w:t xml:space="preserve"> spring run.</w:t>
      </w:r>
    </w:p>
    <w:p w14:paraId="27EEB7A8" w14:textId="71F3AFCB" w:rsidR="009E23CC" w:rsidRPr="00B34513" w:rsidRDefault="009E23CC" w:rsidP="009E23CC">
      <w:pPr>
        <w:pStyle w:val="Default"/>
        <w:ind w:firstLine="360"/>
        <w:rPr>
          <w:color w:val="auto"/>
          <w:sz w:val="20"/>
          <w:szCs w:val="20"/>
          <w:u w:val="single"/>
        </w:rPr>
      </w:pPr>
      <w:r w:rsidRPr="00B34513">
        <w:rPr>
          <w:color w:val="auto"/>
          <w:sz w:val="20"/>
          <w:szCs w:val="20"/>
          <w:u w:val="single"/>
        </w:rPr>
        <w:t xml:space="preserve">(2) Consistent with paragraph (1), the </w:t>
      </w:r>
      <w:r w:rsidR="009E010A" w:rsidRPr="00B34513">
        <w:rPr>
          <w:color w:val="auto"/>
          <w:sz w:val="20"/>
          <w:szCs w:val="20"/>
          <w:u w:val="single"/>
        </w:rPr>
        <w:t>applicant</w:t>
      </w:r>
      <w:r w:rsidRPr="00B34513">
        <w:rPr>
          <w:color w:val="auto"/>
          <w:sz w:val="20"/>
          <w:szCs w:val="20"/>
          <w:u w:val="single"/>
        </w:rPr>
        <w:t xml:space="preserve"> shall provide reasonable assurance, using the best available information, that there are no </w:t>
      </w:r>
      <w:r w:rsidR="00146061" w:rsidRPr="00B34513">
        <w:rPr>
          <w:color w:val="auto"/>
          <w:sz w:val="20"/>
          <w:szCs w:val="20"/>
          <w:u w:val="single"/>
        </w:rPr>
        <w:t xml:space="preserve">adverse </w:t>
      </w:r>
      <w:r w:rsidRPr="00B34513">
        <w:rPr>
          <w:color w:val="auto"/>
          <w:sz w:val="20"/>
          <w:szCs w:val="20"/>
          <w:u w:val="single"/>
        </w:rPr>
        <w:t>impacts caused by the withdrawal or diversion, on an individual or cumulative basis, to the extent that:</w:t>
      </w:r>
    </w:p>
    <w:p w14:paraId="0C086075" w14:textId="458F81BE" w:rsidR="009E23CC" w:rsidRPr="00B34513" w:rsidRDefault="009E23CC" w:rsidP="009E23CC">
      <w:pPr>
        <w:pStyle w:val="Default"/>
        <w:ind w:firstLine="360"/>
        <w:rPr>
          <w:color w:val="auto"/>
          <w:sz w:val="20"/>
          <w:szCs w:val="20"/>
          <w:u w:val="single"/>
        </w:rPr>
      </w:pPr>
      <w:r w:rsidRPr="00B34513">
        <w:rPr>
          <w:color w:val="auto"/>
          <w:sz w:val="20"/>
          <w:szCs w:val="20"/>
          <w:u w:val="single"/>
        </w:rPr>
        <w:t xml:space="preserve">(a) The withdrawal or diversion does not induce movement of a contamination plume or alter the rate or direction of the movement of a contamination plume towards an </w:t>
      </w:r>
      <w:r w:rsidR="00E04BE6" w:rsidRPr="00B34513">
        <w:rPr>
          <w:color w:val="auto"/>
          <w:sz w:val="20"/>
          <w:szCs w:val="20"/>
          <w:u w:val="single"/>
        </w:rPr>
        <w:t xml:space="preserve">Outstanding Florida Spring </w:t>
      </w:r>
      <w:r w:rsidRPr="00B34513">
        <w:rPr>
          <w:color w:val="auto"/>
          <w:sz w:val="20"/>
          <w:szCs w:val="20"/>
          <w:u w:val="single"/>
        </w:rPr>
        <w:t>or its spring run.</w:t>
      </w:r>
    </w:p>
    <w:p w14:paraId="3869135D" w14:textId="10389EC5" w:rsidR="009E23CC" w:rsidRPr="00B34513" w:rsidRDefault="009E23CC" w:rsidP="009E23CC">
      <w:pPr>
        <w:pStyle w:val="Default"/>
        <w:ind w:firstLine="360"/>
        <w:rPr>
          <w:color w:val="auto"/>
          <w:sz w:val="20"/>
          <w:szCs w:val="20"/>
          <w:u w:val="single"/>
        </w:rPr>
      </w:pPr>
      <w:r w:rsidRPr="00B34513">
        <w:rPr>
          <w:color w:val="auto"/>
          <w:sz w:val="20"/>
          <w:szCs w:val="20"/>
          <w:u w:val="single"/>
        </w:rPr>
        <w:t xml:space="preserve">(b) Dewatering discharges do not cause harmful water quality impacts to the </w:t>
      </w:r>
      <w:r w:rsidR="00E04BE6" w:rsidRPr="00B34513">
        <w:rPr>
          <w:color w:val="auto"/>
          <w:sz w:val="20"/>
          <w:szCs w:val="20"/>
          <w:u w:val="single"/>
        </w:rPr>
        <w:t xml:space="preserve">Outstanding Florida Spring </w:t>
      </w:r>
      <w:r w:rsidRPr="00B34513">
        <w:rPr>
          <w:color w:val="auto"/>
          <w:sz w:val="20"/>
          <w:szCs w:val="20"/>
          <w:u w:val="single"/>
        </w:rPr>
        <w:t>or its spring run.</w:t>
      </w:r>
      <w:r w:rsidR="005919A7" w:rsidRPr="00B34513">
        <w:rPr>
          <w:color w:val="auto"/>
          <w:sz w:val="20"/>
          <w:szCs w:val="20"/>
          <w:u w:val="single"/>
        </w:rPr>
        <w:t xml:space="preserve"> Dewatering water must be retained onsite unless the applicant demonstrates it is not technically</w:t>
      </w:r>
      <w:r w:rsidR="74172176" w:rsidRPr="00B34513">
        <w:rPr>
          <w:color w:val="auto"/>
          <w:sz w:val="20"/>
          <w:szCs w:val="20"/>
          <w:u w:val="single"/>
        </w:rPr>
        <w:t xml:space="preserve"> </w:t>
      </w:r>
      <w:r w:rsidR="001B2304" w:rsidRPr="00B34513">
        <w:rPr>
          <w:color w:val="auto"/>
          <w:sz w:val="20"/>
          <w:szCs w:val="20"/>
          <w:u w:val="single"/>
        </w:rPr>
        <w:t xml:space="preserve">or environmentally </w:t>
      </w:r>
      <w:r w:rsidR="005919A7" w:rsidRPr="00B34513">
        <w:rPr>
          <w:color w:val="auto"/>
          <w:sz w:val="20"/>
          <w:szCs w:val="20"/>
          <w:u w:val="single"/>
        </w:rPr>
        <w:t>feasible to retain the dewatering water onsite.</w:t>
      </w:r>
      <w:r w:rsidR="00673B4E" w:rsidRPr="00B34513">
        <w:rPr>
          <w:color w:val="auto"/>
          <w:sz w:val="20"/>
          <w:szCs w:val="20"/>
          <w:u w:val="single"/>
        </w:rPr>
        <w:t xml:space="preserve"> Applicants who have obtained and </w:t>
      </w:r>
      <w:proofErr w:type="gramStart"/>
      <w:r w:rsidR="00673B4E" w:rsidRPr="00B34513">
        <w:rPr>
          <w:color w:val="auto"/>
          <w:sz w:val="20"/>
          <w:szCs w:val="20"/>
          <w:u w:val="single"/>
        </w:rPr>
        <w:t>are in compliance with</w:t>
      </w:r>
      <w:proofErr w:type="gramEnd"/>
      <w:r w:rsidR="00673B4E" w:rsidRPr="00B34513">
        <w:rPr>
          <w:color w:val="auto"/>
          <w:sz w:val="20"/>
          <w:szCs w:val="20"/>
          <w:u w:val="single"/>
        </w:rPr>
        <w:t xml:space="preserve"> a National Pollutant Discharge Elimination System (NPDES) or Environmental Resource Permit (ERP) for dewatering shall be considered to not cause harmful water quality impacts from dewatering discharge to receiving waters.</w:t>
      </w:r>
    </w:p>
    <w:p w14:paraId="3218ACBB" w14:textId="192BF7A7" w:rsidR="009E23CC" w:rsidRPr="00B34513" w:rsidRDefault="009E23CC" w:rsidP="009E23CC">
      <w:pPr>
        <w:pStyle w:val="Default"/>
        <w:ind w:firstLine="360"/>
        <w:rPr>
          <w:color w:val="auto"/>
          <w:sz w:val="20"/>
          <w:szCs w:val="20"/>
          <w:u w:val="single"/>
        </w:rPr>
      </w:pPr>
      <w:r w:rsidRPr="00B34513">
        <w:rPr>
          <w:color w:val="auto"/>
          <w:sz w:val="20"/>
          <w:szCs w:val="20"/>
          <w:u w:val="single"/>
        </w:rPr>
        <w:t xml:space="preserve">(c) Withdrawals do not cause an increase in total dissolved solids (TDS) or chloride concentrations </w:t>
      </w:r>
      <w:bookmarkStart w:id="2" w:name="_Hlk125614372"/>
      <w:r w:rsidRPr="00B34513">
        <w:rPr>
          <w:color w:val="auto"/>
          <w:sz w:val="20"/>
          <w:szCs w:val="20"/>
          <w:u w:val="single"/>
        </w:rPr>
        <w:t xml:space="preserve">that </w:t>
      </w:r>
      <w:r w:rsidR="00D930DF" w:rsidRPr="00B34513">
        <w:rPr>
          <w:color w:val="auto"/>
          <w:sz w:val="20"/>
          <w:szCs w:val="20"/>
          <w:u w:val="single"/>
        </w:rPr>
        <w:t xml:space="preserve">adversely </w:t>
      </w:r>
      <w:r w:rsidRPr="00B34513">
        <w:rPr>
          <w:color w:val="auto"/>
          <w:sz w:val="20"/>
          <w:szCs w:val="20"/>
          <w:u w:val="single"/>
        </w:rPr>
        <w:t>affects</w:t>
      </w:r>
      <w:bookmarkEnd w:id="2"/>
      <w:r w:rsidRPr="00B34513">
        <w:rPr>
          <w:color w:val="auto"/>
          <w:sz w:val="20"/>
          <w:szCs w:val="20"/>
          <w:u w:val="single"/>
        </w:rPr>
        <w:t xml:space="preserve"> the </w:t>
      </w:r>
      <w:r w:rsidR="001A6C99" w:rsidRPr="00B34513">
        <w:rPr>
          <w:color w:val="auto"/>
          <w:sz w:val="20"/>
          <w:szCs w:val="20"/>
          <w:u w:val="single"/>
        </w:rPr>
        <w:t>Outstanding Florida Spring</w:t>
      </w:r>
      <w:r w:rsidRPr="00B34513">
        <w:rPr>
          <w:color w:val="auto"/>
          <w:sz w:val="20"/>
          <w:szCs w:val="20"/>
          <w:u w:val="single"/>
        </w:rPr>
        <w:t xml:space="preserve"> or its spring run. </w:t>
      </w:r>
      <w:r w:rsidR="001A6C99" w:rsidRPr="00B34513">
        <w:rPr>
          <w:color w:val="auto"/>
          <w:sz w:val="20"/>
          <w:szCs w:val="20"/>
          <w:u w:val="single"/>
        </w:rPr>
        <w:t xml:space="preserve">The </w:t>
      </w:r>
      <w:r w:rsidR="00F2230C" w:rsidRPr="00B34513">
        <w:rPr>
          <w:color w:val="auto"/>
          <w:sz w:val="20"/>
          <w:szCs w:val="20"/>
          <w:u w:val="single"/>
        </w:rPr>
        <w:t xml:space="preserve">agencies </w:t>
      </w:r>
      <w:r w:rsidR="001A6C99" w:rsidRPr="00B34513">
        <w:rPr>
          <w:color w:val="auto"/>
          <w:sz w:val="20"/>
          <w:szCs w:val="20"/>
          <w:u w:val="single"/>
        </w:rPr>
        <w:t xml:space="preserve">will not consider saline water intrusion as harmful if it is the result of seasonal fluctuations; climatic conditions; or operation of the Central and </w:t>
      </w:r>
      <w:r w:rsidR="001A6C99" w:rsidRPr="00B34513">
        <w:rPr>
          <w:color w:val="auto"/>
          <w:sz w:val="20"/>
          <w:szCs w:val="20"/>
          <w:u w:val="single"/>
        </w:rPr>
        <w:lastRenderedPageBreak/>
        <w:t>Southern Flood Control Project, secondary canals</w:t>
      </w:r>
      <w:r w:rsidR="00585D17" w:rsidRPr="00B34513">
        <w:rPr>
          <w:color w:val="auto"/>
          <w:sz w:val="20"/>
          <w:szCs w:val="20"/>
          <w:u w:val="single"/>
        </w:rPr>
        <w:t>, or</w:t>
      </w:r>
      <w:r w:rsidR="001A6C99" w:rsidRPr="00B34513">
        <w:rPr>
          <w:color w:val="auto"/>
          <w:sz w:val="20"/>
          <w:szCs w:val="20"/>
          <w:u w:val="single"/>
        </w:rPr>
        <w:t xml:space="preserve"> stormwater systems.</w:t>
      </w:r>
      <w:r w:rsidR="009820B1" w:rsidRPr="00B34513">
        <w:rPr>
          <w:color w:val="auto"/>
          <w:sz w:val="20"/>
          <w:szCs w:val="20"/>
          <w:u w:val="single"/>
        </w:rPr>
        <w:t xml:space="preserve"> As part of the consideration of whether the use will cause harmful saline water intrusion or </w:t>
      </w:r>
      <w:proofErr w:type="spellStart"/>
      <w:r w:rsidR="009820B1" w:rsidRPr="00B34513">
        <w:rPr>
          <w:color w:val="auto"/>
          <w:sz w:val="20"/>
          <w:szCs w:val="20"/>
          <w:u w:val="single"/>
        </w:rPr>
        <w:t>upconing</w:t>
      </w:r>
      <w:proofErr w:type="spellEnd"/>
      <w:r w:rsidR="009820B1" w:rsidRPr="00B34513">
        <w:rPr>
          <w:color w:val="auto"/>
          <w:sz w:val="20"/>
          <w:szCs w:val="20"/>
          <w:u w:val="single"/>
        </w:rPr>
        <w:t>, the following factors must be considered</w:t>
      </w:r>
      <w:r w:rsidR="00474108" w:rsidRPr="00B34513">
        <w:rPr>
          <w:color w:val="auto"/>
          <w:sz w:val="20"/>
          <w:szCs w:val="20"/>
          <w:u w:val="single"/>
        </w:rPr>
        <w:t>,</w:t>
      </w:r>
      <w:r w:rsidR="009820B1" w:rsidRPr="00B34513">
        <w:rPr>
          <w:color w:val="auto"/>
          <w:sz w:val="20"/>
          <w:szCs w:val="20"/>
          <w:u w:val="single"/>
        </w:rPr>
        <w:t xml:space="preserve"> as applicable:</w:t>
      </w:r>
    </w:p>
    <w:p w14:paraId="4E67EA6D" w14:textId="3E565B52" w:rsidR="00F2230C" w:rsidRPr="00B34513" w:rsidRDefault="00F2230C" w:rsidP="00F2230C">
      <w:pPr>
        <w:pStyle w:val="Default"/>
        <w:ind w:firstLine="360"/>
        <w:rPr>
          <w:u w:val="single"/>
        </w:rPr>
      </w:pPr>
      <w:r w:rsidRPr="00B34513">
        <w:rPr>
          <w:color w:val="auto"/>
          <w:sz w:val="20"/>
          <w:szCs w:val="20"/>
          <w:u w:val="single"/>
        </w:rPr>
        <w:t xml:space="preserve">1. Whether there is a sustained amount and rate of increase of TDS or chloride concentrations in the </w:t>
      </w:r>
      <w:r w:rsidR="006B4F9A" w:rsidRPr="00B34513">
        <w:rPr>
          <w:color w:val="auto"/>
          <w:sz w:val="20"/>
          <w:szCs w:val="20"/>
          <w:u w:val="single"/>
        </w:rPr>
        <w:t xml:space="preserve">Outstanding Florida </w:t>
      </w:r>
      <w:proofErr w:type="gramStart"/>
      <w:r w:rsidR="006B4F9A" w:rsidRPr="00B34513">
        <w:rPr>
          <w:color w:val="auto"/>
          <w:sz w:val="20"/>
          <w:szCs w:val="20"/>
          <w:u w:val="single"/>
        </w:rPr>
        <w:t>Spring</w:t>
      </w:r>
      <w:r w:rsidRPr="00B34513">
        <w:rPr>
          <w:color w:val="auto"/>
          <w:sz w:val="20"/>
          <w:szCs w:val="20"/>
          <w:u w:val="single"/>
        </w:rPr>
        <w:t>;</w:t>
      </w:r>
      <w:proofErr w:type="gramEnd"/>
    </w:p>
    <w:p w14:paraId="03993AF5" w14:textId="11FA3EC5" w:rsidR="00F2230C" w:rsidRPr="00B34513" w:rsidRDefault="00F2230C" w:rsidP="00F2230C">
      <w:pPr>
        <w:pStyle w:val="Default"/>
        <w:ind w:firstLine="360"/>
        <w:rPr>
          <w:sz w:val="20"/>
          <w:szCs w:val="20"/>
          <w:u w:val="single"/>
        </w:rPr>
      </w:pPr>
      <w:r w:rsidRPr="00B34513">
        <w:rPr>
          <w:color w:val="auto"/>
          <w:sz w:val="20"/>
          <w:szCs w:val="20"/>
          <w:u w:val="single"/>
        </w:rPr>
        <w:t xml:space="preserve">2. Whether there would be adverse impacts to values or functions of wetlands or other surface waters associated with an </w:t>
      </w:r>
      <w:r w:rsidR="006B4F9A" w:rsidRPr="00B34513">
        <w:rPr>
          <w:color w:val="auto"/>
          <w:sz w:val="20"/>
          <w:szCs w:val="20"/>
          <w:u w:val="single"/>
        </w:rPr>
        <w:t>Outstanding Florida Spring</w:t>
      </w:r>
      <w:r w:rsidRPr="00B34513">
        <w:rPr>
          <w:color w:val="auto"/>
          <w:sz w:val="20"/>
          <w:szCs w:val="20"/>
          <w:u w:val="single"/>
        </w:rPr>
        <w:t xml:space="preserve"> or its spring run.</w:t>
      </w:r>
    </w:p>
    <w:p w14:paraId="77A74285" w14:textId="72BEC08C" w:rsidR="009E23CC" w:rsidRPr="00B34513" w:rsidRDefault="009E23CC" w:rsidP="009E23CC">
      <w:pPr>
        <w:pStyle w:val="Default"/>
        <w:ind w:firstLine="360"/>
        <w:rPr>
          <w:color w:val="auto"/>
          <w:sz w:val="20"/>
          <w:szCs w:val="20"/>
          <w:u w:val="single"/>
        </w:rPr>
      </w:pPr>
      <w:bookmarkStart w:id="3" w:name="_Hlk125713459"/>
      <w:r w:rsidRPr="00B34513">
        <w:rPr>
          <w:color w:val="auto"/>
          <w:sz w:val="20"/>
          <w:szCs w:val="20"/>
          <w:u w:val="single"/>
        </w:rPr>
        <w:t>(d) Hydrologic alterations to the spring</w:t>
      </w:r>
      <w:r w:rsidR="00B331E5" w:rsidRPr="00B34513">
        <w:rPr>
          <w:color w:val="auto"/>
          <w:sz w:val="20"/>
          <w:szCs w:val="20"/>
          <w:u w:val="single"/>
        </w:rPr>
        <w:t xml:space="preserve"> resulting from withdrawals</w:t>
      </w:r>
      <w:r w:rsidRPr="00B34513">
        <w:rPr>
          <w:color w:val="auto"/>
          <w:sz w:val="20"/>
          <w:szCs w:val="20"/>
          <w:u w:val="single"/>
        </w:rPr>
        <w:t xml:space="preserve"> do not cause adverse impacts to the aquatic or wetland dependent flora or fauna in the spring</w:t>
      </w:r>
      <w:r w:rsidR="00456479" w:rsidRPr="00B34513">
        <w:rPr>
          <w:color w:val="auto"/>
          <w:sz w:val="20"/>
          <w:szCs w:val="20"/>
          <w:u w:val="single"/>
        </w:rPr>
        <w:t xml:space="preserve"> or its spring run</w:t>
      </w:r>
      <w:r w:rsidRPr="00B34513">
        <w:rPr>
          <w:color w:val="auto"/>
          <w:sz w:val="20"/>
          <w:szCs w:val="20"/>
          <w:u w:val="single"/>
        </w:rPr>
        <w:t xml:space="preserve">. </w:t>
      </w:r>
    </w:p>
    <w:bookmarkEnd w:id="3"/>
    <w:p w14:paraId="03056443" w14:textId="796F0F27" w:rsidR="009E23CC" w:rsidRPr="00B34513" w:rsidRDefault="00E61994" w:rsidP="009E23CC">
      <w:pPr>
        <w:pStyle w:val="Default"/>
        <w:ind w:firstLine="360"/>
        <w:rPr>
          <w:color w:val="auto"/>
          <w:sz w:val="20"/>
          <w:szCs w:val="20"/>
          <w:u w:val="single"/>
        </w:rPr>
      </w:pPr>
      <w:r w:rsidRPr="00B34513">
        <w:rPr>
          <w:color w:val="auto"/>
          <w:sz w:val="20"/>
          <w:szCs w:val="20"/>
          <w:u w:val="single"/>
        </w:rPr>
        <w:t xml:space="preserve"> </w:t>
      </w:r>
      <w:r w:rsidR="009E23CC" w:rsidRPr="00B34513">
        <w:rPr>
          <w:color w:val="auto"/>
          <w:sz w:val="20"/>
          <w:szCs w:val="20"/>
          <w:u w:val="single"/>
        </w:rPr>
        <w:t xml:space="preserve">(3) </w:t>
      </w:r>
      <w:r w:rsidR="002B307E" w:rsidRPr="00B34513">
        <w:rPr>
          <w:color w:val="auto"/>
          <w:sz w:val="20"/>
          <w:szCs w:val="20"/>
          <w:u w:val="single"/>
        </w:rPr>
        <w:t xml:space="preserve">To provide </w:t>
      </w:r>
      <w:r w:rsidR="009E23CC" w:rsidRPr="00B34513">
        <w:rPr>
          <w:color w:val="auto"/>
          <w:sz w:val="20"/>
          <w:szCs w:val="20"/>
          <w:u w:val="single"/>
        </w:rPr>
        <w:t>reasonable assurance that</w:t>
      </w:r>
      <w:r w:rsidR="0032735E" w:rsidRPr="00B34513">
        <w:rPr>
          <w:color w:val="auto"/>
          <w:sz w:val="20"/>
          <w:szCs w:val="20"/>
          <w:u w:val="single"/>
        </w:rPr>
        <w:t xml:space="preserve"> </w:t>
      </w:r>
      <w:r w:rsidR="00C416B1" w:rsidRPr="00B34513">
        <w:rPr>
          <w:color w:val="auto"/>
          <w:sz w:val="20"/>
          <w:szCs w:val="20"/>
          <w:u w:val="single"/>
        </w:rPr>
        <w:t>harm</w:t>
      </w:r>
      <w:r w:rsidR="58D076F1" w:rsidRPr="00B34513">
        <w:rPr>
          <w:color w:val="auto"/>
          <w:sz w:val="20"/>
          <w:szCs w:val="20"/>
          <w:u w:val="single"/>
        </w:rPr>
        <w:t xml:space="preserve"> </w:t>
      </w:r>
      <w:r w:rsidR="009E23CC" w:rsidRPr="00B34513">
        <w:rPr>
          <w:color w:val="auto"/>
          <w:sz w:val="20"/>
          <w:szCs w:val="20"/>
          <w:u w:val="single"/>
        </w:rPr>
        <w:t>to the water resources will not occur due to the proposed water withdrawal</w:t>
      </w:r>
      <w:r w:rsidR="2E00AB5F" w:rsidRPr="00B34513">
        <w:rPr>
          <w:color w:val="auto"/>
          <w:sz w:val="20"/>
          <w:szCs w:val="20"/>
          <w:u w:val="single"/>
        </w:rPr>
        <w:t xml:space="preserve"> or diversion</w:t>
      </w:r>
      <w:r w:rsidR="003F2D32" w:rsidRPr="00B34513">
        <w:rPr>
          <w:color w:val="auto"/>
          <w:sz w:val="20"/>
          <w:szCs w:val="20"/>
          <w:u w:val="single"/>
        </w:rPr>
        <w:t>, the following information shall be submitted as applicable</w:t>
      </w:r>
      <w:r w:rsidR="004068E4" w:rsidRPr="00B34513">
        <w:rPr>
          <w:color w:val="auto"/>
          <w:sz w:val="20"/>
          <w:szCs w:val="20"/>
          <w:u w:val="single"/>
        </w:rPr>
        <w:t>:</w:t>
      </w:r>
    </w:p>
    <w:p w14:paraId="08C48525" w14:textId="46C886C0" w:rsidR="00E01EB7" w:rsidRPr="00B34513" w:rsidRDefault="009E23CC" w:rsidP="00F23B9D">
      <w:pPr>
        <w:pStyle w:val="Default"/>
        <w:ind w:firstLine="360"/>
        <w:rPr>
          <w:color w:val="auto"/>
          <w:sz w:val="20"/>
          <w:szCs w:val="20"/>
          <w:u w:val="single"/>
        </w:rPr>
      </w:pPr>
      <w:r w:rsidRPr="00B34513">
        <w:rPr>
          <w:color w:val="auto"/>
          <w:sz w:val="20"/>
          <w:szCs w:val="20"/>
          <w:u w:val="single"/>
        </w:rPr>
        <w:t>(</w:t>
      </w:r>
      <w:r w:rsidR="002C342A" w:rsidRPr="00B34513">
        <w:rPr>
          <w:color w:val="auto"/>
          <w:sz w:val="20"/>
          <w:szCs w:val="20"/>
          <w:u w:val="single"/>
        </w:rPr>
        <w:t>a</w:t>
      </w:r>
      <w:r w:rsidRPr="00B34513">
        <w:rPr>
          <w:color w:val="auto"/>
          <w:sz w:val="20"/>
          <w:szCs w:val="20"/>
          <w:u w:val="single"/>
        </w:rPr>
        <w:t xml:space="preserve">) </w:t>
      </w:r>
      <w:r w:rsidR="42D0D073" w:rsidRPr="00B34513">
        <w:rPr>
          <w:color w:val="auto"/>
          <w:sz w:val="20"/>
          <w:szCs w:val="20"/>
          <w:u w:val="single"/>
        </w:rPr>
        <w:t>A</w:t>
      </w:r>
      <w:r w:rsidR="34073EE5" w:rsidRPr="00B34513">
        <w:rPr>
          <w:color w:val="auto"/>
          <w:sz w:val="20"/>
          <w:szCs w:val="20"/>
          <w:u w:val="single"/>
        </w:rPr>
        <w:t xml:space="preserve"> comparison of the existing</w:t>
      </w:r>
      <w:r w:rsidR="00BE453F" w:rsidRPr="00B34513">
        <w:rPr>
          <w:color w:val="auto"/>
          <w:sz w:val="20"/>
          <w:szCs w:val="20"/>
          <w:u w:val="single"/>
        </w:rPr>
        <w:t xml:space="preserve"> pre withdrawal conditions of the</w:t>
      </w:r>
      <w:r w:rsidR="34073EE5" w:rsidRPr="00B34513">
        <w:rPr>
          <w:color w:val="auto"/>
          <w:sz w:val="20"/>
          <w:szCs w:val="20"/>
          <w:u w:val="single"/>
        </w:rPr>
        <w:t xml:space="preserve"> system to the predicted post withdrawal conditions</w:t>
      </w:r>
      <w:r w:rsidR="00BE453F" w:rsidRPr="00B34513">
        <w:rPr>
          <w:color w:val="auto"/>
          <w:sz w:val="20"/>
          <w:szCs w:val="20"/>
          <w:u w:val="single"/>
        </w:rPr>
        <w:t xml:space="preserve"> of the system</w:t>
      </w:r>
      <w:r w:rsidR="34073EE5" w:rsidRPr="00B34513">
        <w:rPr>
          <w:color w:val="auto"/>
          <w:sz w:val="20"/>
          <w:szCs w:val="20"/>
          <w:u w:val="single"/>
        </w:rPr>
        <w:t xml:space="preserve"> inclusive of</w:t>
      </w:r>
      <w:r w:rsidR="42D0D073" w:rsidRPr="00B34513">
        <w:rPr>
          <w:color w:val="auto"/>
          <w:sz w:val="20"/>
          <w:szCs w:val="20"/>
          <w:u w:val="single"/>
        </w:rPr>
        <w:t xml:space="preserve"> </w:t>
      </w:r>
      <w:r w:rsidR="1DC23307" w:rsidRPr="00B34513">
        <w:rPr>
          <w:color w:val="auto"/>
          <w:sz w:val="20"/>
          <w:szCs w:val="20"/>
          <w:u w:val="single"/>
        </w:rPr>
        <w:t xml:space="preserve">any </w:t>
      </w:r>
      <w:r w:rsidR="1964C390" w:rsidRPr="00B34513">
        <w:rPr>
          <w:color w:val="auto"/>
          <w:sz w:val="20"/>
          <w:szCs w:val="20"/>
          <w:u w:val="single"/>
        </w:rPr>
        <w:t>predicted</w:t>
      </w:r>
      <w:r w:rsidR="42D0D073" w:rsidRPr="00B34513">
        <w:rPr>
          <w:color w:val="auto"/>
          <w:sz w:val="20"/>
          <w:szCs w:val="20"/>
          <w:u w:val="single"/>
        </w:rPr>
        <w:t xml:space="preserve"> hydrologic alterations</w:t>
      </w:r>
      <w:r w:rsidR="00585D17" w:rsidRPr="00B34513">
        <w:rPr>
          <w:color w:val="auto"/>
          <w:sz w:val="20"/>
          <w:szCs w:val="20"/>
          <w:u w:val="single"/>
        </w:rPr>
        <w:t xml:space="preserve"> </w:t>
      </w:r>
      <w:r w:rsidR="00BE453F" w:rsidRPr="00B34513">
        <w:rPr>
          <w:color w:val="auto"/>
          <w:sz w:val="20"/>
          <w:szCs w:val="20"/>
          <w:u w:val="single"/>
        </w:rPr>
        <w:t xml:space="preserve">to </w:t>
      </w:r>
      <w:r w:rsidR="5539D424" w:rsidRPr="00B34513">
        <w:rPr>
          <w:color w:val="auto"/>
          <w:sz w:val="20"/>
          <w:szCs w:val="20"/>
          <w:u w:val="single"/>
        </w:rPr>
        <w:t>an Outstanding Florida Spring or its spring run</w:t>
      </w:r>
      <w:r w:rsidR="1964C390" w:rsidRPr="00B34513">
        <w:rPr>
          <w:color w:val="auto"/>
          <w:sz w:val="20"/>
          <w:szCs w:val="20"/>
          <w:u w:val="single"/>
        </w:rPr>
        <w:t xml:space="preserve"> </w:t>
      </w:r>
      <w:r w:rsidR="42D0D073" w:rsidRPr="00B34513">
        <w:rPr>
          <w:color w:val="auto"/>
          <w:sz w:val="20"/>
          <w:szCs w:val="20"/>
          <w:u w:val="single"/>
        </w:rPr>
        <w:t>caused by the withdrawal or diversion.</w:t>
      </w:r>
      <w:r w:rsidR="3FAAF443" w:rsidRPr="00B34513">
        <w:rPr>
          <w:color w:val="auto"/>
          <w:sz w:val="20"/>
          <w:szCs w:val="20"/>
          <w:u w:val="single"/>
        </w:rPr>
        <w:t xml:space="preserve"> The </w:t>
      </w:r>
      <w:r w:rsidR="593B51FA" w:rsidRPr="00B34513">
        <w:rPr>
          <w:color w:val="auto"/>
          <w:sz w:val="20"/>
          <w:szCs w:val="20"/>
          <w:u w:val="single"/>
        </w:rPr>
        <w:t xml:space="preserve">comparison </w:t>
      </w:r>
      <w:r w:rsidR="3FAAF443" w:rsidRPr="00B34513">
        <w:rPr>
          <w:color w:val="auto"/>
          <w:sz w:val="20"/>
          <w:szCs w:val="20"/>
          <w:u w:val="single"/>
        </w:rPr>
        <w:t xml:space="preserve">will include </w:t>
      </w:r>
      <w:r w:rsidR="1964C390" w:rsidRPr="00B34513">
        <w:rPr>
          <w:color w:val="auto"/>
          <w:sz w:val="20"/>
          <w:szCs w:val="20"/>
          <w:u w:val="single"/>
        </w:rPr>
        <w:t>any predicted changes in</w:t>
      </w:r>
      <w:r w:rsidR="53896ACB" w:rsidRPr="00B34513">
        <w:rPr>
          <w:color w:val="auto"/>
          <w:sz w:val="20"/>
          <w:szCs w:val="20"/>
          <w:u w:val="single"/>
        </w:rPr>
        <w:t xml:space="preserve"> aquatic or wetland</w:t>
      </w:r>
      <w:r w:rsidR="1964C390" w:rsidRPr="00B34513">
        <w:rPr>
          <w:color w:val="auto"/>
          <w:sz w:val="20"/>
          <w:szCs w:val="20"/>
          <w:u w:val="single"/>
        </w:rPr>
        <w:t xml:space="preserve"> </w:t>
      </w:r>
      <w:r w:rsidR="4A4DFB53" w:rsidRPr="00B34513">
        <w:rPr>
          <w:color w:val="auto"/>
          <w:sz w:val="20"/>
          <w:szCs w:val="20"/>
          <w:u w:val="single"/>
        </w:rPr>
        <w:t>flora or fauna</w:t>
      </w:r>
      <w:r w:rsidR="598F5CBD" w:rsidRPr="00B34513">
        <w:rPr>
          <w:color w:val="auto"/>
          <w:sz w:val="20"/>
          <w:szCs w:val="20"/>
          <w:u w:val="single"/>
        </w:rPr>
        <w:t xml:space="preserve"> </w:t>
      </w:r>
      <w:r w:rsidR="6D9DB0C5" w:rsidRPr="00B34513">
        <w:rPr>
          <w:color w:val="auto"/>
          <w:sz w:val="20"/>
          <w:szCs w:val="20"/>
          <w:u w:val="single"/>
        </w:rPr>
        <w:t>at</w:t>
      </w:r>
      <w:r w:rsidR="4A4DFB53" w:rsidRPr="00B34513">
        <w:rPr>
          <w:color w:val="auto"/>
          <w:sz w:val="20"/>
          <w:szCs w:val="20"/>
          <w:u w:val="single"/>
        </w:rPr>
        <w:t xml:space="preserve"> an Outstanding Florida Spring or its spring run. </w:t>
      </w:r>
      <w:r w:rsidR="22DC13D7" w:rsidRPr="00B34513">
        <w:rPr>
          <w:color w:val="auto"/>
          <w:sz w:val="20"/>
          <w:szCs w:val="20"/>
          <w:u w:val="single"/>
        </w:rPr>
        <w:t xml:space="preserve">An applicant shall only be required to address its relative contribution of harm to the Outstanding Florida </w:t>
      </w:r>
      <w:proofErr w:type="gramStart"/>
      <w:r w:rsidR="22DC13D7" w:rsidRPr="00B34513">
        <w:rPr>
          <w:color w:val="auto"/>
          <w:sz w:val="20"/>
          <w:szCs w:val="20"/>
          <w:u w:val="single"/>
        </w:rPr>
        <w:t>Spring</w:t>
      </w:r>
      <w:proofErr w:type="gramEnd"/>
      <w:r w:rsidR="22DC13D7" w:rsidRPr="00B34513">
        <w:rPr>
          <w:color w:val="auto"/>
          <w:sz w:val="20"/>
          <w:szCs w:val="20"/>
          <w:u w:val="single"/>
        </w:rPr>
        <w:t xml:space="preserve"> or its spring run </w:t>
      </w:r>
      <w:r w:rsidR="47F9C1F3" w:rsidRPr="00B34513">
        <w:rPr>
          <w:color w:val="auto"/>
          <w:sz w:val="20"/>
          <w:szCs w:val="20"/>
          <w:u w:val="single"/>
        </w:rPr>
        <w:t>associated with</w:t>
      </w:r>
      <w:r w:rsidR="22DC13D7" w:rsidRPr="00B34513">
        <w:rPr>
          <w:color w:val="auto"/>
          <w:sz w:val="20"/>
          <w:szCs w:val="20"/>
          <w:u w:val="single"/>
        </w:rPr>
        <w:t xml:space="preserve"> its water </w:t>
      </w:r>
      <w:r w:rsidR="47F9C1F3" w:rsidRPr="00B34513">
        <w:rPr>
          <w:color w:val="auto"/>
          <w:sz w:val="20"/>
          <w:szCs w:val="20"/>
          <w:u w:val="single"/>
        </w:rPr>
        <w:t>withdrawal</w:t>
      </w:r>
      <w:r w:rsidR="22DC13D7" w:rsidRPr="00B34513">
        <w:rPr>
          <w:color w:val="auto"/>
          <w:sz w:val="20"/>
          <w:szCs w:val="20"/>
          <w:u w:val="single"/>
        </w:rPr>
        <w:t>.</w:t>
      </w:r>
      <w:r w:rsidR="114A0375" w:rsidRPr="00B34513">
        <w:rPr>
          <w:color w:val="auto"/>
          <w:sz w:val="20"/>
          <w:szCs w:val="20"/>
          <w:u w:val="single"/>
        </w:rPr>
        <w:t xml:space="preserve"> </w:t>
      </w:r>
    </w:p>
    <w:p w14:paraId="4F5C00BA" w14:textId="244F3087" w:rsidR="009E23CC" w:rsidRPr="00B34513" w:rsidRDefault="42D0D073" w:rsidP="009E23CC">
      <w:pPr>
        <w:pStyle w:val="Default"/>
        <w:ind w:firstLine="360"/>
        <w:rPr>
          <w:color w:val="auto"/>
          <w:sz w:val="20"/>
          <w:szCs w:val="20"/>
          <w:u w:val="single"/>
        </w:rPr>
      </w:pPr>
      <w:r w:rsidRPr="00B34513">
        <w:rPr>
          <w:color w:val="auto"/>
          <w:sz w:val="20"/>
          <w:szCs w:val="20"/>
          <w:u w:val="single"/>
        </w:rPr>
        <w:t>(</w:t>
      </w:r>
      <w:r w:rsidR="00CA6DAE" w:rsidRPr="00B34513">
        <w:rPr>
          <w:color w:val="auto"/>
          <w:sz w:val="20"/>
          <w:szCs w:val="20"/>
          <w:u w:val="single"/>
        </w:rPr>
        <w:t>b</w:t>
      </w:r>
      <w:r w:rsidRPr="00B34513">
        <w:rPr>
          <w:color w:val="auto"/>
          <w:sz w:val="20"/>
          <w:szCs w:val="20"/>
          <w:u w:val="single"/>
        </w:rPr>
        <w:t>) A summary of</w:t>
      </w:r>
      <w:r w:rsidR="7E62C151" w:rsidRPr="00B34513">
        <w:rPr>
          <w:color w:val="auto"/>
          <w:sz w:val="20"/>
          <w:szCs w:val="20"/>
          <w:u w:val="single"/>
        </w:rPr>
        <w:t xml:space="preserve"> any </w:t>
      </w:r>
      <w:r w:rsidR="6C396A92" w:rsidRPr="00B34513">
        <w:rPr>
          <w:color w:val="auto"/>
          <w:sz w:val="20"/>
          <w:szCs w:val="20"/>
          <w:u w:val="single"/>
        </w:rPr>
        <w:t xml:space="preserve">monitoring </w:t>
      </w:r>
      <w:r w:rsidR="7E62C151" w:rsidRPr="00B34513">
        <w:rPr>
          <w:color w:val="auto"/>
          <w:sz w:val="20"/>
          <w:szCs w:val="20"/>
          <w:u w:val="single"/>
        </w:rPr>
        <w:t>or</w:t>
      </w:r>
      <w:r w:rsidRPr="00B34513">
        <w:rPr>
          <w:color w:val="auto"/>
          <w:sz w:val="20"/>
          <w:szCs w:val="20"/>
          <w:u w:val="single"/>
        </w:rPr>
        <w:t xml:space="preserve"> modeling </w:t>
      </w:r>
      <w:r w:rsidR="7E62C151" w:rsidRPr="00B34513">
        <w:rPr>
          <w:color w:val="auto"/>
          <w:sz w:val="20"/>
          <w:szCs w:val="20"/>
          <w:u w:val="single"/>
        </w:rPr>
        <w:t xml:space="preserve">analysis </w:t>
      </w:r>
      <w:r w:rsidRPr="00B34513">
        <w:rPr>
          <w:color w:val="auto"/>
          <w:sz w:val="20"/>
          <w:szCs w:val="20"/>
          <w:u w:val="single"/>
        </w:rPr>
        <w:t>performed and electronic copies of any modeling files.</w:t>
      </w:r>
    </w:p>
    <w:p w14:paraId="1794AE19" w14:textId="0D05784C" w:rsidR="009E23CC" w:rsidRPr="00B34513" w:rsidRDefault="42D0D073" w:rsidP="009E23CC">
      <w:pPr>
        <w:pStyle w:val="Default"/>
        <w:ind w:firstLine="360"/>
        <w:rPr>
          <w:color w:val="auto"/>
          <w:sz w:val="20"/>
          <w:szCs w:val="20"/>
          <w:u w:val="single"/>
        </w:rPr>
      </w:pPr>
      <w:r w:rsidRPr="00B34513">
        <w:rPr>
          <w:color w:val="auto"/>
          <w:sz w:val="20"/>
          <w:szCs w:val="20"/>
          <w:u w:val="single"/>
        </w:rPr>
        <w:t>(</w:t>
      </w:r>
      <w:r w:rsidR="00CA6DAE" w:rsidRPr="00B34513">
        <w:rPr>
          <w:color w:val="auto"/>
          <w:sz w:val="20"/>
          <w:szCs w:val="20"/>
          <w:u w:val="single"/>
        </w:rPr>
        <w:t>c</w:t>
      </w:r>
      <w:r w:rsidRPr="00B34513">
        <w:rPr>
          <w:color w:val="auto"/>
          <w:sz w:val="20"/>
          <w:szCs w:val="20"/>
          <w:u w:val="single"/>
        </w:rPr>
        <w:t xml:space="preserve">) Any additional materials utilized in the analysis to provide reasonable assurance that harm, as defined above, will not occur due to the withdrawal or diversion, including aerial photographs, topographic maps, hydrologic data, environmental assessments, </w:t>
      </w:r>
      <w:r w:rsidR="009E23CC" w:rsidRPr="00B34513">
        <w:rPr>
          <w:color w:val="auto"/>
          <w:sz w:val="20"/>
          <w:szCs w:val="20"/>
          <w:u w:val="single"/>
        </w:rPr>
        <w:t>or</w:t>
      </w:r>
      <w:r w:rsidRPr="00B34513">
        <w:rPr>
          <w:color w:val="auto"/>
          <w:sz w:val="20"/>
          <w:szCs w:val="20"/>
          <w:u w:val="single"/>
        </w:rPr>
        <w:t xml:space="preserve"> other relevant information.</w:t>
      </w:r>
    </w:p>
    <w:p w14:paraId="3DE7B658" w14:textId="77777777" w:rsidR="009E23CC" w:rsidRPr="00B34513" w:rsidRDefault="009E23CC" w:rsidP="009E23CC">
      <w:pPr>
        <w:pStyle w:val="Default"/>
        <w:ind w:firstLine="360"/>
        <w:rPr>
          <w:color w:val="auto"/>
          <w:sz w:val="20"/>
          <w:szCs w:val="20"/>
          <w:u w:val="single"/>
        </w:rPr>
      </w:pPr>
    </w:p>
    <w:p w14:paraId="7D4B2FD2" w14:textId="77777777" w:rsidR="009E23CC" w:rsidRPr="00D35406" w:rsidRDefault="009E23CC" w:rsidP="009E23CC">
      <w:pPr>
        <w:pStyle w:val="Default"/>
        <w:rPr>
          <w:rFonts w:eastAsia="Times New Roman"/>
          <w:i/>
          <w:noProof/>
          <w:color w:val="auto"/>
          <w:sz w:val="18"/>
          <w:szCs w:val="20"/>
          <w:u w:val="single"/>
        </w:rPr>
      </w:pPr>
      <w:r w:rsidRPr="00B34513">
        <w:rPr>
          <w:rFonts w:eastAsia="Times New Roman"/>
          <w:i/>
          <w:noProof/>
          <w:color w:val="auto"/>
          <w:sz w:val="18"/>
          <w:szCs w:val="20"/>
          <w:u w:val="single"/>
        </w:rPr>
        <w:t>Rulemaking Authority: 373.026, 373.219, 373.813, FS. Law Implemented: 373.219, FS.</w:t>
      </w:r>
    </w:p>
    <w:p w14:paraId="2556C61F" w14:textId="77777777" w:rsidR="009E23CC" w:rsidRPr="00D35406" w:rsidRDefault="009E23CC" w:rsidP="00F07F1B">
      <w:pPr>
        <w:pStyle w:val="Default"/>
        <w:rPr>
          <w:b/>
          <w:bCs/>
          <w:color w:val="auto"/>
          <w:sz w:val="20"/>
          <w:szCs w:val="20"/>
          <w:u w:val="single"/>
        </w:rPr>
      </w:pPr>
    </w:p>
    <w:p w14:paraId="6FF68536" w14:textId="184EE292" w:rsidR="00F07F1B" w:rsidRPr="00B34513" w:rsidRDefault="00F07F1B" w:rsidP="00F07F1B">
      <w:pPr>
        <w:pStyle w:val="Default"/>
        <w:rPr>
          <w:b/>
          <w:color w:val="auto"/>
          <w:sz w:val="20"/>
          <w:szCs w:val="20"/>
          <w:u w:val="single"/>
        </w:rPr>
      </w:pPr>
      <w:r w:rsidRPr="00B34513">
        <w:rPr>
          <w:b/>
          <w:bCs/>
          <w:color w:val="auto"/>
          <w:sz w:val="20"/>
          <w:szCs w:val="20"/>
          <w:u w:val="single"/>
        </w:rPr>
        <w:t>62-41.</w:t>
      </w:r>
      <w:r w:rsidR="0049127D" w:rsidRPr="00B34513">
        <w:rPr>
          <w:b/>
          <w:bCs/>
          <w:color w:val="auto"/>
          <w:sz w:val="20"/>
          <w:szCs w:val="20"/>
          <w:u w:val="single"/>
        </w:rPr>
        <w:t>4</w:t>
      </w:r>
      <w:r w:rsidRPr="00B34513">
        <w:rPr>
          <w:b/>
          <w:bCs/>
          <w:color w:val="auto"/>
          <w:sz w:val="20"/>
          <w:szCs w:val="20"/>
          <w:u w:val="single"/>
        </w:rPr>
        <w:t>0</w:t>
      </w:r>
      <w:r w:rsidR="007A3708" w:rsidRPr="00B34513">
        <w:rPr>
          <w:b/>
          <w:bCs/>
          <w:color w:val="auto"/>
          <w:sz w:val="20"/>
          <w:szCs w:val="20"/>
          <w:u w:val="single"/>
        </w:rPr>
        <w:t>2</w:t>
      </w:r>
      <w:r w:rsidRPr="00B34513">
        <w:rPr>
          <w:b/>
          <w:bCs/>
          <w:color w:val="auto"/>
          <w:sz w:val="20"/>
          <w:szCs w:val="20"/>
          <w:u w:val="single"/>
        </w:rPr>
        <w:t xml:space="preserve"> </w:t>
      </w:r>
      <w:r w:rsidR="0049127D" w:rsidRPr="00B34513">
        <w:rPr>
          <w:b/>
          <w:color w:val="auto"/>
          <w:sz w:val="20"/>
          <w:szCs w:val="20"/>
          <w:u w:val="single"/>
        </w:rPr>
        <w:t>Outstanding Florida Springs,</w:t>
      </w:r>
      <w:r w:rsidRPr="00B34513">
        <w:rPr>
          <w:b/>
          <w:color w:val="auto"/>
          <w:sz w:val="20"/>
          <w:szCs w:val="20"/>
          <w:u w:val="single"/>
        </w:rPr>
        <w:t xml:space="preserve"> Uniform</w:t>
      </w:r>
      <w:r w:rsidR="00111E12" w:rsidRPr="00B34513">
        <w:rPr>
          <w:b/>
          <w:color w:val="auto"/>
          <w:sz w:val="20"/>
          <w:szCs w:val="20"/>
          <w:u w:val="single"/>
        </w:rPr>
        <w:t xml:space="preserve"> </w:t>
      </w:r>
      <w:r w:rsidRPr="00B34513">
        <w:rPr>
          <w:b/>
          <w:color w:val="auto"/>
          <w:sz w:val="20"/>
          <w:szCs w:val="20"/>
          <w:u w:val="single"/>
        </w:rPr>
        <w:t>Conditions for Issuance of Permits</w:t>
      </w:r>
      <w:r w:rsidRPr="00B34513">
        <w:rPr>
          <w:b/>
          <w:bCs/>
          <w:color w:val="auto"/>
          <w:sz w:val="20"/>
          <w:szCs w:val="20"/>
          <w:u w:val="single"/>
        </w:rPr>
        <w:t xml:space="preserve"> </w:t>
      </w:r>
    </w:p>
    <w:p w14:paraId="00E31E04" w14:textId="484F7D72" w:rsidR="00F07F1B" w:rsidRPr="00B34513" w:rsidRDefault="00F07F1B">
      <w:pPr>
        <w:pStyle w:val="Default"/>
        <w:ind w:firstLine="360"/>
        <w:rPr>
          <w:rFonts w:eastAsia="Times New Roman"/>
          <w:color w:val="auto"/>
          <w:sz w:val="20"/>
          <w:szCs w:val="20"/>
          <w:u w:val="single"/>
        </w:rPr>
      </w:pPr>
      <w:r w:rsidRPr="00B34513">
        <w:rPr>
          <w:color w:val="auto"/>
          <w:sz w:val="20"/>
          <w:szCs w:val="20"/>
          <w:u w:val="single"/>
        </w:rPr>
        <w:t xml:space="preserve">(1) </w:t>
      </w:r>
      <w:r w:rsidR="54FB0BCA" w:rsidRPr="00B34513">
        <w:rPr>
          <w:color w:val="auto"/>
          <w:sz w:val="20"/>
          <w:szCs w:val="20"/>
          <w:u w:val="single"/>
        </w:rPr>
        <w:t>No</w:t>
      </w:r>
      <w:r w:rsidR="1E0DC897" w:rsidRPr="00B34513">
        <w:rPr>
          <w:color w:val="auto"/>
          <w:sz w:val="20"/>
          <w:szCs w:val="20"/>
          <w:u w:val="single"/>
        </w:rPr>
        <w:t xml:space="preserve"> permit </w:t>
      </w:r>
      <w:r w:rsidR="595844B0" w:rsidRPr="00B34513">
        <w:rPr>
          <w:color w:val="auto"/>
          <w:sz w:val="20"/>
          <w:szCs w:val="20"/>
          <w:u w:val="single"/>
        </w:rPr>
        <w:t>issued by</w:t>
      </w:r>
      <w:r w:rsidR="5F5A45D5" w:rsidRPr="00B34513">
        <w:rPr>
          <w:color w:val="auto"/>
          <w:sz w:val="20"/>
          <w:szCs w:val="20"/>
          <w:u w:val="single"/>
        </w:rPr>
        <w:t xml:space="preserve"> </w:t>
      </w:r>
      <w:r w:rsidR="595844B0" w:rsidRPr="00B34513">
        <w:rPr>
          <w:color w:val="auto"/>
          <w:sz w:val="20"/>
          <w:szCs w:val="20"/>
          <w:u w:val="single"/>
        </w:rPr>
        <w:t xml:space="preserve">the </w:t>
      </w:r>
      <w:r w:rsidR="5F5A45D5" w:rsidRPr="00B34513">
        <w:rPr>
          <w:color w:val="auto"/>
          <w:sz w:val="20"/>
          <w:szCs w:val="20"/>
          <w:u w:val="single"/>
        </w:rPr>
        <w:t>agencies</w:t>
      </w:r>
      <w:r w:rsidR="5F5A45D5" w:rsidRPr="00B34513">
        <w:rPr>
          <w:color w:val="auto"/>
          <w:sz w:val="20"/>
          <w:u w:val="single"/>
        </w:rPr>
        <w:t xml:space="preserve"> </w:t>
      </w:r>
      <w:r w:rsidR="1E0DC897" w:rsidRPr="00B34513">
        <w:rPr>
          <w:color w:val="auto"/>
          <w:sz w:val="20"/>
          <w:szCs w:val="20"/>
          <w:u w:val="single"/>
        </w:rPr>
        <w:t xml:space="preserve">for the consumptive use of water </w:t>
      </w:r>
      <w:r w:rsidR="102641C8" w:rsidRPr="00B34513">
        <w:rPr>
          <w:color w:val="auto"/>
          <w:sz w:val="20"/>
          <w:szCs w:val="20"/>
          <w:u w:val="single"/>
        </w:rPr>
        <w:t xml:space="preserve">shall authorize </w:t>
      </w:r>
      <w:r w:rsidR="1F549D29" w:rsidRPr="00B34513">
        <w:rPr>
          <w:color w:val="auto"/>
          <w:sz w:val="20"/>
          <w:szCs w:val="20"/>
          <w:u w:val="single"/>
        </w:rPr>
        <w:t>groundwater withdraw</w:t>
      </w:r>
      <w:r w:rsidR="60EDEFFF" w:rsidRPr="00B34513">
        <w:rPr>
          <w:color w:val="auto"/>
          <w:sz w:val="20"/>
          <w:szCs w:val="20"/>
          <w:u w:val="single"/>
        </w:rPr>
        <w:t>a</w:t>
      </w:r>
      <w:r w:rsidR="1F549D29" w:rsidRPr="00B34513">
        <w:rPr>
          <w:color w:val="auto"/>
          <w:sz w:val="20"/>
          <w:szCs w:val="20"/>
          <w:u w:val="single"/>
        </w:rPr>
        <w:t>ls</w:t>
      </w:r>
      <w:r w:rsidR="5C92BADA" w:rsidRPr="00B34513">
        <w:rPr>
          <w:color w:val="auto"/>
          <w:sz w:val="20"/>
          <w:szCs w:val="20"/>
          <w:u w:val="single"/>
        </w:rPr>
        <w:t xml:space="preserve"> </w:t>
      </w:r>
      <w:r w:rsidR="1E0DC897" w:rsidRPr="00B34513">
        <w:rPr>
          <w:color w:val="auto"/>
          <w:sz w:val="20"/>
          <w:szCs w:val="20"/>
          <w:u w:val="single"/>
        </w:rPr>
        <w:t xml:space="preserve">that are harmful to the water resources </w:t>
      </w:r>
      <w:r w:rsidR="19938102" w:rsidRPr="00B34513">
        <w:rPr>
          <w:color w:val="auto"/>
          <w:sz w:val="20"/>
          <w:szCs w:val="20"/>
          <w:u w:val="single"/>
        </w:rPr>
        <w:t>as</w:t>
      </w:r>
      <w:r w:rsidR="70E6B9B8" w:rsidRPr="00B34513">
        <w:rPr>
          <w:color w:val="auto"/>
          <w:sz w:val="20"/>
          <w:szCs w:val="20"/>
          <w:u w:val="single"/>
        </w:rPr>
        <w:t xml:space="preserve"> provided</w:t>
      </w:r>
      <w:r w:rsidR="70E6B9B8" w:rsidRPr="00B34513">
        <w:rPr>
          <w:rFonts w:eastAsia="Times New Roman"/>
          <w:color w:val="auto"/>
          <w:sz w:val="20"/>
          <w:szCs w:val="20"/>
          <w:u w:val="single"/>
        </w:rPr>
        <w:t xml:space="preserve"> in </w:t>
      </w:r>
      <w:r w:rsidR="6F96DB5C" w:rsidRPr="00B34513">
        <w:rPr>
          <w:rFonts w:eastAsia="Times New Roman"/>
          <w:color w:val="auto"/>
          <w:sz w:val="20"/>
          <w:szCs w:val="20"/>
          <w:u w:val="single"/>
        </w:rPr>
        <w:t>paragraph</w:t>
      </w:r>
      <w:r w:rsidR="70E6B9B8" w:rsidRPr="00B34513">
        <w:rPr>
          <w:rFonts w:eastAsia="Times New Roman"/>
          <w:color w:val="auto"/>
          <w:sz w:val="20"/>
          <w:szCs w:val="20"/>
          <w:u w:val="single"/>
        </w:rPr>
        <w:t xml:space="preserve"> (</w:t>
      </w:r>
      <w:r w:rsidR="001D41CD" w:rsidRPr="00B34513">
        <w:rPr>
          <w:rFonts w:eastAsia="Times New Roman"/>
          <w:color w:val="auto"/>
          <w:sz w:val="20"/>
          <w:szCs w:val="20"/>
          <w:u w:val="single"/>
        </w:rPr>
        <w:t>3)(</w:t>
      </w:r>
      <w:r w:rsidR="39BDBD3F" w:rsidRPr="00B34513">
        <w:rPr>
          <w:rFonts w:eastAsia="Times New Roman"/>
          <w:color w:val="auto"/>
          <w:sz w:val="20"/>
          <w:szCs w:val="20"/>
          <w:u w:val="single"/>
        </w:rPr>
        <w:t>g)</w:t>
      </w:r>
      <w:r w:rsidR="00C27243">
        <w:rPr>
          <w:rFonts w:eastAsia="Times New Roman"/>
          <w:color w:val="auto"/>
          <w:sz w:val="20"/>
          <w:szCs w:val="20"/>
          <w:u w:val="single"/>
        </w:rPr>
        <w:t>,</w:t>
      </w:r>
      <w:r w:rsidR="71E7E6CB" w:rsidRPr="00B34513">
        <w:rPr>
          <w:rFonts w:eastAsia="Times New Roman"/>
          <w:color w:val="auto"/>
          <w:sz w:val="20"/>
          <w:szCs w:val="20"/>
          <w:u w:val="single"/>
        </w:rPr>
        <w:t xml:space="preserve"> and each permittee shall meet the criteria established in </w:t>
      </w:r>
      <w:r w:rsidR="6CA50C82" w:rsidRPr="00B34513">
        <w:rPr>
          <w:rFonts w:eastAsia="Times New Roman"/>
          <w:color w:val="auto"/>
          <w:sz w:val="20"/>
          <w:szCs w:val="20"/>
          <w:u w:val="single"/>
        </w:rPr>
        <w:t xml:space="preserve">section </w:t>
      </w:r>
      <w:r w:rsidR="19938102" w:rsidRPr="00B34513">
        <w:rPr>
          <w:rFonts w:eastAsia="Times New Roman"/>
          <w:color w:val="auto"/>
          <w:sz w:val="20"/>
          <w:szCs w:val="20"/>
          <w:u w:val="single"/>
        </w:rPr>
        <w:t>62-41.40</w:t>
      </w:r>
      <w:r w:rsidR="0D3CA9AE" w:rsidRPr="00B34513">
        <w:rPr>
          <w:rFonts w:eastAsia="Times New Roman"/>
          <w:color w:val="auto"/>
          <w:sz w:val="20"/>
          <w:szCs w:val="20"/>
          <w:u w:val="single"/>
        </w:rPr>
        <w:t>1</w:t>
      </w:r>
      <w:r w:rsidR="19938102" w:rsidRPr="00B34513">
        <w:rPr>
          <w:rFonts w:eastAsia="Times New Roman"/>
          <w:color w:val="auto"/>
          <w:sz w:val="20"/>
          <w:szCs w:val="20"/>
          <w:u w:val="single"/>
        </w:rPr>
        <w:t>, F.A.C.</w:t>
      </w:r>
    </w:p>
    <w:p w14:paraId="5F616539" w14:textId="50786922" w:rsidR="00F07F1B" w:rsidRPr="00B34513" w:rsidRDefault="5597F025" w:rsidP="005A172E">
      <w:pPr>
        <w:pStyle w:val="Default"/>
        <w:ind w:firstLine="360"/>
        <w:rPr>
          <w:color w:val="auto"/>
          <w:sz w:val="20"/>
          <w:u w:val="single"/>
        </w:rPr>
      </w:pPr>
      <w:r w:rsidRPr="00B34513">
        <w:rPr>
          <w:color w:val="auto"/>
          <w:sz w:val="20"/>
          <w:szCs w:val="20"/>
          <w:u w:val="single"/>
        </w:rPr>
        <w:t>(2</w:t>
      </w:r>
      <w:r w:rsidRPr="00B34513">
        <w:rPr>
          <w:color w:val="auto"/>
          <w:sz w:val="20"/>
          <w:u w:val="single"/>
        </w:rPr>
        <w:t>)</w:t>
      </w:r>
      <w:r w:rsidR="00F07F1B" w:rsidRPr="00B34513">
        <w:rPr>
          <w:color w:val="auto"/>
          <w:sz w:val="20"/>
          <w:u w:val="single"/>
        </w:rPr>
        <w:t xml:space="preserve"> </w:t>
      </w:r>
      <w:r w:rsidR="00840491">
        <w:rPr>
          <w:color w:val="auto"/>
          <w:sz w:val="20"/>
          <w:u w:val="single"/>
        </w:rPr>
        <w:t xml:space="preserve">In order to </w:t>
      </w:r>
      <w:r w:rsidR="00840491" w:rsidRPr="00840491">
        <w:rPr>
          <w:color w:val="auto"/>
          <w:sz w:val="20"/>
          <w:u w:val="single"/>
        </w:rPr>
        <w:t xml:space="preserve">prevent groundwater withdrawals that are harmful to </w:t>
      </w:r>
      <w:r w:rsidR="00840491">
        <w:rPr>
          <w:color w:val="auto"/>
          <w:sz w:val="20"/>
          <w:u w:val="single"/>
        </w:rPr>
        <w:t xml:space="preserve">an </w:t>
      </w:r>
      <w:r w:rsidR="00862DB3" w:rsidRPr="00B34513">
        <w:rPr>
          <w:color w:val="auto"/>
          <w:sz w:val="20"/>
          <w:szCs w:val="20"/>
          <w:u w:val="single"/>
        </w:rPr>
        <w:t>Outstanding Florida Spring</w:t>
      </w:r>
      <w:r w:rsidR="00840491">
        <w:rPr>
          <w:color w:val="auto"/>
          <w:sz w:val="20"/>
          <w:u w:val="single"/>
        </w:rPr>
        <w:t xml:space="preserve">, </w:t>
      </w:r>
      <w:r w:rsidR="00F07BDD">
        <w:rPr>
          <w:color w:val="auto"/>
          <w:sz w:val="20"/>
          <w:u w:val="single"/>
        </w:rPr>
        <w:t xml:space="preserve">an applicant seeking a </w:t>
      </w:r>
      <w:r w:rsidR="00F07F1B" w:rsidRPr="00B34513">
        <w:rPr>
          <w:color w:val="auto"/>
          <w:sz w:val="20"/>
          <w:u w:val="single"/>
        </w:rPr>
        <w:t xml:space="preserve">consumptive use permit, renewal, or modification, </w:t>
      </w:r>
      <w:r w:rsidR="00EE0E14" w:rsidRPr="00B34513">
        <w:rPr>
          <w:color w:val="auto"/>
          <w:sz w:val="20"/>
          <w:u w:val="single"/>
        </w:rPr>
        <w:t xml:space="preserve">whose withdrawal </w:t>
      </w:r>
      <w:r w:rsidR="001769D1" w:rsidRPr="00B34513">
        <w:rPr>
          <w:color w:val="auto"/>
          <w:sz w:val="20"/>
          <w:szCs w:val="20"/>
          <w:u w:val="single"/>
        </w:rPr>
        <w:t xml:space="preserve">potentially </w:t>
      </w:r>
      <w:r w:rsidR="00840491">
        <w:rPr>
          <w:color w:val="auto"/>
          <w:sz w:val="20"/>
          <w:szCs w:val="20"/>
          <w:u w:val="single"/>
        </w:rPr>
        <w:t>impacts</w:t>
      </w:r>
      <w:r w:rsidR="00840491" w:rsidRPr="00B34513">
        <w:rPr>
          <w:color w:val="auto"/>
          <w:sz w:val="20"/>
          <w:szCs w:val="20"/>
          <w:u w:val="single"/>
        </w:rPr>
        <w:t xml:space="preserve"> </w:t>
      </w:r>
      <w:r w:rsidR="00EE0E14" w:rsidRPr="00B34513">
        <w:rPr>
          <w:color w:val="auto"/>
          <w:sz w:val="20"/>
          <w:u w:val="single"/>
        </w:rPr>
        <w:t xml:space="preserve">an </w:t>
      </w:r>
      <w:r w:rsidR="00862DB3" w:rsidRPr="00B34513">
        <w:rPr>
          <w:color w:val="auto"/>
          <w:sz w:val="20"/>
          <w:u w:val="single"/>
        </w:rPr>
        <w:t xml:space="preserve">Outstanding Florida </w:t>
      </w:r>
      <w:proofErr w:type="gramStart"/>
      <w:r w:rsidR="00862DB3" w:rsidRPr="00B34513">
        <w:rPr>
          <w:color w:val="auto"/>
          <w:sz w:val="20"/>
          <w:u w:val="single"/>
        </w:rPr>
        <w:t>Spring</w:t>
      </w:r>
      <w:proofErr w:type="gramEnd"/>
      <w:r w:rsidR="00037CF2" w:rsidRPr="00B34513">
        <w:rPr>
          <w:color w:val="auto"/>
          <w:sz w:val="20"/>
          <w:szCs w:val="20"/>
          <w:u w:val="single"/>
        </w:rPr>
        <w:t xml:space="preserve"> </w:t>
      </w:r>
      <w:r w:rsidR="13F3663F" w:rsidRPr="00B34513">
        <w:rPr>
          <w:color w:val="auto"/>
          <w:sz w:val="20"/>
          <w:szCs w:val="20"/>
          <w:u w:val="single"/>
        </w:rPr>
        <w:t>or its spring run</w:t>
      </w:r>
      <w:r w:rsidR="00E20EDB" w:rsidRPr="00B34513">
        <w:rPr>
          <w:color w:val="auto"/>
          <w:sz w:val="20"/>
          <w:u w:val="single"/>
        </w:rPr>
        <w:t xml:space="preserve"> </w:t>
      </w:r>
      <w:r w:rsidR="00F07F1B" w:rsidRPr="00B34513">
        <w:rPr>
          <w:color w:val="auto"/>
          <w:sz w:val="20"/>
          <w:u w:val="single"/>
        </w:rPr>
        <w:t xml:space="preserve">must provide reasonable assurance that the proposed consumptive use of water, on an individual and cumulative basis: </w:t>
      </w:r>
    </w:p>
    <w:p w14:paraId="3675183F" w14:textId="77777777" w:rsidR="00F07F1B" w:rsidRPr="00B34513" w:rsidRDefault="00F07F1B" w:rsidP="005A172E">
      <w:pPr>
        <w:pStyle w:val="Default"/>
        <w:ind w:firstLine="360"/>
        <w:rPr>
          <w:color w:val="auto"/>
          <w:sz w:val="20"/>
          <w:u w:val="single"/>
        </w:rPr>
      </w:pPr>
      <w:r w:rsidRPr="00B34513">
        <w:rPr>
          <w:color w:val="auto"/>
          <w:sz w:val="20"/>
          <w:u w:val="single"/>
        </w:rPr>
        <w:t xml:space="preserve">(a) Is a reasonable-beneficial </w:t>
      </w:r>
      <w:proofErr w:type="gramStart"/>
      <w:r w:rsidRPr="00B34513">
        <w:rPr>
          <w:color w:val="auto"/>
          <w:sz w:val="20"/>
          <w:u w:val="single"/>
        </w:rPr>
        <w:t>use;</w:t>
      </w:r>
      <w:proofErr w:type="gramEnd"/>
      <w:r w:rsidRPr="00B34513">
        <w:rPr>
          <w:color w:val="auto"/>
          <w:sz w:val="20"/>
          <w:u w:val="single"/>
        </w:rPr>
        <w:t xml:space="preserve"> </w:t>
      </w:r>
    </w:p>
    <w:p w14:paraId="452FE8E0" w14:textId="77777777" w:rsidR="00F07F1B" w:rsidRPr="00B34513" w:rsidRDefault="00F07F1B" w:rsidP="005A172E">
      <w:pPr>
        <w:pStyle w:val="Default"/>
        <w:ind w:firstLine="360"/>
        <w:rPr>
          <w:color w:val="auto"/>
          <w:sz w:val="20"/>
          <w:u w:val="single"/>
        </w:rPr>
      </w:pPr>
      <w:r w:rsidRPr="00B34513">
        <w:rPr>
          <w:color w:val="auto"/>
          <w:sz w:val="20"/>
          <w:u w:val="single"/>
        </w:rPr>
        <w:t xml:space="preserve">(b) Will not interfere with any presently existing legal use of water; and </w:t>
      </w:r>
    </w:p>
    <w:p w14:paraId="5A05B7DC" w14:textId="77777777" w:rsidR="00F07F1B" w:rsidRPr="00B34513" w:rsidRDefault="00F07F1B" w:rsidP="005A172E">
      <w:pPr>
        <w:pStyle w:val="Default"/>
        <w:ind w:firstLine="360"/>
        <w:rPr>
          <w:color w:val="auto"/>
          <w:sz w:val="20"/>
          <w:u w:val="single"/>
        </w:rPr>
      </w:pPr>
      <w:r w:rsidRPr="00B34513">
        <w:rPr>
          <w:color w:val="auto"/>
          <w:sz w:val="20"/>
          <w:u w:val="single"/>
        </w:rPr>
        <w:t xml:space="preserve">(c) Is consistent with the public interest. </w:t>
      </w:r>
    </w:p>
    <w:p w14:paraId="286B4EA3" w14:textId="69B8E24C" w:rsidR="00F07F1B" w:rsidRPr="00B34513" w:rsidRDefault="00F07F1B" w:rsidP="005A172E">
      <w:pPr>
        <w:pStyle w:val="Default"/>
        <w:ind w:firstLine="360"/>
        <w:rPr>
          <w:color w:val="auto"/>
          <w:sz w:val="20"/>
          <w:u w:val="single"/>
        </w:rPr>
      </w:pPr>
      <w:r w:rsidRPr="00B34513">
        <w:rPr>
          <w:color w:val="auto"/>
          <w:sz w:val="20"/>
          <w:u w:val="single"/>
        </w:rPr>
        <w:t>(</w:t>
      </w:r>
      <w:r w:rsidR="00910EFC" w:rsidRPr="00B34513">
        <w:rPr>
          <w:color w:val="auto"/>
          <w:sz w:val="20"/>
          <w:szCs w:val="20"/>
          <w:u w:val="single"/>
        </w:rPr>
        <w:t>3</w:t>
      </w:r>
      <w:r w:rsidRPr="00B34513">
        <w:rPr>
          <w:color w:val="auto"/>
          <w:sz w:val="20"/>
          <w:u w:val="single"/>
        </w:rPr>
        <w:t xml:space="preserve">) In order to provide reasonable assurances that the consumptive use is reasonable-beneficial, an applicant shall demonstrate that the consumptive use: </w:t>
      </w:r>
    </w:p>
    <w:p w14:paraId="37B48348" w14:textId="77777777" w:rsidR="00F07F1B" w:rsidRPr="00B34513" w:rsidRDefault="00F07F1B" w:rsidP="005A172E">
      <w:pPr>
        <w:pStyle w:val="Default"/>
        <w:ind w:firstLine="360"/>
        <w:rPr>
          <w:color w:val="auto"/>
          <w:sz w:val="20"/>
          <w:u w:val="single"/>
        </w:rPr>
      </w:pPr>
      <w:r w:rsidRPr="00B34513">
        <w:rPr>
          <w:color w:val="auto"/>
          <w:sz w:val="20"/>
          <w:u w:val="single"/>
        </w:rPr>
        <w:t xml:space="preserve">(a) Is a quantity that is necessary for economic and efficient </w:t>
      </w:r>
      <w:proofErr w:type="gramStart"/>
      <w:r w:rsidRPr="00B34513">
        <w:rPr>
          <w:color w:val="auto"/>
          <w:sz w:val="20"/>
          <w:u w:val="single"/>
        </w:rPr>
        <w:t>use</w:t>
      </w:r>
      <w:r w:rsidR="00161A5D" w:rsidRPr="00B34513">
        <w:rPr>
          <w:color w:val="auto"/>
          <w:sz w:val="20"/>
          <w:u w:val="single"/>
        </w:rPr>
        <w:t>;</w:t>
      </w:r>
      <w:proofErr w:type="gramEnd"/>
    </w:p>
    <w:p w14:paraId="231D203F" w14:textId="77777777" w:rsidR="00F07F1B" w:rsidRPr="00B34513" w:rsidRDefault="00F07F1B" w:rsidP="005A172E">
      <w:pPr>
        <w:pStyle w:val="Default"/>
        <w:ind w:firstLine="360"/>
        <w:rPr>
          <w:color w:val="auto"/>
          <w:sz w:val="20"/>
          <w:u w:val="single"/>
        </w:rPr>
      </w:pPr>
      <w:r w:rsidRPr="00B34513">
        <w:rPr>
          <w:color w:val="auto"/>
          <w:sz w:val="20"/>
          <w:u w:val="single"/>
        </w:rPr>
        <w:t xml:space="preserve">(b) Is for a purpose and occurs in a manner that is both reasonable and consistent with the public </w:t>
      </w:r>
      <w:proofErr w:type="gramStart"/>
      <w:r w:rsidRPr="00B34513">
        <w:rPr>
          <w:color w:val="auto"/>
          <w:sz w:val="20"/>
          <w:u w:val="single"/>
        </w:rPr>
        <w:t>interest;</w:t>
      </w:r>
      <w:proofErr w:type="gramEnd"/>
      <w:r w:rsidRPr="00B34513">
        <w:rPr>
          <w:color w:val="auto"/>
          <w:sz w:val="20"/>
          <w:u w:val="single"/>
        </w:rPr>
        <w:t xml:space="preserve"> </w:t>
      </w:r>
    </w:p>
    <w:p w14:paraId="2F6AE87B" w14:textId="77777777" w:rsidR="00DE6586" w:rsidRPr="00B34513" w:rsidRDefault="00F07F1B" w:rsidP="005A172E">
      <w:pPr>
        <w:pStyle w:val="Default"/>
        <w:ind w:firstLine="360"/>
        <w:rPr>
          <w:color w:val="auto"/>
          <w:sz w:val="20"/>
          <w:u w:val="single"/>
        </w:rPr>
      </w:pPr>
      <w:r w:rsidRPr="00B34513">
        <w:rPr>
          <w:color w:val="auto"/>
          <w:sz w:val="20"/>
          <w:u w:val="single"/>
        </w:rPr>
        <w:t xml:space="preserve">(c) Will utilize a water source that is suitable for the consumptive </w:t>
      </w:r>
      <w:proofErr w:type="gramStart"/>
      <w:r w:rsidRPr="00B34513">
        <w:rPr>
          <w:color w:val="auto"/>
          <w:sz w:val="20"/>
          <w:u w:val="single"/>
        </w:rPr>
        <w:t>use;</w:t>
      </w:r>
      <w:proofErr w:type="gramEnd"/>
      <w:r w:rsidRPr="00B34513">
        <w:rPr>
          <w:color w:val="auto"/>
          <w:sz w:val="20"/>
          <w:u w:val="single"/>
        </w:rPr>
        <w:t xml:space="preserve"> </w:t>
      </w:r>
    </w:p>
    <w:p w14:paraId="3365771F" w14:textId="77777777" w:rsidR="00F07F1B" w:rsidRPr="00B34513" w:rsidRDefault="00F07F1B" w:rsidP="005A172E">
      <w:pPr>
        <w:pStyle w:val="Default"/>
        <w:ind w:firstLine="360"/>
        <w:rPr>
          <w:color w:val="auto"/>
          <w:sz w:val="20"/>
          <w:u w:val="single"/>
        </w:rPr>
      </w:pPr>
      <w:r w:rsidRPr="00B34513">
        <w:rPr>
          <w:color w:val="auto"/>
          <w:sz w:val="20"/>
          <w:u w:val="single"/>
        </w:rPr>
        <w:t xml:space="preserve">(d) Will utilize a water source that is capable of producing the requested </w:t>
      </w:r>
      <w:proofErr w:type="gramStart"/>
      <w:r w:rsidRPr="00B34513">
        <w:rPr>
          <w:color w:val="auto"/>
          <w:sz w:val="20"/>
          <w:u w:val="single"/>
        </w:rPr>
        <w:t>amount;</w:t>
      </w:r>
      <w:proofErr w:type="gramEnd"/>
      <w:r w:rsidRPr="00B34513">
        <w:rPr>
          <w:color w:val="auto"/>
          <w:sz w:val="20"/>
          <w:u w:val="single"/>
        </w:rPr>
        <w:t xml:space="preserve"> </w:t>
      </w:r>
    </w:p>
    <w:p w14:paraId="5697C231" w14:textId="77777777" w:rsidR="009E49BE" w:rsidRPr="00B34513" w:rsidRDefault="640A4239" w:rsidP="005A172E">
      <w:pPr>
        <w:pStyle w:val="Default"/>
        <w:ind w:firstLine="360"/>
        <w:rPr>
          <w:color w:val="auto"/>
          <w:sz w:val="20"/>
          <w:u w:val="single"/>
        </w:rPr>
      </w:pPr>
      <w:r w:rsidRPr="00B34513">
        <w:rPr>
          <w:color w:val="auto"/>
          <w:sz w:val="20"/>
          <w:u w:val="single"/>
        </w:rPr>
        <w:t xml:space="preserve">(e) Will utilize the lowest quality water source that is suitable for the purpose and is technically, environmentally, and economically feasible, </w:t>
      </w:r>
      <w:r w:rsidR="009E49BE" w:rsidRPr="00B34513">
        <w:rPr>
          <w:color w:val="auto"/>
          <w:sz w:val="20"/>
          <w:u w:val="single"/>
        </w:rPr>
        <w:t xml:space="preserve">except for the following agricultural water </w:t>
      </w:r>
      <w:proofErr w:type="gramStart"/>
      <w:r w:rsidR="009E49BE" w:rsidRPr="00B34513">
        <w:rPr>
          <w:color w:val="auto"/>
          <w:sz w:val="20"/>
          <w:u w:val="single"/>
        </w:rPr>
        <w:t>uses</w:t>
      </w:r>
      <w:r w:rsidR="00CD5C35" w:rsidRPr="00B34513">
        <w:rPr>
          <w:color w:val="auto"/>
          <w:sz w:val="20"/>
          <w:u w:val="single"/>
        </w:rPr>
        <w:t>;</w:t>
      </w:r>
      <w:proofErr w:type="gramEnd"/>
    </w:p>
    <w:p w14:paraId="1701BB27" w14:textId="77777777" w:rsidR="009E49BE" w:rsidRPr="00B34513" w:rsidRDefault="009E49BE" w:rsidP="009E49BE">
      <w:pPr>
        <w:pStyle w:val="Default"/>
        <w:ind w:firstLine="360"/>
        <w:rPr>
          <w:color w:val="auto"/>
          <w:sz w:val="20"/>
          <w:u w:val="single"/>
        </w:rPr>
      </w:pPr>
      <w:r w:rsidRPr="00B34513">
        <w:rPr>
          <w:color w:val="auto"/>
          <w:sz w:val="20"/>
          <w:u w:val="single"/>
        </w:rPr>
        <w:t xml:space="preserve">1. Water used for washing hands during and after harvest </w:t>
      </w:r>
      <w:proofErr w:type="gramStart"/>
      <w:r w:rsidRPr="00B34513">
        <w:rPr>
          <w:color w:val="auto"/>
          <w:sz w:val="20"/>
          <w:u w:val="single"/>
        </w:rPr>
        <w:t>activities;</w:t>
      </w:r>
      <w:proofErr w:type="gramEnd"/>
    </w:p>
    <w:p w14:paraId="3875897B" w14:textId="65EED6D7" w:rsidR="00F07F1B" w:rsidRPr="00B34513" w:rsidRDefault="009E49BE" w:rsidP="009E49BE">
      <w:pPr>
        <w:pStyle w:val="Default"/>
        <w:ind w:firstLine="360"/>
        <w:rPr>
          <w:color w:val="auto"/>
          <w:sz w:val="20"/>
          <w:u w:val="single"/>
        </w:rPr>
      </w:pPr>
      <w:r w:rsidRPr="00B34513">
        <w:rPr>
          <w:color w:val="auto"/>
          <w:sz w:val="20"/>
          <w:u w:val="single"/>
        </w:rPr>
        <w:t>2. Water that is applied in any manner that directly contacts produce during or after harvest activities (</w:t>
      </w:r>
      <w:bookmarkStart w:id="4" w:name="_Hlk130554040"/>
      <w:r w:rsidRPr="00B34513">
        <w:rPr>
          <w:color w:val="auto"/>
          <w:sz w:val="20"/>
          <w:u w:val="single"/>
        </w:rPr>
        <w:t>for example, water applied for washing or cooling</w:t>
      </w:r>
      <w:bookmarkEnd w:id="4"/>
      <w:r w:rsidRPr="00B34513">
        <w:rPr>
          <w:color w:val="auto"/>
          <w:sz w:val="20"/>
          <w:szCs w:val="20"/>
          <w:u w:val="single"/>
        </w:rPr>
        <w:t>)</w:t>
      </w:r>
      <w:r w:rsidR="640A4239" w:rsidRPr="00B34513">
        <w:rPr>
          <w:color w:val="auto"/>
          <w:sz w:val="20"/>
          <w:szCs w:val="20"/>
          <w:u w:val="single"/>
        </w:rPr>
        <w:t xml:space="preserve">; </w:t>
      </w:r>
      <w:r w:rsidRPr="00B34513">
        <w:rPr>
          <w:color w:val="auto"/>
          <w:sz w:val="20"/>
          <w:szCs w:val="20"/>
          <w:u w:val="single"/>
        </w:rPr>
        <w:t>and</w:t>
      </w:r>
    </w:p>
    <w:p w14:paraId="10280403" w14:textId="77777777" w:rsidR="009E49BE" w:rsidRPr="00B34513" w:rsidRDefault="009E49BE" w:rsidP="009E49BE">
      <w:pPr>
        <w:pStyle w:val="Default"/>
        <w:ind w:firstLine="360"/>
        <w:rPr>
          <w:color w:val="auto"/>
          <w:sz w:val="20"/>
          <w:u w:val="single"/>
        </w:rPr>
      </w:pPr>
      <w:r w:rsidRPr="00B34513">
        <w:rPr>
          <w:color w:val="auto"/>
          <w:sz w:val="20"/>
          <w:u w:val="single"/>
        </w:rPr>
        <w:t>3. Water used to make ice that directly contacts produce during or after harvest activities.</w:t>
      </w:r>
    </w:p>
    <w:p w14:paraId="6A2E8FC6" w14:textId="77777777" w:rsidR="00F07F1B" w:rsidRPr="00B34513" w:rsidRDefault="00F07F1B" w:rsidP="005A172E">
      <w:pPr>
        <w:pStyle w:val="Default"/>
        <w:ind w:firstLine="360"/>
        <w:rPr>
          <w:color w:val="auto"/>
          <w:sz w:val="20"/>
          <w:u w:val="single"/>
        </w:rPr>
      </w:pPr>
      <w:r w:rsidRPr="00B34513">
        <w:rPr>
          <w:color w:val="auto"/>
          <w:sz w:val="20"/>
          <w:u w:val="single"/>
        </w:rPr>
        <w:t xml:space="preserve">(f) Will not cause harm to existing offsite land uses resulting from hydrologic </w:t>
      </w:r>
      <w:proofErr w:type="gramStart"/>
      <w:r w:rsidRPr="00B34513">
        <w:rPr>
          <w:color w:val="auto"/>
          <w:sz w:val="20"/>
          <w:u w:val="single"/>
        </w:rPr>
        <w:t>alterations;</w:t>
      </w:r>
      <w:proofErr w:type="gramEnd"/>
      <w:r w:rsidRPr="00B34513">
        <w:rPr>
          <w:color w:val="auto"/>
          <w:sz w:val="20"/>
          <w:u w:val="single"/>
        </w:rPr>
        <w:t xml:space="preserve"> </w:t>
      </w:r>
    </w:p>
    <w:p w14:paraId="174E90F9" w14:textId="510FAD81" w:rsidR="00276B34" w:rsidRPr="00B34513" w:rsidRDefault="00F07F1B" w:rsidP="005A172E">
      <w:pPr>
        <w:pStyle w:val="Default"/>
        <w:ind w:firstLine="360"/>
        <w:rPr>
          <w:color w:val="auto"/>
          <w:sz w:val="20"/>
          <w:u w:val="single"/>
        </w:rPr>
      </w:pPr>
      <w:r w:rsidRPr="00B34513">
        <w:rPr>
          <w:color w:val="auto"/>
          <w:sz w:val="20"/>
          <w:u w:val="single"/>
        </w:rPr>
        <w:t xml:space="preserve">(g) Will not cause harm to the water resources of the area </w:t>
      </w:r>
      <w:r w:rsidR="00406860" w:rsidRPr="00B34513">
        <w:rPr>
          <w:color w:val="auto"/>
          <w:sz w:val="20"/>
          <w:u w:val="single"/>
        </w:rPr>
        <w:t>in any of the following ways:</w:t>
      </w:r>
    </w:p>
    <w:p w14:paraId="3C1C6577" w14:textId="618019FC" w:rsidR="005805B8" w:rsidRPr="00B34513" w:rsidRDefault="005805B8" w:rsidP="005805B8">
      <w:pPr>
        <w:pStyle w:val="Default"/>
        <w:ind w:firstLine="360"/>
        <w:rPr>
          <w:color w:val="auto"/>
          <w:sz w:val="20"/>
          <w:u w:val="single"/>
        </w:rPr>
      </w:pPr>
      <w:r w:rsidRPr="00B34513">
        <w:rPr>
          <w:color w:val="auto"/>
          <w:sz w:val="20"/>
          <w:u w:val="single"/>
        </w:rPr>
        <w:t xml:space="preserve">1. Will not cause harmful water quality impacts to the water source resulting from the withdrawal or </w:t>
      </w:r>
      <w:proofErr w:type="gramStart"/>
      <w:r w:rsidRPr="00B34513">
        <w:rPr>
          <w:color w:val="auto"/>
          <w:sz w:val="20"/>
          <w:u w:val="single"/>
        </w:rPr>
        <w:t>diversion;</w:t>
      </w:r>
      <w:proofErr w:type="gramEnd"/>
    </w:p>
    <w:p w14:paraId="286D6B3C" w14:textId="0A71B683" w:rsidR="005805B8" w:rsidRPr="00B34513" w:rsidRDefault="005805B8" w:rsidP="005805B8">
      <w:pPr>
        <w:pStyle w:val="Default"/>
        <w:ind w:firstLine="360"/>
        <w:rPr>
          <w:color w:val="auto"/>
          <w:sz w:val="20"/>
          <w:u w:val="single"/>
        </w:rPr>
      </w:pPr>
      <w:r w:rsidRPr="00B34513">
        <w:rPr>
          <w:color w:val="auto"/>
          <w:sz w:val="20"/>
          <w:u w:val="single"/>
        </w:rPr>
        <w:t xml:space="preserve">2. Will not cause harmful water quality impacts from dewatering discharge to receiving </w:t>
      </w:r>
      <w:proofErr w:type="gramStart"/>
      <w:r w:rsidRPr="00B34513">
        <w:rPr>
          <w:color w:val="auto"/>
          <w:sz w:val="20"/>
          <w:u w:val="single"/>
        </w:rPr>
        <w:t>waters;</w:t>
      </w:r>
      <w:proofErr w:type="gramEnd"/>
    </w:p>
    <w:p w14:paraId="08B7B0F2" w14:textId="47736A86" w:rsidR="005805B8" w:rsidRPr="00B34513" w:rsidRDefault="005805B8" w:rsidP="005805B8">
      <w:pPr>
        <w:pStyle w:val="Default"/>
        <w:ind w:firstLine="360"/>
        <w:rPr>
          <w:color w:val="auto"/>
          <w:sz w:val="20"/>
          <w:u w:val="single"/>
        </w:rPr>
      </w:pPr>
      <w:r w:rsidRPr="00B34513">
        <w:rPr>
          <w:color w:val="auto"/>
          <w:sz w:val="20"/>
          <w:u w:val="single"/>
        </w:rPr>
        <w:t xml:space="preserve">3. Will not cause harmful saline water intrusion or harmful </w:t>
      </w:r>
      <w:proofErr w:type="spellStart"/>
      <w:proofErr w:type="gramStart"/>
      <w:r w:rsidRPr="00B34513">
        <w:rPr>
          <w:color w:val="auto"/>
          <w:sz w:val="20"/>
          <w:u w:val="single"/>
        </w:rPr>
        <w:t>upconing</w:t>
      </w:r>
      <w:proofErr w:type="spellEnd"/>
      <w:r w:rsidRPr="00B34513">
        <w:rPr>
          <w:color w:val="auto"/>
          <w:sz w:val="20"/>
          <w:u w:val="single"/>
        </w:rPr>
        <w:t>;</w:t>
      </w:r>
      <w:proofErr w:type="gramEnd"/>
    </w:p>
    <w:p w14:paraId="0A0BE6B8" w14:textId="185B0BD2" w:rsidR="005805B8" w:rsidRPr="00B34513" w:rsidRDefault="005805B8" w:rsidP="005805B8">
      <w:pPr>
        <w:pStyle w:val="Default"/>
        <w:ind w:firstLine="360"/>
        <w:rPr>
          <w:color w:val="auto"/>
          <w:sz w:val="20"/>
          <w:u w:val="single"/>
        </w:rPr>
      </w:pPr>
      <w:r w:rsidRPr="00B34513">
        <w:rPr>
          <w:color w:val="auto"/>
          <w:sz w:val="20"/>
          <w:u w:val="single"/>
        </w:rPr>
        <w:t>4. Will not cause harmful hydrologic alterations to natural systems, including wetlands or other surface waters; and</w:t>
      </w:r>
    </w:p>
    <w:p w14:paraId="059EDA2B" w14:textId="77E12E82" w:rsidR="005805B8" w:rsidRPr="00B34513" w:rsidRDefault="005805B8" w:rsidP="005805B8">
      <w:pPr>
        <w:pStyle w:val="Default"/>
        <w:ind w:firstLine="360"/>
        <w:rPr>
          <w:color w:val="auto"/>
          <w:sz w:val="20"/>
          <w:u w:val="single"/>
        </w:rPr>
      </w:pPr>
      <w:r w:rsidRPr="00B34513">
        <w:rPr>
          <w:color w:val="auto"/>
          <w:sz w:val="20"/>
          <w:u w:val="single"/>
        </w:rPr>
        <w:t xml:space="preserve">5. Will not otherwise cause harmful hydrologic alterations to the water resources of the </w:t>
      </w:r>
      <w:proofErr w:type="gramStart"/>
      <w:r w:rsidRPr="00B34513">
        <w:rPr>
          <w:color w:val="auto"/>
          <w:sz w:val="20"/>
          <w:u w:val="single"/>
        </w:rPr>
        <w:t>area;</w:t>
      </w:r>
      <w:proofErr w:type="gramEnd"/>
    </w:p>
    <w:p w14:paraId="3A245560" w14:textId="77777777" w:rsidR="005805B8" w:rsidRPr="00B34513" w:rsidRDefault="005805B8" w:rsidP="005805B8">
      <w:pPr>
        <w:pStyle w:val="Default"/>
        <w:ind w:firstLine="360"/>
        <w:rPr>
          <w:color w:val="auto"/>
          <w:sz w:val="20"/>
          <w:u w:val="single"/>
        </w:rPr>
      </w:pPr>
      <w:r w:rsidRPr="00B34513">
        <w:rPr>
          <w:color w:val="auto"/>
          <w:sz w:val="20"/>
          <w:u w:val="single"/>
        </w:rPr>
        <w:lastRenderedPageBreak/>
        <w:t>(h) Is in accordance with any minimum flow or level and implementation strategy established pursuant to sections 373.042 and 373.0421, F.S.; and</w:t>
      </w:r>
    </w:p>
    <w:p w14:paraId="1EEC0EBB" w14:textId="77777777" w:rsidR="005805B8" w:rsidRPr="00B34513" w:rsidRDefault="005805B8" w:rsidP="005805B8">
      <w:pPr>
        <w:pStyle w:val="Default"/>
        <w:ind w:firstLine="360"/>
        <w:rPr>
          <w:color w:val="auto"/>
          <w:sz w:val="20"/>
          <w:u w:val="single"/>
        </w:rPr>
      </w:pPr>
      <w:r w:rsidRPr="00B34513">
        <w:rPr>
          <w:color w:val="auto"/>
          <w:sz w:val="20"/>
          <w:u w:val="single"/>
        </w:rPr>
        <w:t>(i) Will not use water reserved pursuant to section 373.223(4), F.S.</w:t>
      </w:r>
    </w:p>
    <w:p w14:paraId="440FD138" w14:textId="77777777" w:rsidR="000E4CCE" w:rsidRPr="00B34513" w:rsidRDefault="000E4CCE" w:rsidP="000E4CCE">
      <w:pPr>
        <w:pStyle w:val="Default"/>
        <w:ind w:firstLine="360"/>
        <w:rPr>
          <w:color w:val="auto"/>
          <w:sz w:val="20"/>
          <w:szCs w:val="20"/>
          <w:u w:val="single"/>
        </w:rPr>
      </w:pPr>
    </w:p>
    <w:p w14:paraId="06AE426E" w14:textId="77777777" w:rsidR="00857450" w:rsidRPr="00B34513" w:rsidRDefault="00857450" w:rsidP="00857450">
      <w:pPr>
        <w:pStyle w:val="Default"/>
        <w:rPr>
          <w:i/>
          <w:color w:val="auto"/>
          <w:sz w:val="18"/>
          <w:u w:val="single"/>
        </w:rPr>
      </w:pPr>
      <w:r w:rsidRPr="00B34513">
        <w:rPr>
          <w:i/>
          <w:color w:val="auto"/>
          <w:sz w:val="18"/>
          <w:u w:val="single"/>
        </w:rPr>
        <w:t>Rulemaking Authority: 373.026, 373.219, 373.813, FS. Law Implemented: 373.219, 373.223,</w:t>
      </w:r>
      <w:r w:rsidR="00393624" w:rsidRPr="00B34513">
        <w:rPr>
          <w:i/>
          <w:color w:val="auto"/>
          <w:sz w:val="18"/>
          <w:u w:val="single"/>
        </w:rPr>
        <w:t xml:space="preserve"> </w:t>
      </w:r>
      <w:r w:rsidRPr="00B34513">
        <w:rPr>
          <w:i/>
          <w:color w:val="auto"/>
          <w:sz w:val="18"/>
          <w:u w:val="single"/>
        </w:rPr>
        <w:t>FS.</w:t>
      </w:r>
    </w:p>
    <w:p w14:paraId="66371F9E" w14:textId="77777777" w:rsidR="00857450" w:rsidRPr="00D35406" w:rsidRDefault="00857450" w:rsidP="006A6483">
      <w:pPr>
        <w:pStyle w:val="Default"/>
        <w:rPr>
          <w:b/>
          <w:color w:val="auto"/>
          <w:sz w:val="20"/>
        </w:rPr>
      </w:pPr>
    </w:p>
    <w:p w14:paraId="1D99F642" w14:textId="3CBBE4BA" w:rsidR="00FB71B3" w:rsidRPr="00B34513" w:rsidRDefault="00FB71B3" w:rsidP="00FB71B3">
      <w:pPr>
        <w:pStyle w:val="Default"/>
        <w:rPr>
          <w:b/>
          <w:color w:val="auto"/>
          <w:sz w:val="20"/>
          <w:u w:val="single"/>
        </w:rPr>
      </w:pPr>
      <w:r w:rsidRPr="00B34513">
        <w:rPr>
          <w:b/>
          <w:color w:val="auto"/>
          <w:sz w:val="20"/>
          <w:u w:val="single"/>
        </w:rPr>
        <w:t>62-41.</w:t>
      </w:r>
      <w:r w:rsidR="00037CF2" w:rsidRPr="00B34513">
        <w:rPr>
          <w:b/>
          <w:bCs/>
          <w:color w:val="auto"/>
          <w:sz w:val="20"/>
          <w:szCs w:val="20"/>
          <w:u w:val="single"/>
        </w:rPr>
        <w:t xml:space="preserve"> </w:t>
      </w:r>
      <w:r w:rsidRPr="00B34513">
        <w:rPr>
          <w:b/>
          <w:bCs/>
          <w:color w:val="auto"/>
          <w:sz w:val="20"/>
          <w:szCs w:val="20"/>
          <w:u w:val="single"/>
        </w:rPr>
        <w:t>403</w:t>
      </w:r>
      <w:r w:rsidRPr="00B34513">
        <w:rPr>
          <w:b/>
          <w:color w:val="auto"/>
          <w:sz w:val="20"/>
          <w:u w:val="single"/>
        </w:rPr>
        <w:t xml:space="preserve"> Outstanding Florida Springs, </w:t>
      </w:r>
      <w:r w:rsidR="00A222CF" w:rsidRPr="00B34513">
        <w:rPr>
          <w:b/>
          <w:color w:val="auto"/>
          <w:sz w:val="20"/>
          <w:szCs w:val="20"/>
          <w:u w:val="single"/>
        </w:rPr>
        <w:t xml:space="preserve">Additional </w:t>
      </w:r>
      <w:r w:rsidRPr="00B34513">
        <w:rPr>
          <w:b/>
          <w:color w:val="auto"/>
          <w:sz w:val="20"/>
          <w:szCs w:val="20"/>
          <w:u w:val="single"/>
        </w:rPr>
        <w:t>Protections</w:t>
      </w:r>
    </w:p>
    <w:p w14:paraId="4303095C" w14:textId="44EA831F" w:rsidR="002D4B41" w:rsidRDefault="2199499D" w:rsidP="008436F1">
      <w:pPr>
        <w:pStyle w:val="Default"/>
        <w:ind w:firstLine="360"/>
        <w:rPr>
          <w:color w:val="auto"/>
          <w:sz w:val="20"/>
          <w:u w:val="single"/>
        </w:rPr>
      </w:pPr>
      <w:r w:rsidRPr="00B34513">
        <w:rPr>
          <w:color w:val="auto"/>
          <w:sz w:val="20"/>
          <w:u w:val="single"/>
        </w:rPr>
        <w:t xml:space="preserve">(1) </w:t>
      </w:r>
      <w:r w:rsidRPr="00B34513">
        <w:rPr>
          <w:color w:val="auto"/>
          <w:sz w:val="20"/>
          <w:szCs w:val="20"/>
          <w:u w:val="single"/>
        </w:rPr>
        <w:t>Nothing</w:t>
      </w:r>
      <w:r w:rsidRPr="00B34513">
        <w:rPr>
          <w:color w:val="auto"/>
          <w:sz w:val="20"/>
          <w:u w:val="single"/>
        </w:rPr>
        <w:t xml:space="preserve"> in </w:t>
      </w:r>
      <w:r w:rsidRPr="00B34513">
        <w:rPr>
          <w:color w:val="auto"/>
          <w:sz w:val="20"/>
          <w:szCs w:val="20"/>
          <w:u w:val="single"/>
        </w:rPr>
        <w:t>Rules</w:t>
      </w:r>
      <w:r w:rsidRPr="00B34513">
        <w:rPr>
          <w:color w:val="auto"/>
          <w:sz w:val="20"/>
          <w:u w:val="single"/>
        </w:rPr>
        <w:t xml:space="preserve"> 62-41.401</w:t>
      </w:r>
      <w:r w:rsidRPr="00B34513">
        <w:rPr>
          <w:color w:val="auto"/>
          <w:sz w:val="20"/>
          <w:szCs w:val="20"/>
          <w:u w:val="single"/>
        </w:rPr>
        <w:t xml:space="preserve"> or 62-41.</w:t>
      </w:r>
      <w:r w:rsidR="002D4B41" w:rsidRPr="00B34513">
        <w:rPr>
          <w:color w:val="auto"/>
          <w:sz w:val="20"/>
          <w:szCs w:val="20"/>
          <w:u w:val="single"/>
        </w:rPr>
        <w:t>402</w:t>
      </w:r>
      <w:r w:rsidRPr="00B34513">
        <w:rPr>
          <w:color w:val="auto"/>
          <w:sz w:val="20"/>
          <w:szCs w:val="20"/>
          <w:u w:val="single"/>
        </w:rPr>
        <w:t>,</w:t>
      </w:r>
      <w:r w:rsidRPr="00B34513">
        <w:rPr>
          <w:color w:val="auto"/>
          <w:sz w:val="20"/>
          <w:u w:val="single"/>
        </w:rPr>
        <w:t xml:space="preserve"> F.A.C</w:t>
      </w:r>
      <w:r w:rsidRPr="00B34513">
        <w:rPr>
          <w:color w:val="auto"/>
          <w:sz w:val="20"/>
          <w:szCs w:val="20"/>
          <w:u w:val="single"/>
        </w:rPr>
        <w:t xml:space="preserve">., shall prevent </w:t>
      </w:r>
      <w:r w:rsidR="4C88ACBC" w:rsidRPr="00B34513">
        <w:rPr>
          <w:color w:val="auto"/>
          <w:sz w:val="20"/>
          <w:szCs w:val="20"/>
          <w:u w:val="single"/>
        </w:rPr>
        <w:t xml:space="preserve">agencies </w:t>
      </w:r>
      <w:r w:rsidRPr="00B34513">
        <w:rPr>
          <w:color w:val="auto"/>
          <w:sz w:val="20"/>
          <w:szCs w:val="20"/>
          <w:u w:val="single"/>
        </w:rPr>
        <w:t xml:space="preserve">from adopting a </w:t>
      </w:r>
      <w:r w:rsidRPr="00B34513">
        <w:rPr>
          <w:color w:val="auto"/>
          <w:sz w:val="20"/>
          <w:u w:val="single"/>
        </w:rPr>
        <w:t>definition</w:t>
      </w:r>
      <w:r w:rsidRPr="00B34513">
        <w:rPr>
          <w:color w:val="auto"/>
          <w:sz w:val="20"/>
          <w:szCs w:val="20"/>
          <w:u w:val="single"/>
        </w:rPr>
        <w:t xml:space="preserve"> of </w:t>
      </w:r>
      <w:r w:rsidR="6DAD5175" w:rsidRPr="00B34513">
        <w:rPr>
          <w:color w:val="auto"/>
          <w:sz w:val="20"/>
          <w:szCs w:val="20"/>
          <w:u w:val="single"/>
        </w:rPr>
        <w:t>“</w:t>
      </w:r>
      <w:r w:rsidRPr="00B34513">
        <w:rPr>
          <w:color w:val="auto"/>
          <w:sz w:val="20"/>
          <w:szCs w:val="20"/>
          <w:u w:val="single"/>
        </w:rPr>
        <w:t>harmful to the water resources</w:t>
      </w:r>
      <w:r w:rsidR="0E6D1A0E" w:rsidRPr="00B34513">
        <w:rPr>
          <w:color w:val="auto"/>
          <w:sz w:val="20"/>
          <w:szCs w:val="20"/>
          <w:u w:val="single"/>
        </w:rPr>
        <w:t>”</w:t>
      </w:r>
      <w:r w:rsidRPr="00B34513">
        <w:rPr>
          <w:color w:val="auto"/>
          <w:sz w:val="20"/>
          <w:szCs w:val="20"/>
          <w:u w:val="single"/>
        </w:rPr>
        <w:t xml:space="preserve"> </w:t>
      </w:r>
      <w:r w:rsidR="4958F435" w:rsidRPr="00B34513">
        <w:rPr>
          <w:color w:val="auto"/>
          <w:sz w:val="20"/>
          <w:szCs w:val="20"/>
          <w:u w:val="single"/>
        </w:rPr>
        <w:t>that is more protective of the water resources consistent with local or regional conditions and objectives</w:t>
      </w:r>
      <w:r w:rsidR="41FE740C" w:rsidRPr="00B34513">
        <w:rPr>
          <w:color w:val="auto"/>
          <w:sz w:val="20"/>
          <w:u w:val="single"/>
        </w:rPr>
        <w:t>.</w:t>
      </w:r>
    </w:p>
    <w:p w14:paraId="43B19544" w14:textId="30650F63" w:rsidR="00C022DA" w:rsidRPr="00B34513" w:rsidRDefault="00B92D4B" w:rsidP="0096508D">
      <w:pPr>
        <w:pStyle w:val="Default"/>
        <w:ind w:firstLine="360"/>
        <w:rPr>
          <w:color w:val="auto"/>
          <w:sz w:val="20"/>
          <w:u w:val="single"/>
        </w:rPr>
      </w:pPr>
      <w:r>
        <w:rPr>
          <w:color w:val="auto"/>
          <w:sz w:val="20"/>
          <w:u w:val="single"/>
        </w:rPr>
        <w:t xml:space="preserve">(2) </w:t>
      </w:r>
      <w:r w:rsidR="00C022DA">
        <w:rPr>
          <w:color w:val="auto"/>
          <w:sz w:val="20"/>
          <w:u w:val="single"/>
        </w:rPr>
        <w:t xml:space="preserve">All recovery strategies for </w:t>
      </w:r>
      <w:r w:rsidR="00862DB3" w:rsidRPr="00B34513">
        <w:rPr>
          <w:color w:val="auto"/>
          <w:sz w:val="20"/>
          <w:szCs w:val="20"/>
          <w:u w:val="single"/>
        </w:rPr>
        <w:t>Outstanding Florida Springs</w:t>
      </w:r>
      <w:r w:rsidR="00C022DA">
        <w:rPr>
          <w:color w:val="auto"/>
          <w:sz w:val="20"/>
          <w:u w:val="single"/>
        </w:rPr>
        <w:t xml:space="preserve"> shall</w:t>
      </w:r>
      <w:r w:rsidR="0058467C">
        <w:rPr>
          <w:color w:val="auto"/>
          <w:sz w:val="20"/>
          <w:u w:val="single"/>
        </w:rPr>
        <w:t xml:space="preserve"> </w:t>
      </w:r>
      <w:r w:rsidR="005C6D86">
        <w:rPr>
          <w:color w:val="auto"/>
          <w:sz w:val="20"/>
          <w:u w:val="single"/>
        </w:rPr>
        <w:t>i</w:t>
      </w:r>
      <w:r w:rsidR="005C6D86" w:rsidRPr="00C022DA">
        <w:rPr>
          <w:color w:val="auto"/>
          <w:sz w:val="20"/>
          <w:u w:val="single"/>
        </w:rPr>
        <w:t>nclude a condition to prevent</w:t>
      </w:r>
      <w:r w:rsidR="005C6D86">
        <w:rPr>
          <w:color w:val="auto"/>
          <w:sz w:val="20"/>
          <w:u w:val="single"/>
        </w:rPr>
        <w:t xml:space="preserve"> new </w:t>
      </w:r>
      <w:r w:rsidR="005C6D86" w:rsidRPr="00C022DA">
        <w:rPr>
          <w:color w:val="auto"/>
          <w:sz w:val="20"/>
          <w:u w:val="single"/>
        </w:rPr>
        <w:t xml:space="preserve">water use authorizations for withdrawals from private residential irrigation wells constructed in the Upper Floridan aquifer after [effective date] where a lower quality water source is available for irrigation or public </w:t>
      </w:r>
      <w:proofErr w:type="gramStart"/>
      <w:r w:rsidR="005C6D86" w:rsidRPr="00C022DA">
        <w:rPr>
          <w:color w:val="auto"/>
          <w:sz w:val="20"/>
          <w:u w:val="single"/>
        </w:rPr>
        <w:t>supply</w:t>
      </w:r>
      <w:proofErr w:type="gramEnd"/>
      <w:r w:rsidR="005C6D86" w:rsidRPr="00C022DA">
        <w:rPr>
          <w:color w:val="auto"/>
          <w:sz w:val="20"/>
          <w:u w:val="single"/>
        </w:rPr>
        <w:t xml:space="preserve"> or reclaimed water is available at or immediately adjacent to the property boundary</w:t>
      </w:r>
      <w:r w:rsidR="005C6D86">
        <w:rPr>
          <w:color w:val="auto"/>
          <w:sz w:val="20"/>
          <w:u w:val="single"/>
        </w:rPr>
        <w:t>.</w:t>
      </w:r>
    </w:p>
    <w:p w14:paraId="07B5869F" w14:textId="006C1974" w:rsidR="00B92D4B" w:rsidRPr="00F07BDD" w:rsidRDefault="00B92D4B" w:rsidP="00B92D4B">
      <w:pPr>
        <w:pStyle w:val="Default"/>
        <w:ind w:firstLine="360"/>
        <w:rPr>
          <w:color w:val="auto"/>
          <w:sz w:val="20"/>
          <w:u w:val="single"/>
        </w:rPr>
      </w:pPr>
      <w:r>
        <w:rPr>
          <w:color w:val="auto"/>
          <w:sz w:val="20"/>
          <w:u w:val="single"/>
        </w:rPr>
        <w:t xml:space="preserve">(3) </w:t>
      </w:r>
      <w:r w:rsidRPr="00BE5A8B">
        <w:rPr>
          <w:color w:val="auto"/>
          <w:sz w:val="20"/>
          <w:u w:val="single"/>
        </w:rPr>
        <w:t>Rules 62-41.</w:t>
      </w:r>
      <w:r>
        <w:rPr>
          <w:color w:val="auto"/>
          <w:sz w:val="20"/>
          <w:u w:val="single"/>
        </w:rPr>
        <w:t>4</w:t>
      </w:r>
      <w:r w:rsidRPr="00BE5A8B">
        <w:rPr>
          <w:color w:val="auto"/>
          <w:sz w:val="20"/>
          <w:u w:val="single"/>
        </w:rPr>
        <w:t>0</w:t>
      </w:r>
      <w:r>
        <w:rPr>
          <w:color w:val="auto"/>
          <w:sz w:val="20"/>
          <w:u w:val="single"/>
        </w:rPr>
        <w:t>1</w:t>
      </w:r>
      <w:r w:rsidRPr="00BE5A8B">
        <w:rPr>
          <w:color w:val="auto"/>
          <w:sz w:val="20"/>
          <w:u w:val="single"/>
        </w:rPr>
        <w:t xml:space="preserve"> through 62-41.</w:t>
      </w:r>
      <w:r>
        <w:rPr>
          <w:color w:val="auto"/>
          <w:sz w:val="20"/>
          <w:u w:val="single"/>
        </w:rPr>
        <w:t>4</w:t>
      </w:r>
      <w:r w:rsidRPr="00BE5A8B">
        <w:rPr>
          <w:color w:val="auto"/>
          <w:sz w:val="20"/>
          <w:u w:val="single"/>
        </w:rPr>
        <w:t>0</w:t>
      </w:r>
      <w:r>
        <w:rPr>
          <w:color w:val="auto"/>
          <w:sz w:val="20"/>
          <w:u w:val="single"/>
        </w:rPr>
        <w:t>3</w:t>
      </w:r>
      <w:r w:rsidRPr="00BE5A8B">
        <w:rPr>
          <w:color w:val="auto"/>
          <w:sz w:val="20"/>
          <w:u w:val="single"/>
        </w:rPr>
        <w:t xml:space="preserve">, F.A.C., shall be used in conjunction with the </w:t>
      </w:r>
      <w:r>
        <w:rPr>
          <w:color w:val="auto"/>
          <w:sz w:val="20"/>
          <w:u w:val="single"/>
        </w:rPr>
        <w:t>Outstanding Florida Springs</w:t>
      </w:r>
      <w:r w:rsidRPr="00BE5A8B">
        <w:rPr>
          <w:color w:val="auto"/>
          <w:sz w:val="20"/>
          <w:u w:val="single"/>
        </w:rPr>
        <w:t xml:space="preserve"> Supplemental </w:t>
      </w:r>
      <w:r>
        <w:rPr>
          <w:color w:val="auto"/>
          <w:sz w:val="20"/>
          <w:u w:val="single"/>
        </w:rPr>
        <w:t>Conservation Measures</w:t>
      </w:r>
      <w:r w:rsidRPr="00BE5A8B">
        <w:rPr>
          <w:color w:val="auto"/>
          <w:sz w:val="20"/>
          <w:u w:val="single"/>
        </w:rPr>
        <w:t>, effectiv</w:t>
      </w:r>
      <w:r w:rsidRPr="00F07BDD">
        <w:rPr>
          <w:color w:val="auto"/>
          <w:sz w:val="20"/>
          <w:u w:val="single"/>
        </w:rPr>
        <w:t>e [effective date], wh</w:t>
      </w:r>
      <w:r w:rsidRPr="00BE5A8B">
        <w:rPr>
          <w:color w:val="auto"/>
          <w:sz w:val="20"/>
          <w:u w:val="single"/>
        </w:rPr>
        <w:t>ich is hereby adopted and incorporated by reference herein</w:t>
      </w:r>
      <w:r w:rsidRPr="00BA1678">
        <w:rPr>
          <w:color w:val="auto"/>
          <w:sz w:val="20"/>
          <w:u w:val="single"/>
        </w:rPr>
        <w:t>, (https://www.flrules.org/Gateway/reference.asp?No=Ref-</w:t>
      </w:r>
      <w:r w:rsidR="00BA1678" w:rsidRPr="00BA1678">
        <w:rPr>
          <w:color w:val="auto"/>
          <w:sz w:val="20"/>
          <w:u w:val="single"/>
        </w:rPr>
        <w:t>XXXX</w:t>
      </w:r>
      <w:r w:rsidRPr="00BA1678">
        <w:rPr>
          <w:color w:val="auto"/>
          <w:sz w:val="20"/>
          <w:u w:val="single"/>
        </w:rPr>
        <w:t>).</w:t>
      </w:r>
      <w:r w:rsidRPr="00BE5A8B">
        <w:rPr>
          <w:color w:val="auto"/>
          <w:sz w:val="20"/>
          <w:u w:val="single"/>
        </w:rPr>
        <w:t xml:space="preserve"> Materials adopted by reference in this chapter are available from the Department of Environmental Protection’s Internet Site https://floridadep.gov/</w:t>
      </w:r>
      <w:r>
        <w:rPr>
          <w:color w:val="auto"/>
          <w:sz w:val="20"/>
          <w:u w:val="single"/>
        </w:rPr>
        <w:t>owper</w:t>
      </w:r>
      <w:r w:rsidRPr="00BE5A8B">
        <w:rPr>
          <w:color w:val="auto"/>
          <w:sz w:val="20"/>
          <w:u w:val="single"/>
        </w:rPr>
        <w:t>, or by contacting the Office of Water Policy</w:t>
      </w:r>
      <w:r w:rsidR="00FF26C8">
        <w:rPr>
          <w:color w:val="auto"/>
          <w:sz w:val="20"/>
          <w:u w:val="single"/>
        </w:rPr>
        <w:t xml:space="preserve"> and Ecosystems Restoration</w:t>
      </w:r>
      <w:r w:rsidRPr="00BE5A8B">
        <w:rPr>
          <w:color w:val="auto"/>
          <w:sz w:val="20"/>
          <w:u w:val="single"/>
        </w:rPr>
        <w:t xml:space="preserve">, Department of Environmental Protection, 3900 Commonwealth Boulevard, Mail Station </w:t>
      </w:r>
      <w:r>
        <w:rPr>
          <w:color w:val="auto"/>
          <w:sz w:val="20"/>
          <w:u w:val="single"/>
        </w:rPr>
        <w:t>24</w:t>
      </w:r>
      <w:r w:rsidRPr="00BE5A8B">
        <w:rPr>
          <w:color w:val="auto"/>
          <w:sz w:val="20"/>
          <w:u w:val="single"/>
        </w:rPr>
        <w:t xml:space="preserve">, Tallahassee, Florida 32399, </w:t>
      </w:r>
      <w:r w:rsidRPr="00F07BDD">
        <w:rPr>
          <w:color w:val="auto"/>
          <w:sz w:val="20"/>
          <w:u w:val="single"/>
        </w:rPr>
        <w:t>(850)245-</w:t>
      </w:r>
      <w:r w:rsidR="00507355" w:rsidRPr="00F07BDD">
        <w:rPr>
          <w:color w:val="auto"/>
          <w:sz w:val="20"/>
          <w:u w:val="single"/>
        </w:rPr>
        <w:t>2228</w:t>
      </w:r>
      <w:r w:rsidRPr="00F07BDD">
        <w:rPr>
          <w:color w:val="auto"/>
          <w:sz w:val="20"/>
          <w:u w:val="single"/>
        </w:rPr>
        <w:t>.</w:t>
      </w:r>
    </w:p>
    <w:p w14:paraId="652790BC" w14:textId="35755CA9" w:rsidR="00B92D4B" w:rsidRPr="00F07BDD" w:rsidRDefault="00B92D4B" w:rsidP="00B92D4B">
      <w:pPr>
        <w:pStyle w:val="Default"/>
        <w:ind w:firstLine="360"/>
        <w:rPr>
          <w:color w:val="auto"/>
          <w:sz w:val="20"/>
          <w:u w:val="single"/>
        </w:rPr>
      </w:pPr>
      <w:r w:rsidRPr="00F07BDD">
        <w:rPr>
          <w:color w:val="auto"/>
          <w:sz w:val="20"/>
          <w:u w:val="single"/>
        </w:rPr>
        <w:t xml:space="preserve">(4) </w:t>
      </w:r>
      <w:r w:rsidR="00C022DA" w:rsidRPr="00F07BDD">
        <w:rPr>
          <w:color w:val="auto"/>
          <w:sz w:val="20"/>
          <w:u w:val="single"/>
        </w:rPr>
        <w:t xml:space="preserve">All individual permittees shall incorporate </w:t>
      </w:r>
      <w:r w:rsidR="00507355" w:rsidRPr="00F07BDD">
        <w:rPr>
          <w:color w:val="auto"/>
          <w:sz w:val="20"/>
          <w:u w:val="single"/>
        </w:rPr>
        <w:t xml:space="preserve">the Supplemental Conservation Measures </w:t>
      </w:r>
      <w:r w:rsidR="00FA4CAF" w:rsidRPr="00F07BDD">
        <w:rPr>
          <w:color w:val="auto"/>
          <w:sz w:val="20"/>
          <w:u w:val="single"/>
        </w:rPr>
        <w:t xml:space="preserve">in 62-41.403(3), F.A.C., </w:t>
      </w:r>
      <w:r w:rsidR="00C022DA" w:rsidRPr="00F07BDD">
        <w:rPr>
          <w:color w:val="auto"/>
          <w:sz w:val="20"/>
          <w:u w:val="single"/>
        </w:rPr>
        <w:t>unless a more stringent permit rule</w:t>
      </w:r>
      <w:r w:rsidR="00507355" w:rsidRPr="00F07BDD">
        <w:rPr>
          <w:color w:val="auto"/>
          <w:sz w:val="20"/>
          <w:u w:val="single"/>
        </w:rPr>
        <w:t xml:space="preserve"> applies</w:t>
      </w:r>
      <w:r w:rsidR="00C022DA" w:rsidRPr="00F07BDD">
        <w:rPr>
          <w:color w:val="auto"/>
          <w:sz w:val="20"/>
          <w:u w:val="single"/>
        </w:rPr>
        <w:t>.</w:t>
      </w:r>
    </w:p>
    <w:p w14:paraId="74843547" w14:textId="77777777" w:rsidR="00B92D4B" w:rsidRDefault="00B92D4B" w:rsidP="008436F1">
      <w:pPr>
        <w:pStyle w:val="Default"/>
        <w:ind w:firstLine="360"/>
        <w:rPr>
          <w:color w:val="auto"/>
          <w:sz w:val="20"/>
          <w:szCs w:val="20"/>
          <w:u w:val="single"/>
        </w:rPr>
      </w:pPr>
    </w:p>
    <w:p w14:paraId="054E7E64" w14:textId="110CDBD0" w:rsidR="004C5523" w:rsidRPr="00B34513" w:rsidRDefault="004C5523" w:rsidP="00A51AE3">
      <w:pPr>
        <w:pStyle w:val="Default"/>
        <w:ind w:firstLine="360"/>
        <w:rPr>
          <w:color w:val="auto"/>
          <w:sz w:val="20"/>
          <w:szCs w:val="20"/>
          <w:u w:val="single"/>
        </w:rPr>
      </w:pPr>
    </w:p>
    <w:p w14:paraId="2ED4456D" w14:textId="0FC77FC7" w:rsidR="00857450" w:rsidRPr="00B34513" w:rsidRDefault="004C5523" w:rsidP="00111E12">
      <w:pPr>
        <w:pStyle w:val="Default"/>
        <w:rPr>
          <w:color w:val="auto"/>
          <w:sz w:val="20"/>
          <w:szCs w:val="20"/>
          <w:u w:val="single"/>
        </w:rPr>
      </w:pPr>
      <w:r w:rsidRPr="00B34513">
        <w:rPr>
          <w:i/>
          <w:color w:val="auto"/>
          <w:sz w:val="18"/>
          <w:u w:val="single"/>
        </w:rPr>
        <w:t xml:space="preserve">Rulemaking Authority: </w:t>
      </w:r>
      <w:r w:rsidR="00C57596" w:rsidRPr="00C57596">
        <w:rPr>
          <w:i/>
          <w:color w:val="auto"/>
          <w:sz w:val="18"/>
          <w:u w:val="single"/>
        </w:rPr>
        <w:t>373.016,</w:t>
      </w:r>
      <w:r w:rsidR="00C57596">
        <w:rPr>
          <w:i/>
          <w:color w:val="auto"/>
          <w:sz w:val="18"/>
          <w:u w:val="single"/>
        </w:rPr>
        <w:t xml:space="preserve"> </w:t>
      </w:r>
      <w:r w:rsidRPr="00B34513">
        <w:rPr>
          <w:i/>
          <w:color w:val="auto"/>
          <w:sz w:val="18"/>
          <w:u w:val="single"/>
        </w:rPr>
        <w:t xml:space="preserve">373.026, 373.219, </w:t>
      </w:r>
      <w:r w:rsidR="00C57596">
        <w:rPr>
          <w:i/>
          <w:color w:val="auto"/>
          <w:sz w:val="18"/>
          <w:u w:val="single"/>
        </w:rPr>
        <w:t xml:space="preserve">373.223, </w:t>
      </w:r>
      <w:r w:rsidR="00862DB3">
        <w:rPr>
          <w:i/>
          <w:color w:val="auto"/>
          <w:sz w:val="18"/>
          <w:u w:val="single"/>
        </w:rPr>
        <w:t xml:space="preserve">373.805, </w:t>
      </w:r>
      <w:r w:rsidRPr="00B34513">
        <w:rPr>
          <w:i/>
          <w:color w:val="auto"/>
          <w:sz w:val="18"/>
          <w:u w:val="single"/>
        </w:rPr>
        <w:t>373.813, FS. Law Implemented: 373.219, FS.</w:t>
      </w:r>
    </w:p>
    <w:sectPr w:rsidR="00857450" w:rsidRPr="00B34513" w:rsidSect="00A51AE3">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0ED72" w14:textId="77777777" w:rsidR="00423A34" w:rsidRDefault="00423A34" w:rsidP="005F356F">
      <w:pPr>
        <w:spacing w:after="0" w:line="240" w:lineRule="auto"/>
      </w:pPr>
      <w:r>
        <w:separator/>
      </w:r>
    </w:p>
  </w:endnote>
  <w:endnote w:type="continuationSeparator" w:id="0">
    <w:p w14:paraId="15632058" w14:textId="77777777" w:rsidR="00423A34" w:rsidRDefault="00423A34" w:rsidP="005F356F">
      <w:pPr>
        <w:spacing w:after="0" w:line="240" w:lineRule="auto"/>
      </w:pPr>
      <w:r>
        <w:continuationSeparator/>
      </w:r>
    </w:p>
  </w:endnote>
  <w:endnote w:type="continuationNotice" w:id="1">
    <w:p w14:paraId="24F63ABA" w14:textId="77777777" w:rsidR="00423A34" w:rsidRDefault="00423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7A0E6" w14:textId="77777777" w:rsidR="00423A34" w:rsidRDefault="00423A34" w:rsidP="005F356F">
      <w:pPr>
        <w:spacing w:after="0" w:line="240" w:lineRule="auto"/>
      </w:pPr>
      <w:r>
        <w:separator/>
      </w:r>
    </w:p>
  </w:footnote>
  <w:footnote w:type="continuationSeparator" w:id="0">
    <w:p w14:paraId="25277B9E" w14:textId="77777777" w:rsidR="00423A34" w:rsidRDefault="00423A34" w:rsidP="005F356F">
      <w:pPr>
        <w:spacing w:after="0" w:line="240" w:lineRule="auto"/>
      </w:pPr>
      <w:r>
        <w:continuationSeparator/>
      </w:r>
    </w:p>
  </w:footnote>
  <w:footnote w:type="continuationNotice" w:id="1">
    <w:p w14:paraId="7905C168" w14:textId="77777777" w:rsidR="00423A34" w:rsidRDefault="00423A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C0FE3" w14:textId="6D656416" w:rsidR="00CA7D53" w:rsidRPr="00C0724B" w:rsidRDefault="005C6D86" w:rsidP="00C0724B">
    <w:pPr>
      <w:pStyle w:val="Header"/>
      <w:jc w:val="center"/>
      <w:rPr>
        <w:rFonts w:ascii="Times New Roman" w:hAnsi="Times New Roman"/>
        <w:sz w:val="24"/>
        <w:szCs w:val="24"/>
      </w:rPr>
    </w:pPr>
    <w:r>
      <w:rPr>
        <w:rFonts w:ascii="Times New Roman" w:hAnsi="Times New Roman"/>
        <w:noProof/>
        <w:sz w:val="24"/>
        <w:szCs w:val="24"/>
      </w:rPr>
      <w:pict w14:anchorId="333AA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0B1"/>
    <w:multiLevelType w:val="hybridMultilevel"/>
    <w:tmpl w:val="B5F4D926"/>
    <w:lvl w:ilvl="0" w:tplc="91DAD48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E11149"/>
    <w:multiLevelType w:val="hybridMultilevel"/>
    <w:tmpl w:val="F6E2F64C"/>
    <w:lvl w:ilvl="0" w:tplc="6162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A2BF3"/>
    <w:multiLevelType w:val="hybridMultilevel"/>
    <w:tmpl w:val="0E448954"/>
    <w:lvl w:ilvl="0" w:tplc="A7D08B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BF692A"/>
    <w:multiLevelType w:val="hybridMultilevel"/>
    <w:tmpl w:val="651C3A2A"/>
    <w:lvl w:ilvl="0" w:tplc="65945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79366E"/>
    <w:multiLevelType w:val="hybridMultilevel"/>
    <w:tmpl w:val="02CA498E"/>
    <w:lvl w:ilvl="0" w:tplc="465C83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F8B78F5"/>
    <w:multiLevelType w:val="hybridMultilevel"/>
    <w:tmpl w:val="E904E442"/>
    <w:lvl w:ilvl="0" w:tplc="CFD25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344A3"/>
    <w:multiLevelType w:val="hybridMultilevel"/>
    <w:tmpl w:val="FD6EF18E"/>
    <w:lvl w:ilvl="0" w:tplc="AD622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9383D"/>
    <w:multiLevelType w:val="hybridMultilevel"/>
    <w:tmpl w:val="858EFF4C"/>
    <w:lvl w:ilvl="0" w:tplc="6DF85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F4E25"/>
    <w:multiLevelType w:val="hybridMultilevel"/>
    <w:tmpl w:val="4620B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E76451"/>
    <w:multiLevelType w:val="hybridMultilevel"/>
    <w:tmpl w:val="A1F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6270C"/>
    <w:multiLevelType w:val="hybridMultilevel"/>
    <w:tmpl w:val="A2B69AF4"/>
    <w:lvl w:ilvl="0" w:tplc="61767B0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007E54"/>
    <w:multiLevelType w:val="hybridMultilevel"/>
    <w:tmpl w:val="11DC9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494F81"/>
    <w:multiLevelType w:val="hybridMultilevel"/>
    <w:tmpl w:val="10BA26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B1CAD"/>
    <w:multiLevelType w:val="hybridMultilevel"/>
    <w:tmpl w:val="9CF4A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234940"/>
    <w:multiLevelType w:val="hybridMultilevel"/>
    <w:tmpl w:val="13089156"/>
    <w:lvl w:ilvl="0" w:tplc="E7C29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350B22"/>
    <w:multiLevelType w:val="hybridMultilevel"/>
    <w:tmpl w:val="7A84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7675F"/>
    <w:multiLevelType w:val="hybridMultilevel"/>
    <w:tmpl w:val="50287F2A"/>
    <w:lvl w:ilvl="0" w:tplc="1C322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007287">
    <w:abstractNumId w:val="8"/>
  </w:num>
  <w:num w:numId="2" w16cid:durableId="1395615421">
    <w:abstractNumId w:val="14"/>
  </w:num>
  <w:num w:numId="3" w16cid:durableId="1040547712">
    <w:abstractNumId w:val="3"/>
  </w:num>
  <w:num w:numId="4" w16cid:durableId="1419643842">
    <w:abstractNumId w:val="2"/>
  </w:num>
  <w:num w:numId="5" w16cid:durableId="2135517589">
    <w:abstractNumId w:val="4"/>
  </w:num>
  <w:num w:numId="6" w16cid:durableId="1531912582">
    <w:abstractNumId w:val="0"/>
  </w:num>
  <w:num w:numId="7" w16cid:durableId="1851413642">
    <w:abstractNumId w:val="9"/>
  </w:num>
  <w:num w:numId="8" w16cid:durableId="1818449857">
    <w:abstractNumId w:val="15"/>
  </w:num>
  <w:num w:numId="9" w16cid:durableId="1158692162">
    <w:abstractNumId w:val="6"/>
  </w:num>
  <w:num w:numId="10" w16cid:durableId="631667049">
    <w:abstractNumId w:val="12"/>
  </w:num>
  <w:num w:numId="11" w16cid:durableId="355154441">
    <w:abstractNumId w:val="1"/>
  </w:num>
  <w:num w:numId="12" w16cid:durableId="1718385729">
    <w:abstractNumId w:val="16"/>
  </w:num>
  <w:num w:numId="13" w16cid:durableId="632712170">
    <w:abstractNumId w:val="7"/>
  </w:num>
  <w:num w:numId="14" w16cid:durableId="1711030577">
    <w:abstractNumId w:val="10"/>
  </w:num>
  <w:num w:numId="15" w16cid:durableId="514417670">
    <w:abstractNumId w:val="11"/>
  </w:num>
  <w:num w:numId="16" w16cid:durableId="816072738">
    <w:abstractNumId w:val="5"/>
  </w:num>
  <w:num w:numId="17" w16cid:durableId="827311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1B"/>
    <w:rsid w:val="00002297"/>
    <w:rsid w:val="00005381"/>
    <w:rsid w:val="00006C0B"/>
    <w:rsid w:val="00014A6A"/>
    <w:rsid w:val="00020D87"/>
    <w:rsid w:val="00021E3A"/>
    <w:rsid w:val="000229F5"/>
    <w:rsid w:val="00023C12"/>
    <w:rsid w:val="00025BD8"/>
    <w:rsid w:val="00026BA0"/>
    <w:rsid w:val="00026EA6"/>
    <w:rsid w:val="00026F33"/>
    <w:rsid w:val="00032E2B"/>
    <w:rsid w:val="00033B98"/>
    <w:rsid w:val="000353CC"/>
    <w:rsid w:val="00036BF0"/>
    <w:rsid w:val="00037CF2"/>
    <w:rsid w:val="0004017E"/>
    <w:rsid w:val="00040FA7"/>
    <w:rsid w:val="00041DD7"/>
    <w:rsid w:val="00043BD2"/>
    <w:rsid w:val="00047C6D"/>
    <w:rsid w:val="0005007A"/>
    <w:rsid w:val="00051191"/>
    <w:rsid w:val="000565C2"/>
    <w:rsid w:val="00057CA8"/>
    <w:rsid w:val="000650B8"/>
    <w:rsid w:val="000670D6"/>
    <w:rsid w:val="000712BB"/>
    <w:rsid w:val="00073FD4"/>
    <w:rsid w:val="00076588"/>
    <w:rsid w:val="0008175D"/>
    <w:rsid w:val="00085AE8"/>
    <w:rsid w:val="000864CA"/>
    <w:rsid w:val="000878D2"/>
    <w:rsid w:val="00093A68"/>
    <w:rsid w:val="00093B44"/>
    <w:rsid w:val="000A0921"/>
    <w:rsid w:val="000A0C65"/>
    <w:rsid w:val="000A2DB0"/>
    <w:rsid w:val="000A34D0"/>
    <w:rsid w:val="000B375B"/>
    <w:rsid w:val="000B56C5"/>
    <w:rsid w:val="000B5EFF"/>
    <w:rsid w:val="000C0260"/>
    <w:rsid w:val="000C0C4F"/>
    <w:rsid w:val="000C43CD"/>
    <w:rsid w:val="000C5090"/>
    <w:rsid w:val="000C5458"/>
    <w:rsid w:val="000C5555"/>
    <w:rsid w:val="000C71C7"/>
    <w:rsid w:val="000C7EA5"/>
    <w:rsid w:val="000D0108"/>
    <w:rsid w:val="000D128B"/>
    <w:rsid w:val="000D25CD"/>
    <w:rsid w:val="000D4883"/>
    <w:rsid w:val="000D704D"/>
    <w:rsid w:val="000E0B32"/>
    <w:rsid w:val="000E2554"/>
    <w:rsid w:val="000E4CCE"/>
    <w:rsid w:val="000E6838"/>
    <w:rsid w:val="000E76AF"/>
    <w:rsid w:val="000E76BE"/>
    <w:rsid w:val="000E7A0C"/>
    <w:rsid w:val="000F255E"/>
    <w:rsid w:val="000F331B"/>
    <w:rsid w:val="000F4770"/>
    <w:rsid w:val="000F6162"/>
    <w:rsid w:val="000F731B"/>
    <w:rsid w:val="000F7A0A"/>
    <w:rsid w:val="00101610"/>
    <w:rsid w:val="00101992"/>
    <w:rsid w:val="00101E35"/>
    <w:rsid w:val="0010564C"/>
    <w:rsid w:val="00107A6B"/>
    <w:rsid w:val="00110C58"/>
    <w:rsid w:val="001118EB"/>
    <w:rsid w:val="00111E12"/>
    <w:rsid w:val="00111EE3"/>
    <w:rsid w:val="001157B4"/>
    <w:rsid w:val="00116C4B"/>
    <w:rsid w:val="00121099"/>
    <w:rsid w:val="00124350"/>
    <w:rsid w:val="0012541D"/>
    <w:rsid w:val="00125BBC"/>
    <w:rsid w:val="00125DE5"/>
    <w:rsid w:val="0012688D"/>
    <w:rsid w:val="00127F90"/>
    <w:rsid w:val="00132682"/>
    <w:rsid w:val="00133990"/>
    <w:rsid w:val="00133AFA"/>
    <w:rsid w:val="001345BD"/>
    <w:rsid w:val="00135171"/>
    <w:rsid w:val="0013570A"/>
    <w:rsid w:val="0013582A"/>
    <w:rsid w:val="00135E70"/>
    <w:rsid w:val="0014073D"/>
    <w:rsid w:val="00141699"/>
    <w:rsid w:val="00141866"/>
    <w:rsid w:val="00142628"/>
    <w:rsid w:val="001440A3"/>
    <w:rsid w:val="001441F1"/>
    <w:rsid w:val="00146061"/>
    <w:rsid w:val="00146301"/>
    <w:rsid w:val="001501E1"/>
    <w:rsid w:val="00154A8C"/>
    <w:rsid w:val="00155AE9"/>
    <w:rsid w:val="00161141"/>
    <w:rsid w:val="00161A5D"/>
    <w:rsid w:val="00173A1B"/>
    <w:rsid w:val="00174425"/>
    <w:rsid w:val="00174FE0"/>
    <w:rsid w:val="001769D1"/>
    <w:rsid w:val="001775F9"/>
    <w:rsid w:val="001809DE"/>
    <w:rsid w:val="00182165"/>
    <w:rsid w:val="00182ADF"/>
    <w:rsid w:val="0018306C"/>
    <w:rsid w:val="00185674"/>
    <w:rsid w:val="00190225"/>
    <w:rsid w:val="0019046B"/>
    <w:rsid w:val="0019076D"/>
    <w:rsid w:val="00192AE7"/>
    <w:rsid w:val="00194AAB"/>
    <w:rsid w:val="00194B8F"/>
    <w:rsid w:val="00195E05"/>
    <w:rsid w:val="001A3C18"/>
    <w:rsid w:val="001A4DE4"/>
    <w:rsid w:val="001A5510"/>
    <w:rsid w:val="001A66A6"/>
    <w:rsid w:val="001A6C99"/>
    <w:rsid w:val="001B0558"/>
    <w:rsid w:val="001B098D"/>
    <w:rsid w:val="001B2304"/>
    <w:rsid w:val="001B38F9"/>
    <w:rsid w:val="001B3B18"/>
    <w:rsid w:val="001B5784"/>
    <w:rsid w:val="001B6FF1"/>
    <w:rsid w:val="001B7079"/>
    <w:rsid w:val="001C0B47"/>
    <w:rsid w:val="001C1326"/>
    <w:rsid w:val="001C1909"/>
    <w:rsid w:val="001C1E11"/>
    <w:rsid w:val="001C3892"/>
    <w:rsid w:val="001C3B27"/>
    <w:rsid w:val="001C688F"/>
    <w:rsid w:val="001C6D41"/>
    <w:rsid w:val="001D1654"/>
    <w:rsid w:val="001D1B20"/>
    <w:rsid w:val="001D41CD"/>
    <w:rsid w:val="001D4EA1"/>
    <w:rsid w:val="001D5511"/>
    <w:rsid w:val="001D6ED7"/>
    <w:rsid w:val="001E1386"/>
    <w:rsid w:val="001E1E70"/>
    <w:rsid w:val="001E2039"/>
    <w:rsid w:val="001E22C5"/>
    <w:rsid w:val="001E2818"/>
    <w:rsid w:val="001E4F26"/>
    <w:rsid w:val="001E705A"/>
    <w:rsid w:val="001E7B47"/>
    <w:rsid w:val="001F1B2D"/>
    <w:rsid w:val="001F5114"/>
    <w:rsid w:val="001F5901"/>
    <w:rsid w:val="001F73FC"/>
    <w:rsid w:val="00203374"/>
    <w:rsid w:val="00203B19"/>
    <w:rsid w:val="00204597"/>
    <w:rsid w:val="00206033"/>
    <w:rsid w:val="0020636C"/>
    <w:rsid w:val="00206A12"/>
    <w:rsid w:val="00216DA4"/>
    <w:rsid w:val="002201B6"/>
    <w:rsid w:val="002223B8"/>
    <w:rsid w:val="00226777"/>
    <w:rsid w:val="00227AD1"/>
    <w:rsid w:val="002301B8"/>
    <w:rsid w:val="002306D0"/>
    <w:rsid w:val="002320C3"/>
    <w:rsid w:val="002404AE"/>
    <w:rsid w:val="00240BF6"/>
    <w:rsid w:val="00252A47"/>
    <w:rsid w:val="00255194"/>
    <w:rsid w:val="0025628A"/>
    <w:rsid w:val="00261FDC"/>
    <w:rsid w:val="00262B6A"/>
    <w:rsid w:val="00262F45"/>
    <w:rsid w:val="002646A7"/>
    <w:rsid w:val="00272459"/>
    <w:rsid w:val="0027681D"/>
    <w:rsid w:val="00276B34"/>
    <w:rsid w:val="00281068"/>
    <w:rsid w:val="002878FC"/>
    <w:rsid w:val="00290DCB"/>
    <w:rsid w:val="002916AD"/>
    <w:rsid w:val="002A15CE"/>
    <w:rsid w:val="002A2C6E"/>
    <w:rsid w:val="002A3732"/>
    <w:rsid w:val="002B307E"/>
    <w:rsid w:val="002B6641"/>
    <w:rsid w:val="002B7F45"/>
    <w:rsid w:val="002C06F3"/>
    <w:rsid w:val="002C342A"/>
    <w:rsid w:val="002C415F"/>
    <w:rsid w:val="002C57CC"/>
    <w:rsid w:val="002C5884"/>
    <w:rsid w:val="002C60A7"/>
    <w:rsid w:val="002D098A"/>
    <w:rsid w:val="002D0990"/>
    <w:rsid w:val="002D0DAE"/>
    <w:rsid w:val="002D1053"/>
    <w:rsid w:val="002D147E"/>
    <w:rsid w:val="002D2A63"/>
    <w:rsid w:val="002D3101"/>
    <w:rsid w:val="002D3186"/>
    <w:rsid w:val="002D3315"/>
    <w:rsid w:val="002D4B41"/>
    <w:rsid w:val="002E1992"/>
    <w:rsid w:val="002E4371"/>
    <w:rsid w:val="002E6951"/>
    <w:rsid w:val="002E6FB5"/>
    <w:rsid w:val="002E72C3"/>
    <w:rsid w:val="002E7C48"/>
    <w:rsid w:val="002F0461"/>
    <w:rsid w:val="002F0BEC"/>
    <w:rsid w:val="002F2094"/>
    <w:rsid w:val="002F5899"/>
    <w:rsid w:val="002F5EF0"/>
    <w:rsid w:val="002F6A9F"/>
    <w:rsid w:val="00300E9C"/>
    <w:rsid w:val="0030430A"/>
    <w:rsid w:val="00304822"/>
    <w:rsid w:val="003054E1"/>
    <w:rsid w:val="00307485"/>
    <w:rsid w:val="00307898"/>
    <w:rsid w:val="003101BE"/>
    <w:rsid w:val="003103C7"/>
    <w:rsid w:val="00310F70"/>
    <w:rsid w:val="003116A5"/>
    <w:rsid w:val="003135A3"/>
    <w:rsid w:val="003155E8"/>
    <w:rsid w:val="00316DAA"/>
    <w:rsid w:val="00322F03"/>
    <w:rsid w:val="00322F74"/>
    <w:rsid w:val="00324E47"/>
    <w:rsid w:val="00325416"/>
    <w:rsid w:val="00326273"/>
    <w:rsid w:val="0032735E"/>
    <w:rsid w:val="003329EB"/>
    <w:rsid w:val="00335106"/>
    <w:rsid w:val="003370ED"/>
    <w:rsid w:val="003372D9"/>
    <w:rsid w:val="00340CAF"/>
    <w:rsid w:val="00342F0F"/>
    <w:rsid w:val="0034306A"/>
    <w:rsid w:val="003444B5"/>
    <w:rsid w:val="00344E05"/>
    <w:rsid w:val="00346D24"/>
    <w:rsid w:val="00346FCD"/>
    <w:rsid w:val="0034790C"/>
    <w:rsid w:val="00347D02"/>
    <w:rsid w:val="00351EB4"/>
    <w:rsid w:val="00351F47"/>
    <w:rsid w:val="003521FA"/>
    <w:rsid w:val="00352E94"/>
    <w:rsid w:val="003547EB"/>
    <w:rsid w:val="00354AB8"/>
    <w:rsid w:val="0035549E"/>
    <w:rsid w:val="003632B1"/>
    <w:rsid w:val="0036385B"/>
    <w:rsid w:val="00363942"/>
    <w:rsid w:val="00364814"/>
    <w:rsid w:val="0036581C"/>
    <w:rsid w:val="003678E4"/>
    <w:rsid w:val="00370CD1"/>
    <w:rsid w:val="00371B2C"/>
    <w:rsid w:val="00372FF4"/>
    <w:rsid w:val="00374A4D"/>
    <w:rsid w:val="003769F3"/>
    <w:rsid w:val="00376C50"/>
    <w:rsid w:val="00380195"/>
    <w:rsid w:val="003820FF"/>
    <w:rsid w:val="00382FE2"/>
    <w:rsid w:val="0038713D"/>
    <w:rsid w:val="00390BA3"/>
    <w:rsid w:val="00390C36"/>
    <w:rsid w:val="00391DF7"/>
    <w:rsid w:val="0039290D"/>
    <w:rsid w:val="00393533"/>
    <w:rsid w:val="00393624"/>
    <w:rsid w:val="00394186"/>
    <w:rsid w:val="00396284"/>
    <w:rsid w:val="0039686D"/>
    <w:rsid w:val="00396A98"/>
    <w:rsid w:val="00396BE3"/>
    <w:rsid w:val="003A2346"/>
    <w:rsid w:val="003A3401"/>
    <w:rsid w:val="003A3FA2"/>
    <w:rsid w:val="003A7B3F"/>
    <w:rsid w:val="003B2376"/>
    <w:rsid w:val="003B3844"/>
    <w:rsid w:val="003B4FCE"/>
    <w:rsid w:val="003B7164"/>
    <w:rsid w:val="003C04C6"/>
    <w:rsid w:val="003C2296"/>
    <w:rsid w:val="003C25C5"/>
    <w:rsid w:val="003C3F3C"/>
    <w:rsid w:val="003C48B7"/>
    <w:rsid w:val="003C7222"/>
    <w:rsid w:val="003D0355"/>
    <w:rsid w:val="003D0A62"/>
    <w:rsid w:val="003D47FB"/>
    <w:rsid w:val="003D526D"/>
    <w:rsid w:val="003D550A"/>
    <w:rsid w:val="003D5554"/>
    <w:rsid w:val="003D5D19"/>
    <w:rsid w:val="003E0F6E"/>
    <w:rsid w:val="003E2E7E"/>
    <w:rsid w:val="003E5C6B"/>
    <w:rsid w:val="003F0967"/>
    <w:rsid w:val="003F0D8F"/>
    <w:rsid w:val="003F1A99"/>
    <w:rsid w:val="003F1DFC"/>
    <w:rsid w:val="003F2D32"/>
    <w:rsid w:val="003F4B55"/>
    <w:rsid w:val="003F6281"/>
    <w:rsid w:val="004015D8"/>
    <w:rsid w:val="00402CFA"/>
    <w:rsid w:val="00402D9A"/>
    <w:rsid w:val="0040489D"/>
    <w:rsid w:val="00405047"/>
    <w:rsid w:val="00405C47"/>
    <w:rsid w:val="00406091"/>
    <w:rsid w:val="00406860"/>
    <w:rsid w:val="004068E4"/>
    <w:rsid w:val="00412D03"/>
    <w:rsid w:val="00413C7D"/>
    <w:rsid w:val="00415999"/>
    <w:rsid w:val="00421BD2"/>
    <w:rsid w:val="00423A34"/>
    <w:rsid w:val="00426DBA"/>
    <w:rsid w:val="0042731A"/>
    <w:rsid w:val="00427875"/>
    <w:rsid w:val="00431AE8"/>
    <w:rsid w:val="00432B6D"/>
    <w:rsid w:val="00435A7E"/>
    <w:rsid w:val="00435E6B"/>
    <w:rsid w:val="00442471"/>
    <w:rsid w:val="004430E0"/>
    <w:rsid w:val="00443404"/>
    <w:rsid w:val="0044460C"/>
    <w:rsid w:val="00444F00"/>
    <w:rsid w:val="00451D74"/>
    <w:rsid w:val="0045365C"/>
    <w:rsid w:val="004549EA"/>
    <w:rsid w:val="00456479"/>
    <w:rsid w:val="004577EE"/>
    <w:rsid w:val="00461982"/>
    <w:rsid w:val="00461FE5"/>
    <w:rsid w:val="0046219E"/>
    <w:rsid w:val="00462293"/>
    <w:rsid w:val="00462BA4"/>
    <w:rsid w:val="0046597F"/>
    <w:rsid w:val="0046626B"/>
    <w:rsid w:val="00467D25"/>
    <w:rsid w:val="0047159C"/>
    <w:rsid w:val="0047318C"/>
    <w:rsid w:val="00474108"/>
    <w:rsid w:val="00474114"/>
    <w:rsid w:val="00477125"/>
    <w:rsid w:val="00481CC7"/>
    <w:rsid w:val="00484DED"/>
    <w:rsid w:val="00484FEB"/>
    <w:rsid w:val="00485217"/>
    <w:rsid w:val="0048647B"/>
    <w:rsid w:val="00486513"/>
    <w:rsid w:val="00486E7F"/>
    <w:rsid w:val="00487D23"/>
    <w:rsid w:val="0049127D"/>
    <w:rsid w:val="00491444"/>
    <w:rsid w:val="00491519"/>
    <w:rsid w:val="0049549B"/>
    <w:rsid w:val="004975B0"/>
    <w:rsid w:val="004A03D6"/>
    <w:rsid w:val="004A46DC"/>
    <w:rsid w:val="004A523D"/>
    <w:rsid w:val="004A684C"/>
    <w:rsid w:val="004A6EFA"/>
    <w:rsid w:val="004A74B4"/>
    <w:rsid w:val="004A7C30"/>
    <w:rsid w:val="004B2348"/>
    <w:rsid w:val="004B40B3"/>
    <w:rsid w:val="004B60AA"/>
    <w:rsid w:val="004C000F"/>
    <w:rsid w:val="004C5523"/>
    <w:rsid w:val="004D2EC6"/>
    <w:rsid w:val="004D34A3"/>
    <w:rsid w:val="004D54FF"/>
    <w:rsid w:val="004D62DB"/>
    <w:rsid w:val="004E217D"/>
    <w:rsid w:val="004E2FC7"/>
    <w:rsid w:val="004E424E"/>
    <w:rsid w:val="004E56AC"/>
    <w:rsid w:val="004E77BB"/>
    <w:rsid w:val="004F0BCA"/>
    <w:rsid w:val="004F5423"/>
    <w:rsid w:val="004F65BF"/>
    <w:rsid w:val="004F6746"/>
    <w:rsid w:val="004F7F4A"/>
    <w:rsid w:val="0050116D"/>
    <w:rsid w:val="005042F3"/>
    <w:rsid w:val="00504E3E"/>
    <w:rsid w:val="00504FE8"/>
    <w:rsid w:val="0050669B"/>
    <w:rsid w:val="00507355"/>
    <w:rsid w:val="00511487"/>
    <w:rsid w:val="0051264B"/>
    <w:rsid w:val="005136B0"/>
    <w:rsid w:val="00514793"/>
    <w:rsid w:val="00514CB6"/>
    <w:rsid w:val="005164BB"/>
    <w:rsid w:val="0052119A"/>
    <w:rsid w:val="00531A75"/>
    <w:rsid w:val="00532862"/>
    <w:rsid w:val="00534B42"/>
    <w:rsid w:val="00534FA8"/>
    <w:rsid w:val="0053506A"/>
    <w:rsid w:val="00537CCD"/>
    <w:rsid w:val="00540C01"/>
    <w:rsid w:val="00541763"/>
    <w:rsid w:val="00541CB3"/>
    <w:rsid w:val="0054450A"/>
    <w:rsid w:val="00544EED"/>
    <w:rsid w:val="005461EA"/>
    <w:rsid w:val="005463A1"/>
    <w:rsid w:val="005474A9"/>
    <w:rsid w:val="00547BB2"/>
    <w:rsid w:val="0055169B"/>
    <w:rsid w:val="00554A53"/>
    <w:rsid w:val="00560867"/>
    <w:rsid w:val="00560F2A"/>
    <w:rsid w:val="00563F52"/>
    <w:rsid w:val="0056404B"/>
    <w:rsid w:val="0056513D"/>
    <w:rsid w:val="0057097E"/>
    <w:rsid w:val="00572B75"/>
    <w:rsid w:val="0057354F"/>
    <w:rsid w:val="00574A90"/>
    <w:rsid w:val="00575E38"/>
    <w:rsid w:val="00576C96"/>
    <w:rsid w:val="005805B8"/>
    <w:rsid w:val="0058467C"/>
    <w:rsid w:val="00585D17"/>
    <w:rsid w:val="005868F9"/>
    <w:rsid w:val="00586D59"/>
    <w:rsid w:val="0058722F"/>
    <w:rsid w:val="005919A7"/>
    <w:rsid w:val="00591BAE"/>
    <w:rsid w:val="005925EF"/>
    <w:rsid w:val="00593C15"/>
    <w:rsid w:val="005967B3"/>
    <w:rsid w:val="00596F1B"/>
    <w:rsid w:val="005A172E"/>
    <w:rsid w:val="005A1EA4"/>
    <w:rsid w:val="005A38C2"/>
    <w:rsid w:val="005B09C0"/>
    <w:rsid w:val="005B28F3"/>
    <w:rsid w:val="005B2F94"/>
    <w:rsid w:val="005C00B4"/>
    <w:rsid w:val="005C185A"/>
    <w:rsid w:val="005C1B3E"/>
    <w:rsid w:val="005C2A51"/>
    <w:rsid w:val="005C31CC"/>
    <w:rsid w:val="005C3F9C"/>
    <w:rsid w:val="005C555E"/>
    <w:rsid w:val="005C6D86"/>
    <w:rsid w:val="005D1922"/>
    <w:rsid w:val="005D3D42"/>
    <w:rsid w:val="005D4B0F"/>
    <w:rsid w:val="005D5440"/>
    <w:rsid w:val="005D689B"/>
    <w:rsid w:val="005D7544"/>
    <w:rsid w:val="005D7AC3"/>
    <w:rsid w:val="005E2C8F"/>
    <w:rsid w:val="005E2CAF"/>
    <w:rsid w:val="005F0266"/>
    <w:rsid w:val="005F19E7"/>
    <w:rsid w:val="005F2312"/>
    <w:rsid w:val="005F2FA8"/>
    <w:rsid w:val="005F356F"/>
    <w:rsid w:val="005F505D"/>
    <w:rsid w:val="005F5622"/>
    <w:rsid w:val="005F572F"/>
    <w:rsid w:val="005F67FB"/>
    <w:rsid w:val="005F6A9A"/>
    <w:rsid w:val="005F7A57"/>
    <w:rsid w:val="00600B20"/>
    <w:rsid w:val="00602E8B"/>
    <w:rsid w:val="00604F33"/>
    <w:rsid w:val="006053F6"/>
    <w:rsid w:val="0060640C"/>
    <w:rsid w:val="00606F83"/>
    <w:rsid w:val="00610733"/>
    <w:rsid w:val="0061125C"/>
    <w:rsid w:val="00614118"/>
    <w:rsid w:val="006148DC"/>
    <w:rsid w:val="00621D2A"/>
    <w:rsid w:val="00622106"/>
    <w:rsid w:val="006252E8"/>
    <w:rsid w:val="00626833"/>
    <w:rsid w:val="00627686"/>
    <w:rsid w:val="006304EA"/>
    <w:rsid w:val="0063075C"/>
    <w:rsid w:val="00637A04"/>
    <w:rsid w:val="00640B1C"/>
    <w:rsid w:val="00642840"/>
    <w:rsid w:val="00643C3C"/>
    <w:rsid w:val="006466DA"/>
    <w:rsid w:val="006500E1"/>
    <w:rsid w:val="00651580"/>
    <w:rsid w:val="00653DD8"/>
    <w:rsid w:val="00654F58"/>
    <w:rsid w:val="00655FCA"/>
    <w:rsid w:val="006641F3"/>
    <w:rsid w:val="00670448"/>
    <w:rsid w:val="00670750"/>
    <w:rsid w:val="00670B8B"/>
    <w:rsid w:val="00670D6B"/>
    <w:rsid w:val="0067249D"/>
    <w:rsid w:val="006729EB"/>
    <w:rsid w:val="00673B4E"/>
    <w:rsid w:val="00676EF7"/>
    <w:rsid w:val="00677BF5"/>
    <w:rsid w:val="006810AB"/>
    <w:rsid w:val="006811B6"/>
    <w:rsid w:val="00682092"/>
    <w:rsid w:val="00682922"/>
    <w:rsid w:val="0068306C"/>
    <w:rsid w:val="00691CEB"/>
    <w:rsid w:val="00692EA6"/>
    <w:rsid w:val="006933F2"/>
    <w:rsid w:val="00693CF3"/>
    <w:rsid w:val="00693F23"/>
    <w:rsid w:val="0069622C"/>
    <w:rsid w:val="006A0B57"/>
    <w:rsid w:val="006A4072"/>
    <w:rsid w:val="006A6483"/>
    <w:rsid w:val="006A7C3F"/>
    <w:rsid w:val="006B2566"/>
    <w:rsid w:val="006B3C0B"/>
    <w:rsid w:val="006B4F9A"/>
    <w:rsid w:val="006B52DC"/>
    <w:rsid w:val="006B6045"/>
    <w:rsid w:val="006B6E06"/>
    <w:rsid w:val="006B7AC9"/>
    <w:rsid w:val="006C09E4"/>
    <w:rsid w:val="006C3EAE"/>
    <w:rsid w:val="006C42F9"/>
    <w:rsid w:val="006C5312"/>
    <w:rsid w:val="006C58C8"/>
    <w:rsid w:val="006C6DF9"/>
    <w:rsid w:val="006C7270"/>
    <w:rsid w:val="006C796C"/>
    <w:rsid w:val="006D1F19"/>
    <w:rsid w:val="006D4800"/>
    <w:rsid w:val="006D5B60"/>
    <w:rsid w:val="006D7037"/>
    <w:rsid w:val="006E69B2"/>
    <w:rsid w:val="006E7F4F"/>
    <w:rsid w:val="006F09CF"/>
    <w:rsid w:val="006F3E07"/>
    <w:rsid w:val="006F4626"/>
    <w:rsid w:val="006F7AE1"/>
    <w:rsid w:val="00701B70"/>
    <w:rsid w:val="00704E6A"/>
    <w:rsid w:val="0071084E"/>
    <w:rsid w:val="007129DD"/>
    <w:rsid w:val="00714866"/>
    <w:rsid w:val="00714EC9"/>
    <w:rsid w:val="00716114"/>
    <w:rsid w:val="00717D04"/>
    <w:rsid w:val="00720BE0"/>
    <w:rsid w:val="00723BAA"/>
    <w:rsid w:val="00723C46"/>
    <w:rsid w:val="00726140"/>
    <w:rsid w:val="0072713C"/>
    <w:rsid w:val="00727933"/>
    <w:rsid w:val="00733E87"/>
    <w:rsid w:val="007354A8"/>
    <w:rsid w:val="00735818"/>
    <w:rsid w:val="007366DA"/>
    <w:rsid w:val="00737226"/>
    <w:rsid w:val="00737462"/>
    <w:rsid w:val="007376D5"/>
    <w:rsid w:val="00740229"/>
    <w:rsid w:val="007405B7"/>
    <w:rsid w:val="007435B5"/>
    <w:rsid w:val="007460EC"/>
    <w:rsid w:val="007469A5"/>
    <w:rsid w:val="00746B82"/>
    <w:rsid w:val="0074789A"/>
    <w:rsid w:val="00752401"/>
    <w:rsid w:val="007549E2"/>
    <w:rsid w:val="00754A63"/>
    <w:rsid w:val="00754A64"/>
    <w:rsid w:val="00757C5B"/>
    <w:rsid w:val="0076318A"/>
    <w:rsid w:val="00763BDA"/>
    <w:rsid w:val="007645C4"/>
    <w:rsid w:val="007722EA"/>
    <w:rsid w:val="00772AEB"/>
    <w:rsid w:val="007737B8"/>
    <w:rsid w:val="0078094A"/>
    <w:rsid w:val="00780EF3"/>
    <w:rsid w:val="00782930"/>
    <w:rsid w:val="007837E4"/>
    <w:rsid w:val="0078584A"/>
    <w:rsid w:val="00786A2A"/>
    <w:rsid w:val="007874FE"/>
    <w:rsid w:val="00787FAA"/>
    <w:rsid w:val="007931D3"/>
    <w:rsid w:val="00797B8F"/>
    <w:rsid w:val="007A2655"/>
    <w:rsid w:val="007A32CA"/>
    <w:rsid w:val="007A3708"/>
    <w:rsid w:val="007A4970"/>
    <w:rsid w:val="007A4E81"/>
    <w:rsid w:val="007A6C76"/>
    <w:rsid w:val="007B175F"/>
    <w:rsid w:val="007B1D89"/>
    <w:rsid w:val="007B21F5"/>
    <w:rsid w:val="007B2C4A"/>
    <w:rsid w:val="007B3E4B"/>
    <w:rsid w:val="007B6452"/>
    <w:rsid w:val="007C0F16"/>
    <w:rsid w:val="007C361F"/>
    <w:rsid w:val="007C4F6F"/>
    <w:rsid w:val="007D1F0B"/>
    <w:rsid w:val="007D2E66"/>
    <w:rsid w:val="007D6F41"/>
    <w:rsid w:val="007D7DA4"/>
    <w:rsid w:val="007D7DB0"/>
    <w:rsid w:val="007E3C1B"/>
    <w:rsid w:val="007E4EFD"/>
    <w:rsid w:val="007E6D12"/>
    <w:rsid w:val="007E6E1A"/>
    <w:rsid w:val="007F207C"/>
    <w:rsid w:val="007F2437"/>
    <w:rsid w:val="007F24AA"/>
    <w:rsid w:val="0080013F"/>
    <w:rsid w:val="00803755"/>
    <w:rsid w:val="00810CBA"/>
    <w:rsid w:val="008125AE"/>
    <w:rsid w:val="008125FB"/>
    <w:rsid w:val="008137E6"/>
    <w:rsid w:val="00814D78"/>
    <w:rsid w:val="00815611"/>
    <w:rsid w:val="00817061"/>
    <w:rsid w:val="008231AD"/>
    <w:rsid w:val="00830927"/>
    <w:rsid w:val="0083175A"/>
    <w:rsid w:val="008351D9"/>
    <w:rsid w:val="00840491"/>
    <w:rsid w:val="008420CD"/>
    <w:rsid w:val="008436F1"/>
    <w:rsid w:val="008440A9"/>
    <w:rsid w:val="0084506F"/>
    <w:rsid w:val="008454A9"/>
    <w:rsid w:val="00853EFC"/>
    <w:rsid w:val="00855193"/>
    <w:rsid w:val="008573AF"/>
    <w:rsid w:val="00857450"/>
    <w:rsid w:val="00860F92"/>
    <w:rsid w:val="0086185D"/>
    <w:rsid w:val="00862BD8"/>
    <w:rsid w:val="00862DB3"/>
    <w:rsid w:val="00863828"/>
    <w:rsid w:val="0086431D"/>
    <w:rsid w:val="0086456D"/>
    <w:rsid w:val="0086583B"/>
    <w:rsid w:val="00872F5E"/>
    <w:rsid w:val="00874B4D"/>
    <w:rsid w:val="008810D5"/>
    <w:rsid w:val="008812E0"/>
    <w:rsid w:val="008814A1"/>
    <w:rsid w:val="00882CC3"/>
    <w:rsid w:val="00886942"/>
    <w:rsid w:val="00892651"/>
    <w:rsid w:val="00894D95"/>
    <w:rsid w:val="008A2F15"/>
    <w:rsid w:val="008A3C53"/>
    <w:rsid w:val="008A5E58"/>
    <w:rsid w:val="008B2C45"/>
    <w:rsid w:val="008B5CA0"/>
    <w:rsid w:val="008B5D81"/>
    <w:rsid w:val="008B69CC"/>
    <w:rsid w:val="008B7C1D"/>
    <w:rsid w:val="008C1049"/>
    <w:rsid w:val="008C3D6A"/>
    <w:rsid w:val="008C4904"/>
    <w:rsid w:val="008C49C0"/>
    <w:rsid w:val="008C5D0B"/>
    <w:rsid w:val="008D10B6"/>
    <w:rsid w:val="008D177F"/>
    <w:rsid w:val="008D550E"/>
    <w:rsid w:val="008E2A22"/>
    <w:rsid w:val="008E391B"/>
    <w:rsid w:val="008E49A6"/>
    <w:rsid w:val="008E4C78"/>
    <w:rsid w:val="008E5422"/>
    <w:rsid w:val="008E593A"/>
    <w:rsid w:val="008E7389"/>
    <w:rsid w:val="008F05BE"/>
    <w:rsid w:val="008F0C7E"/>
    <w:rsid w:val="008F1075"/>
    <w:rsid w:val="008F49E2"/>
    <w:rsid w:val="00901D84"/>
    <w:rsid w:val="009024E5"/>
    <w:rsid w:val="00902963"/>
    <w:rsid w:val="00910EFC"/>
    <w:rsid w:val="0091320B"/>
    <w:rsid w:val="00913E95"/>
    <w:rsid w:val="0091423B"/>
    <w:rsid w:val="00920AA2"/>
    <w:rsid w:val="00922BF6"/>
    <w:rsid w:val="00924852"/>
    <w:rsid w:val="009277AE"/>
    <w:rsid w:val="00933C1D"/>
    <w:rsid w:val="00934F6A"/>
    <w:rsid w:val="00935A1B"/>
    <w:rsid w:val="00937A5E"/>
    <w:rsid w:val="009403AC"/>
    <w:rsid w:val="00941527"/>
    <w:rsid w:val="00945E79"/>
    <w:rsid w:val="0094711B"/>
    <w:rsid w:val="009502C1"/>
    <w:rsid w:val="00952738"/>
    <w:rsid w:val="00955DE6"/>
    <w:rsid w:val="00956FC7"/>
    <w:rsid w:val="00957E55"/>
    <w:rsid w:val="0096122F"/>
    <w:rsid w:val="009618D7"/>
    <w:rsid w:val="00962CDA"/>
    <w:rsid w:val="0096418D"/>
    <w:rsid w:val="0096508D"/>
    <w:rsid w:val="00965A5A"/>
    <w:rsid w:val="009667CA"/>
    <w:rsid w:val="009677CE"/>
    <w:rsid w:val="009677DE"/>
    <w:rsid w:val="00967C14"/>
    <w:rsid w:val="009710E5"/>
    <w:rsid w:val="00975783"/>
    <w:rsid w:val="0097649F"/>
    <w:rsid w:val="00980FCB"/>
    <w:rsid w:val="009816F7"/>
    <w:rsid w:val="00982015"/>
    <w:rsid w:val="009820B1"/>
    <w:rsid w:val="00987044"/>
    <w:rsid w:val="00990485"/>
    <w:rsid w:val="0099139F"/>
    <w:rsid w:val="00991B05"/>
    <w:rsid w:val="00994962"/>
    <w:rsid w:val="009951B6"/>
    <w:rsid w:val="00995821"/>
    <w:rsid w:val="009A2885"/>
    <w:rsid w:val="009A3B6B"/>
    <w:rsid w:val="009A4745"/>
    <w:rsid w:val="009A4FE3"/>
    <w:rsid w:val="009B4CF9"/>
    <w:rsid w:val="009B4EAE"/>
    <w:rsid w:val="009C55A2"/>
    <w:rsid w:val="009C5651"/>
    <w:rsid w:val="009C65A7"/>
    <w:rsid w:val="009C7AA6"/>
    <w:rsid w:val="009D0239"/>
    <w:rsid w:val="009D27C0"/>
    <w:rsid w:val="009D2B49"/>
    <w:rsid w:val="009D389D"/>
    <w:rsid w:val="009E010A"/>
    <w:rsid w:val="009E23CC"/>
    <w:rsid w:val="009E3453"/>
    <w:rsid w:val="009E49BE"/>
    <w:rsid w:val="009E4F7D"/>
    <w:rsid w:val="009E6B90"/>
    <w:rsid w:val="009F21E3"/>
    <w:rsid w:val="009F7F4C"/>
    <w:rsid w:val="00A001EE"/>
    <w:rsid w:val="00A01E93"/>
    <w:rsid w:val="00A03B97"/>
    <w:rsid w:val="00A03CC1"/>
    <w:rsid w:val="00A048A8"/>
    <w:rsid w:val="00A061BB"/>
    <w:rsid w:val="00A10813"/>
    <w:rsid w:val="00A12567"/>
    <w:rsid w:val="00A12FA7"/>
    <w:rsid w:val="00A13194"/>
    <w:rsid w:val="00A1790C"/>
    <w:rsid w:val="00A222CF"/>
    <w:rsid w:val="00A22A94"/>
    <w:rsid w:val="00A22B45"/>
    <w:rsid w:val="00A34310"/>
    <w:rsid w:val="00A3507A"/>
    <w:rsid w:val="00A36417"/>
    <w:rsid w:val="00A367D3"/>
    <w:rsid w:val="00A410B4"/>
    <w:rsid w:val="00A41428"/>
    <w:rsid w:val="00A42357"/>
    <w:rsid w:val="00A439D9"/>
    <w:rsid w:val="00A44759"/>
    <w:rsid w:val="00A51586"/>
    <w:rsid w:val="00A51AE3"/>
    <w:rsid w:val="00A55637"/>
    <w:rsid w:val="00A55A79"/>
    <w:rsid w:val="00A60C85"/>
    <w:rsid w:val="00A62FA5"/>
    <w:rsid w:val="00A632A5"/>
    <w:rsid w:val="00A65178"/>
    <w:rsid w:val="00A66958"/>
    <w:rsid w:val="00A66DFA"/>
    <w:rsid w:val="00A67662"/>
    <w:rsid w:val="00A70709"/>
    <w:rsid w:val="00A71031"/>
    <w:rsid w:val="00A727B6"/>
    <w:rsid w:val="00A733A1"/>
    <w:rsid w:val="00A75172"/>
    <w:rsid w:val="00A75290"/>
    <w:rsid w:val="00A76790"/>
    <w:rsid w:val="00A8066C"/>
    <w:rsid w:val="00A86835"/>
    <w:rsid w:val="00A871B4"/>
    <w:rsid w:val="00A90913"/>
    <w:rsid w:val="00A91C73"/>
    <w:rsid w:val="00A93A14"/>
    <w:rsid w:val="00A94B1C"/>
    <w:rsid w:val="00AA18F7"/>
    <w:rsid w:val="00AA2729"/>
    <w:rsid w:val="00AA4D94"/>
    <w:rsid w:val="00AA5387"/>
    <w:rsid w:val="00AA58C5"/>
    <w:rsid w:val="00AA6B46"/>
    <w:rsid w:val="00AA6CB8"/>
    <w:rsid w:val="00AA7AB1"/>
    <w:rsid w:val="00AB1563"/>
    <w:rsid w:val="00AB71B6"/>
    <w:rsid w:val="00AB76FF"/>
    <w:rsid w:val="00AC1E83"/>
    <w:rsid w:val="00AC2889"/>
    <w:rsid w:val="00AC6907"/>
    <w:rsid w:val="00AC7866"/>
    <w:rsid w:val="00AD26B4"/>
    <w:rsid w:val="00AD4215"/>
    <w:rsid w:val="00AD4B0E"/>
    <w:rsid w:val="00AD5D80"/>
    <w:rsid w:val="00AE7BDC"/>
    <w:rsid w:val="00AF2082"/>
    <w:rsid w:val="00AF4980"/>
    <w:rsid w:val="00AF53C2"/>
    <w:rsid w:val="00AF69E5"/>
    <w:rsid w:val="00AF7916"/>
    <w:rsid w:val="00AF7C95"/>
    <w:rsid w:val="00AF7DEB"/>
    <w:rsid w:val="00B06A30"/>
    <w:rsid w:val="00B06A6A"/>
    <w:rsid w:val="00B06A84"/>
    <w:rsid w:val="00B07A7C"/>
    <w:rsid w:val="00B13114"/>
    <w:rsid w:val="00B1328B"/>
    <w:rsid w:val="00B14821"/>
    <w:rsid w:val="00B176E5"/>
    <w:rsid w:val="00B22553"/>
    <w:rsid w:val="00B244E5"/>
    <w:rsid w:val="00B25A81"/>
    <w:rsid w:val="00B269DD"/>
    <w:rsid w:val="00B2748F"/>
    <w:rsid w:val="00B31928"/>
    <w:rsid w:val="00B32DEC"/>
    <w:rsid w:val="00B331E5"/>
    <w:rsid w:val="00B34513"/>
    <w:rsid w:val="00B34F1D"/>
    <w:rsid w:val="00B363DB"/>
    <w:rsid w:val="00B41D58"/>
    <w:rsid w:val="00B4517E"/>
    <w:rsid w:val="00B45C2B"/>
    <w:rsid w:val="00B50254"/>
    <w:rsid w:val="00B531A4"/>
    <w:rsid w:val="00B54730"/>
    <w:rsid w:val="00B54FB2"/>
    <w:rsid w:val="00B565F7"/>
    <w:rsid w:val="00B56A75"/>
    <w:rsid w:val="00B57AA9"/>
    <w:rsid w:val="00B60DE1"/>
    <w:rsid w:val="00B63B2C"/>
    <w:rsid w:val="00B6728C"/>
    <w:rsid w:val="00B67418"/>
    <w:rsid w:val="00B6789C"/>
    <w:rsid w:val="00B70CB4"/>
    <w:rsid w:val="00B73639"/>
    <w:rsid w:val="00B743BE"/>
    <w:rsid w:val="00B77810"/>
    <w:rsid w:val="00B77FB6"/>
    <w:rsid w:val="00B804C4"/>
    <w:rsid w:val="00B81577"/>
    <w:rsid w:val="00B81B9E"/>
    <w:rsid w:val="00B81D25"/>
    <w:rsid w:val="00B827DD"/>
    <w:rsid w:val="00B82DDE"/>
    <w:rsid w:val="00B8367D"/>
    <w:rsid w:val="00B83A84"/>
    <w:rsid w:val="00B83D9E"/>
    <w:rsid w:val="00B86DEB"/>
    <w:rsid w:val="00B86FCE"/>
    <w:rsid w:val="00B92138"/>
    <w:rsid w:val="00B92D4B"/>
    <w:rsid w:val="00B96D7C"/>
    <w:rsid w:val="00BA1678"/>
    <w:rsid w:val="00BA1838"/>
    <w:rsid w:val="00BA44AF"/>
    <w:rsid w:val="00BA4706"/>
    <w:rsid w:val="00BA50B1"/>
    <w:rsid w:val="00BA7071"/>
    <w:rsid w:val="00BB1719"/>
    <w:rsid w:val="00BB1F1B"/>
    <w:rsid w:val="00BB2403"/>
    <w:rsid w:val="00BB6C4B"/>
    <w:rsid w:val="00BC0CDB"/>
    <w:rsid w:val="00BC1BC4"/>
    <w:rsid w:val="00BC1E9A"/>
    <w:rsid w:val="00BC2652"/>
    <w:rsid w:val="00BC5722"/>
    <w:rsid w:val="00BD076D"/>
    <w:rsid w:val="00BD082A"/>
    <w:rsid w:val="00BD0EE3"/>
    <w:rsid w:val="00BD28AC"/>
    <w:rsid w:val="00BD6A70"/>
    <w:rsid w:val="00BD79CC"/>
    <w:rsid w:val="00BE1C0F"/>
    <w:rsid w:val="00BE2295"/>
    <w:rsid w:val="00BE453F"/>
    <w:rsid w:val="00BE469E"/>
    <w:rsid w:val="00BE5A8B"/>
    <w:rsid w:val="00BF18A1"/>
    <w:rsid w:val="00BF2F8F"/>
    <w:rsid w:val="00BF4B4B"/>
    <w:rsid w:val="00BF6EBA"/>
    <w:rsid w:val="00BF7576"/>
    <w:rsid w:val="00C00965"/>
    <w:rsid w:val="00C022DA"/>
    <w:rsid w:val="00C04FF1"/>
    <w:rsid w:val="00C05278"/>
    <w:rsid w:val="00C05D18"/>
    <w:rsid w:val="00C0724B"/>
    <w:rsid w:val="00C108F1"/>
    <w:rsid w:val="00C12F63"/>
    <w:rsid w:val="00C155FC"/>
    <w:rsid w:val="00C1687B"/>
    <w:rsid w:val="00C2309F"/>
    <w:rsid w:val="00C241BE"/>
    <w:rsid w:val="00C26BBB"/>
    <w:rsid w:val="00C27243"/>
    <w:rsid w:val="00C306B5"/>
    <w:rsid w:val="00C31527"/>
    <w:rsid w:val="00C33399"/>
    <w:rsid w:val="00C416B1"/>
    <w:rsid w:val="00C4275E"/>
    <w:rsid w:val="00C44E95"/>
    <w:rsid w:val="00C47D08"/>
    <w:rsid w:val="00C51F5F"/>
    <w:rsid w:val="00C533FF"/>
    <w:rsid w:val="00C535B2"/>
    <w:rsid w:val="00C5595B"/>
    <w:rsid w:val="00C57596"/>
    <w:rsid w:val="00C6015D"/>
    <w:rsid w:val="00C60DE1"/>
    <w:rsid w:val="00C63082"/>
    <w:rsid w:val="00C637C1"/>
    <w:rsid w:val="00C66848"/>
    <w:rsid w:val="00C66AB6"/>
    <w:rsid w:val="00C66CD6"/>
    <w:rsid w:val="00C6765D"/>
    <w:rsid w:val="00C67B86"/>
    <w:rsid w:val="00C70B79"/>
    <w:rsid w:val="00C7131D"/>
    <w:rsid w:val="00C71DA4"/>
    <w:rsid w:val="00C72D35"/>
    <w:rsid w:val="00C72D97"/>
    <w:rsid w:val="00C76AC0"/>
    <w:rsid w:val="00C77EB9"/>
    <w:rsid w:val="00C80040"/>
    <w:rsid w:val="00C83DBF"/>
    <w:rsid w:val="00C83F02"/>
    <w:rsid w:val="00C868CD"/>
    <w:rsid w:val="00C92C00"/>
    <w:rsid w:val="00C95DE4"/>
    <w:rsid w:val="00CA0216"/>
    <w:rsid w:val="00CA223E"/>
    <w:rsid w:val="00CA41D9"/>
    <w:rsid w:val="00CA6DAE"/>
    <w:rsid w:val="00CA6E77"/>
    <w:rsid w:val="00CA7D53"/>
    <w:rsid w:val="00CB255D"/>
    <w:rsid w:val="00CB2933"/>
    <w:rsid w:val="00CC108A"/>
    <w:rsid w:val="00CC1ACF"/>
    <w:rsid w:val="00CC1BF8"/>
    <w:rsid w:val="00CD03E3"/>
    <w:rsid w:val="00CD1941"/>
    <w:rsid w:val="00CD29E7"/>
    <w:rsid w:val="00CD2B44"/>
    <w:rsid w:val="00CD453C"/>
    <w:rsid w:val="00CD5C35"/>
    <w:rsid w:val="00CE02E2"/>
    <w:rsid w:val="00CE0F66"/>
    <w:rsid w:val="00CE1E79"/>
    <w:rsid w:val="00CF26C0"/>
    <w:rsid w:val="00CF3E91"/>
    <w:rsid w:val="00CF7695"/>
    <w:rsid w:val="00D01327"/>
    <w:rsid w:val="00D02651"/>
    <w:rsid w:val="00D03398"/>
    <w:rsid w:val="00D04F4B"/>
    <w:rsid w:val="00D051A8"/>
    <w:rsid w:val="00D0576D"/>
    <w:rsid w:val="00D110B0"/>
    <w:rsid w:val="00D11A41"/>
    <w:rsid w:val="00D12761"/>
    <w:rsid w:val="00D1370E"/>
    <w:rsid w:val="00D1403E"/>
    <w:rsid w:val="00D2019C"/>
    <w:rsid w:val="00D205D5"/>
    <w:rsid w:val="00D206EF"/>
    <w:rsid w:val="00D20F90"/>
    <w:rsid w:val="00D2185F"/>
    <w:rsid w:val="00D2343E"/>
    <w:rsid w:val="00D26D8C"/>
    <w:rsid w:val="00D310B1"/>
    <w:rsid w:val="00D312E2"/>
    <w:rsid w:val="00D328AC"/>
    <w:rsid w:val="00D344DF"/>
    <w:rsid w:val="00D35406"/>
    <w:rsid w:val="00D40CA6"/>
    <w:rsid w:val="00D4367F"/>
    <w:rsid w:val="00D47052"/>
    <w:rsid w:val="00D511E8"/>
    <w:rsid w:val="00D51850"/>
    <w:rsid w:val="00D518A8"/>
    <w:rsid w:val="00D51A16"/>
    <w:rsid w:val="00D5339E"/>
    <w:rsid w:val="00D551EF"/>
    <w:rsid w:val="00D56C0F"/>
    <w:rsid w:val="00D601A2"/>
    <w:rsid w:val="00D60515"/>
    <w:rsid w:val="00D60AF1"/>
    <w:rsid w:val="00D63883"/>
    <w:rsid w:val="00D64744"/>
    <w:rsid w:val="00D66081"/>
    <w:rsid w:val="00D6676B"/>
    <w:rsid w:val="00D669BD"/>
    <w:rsid w:val="00D70392"/>
    <w:rsid w:val="00D727AC"/>
    <w:rsid w:val="00D74B1B"/>
    <w:rsid w:val="00D74E7B"/>
    <w:rsid w:val="00D768B7"/>
    <w:rsid w:val="00D82522"/>
    <w:rsid w:val="00D84073"/>
    <w:rsid w:val="00D86C9A"/>
    <w:rsid w:val="00D87908"/>
    <w:rsid w:val="00D91FE2"/>
    <w:rsid w:val="00D922D0"/>
    <w:rsid w:val="00D92754"/>
    <w:rsid w:val="00D930DF"/>
    <w:rsid w:val="00D9315C"/>
    <w:rsid w:val="00D95FA7"/>
    <w:rsid w:val="00D97A4A"/>
    <w:rsid w:val="00DA0035"/>
    <w:rsid w:val="00DA02AD"/>
    <w:rsid w:val="00DA0B3D"/>
    <w:rsid w:val="00DA2ED8"/>
    <w:rsid w:val="00DA3077"/>
    <w:rsid w:val="00DA375B"/>
    <w:rsid w:val="00DA3A99"/>
    <w:rsid w:val="00DA5C37"/>
    <w:rsid w:val="00DB0A1A"/>
    <w:rsid w:val="00DB3B25"/>
    <w:rsid w:val="00DB5684"/>
    <w:rsid w:val="00DB5C2C"/>
    <w:rsid w:val="00DC16CE"/>
    <w:rsid w:val="00DC1EFC"/>
    <w:rsid w:val="00DC2A13"/>
    <w:rsid w:val="00DC4EE4"/>
    <w:rsid w:val="00DD2E2C"/>
    <w:rsid w:val="00DD4ECF"/>
    <w:rsid w:val="00DE5E4E"/>
    <w:rsid w:val="00DE6586"/>
    <w:rsid w:val="00DF036E"/>
    <w:rsid w:val="00DF1596"/>
    <w:rsid w:val="00DF1BF7"/>
    <w:rsid w:val="00DF2778"/>
    <w:rsid w:val="00DF5961"/>
    <w:rsid w:val="00DF6E79"/>
    <w:rsid w:val="00DF785C"/>
    <w:rsid w:val="00E01EB7"/>
    <w:rsid w:val="00E02048"/>
    <w:rsid w:val="00E04BE6"/>
    <w:rsid w:val="00E04FCF"/>
    <w:rsid w:val="00E0704A"/>
    <w:rsid w:val="00E10440"/>
    <w:rsid w:val="00E115B8"/>
    <w:rsid w:val="00E1215F"/>
    <w:rsid w:val="00E131AC"/>
    <w:rsid w:val="00E14C5B"/>
    <w:rsid w:val="00E1510F"/>
    <w:rsid w:val="00E17213"/>
    <w:rsid w:val="00E2027C"/>
    <w:rsid w:val="00E20332"/>
    <w:rsid w:val="00E20EDB"/>
    <w:rsid w:val="00E216F9"/>
    <w:rsid w:val="00E22570"/>
    <w:rsid w:val="00E308A0"/>
    <w:rsid w:val="00E31F47"/>
    <w:rsid w:val="00E32CB0"/>
    <w:rsid w:val="00E334DD"/>
    <w:rsid w:val="00E406D2"/>
    <w:rsid w:val="00E40AF8"/>
    <w:rsid w:val="00E41C94"/>
    <w:rsid w:val="00E430A4"/>
    <w:rsid w:val="00E466B9"/>
    <w:rsid w:val="00E47F3F"/>
    <w:rsid w:val="00E54A7A"/>
    <w:rsid w:val="00E55086"/>
    <w:rsid w:val="00E55A0E"/>
    <w:rsid w:val="00E5732F"/>
    <w:rsid w:val="00E57E25"/>
    <w:rsid w:val="00E614CB"/>
    <w:rsid w:val="00E61994"/>
    <w:rsid w:val="00E63596"/>
    <w:rsid w:val="00E647FE"/>
    <w:rsid w:val="00E702A6"/>
    <w:rsid w:val="00E759E4"/>
    <w:rsid w:val="00E80191"/>
    <w:rsid w:val="00E82F5F"/>
    <w:rsid w:val="00E836BA"/>
    <w:rsid w:val="00E84582"/>
    <w:rsid w:val="00E90AC1"/>
    <w:rsid w:val="00E92315"/>
    <w:rsid w:val="00E92D09"/>
    <w:rsid w:val="00E92F1B"/>
    <w:rsid w:val="00E940A7"/>
    <w:rsid w:val="00E9537F"/>
    <w:rsid w:val="00EA0205"/>
    <w:rsid w:val="00EA0982"/>
    <w:rsid w:val="00EA3F82"/>
    <w:rsid w:val="00EA4786"/>
    <w:rsid w:val="00EA5227"/>
    <w:rsid w:val="00EA627A"/>
    <w:rsid w:val="00EB0BA5"/>
    <w:rsid w:val="00EB643D"/>
    <w:rsid w:val="00EB7EE0"/>
    <w:rsid w:val="00EC05FA"/>
    <w:rsid w:val="00EC07E5"/>
    <w:rsid w:val="00EC6A0D"/>
    <w:rsid w:val="00EC7C75"/>
    <w:rsid w:val="00ED30C5"/>
    <w:rsid w:val="00ED4315"/>
    <w:rsid w:val="00EE07C4"/>
    <w:rsid w:val="00EE0E14"/>
    <w:rsid w:val="00EE17B8"/>
    <w:rsid w:val="00EE55FB"/>
    <w:rsid w:val="00EE5930"/>
    <w:rsid w:val="00EF002D"/>
    <w:rsid w:val="00EF4525"/>
    <w:rsid w:val="00EF7B02"/>
    <w:rsid w:val="00F005FD"/>
    <w:rsid w:val="00F0519F"/>
    <w:rsid w:val="00F05CF9"/>
    <w:rsid w:val="00F0673D"/>
    <w:rsid w:val="00F072A3"/>
    <w:rsid w:val="00F07BDD"/>
    <w:rsid w:val="00F07F1B"/>
    <w:rsid w:val="00F11752"/>
    <w:rsid w:val="00F11896"/>
    <w:rsid w:val="00F20EC4"/>
    <w:rsid w:val="00F2230C"/>
    <w:rsid w:val="00F23B9D"/>
    <w:rsid w:val="00F23E3A"/>
    <w:rsid w:val="00F27BCF"/>
    <w:rsid w:val="00F303C4"/>
    <w:rsid w:val="00F30D43"/>
    <w:rsid w:val="00F31B3E"/>
    <w:rsid w:val="00F31ECE"/>
    <w:rsid w:val="00F324A6"/>
    <w:rsid w:val="00F32B7C"/>
    <w:rsid w:val="00F32E58"/>
    <w:rsid w:val="00F3644F"/>
    <w:rsid w:val="00F430E0"/>
    <w:rsid w:val="00F52ED8"/>
    <w:rsid w:val="00F543CC"/>
    <w:rsid w:val="00F54551"/>
    <w:rsid w:val="00F555A9"/>
    <w:rsid w:val="00F5679F"/>
    <w:rsid w:val="00F56CCE"/>
    <w:rsid w:val="00F56CE6"/>
    <w:rsid w:val="00F63FD9"/>
    <w:rsid w:val="00F64C1C"/>
    <w:rsid w:val="00F70AA4"/>
    <w:rsid w:val="00F74459"/>
    <w:rsid w:val="00F83199"/>
    <w:rsid w:val="00F835A7"/>
    <w:rsid w:val="00F85ED4"/>
    <w:rsid w:val="00F91920"/>
    <w:rsid w:val="00F93358"/>
    <w:rsid w:val="00F9502E"/>
    <w:rsid w:val="00F96BC7"/>
    <w:rsid w:val="00F970CC"/>
    <w:rsid w:val="00FA152F"/>
    <w:rsid w:val="00FA1D0A"/>
    <w:rsid w:val="00FA4CAF"/>
    <w:rsid w:val="00FA5D6C"/>
    <w:rsid w:val="00FB13C2"/>
    <w:rsid w:val="00FB2118"/>
    <w:rsid w:val="00FB3664"/>
    <w:rsid w:val="00FB430E"/>
    <w:rsid w:val="00FB550C"/>
    <w:rsid w:val="00FB71B3"/>
    <w:rsid w:val="00FC54CD"/>
    <w:rsid w:val="00FC70FD"/>
    <w:rsid w:val="00FD4359"/>
    <w:rsid w:val="00FD6910"/>
    <w:rsid w:val="00FD6B61"/>
    <w:rsid w:val="00FE3BD0"/>
    <w:rsid w:val="00FE3FFD"/>
    <w:rsid w:val="00FE4788"/>
    <w:rsid w:val="00FE4962"/>
    <w:rsid w:val="00FE6574"/>
    <w:rsid w:val="00FE706F"/>
    <w:rsid w:val="00FF26C8"/>
    <w:rsid w:val="00FF2CFB"/>
    <w:rsid w:val="00FF3183"/>
    <w:rsid w:val="00FF72EE"/>
    <w:rsid w:val="027CA382"/>
    <w:rsid w:val="03559BDD"/>
    <w:rsid w:val="044046D8"/>
    <w:rsid w:val="0529F1BF"/>
    <w:rsid w:val="05B8CC38"/>
    <w:rsid w:val="07289825"/>
    <w:rsid w:val="075004AC"/>
    <w:rsid w:val="08212386"/>
    <w:rsid w:val="08DF96CA"/>
    <w:rsid w:val="091F6E4D"/>
    <w:rsid w:val="0924E5E3"/>
    <w:rsid w:val="0A4FA331"/>
    <w:rsid w:val="0AC9AC66"/>
    <w:rsid w:val="0AF124DA"/>
    <w:rsid w:val="0B1335E1"/>
    <w:rsid w:val="0B6CF05A"/>
    <w:rsid w:val="0BBC0694"/>
    <w:rsid w:val="0C2E9981"/>
    <w:rsid w:val="0D077C23"/>
    <w:rsid w:val="0D3CA9AE"/>
    <w:rsid w:val="0D8C99C4"/>
    <w:rsid w:val="0DA2364C"/>
    <w:rsid w:val="0DCE65F1"/>
    <w:rsid w:val="0E43EDA9"/>
    <w:rsid w:val="0E6D1A0E"/>
    <w:rsid w:val="0E70E848"/>
    <w:rsid w:val="0EB89A1E"/>
    <w:rsid w:val="0EFC0B1F"/>
    <w:rsid w:val="0F37658A"/>
    <w:rsid w:val="0F8B472E"/>
    <w:rsid w:val="0FF1F921"/>
    <w:rsid w:val="102641C8"/>
    <w:rsid w:val="105B93DA"/>
    <w:rsid w:val="1091CEC4"/>
    <w:rsid w:val="10D24B0D"/>
    <w:rsid w:val="11274D71"/>
    <w:rsid w:val="114A0375"/>
    <w:rsid w:val="11C62A8E"/>
    <w:rsid w:val="11FA69F7"/>
    <w:rsid w:val="1245A25D"/>
    <w:rsid w:val="129A4F30"/>
    <w:rsid w:val="12CC120F"/>
    <w:rsid w:val="13562BBA"/>
    <w:rsid w:val="13F3663F"/>
    <w:rsid w:val="1478EB71"/>
    <w:rsid w:val="15AE7292"/>
    <w:rsid w:val="15E75DEF"/>
    <w:rsid w:val="15E922AA"/>
    <w:rsid w:val="16D9880A"/>
    <w:rsid w:val="1797FB4E"/>
    <w:rsid w:val="18A37375"/>
    <w:rsid w:val="18E6E115"/>
    <w:rsid w:val="1938B241"/>
    <w:rsid w:val="1964C390"/>
    <w:rsid w:val="1986A376"/>
    <w:rsid w:val="19938102"/>
    <w:rsid w:val="1A10EB63"/>
    <w:rsid w:val="1A236451"/>
    <w:rsid w:val="1A981A4E"/>
    <w:rsid w:val="1BADCCA7"/>
    <w:rsid w:val="1CECC7A8"/>
    <w:rsid w:val="1D1DD9EF"/>
    <w:rsid w:val="1D5E5772"/>
    <w:rsid w:val="1DC23307"/>
    <w:rsid w:val="1E0D95C6"/>
    <w:rsid w:val="1E0DC897"/>
    <w:rsid w:val="1F549D29"/>
    <w:rsid w:val="1FD517DD"/>
    <w:rsid w:val="1FFC70BF"/>
    <w:rsid w:val="20B9698E"/>
    <w:rsid w:val="20FAE2C4"/>
    <w:rsid w:val="21803617"/>
    <w:rsid w:val="2199499D"/>
    <w:rsid w:val="21D647A3"/>
    <w:rsid w:val="2265221C"/>
    <w:rsid w:val="227290D5"/>
    <w:rsid w:val="22CAF811"/>
    <w:rsid w:val="22DC13D7"/>
    <w:rsid w:val="22F1AB43"/>
    <w:rsid w:val="2376CF89"/>
    <w:rsid w:val="238085BC"/>
    <w:rsid w:val="23C4EFCB"/>
    <w:rsid w:val="24B388BA"/>
    <w:rsid w:val="25CEB989"/>
    <w:rsid w:val="260298D3"/>
    <w:rsid w:val="26189A02"/>
    <w:rsid w:val="27A59B15"/>
    <w:rsid w:val="28A8D277"/>
    <w:rsid w:val="29F93C44"/>
    <w:rsid w:val="2A4DBE53"/>
    <w:rsid w:val="2AAFA6DD"/>
    <w:rsid w:val="2B625C59"/>
    <w:rsid w:val="2B6E1A21"/>
    <w:rsid w:val="2BB9A8FC"/>
    <w:rsid w:val="2C493A93"/>
    <w:rsid w:val="2C9E4F05"/>
    <w:rsid w:val="2D005ECD"/>
    <w:rsid w:val="2D594E63"/>
    <w:rsid w:val="2D60FA42"/>
    <w:rsid w:val="2E00AB5F"/>
    <w:rsid w:val="2E0B83B5"/>
    <w:rsid w:val="2E2E699D"/>
    <w:rsid w:val="2E43997F"/>
    <w:rsid w:val="2E602C7C"/>
    <w:rsid w:val="2EDA35B1"/>
    <w:rsid w:val="2FB0C1DC"/>
    <w:rsid w:val="307EFA4F"/>
    <w:rsid w:val="313D3AC2"/>
    <w:rsid w:val="32DEBEF6"/>
    <w:rsid w:val="333DD9D0"/>
    <w:rsid w:val="33492E94"/>
    <w:rsid w:val="337D2111"/>
    <w:rsid w:val="33EF9AC2"/>
    <w:rsid w:val="34073EE5"/>
    <w:rsid w:val="344CC78C"/>
    <w:rsid w:val="347A8F57"/>
    <w:rsid w:val="35106CB3"/>
    <w:rsid w:val="3704A0AE"/>
    <w:rsid w:val="372FEEBE"/>
    <w:rsid w:val="379D90AB"/>
    <w:rsid w:val="37CAFF19"/>
    <w:rsid w:val="383122A4"/>
    <w:rsid w:val="39103A71"/>
    <w:rsid w:val="39584AE5"/>
    <w:rsid w:val="39BDBD3F"/>
    <w:rsid w:val="3A59EEB0"/>
    <w:rsid w:val="3AD50D40"/>
    <w:rsid w:val="3B7F170B"/>
    <w:rsid w:val="3C8EFD31"/>
    <w:rsid w:val="3C9EC89E"/>
    <w:rsid w:val="3CABBBFB"/>
    <w:rsid w:val="3CC3B568"/>
    <w:rsid w:val="3CD8B97D"/>
    <w:rsid w:val="3D3AC945"/>
    <w:rsid w:val="3E566DE2"/>
    <w:rsid w:val="3FAAF443"/>
    <w:rsid w:val="3FCA3448"/>
    <w:rsid w:val="403003C9"/>
    <w:rsid w:val="40316F99"/>
    <w:rsid w:val="40C9D6EB"/>
    <w:rsid w:val="41483F40"/>
    <w:rsid w:val="417AE4DA"/>
    <w:rsid w:val="4188A24F"/>
    <w:rsid w:val="41CEC576"/>
    <w:rsid w:val="41FE740C"/>
    <w:rsid w:val="429308DA"/>
    <w:rsid w:val="42C525C8"/>
    <w:rsid w:val="42D0D073"/>
    <w:rsid w:val="42E5964B"/>
    <w:rsid w:val="43135055"/>
    <w:rsid w:val="433982B1"/>
    <w:rsid w:val="43517C1E"/>
    <w:rsid w:val="439AAF26"/>
    <w:rsid w:val="4481E3D3"/>
    <w:rsid w:val="45285DAA"/>
    <w:rsid w:val="454316AC"/>
    <w:rsid w:val="45785BE8"/>
    <w:rsid w:val="458A6D72"/>
    <w:rsid w:val="45B73823"/>
    <w:rsid w:val="45CA0011"/>
    <w:rsid w:val="45EF726D"/>
    <w:rsid w:val="46438E79"/>
    <w:rsid w:val="4643C14A"/>
    <w:rsid w:val="472669A0"/>
    <w:rsid w:val="4746F8AC"/>
    <w:rsid w:val="475EF219"/>
    <w:rsid w:val="47F9C1F3"/>
    <w:rsid w:val="4854E3AF"/>
    <w:rsid w:val="4867DFAB"/>
    <w:rsid w:val="4893BE18"/>
    <w:rsid w:val="49352CAE"/>
    <w:rsid w:val="4935A0D4"/>
    <w:rsid w:val="4958F435"/>
    <w:rsid w:val="497D1368"/>
    <w:rsid w:val="4988F584"/>
    <w:rsid w:val="4A4DFB53"/>
    <w:rsid w:val="4B28EB4E"/>
    <w:rsid w:val="4B3D1436"/>
    <w:rsid w:val="4B6972BC"/>
    <w:rsid w:val="4B76E620"/>
    <w:rsid w:val="4B9E8502"/>
    <w:rsid w:val="4C06BB62"/>
    <w:rsid w:val="4C88ACBC"/>
    <w:rsid w:val="4C91B07D"/>
    <w:rsid w:val="4CC01354"/>
    <w:rsid w:val="4D0E5E98"/>
    <w:rsid w:val="4D6490D0"/>
    <w:rsid w:val="4DD4BF62"/>
    <w:rsid w:val="4EA803EA"/>
    <w:rsid w:val="4F002EE9"/>
    <w:rsid w:val="4F1BB01F"/>
    <w:rsid w:val="4F89839E"/>
    <w:rsid w:val="4FAC82D1"/>
    <w:rsid w:val="5025AA23"/>
    <w:rsid w:val="50BCC3A1"/>
    <w:rsid w:val="50DBD5D2"/>
    <w:rsid w:val="50EFC261"/>
    <w:rsid w:val="51BA2165"/>
    <w:rsid w:val="52353151"/>
    <w:rsid w:val="52BB3CFD"/>
    <w:rsid w:val="53421285"/>
    <w:rsid w:val="53741FFA"/>
    <w:rsid w:val="53896ACB"/>
    <w:rsid w:val="53C29007"/>
    <w:rsid w:val="53E476AE"/>
    <w:rsid w:val="53FD31F3"/>
    <w:rsid w:val="54FB0BCA"/>
    <w:rsid w:val="5539D424"/>
    <w:rsid w:val="5597F025"/>
    <w:rsid w:val="567F9117"/>
    <w:rsid w:val="569B449B"/>
    <w:rsid w:val="576969B7"/>
    <w:rsid w:val="5826B644"/>
    <w:rsid w:val="58400939"/>
    <w:rsid w:val="58D076F1"/>
    <w:rsid w:val="59395D7E"/>
    <w:rsid w:val="593B51FA"/>
    <w:rsid w:val="593E7B3E"/>
    <w:rsid w:val="595844B0"/>
    <w:rsid w:val="59703E1D"/>
    <w:rsid w:val="598F5CBD"/>
    <w:rsid w:val="59FD2FE4"/>
    <w:rsid w:val="5A119184"/>
    <w:rsid w:val="5A56B6B5"/>
    <w:rsid w:val="5B4779B8"/>
    <w:rsid w:val="5B942B5C"/>
    <w:rsid w:val="5C2379A3"/>
    <w:rsid w:val="5C92BADA"/>
    <w:rsid w:val="5DBF4A04"/>
    <w:rsid w:val="5F1EF105"/>
    <w:rsid w:val="5F5A45D5"/>
    <w:rsid w:val="5F6A843C"/>
    <w:rsid w:val="5FB99AC4"/>
    <w:rsid w:val="6089FCE0"/>
    <w:rsid w:val="60B4BD62"/>
    <w:rsid w:val="60EDEFFF"/>
    <w:rsid w:val="61016F06"/>
    <w:rsid w:val="6106549D"/>
    <w:rsid w:val="611B83A9"/>
    <w:rsid w:val="6123353B"/>
    <w:rsid w:val="614927F3"/>
    <w:rsid w:val="624503BF"/>
    <w:rsid w:val="6351D2DC"/>
    <w:rsid w:val="638219D0"/>
    <w:rsid w:val="63AE8A72"/>
    <w:rsid w:val="640A4239"/>
    <w:rsid w:val="642676CB"/>
    <w:rsid w:val="64F9CED2"/>
    <w:rsid w:val="6571BB06"/>
    <w:rsid w:val="65D66CBC"/>
    <w:rsid w:val="66A09CCD"/>
    <w:rsid w:val="66C32C4E"/>
    <w:rsid w:val="6704A962"/>
    <w:rsid w:val="67158696"/>
    <w:rsid w:val="67319654"/>
    <w:rsid w:val="678A3D8E"/>
    <w:rsid w:val="68441DBD"/>
    <w:rsid w:val="685CCD8E"/>
    <w:rsid w:val="68DC8379"/>
    <w:rsid w:val="6A596A01"/>
    <w:rsid w:val="6B0DA141"/>
    <w:rsid w:val="6B17DD45"/>
    <w:rsid w:val="6B3880BB"/>
    <w:rsid w:val="6BDEB0E2"/>
    <w:rsid w:val="6C396A92"/>
    <w:rsid w:val="6C87B6DB"/>
    <w:rsid w:val="6CA50C82"/>
    <w:rsid w:val="6CD6920C"/>
    <w:rsid w:val="6D4A182A"/>
    <w:rsid w:val="6D9DB0C5"/>
    <w:rsid w:val="6DAD5175"/>
    <w:rsid w:val="6DD53769"/>
    <w:rsid w:val="6DDF90FB"/>
    <w:rsid w:val="6F62029A"/>
    <w:rsid w:val="6F7DFCE6"/>
    <w:rsid w:val="6F96DB5C"/>
    <w:rsid w:val="6FBEC025"/>
    <w:rsid w:val="6FD31F19"/>
    <w:rsid w:val="70395DC1"/>
    <w:rsid w:val="708513E8"/>
    <w:rsid w:val="70E6B9B8"/>
    <w:rsid w:val="7132FE9D"/>
    <w:rsid w:val="71719168"/>
    <w:rsid w:val="71E7E6CB"/>
    <w:rsid w:val="725A9AB1"/>
    <w:rsid w:val="725C5C8A"/>
    <w:rsid w:val="72DBF8F9"/>
    <w:rsid w:val="731CE2B7"/>
    <w:rsid w:val="732A81A6"/>
    <w:rsid w:val="74172176"/>
    <w:rsid w:val="74A9322A"/>
    <w:rsid w:val="74B2E189"/>
    <w:rsid w:val="74CBF35E"/>
    <w:rsid w:val="750425B9"/>
    <w:rsid w:val="75568B30"/>
    <w:rsid w:val="75611615"/>
    <w:rsid w:val="757E61BF"/>
    <w:rsid w:val="76348D6E"/>
    <w:rsid w:val="77137E22"/>
    <w:rsid w:val="77999501"/>
    <w:rsid w:val="77C3DCBE"/>
    <w:rsid w:val="7870741A"/>
    <w:rsid w:val="794C3E12"/>
    <w:rsid w:val="7A8EB50D"/>
    <w:rsid w:val="7B5247BD"/>
    <w:rsid w:val="7BE8549A"/>
    <w:rsid w:val="7C03E0E0"/>
    <w:rsid w:val="7D458B9E"/>
    <w:rsid w:val="7E2DC13A"/>
    <w:rsid w:val="7E62C151"/>
    <w:rsid w:val="7FB4667F"/>
    <w:rsid w:val="7FD451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F4C95E"/>
  <w15:chartTrackingRefBased/>
  <w15:docId w15:val="{66EFC228-6BE2-4500-A711-F6D41C6E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F1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7F1B"/>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F07F1B"/>
    <w:rPr>
      <w:sz w:val="16"/>
      <w:szCs w:val="16"/>
    </w:rPr>
  </w:style>
  <w:style w:type="paragraph" w:styleId="CommentText">
    <w:name w:val="annotation text"/>
    <w:basedOn w:val="Normal"/>
    <w:link w:val="CommentTextChar"/>
    <w:uiPriority w:val="99"/>
    <w:unhideWhenUsed/>
    <w:rsid w:val="00F07F1B"/>
    <w:pPr>
      <w:spacing w:line="240" w:lineRule="auto"/>
    </w:pPr>
    <w:rPr>
      <w:sz w:val="20"/>
      <w:szCs w:val="20"/>
    </w:rPr>
  </w:style>
  <w:style w:type="character" w:customStyle="1" w:styleId="CommentTextChar">
    <w:name w:val="Comment Text Char"/>
    <w:link w:val="CommentText"/>
    <w:uiPriority w:val="99"/>
    <w:rsid w:val="00F07F1B"/>
    <w:rPr>
      <w:sz w:val="20"/>
      <w:szCs w:val="20"/>
    </w:rPr>
  </w:style>
  <w:style w:type="paragraph" w:styleId="BalloonText">
    <w:name w:val="Balloon Text"/>
    <w:basedOn w:val="Normal"/>
    <w:link w:val="BalloonTextChar"/>
    <w:uiPriority w:val="99"/>
    <w:semiHidden/>
    <w:unhideWhenUsed/>
    <w:rsid w:val="00F07F1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07F1B"/>
    <w:rPr>
      <w:rFonts w:ascii="Segoe UI" w:hAnsi="Segoe UI" w:cs="Segoe UI"/>
      <w:sz w:val="18"/>
      <w:szCs w:val="18"/>
    </w:rPr>
  </w:style>
  <w:style w:type="paragraph" w:styleId="ListParagraph">
    <w:name w:val="List Paragraph"/>
    <w:basedOn w:val="Normal"/>
    <w:uiPriority w:val="34"/>
    <w:qFormat/>
    <w:rsid w:val="00C60DE1"/>
    <w:pPr>
      <w:ind w:left="720"/>
      <w:contextualSpacing/>
    </w:pPr>
  </w:style>
  <w:style w:type="character" w:customStyle="1" w:styleId="text">
    <w:name w:val="text"/>
    <w:basedOn w:val="DefaultParagraphFont"/>
    <w:rsid w:val="00E57E25"/>
  </w:style>
  <w:style w:type="paragraph" w:styleId="NormalWeb">
    <w:name w:val="Normal (Web)"/>
    <w:basedOn w:val="Normal"/>
    <w:uiPriority w:val="99"/>
    <w:semiHidden/>
    <w:unhideWhenUsed/>
    <w:rsid w:val="00782930"/>
    <w:pPr>
      <w:spacing w:after="0" w:line="240" w:lineRule="auto"/>
    </w:pPr>
    <w:rPr>
      <w:rFonts w:ascii="Times New Roman" w:hAnsi="Times New Roman"/>
      <w:sz w:val="24"/>
      <w:szCs w:val="24"/>
    </w:rPr>
  </w:style>
  <w:style w:type="paragraph" w:styleId="BodyText">
    <w:name w:val="Body Text"/>
    <w:basedOn w:val="Normal"/>
    <w:link w:val="BodyTextChar"/>
    <w:uiPriority w:val="99"/>
    <w:semiHidden/>
    <w:unhideWhenUsed/>
    <w:rsid w:val="00782930"/>
    <w:pPr>
      <w:spacing w:after="120" w:line="240" w:lineRule="auto"/>
    </w:pPr>
    <w:rPr>
      <w:rFonts w:ascii="Times New Roman" w:eastAsia="SimSun" w:hAnsi="Times New Roman"/>
      <w:sz w:val="24"/>
      <w:szCs w:val="24"/>
      <w:lang w:eastAsia="zh-CN"/>
    </w:rPr>
  </w:style>
  <w:style w:type="character" w:customStyle="1" w:styleId="BodyTextChar">
    <w:name w:val="Body Text Char"/>
    <w:link w:val="BodyText"/>
    <w:uiPriority w:val="99"/>
    <w:semiHidden/>
    <w:rsid w:val="00782930"/>
    <w:rPr>
      <w:rFonts w:ascii="Times New Roman" w:eastAsia="SimSun" w:hAnsi="Times New Roman" w:cs="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E836BA"/>
    <w:rPr>
      <w:b/>
      <w:bCs/>
    </w:rPr>
  </w:style>
  <w:style w:type="character" w:customStyle="1" w:styleId="CommentSubjectChar">
    <w:name w:val="Comment Subject Char"/>
    <w:link w:val="CommentSubject"/>
    <w:uiPriority w:val="99"/>
    <w:semiHidden/>
    <w:rsid w:val="00E836BA"/>
    <w:rPr>
      <w:b/>
      <w:bCs/>
      <w:sz w:val="20"/>
      <w:szCs w:val="20"/>
    </w:rPr>
  </w:style>
  <w:style w:type="character" w:styleId="LineNumber">
    <w:name w:val="line number"/>
    <w:basedOn w:val="DefaultParagraphFont"/>
    <w:uiPriority w:val="99"/>
    <w:semiHidden/>
    <w:unhideWhenUsed/>
    <w:rsid w:val="000A2DB0"/>
  </w:style>
  <w:style w:type="paragraph" w:styleId="Header">
    <w:name w:val="header"/>
    <w:basedOn w:val="Normal"/>
    <w:link w:val="HeaderChar"/>
    <w:uiPriority w:val="99"/>
    <w:unhideWhenUsed/>
    <w:rsid w:val="005F3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56F"/>
  </w:style>
  <w:style w:type="paragraph" w:styleId="Footer">
    <w:name w:val="footer"/>
    <w:basedOn w:val="Normal"/>
    <w:link w:val="FooterChar"/>
    <w:uiPriority w:val="99"/>
    <w:unhideWhenUsed/>
    <w:rsid w:val="005F3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56F"/>
  </w:style>
  <w:style w:type="paragraph" w:styleId="Revision">
    <w:name w:val="Revision"/>
    <w:hidden/>
    <w:uiPriority w:val="99"/>
    <w:semiHidden/>
    <w:rsid w:val="00DF785C"/>
    <w:rPr>
      <w:sz w:val="22"/>
      <w:szCs w:val="22"/>
    </w:rPr>
  </w:style>
  <w:style w:type="character" w:styleId="Hyperlink">
    <w:name w:val="Hyperlink"/>
    <w:uiPriority w:val="99"/>
    <w:unhideWhenUsed/>
    <w:rsid w:val="00621D2A"/>
    <w:rPr>
      <w:color w:val="0563C1"/>
      <w:u w:val="single"/>
    </w:rPr>
  </w:style>
  <w:style w:type="character" w:styleId="UnresolvedMention">
    <w:name w:val="Unresolved Mention"/>
    <w:uiPriority w:val="99"/>
    <w:unhideWhenUsed/>
    <w:rsid w:val="00A51AE3"/>
    <w:rPr>
      <w:color w:val="605E5C"/>
      <w:shd w:val="clear" w:color="auto" w:fill="E1DFDD"/>
    </w:rPr>
  </w:style>
  <w:style w:type="character" w:styleId="FollowedHyperlink">
    <w:name w:val="FollowedHyperlink"/>
    <w:uiPriority w:val="99"/>
    <w:semiHidden/>
    <w:unhideWhenUsed/>
    <w:rsid w:val="001B7079"/>
    <w:rPr>
      <w:color w:val="954F72"/>
      <w:u w:val="single"/>
    </w:rPr>
  </w:style>
  <w:style w:type="character" w:customStyle="1" w:styleId="normaltextrun">
    <w:name w:val="normaltextrun"/>
    <w:rsid w:val="00B96D7C"/>
  </w:style>
  <w:style w:type="character" w:customStyle="1" w:styleId="eop">
    <w:name w:val="eop"/>
    <w:rsid w:val="00B96D7C"/>
  </w:style>
  <w:style w:type="character" w:customStyle="1" w:styleId="number">
    <w:name w:val="number"/>
    <w:rsid w:val="00D03398"/>
  </w:style>
  <w:style w:type="character" w:customStyle="1" w:styleId="ui-provider">
    <w:name w:val="ui-provider"/>
    <w:basedOn w:val="DefaultParagraphFont"/>
    <w:rsid w:val="004A6EFA"/>
  </w:style>
  <w:style w:type="character" w:styleId="Mention">
    <w:name w:val="Mention"/>
    <w:basedOn w:val="DefaultParagraphFont"/>
    <w:uiPriority w:val="99"/>
    <w:unhideWhenUsed/>
    <w:rsid w:val="00394186"/>
    <w:rPr>
      <w:color w:val="2B579A"/>
      <w:shd w:val="clear" w:color="auto" w:fill="E1DFDD"/>
    </w:rPr>
  </w:style>
  <w:style w:type="character" w:customStyle="1" w:styleId="markedcontent">
    <w:name w:val="markedcontent"/>
    <w:basedOn w:val="DefaultParagraphFont"/>
    <w:rsid w:val="00D0576D"/>
  </w:style>
  <w:style w:type="character" w:customStyle="1" w:styleId="highlight">
    <w:name w:val="highlight"/>
    <w:basedOn w:val="DefaultParagraphFont"/>
    <w:rsid w:val="00D05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9050">
      <w:bodyDiv w:val="1"/>
      <w:marLeft w:val="0"/>
      <w:marRight w:val="0"/>
      <w:marTop w:val="0"/>
      <w:marBottom w:val="0"/>
      <w:divBdr>
        <w:top w:val="none" w:sz="0" w:space="0" w:color="auto"/>
        <w:left w:val="none" w:sz="0" w:space="0" w:color="auto"/>
        <w:bottom w:val="none" w:sz="0" w:space="0" w:color="auto"/>
        <w:right w:val="none" w:sz="0" w:space="0" w:color="auto"/>
      </w:divBdr>
    </w:div>
    <w:div w:id="141965760">
      <w:bodyDiv w:val="1"/>
      <w:marLeft w:val="0"/>
      <w:marRight w:val="0"/>
      <w:marTop w:val="0"/>
      <w:marBottom w:val="0"/>
      <w:divBdr>
        <w:top w:val="none" w:sz="0" w:space="0" w:color="auto"/>
        <w:left w:val="none" w:sz="0" w:space="0" w:color="auto"/>
        <w:bottom w:val="none" w:sz="0" w:space="0" w:color="auto"/>
        <w:right w:val="none" w:sz="0" w:space="0" w:color="auto"/>
      </w:divBdr>
    </w:div>
    <w:div w:id="153567668">
      <w:bodyDiv w:val="1"/>
      <w:marLeft w:val="0"/>
      <w:marRight w:val="0"/>
      <w:marTop w:val="0"/>
      <w:marBottom w:val="0"/>
      <w:divBdr>
        <w:top w:val="none" w:sz="0" w:space="0" w:color="auto"/>
        <w:left w:val="none" w:sz="0" w:space="0" w:color="auto"/>
        <w:bottom w:val="none" w:sz="0" w:space="0" w:color="auto"/>
        <w:right w:val="none" w:sz="0" w:space="0" w:color="auto"/>
      </w:divBdr>
      <w:divsChild>
        <w:div w:id="1072389627">
          <w:marLeft w:val="0"/>
          <w:marRight w:val="0"/>
          <w:marTop w:val="0"/>
          <w:marBottom w:val="0"/>
          <w:divBdr>
            <w:top w:val="none" w:sz="0" w:space="0" w:color="auto"/>
            <w:left w:val="none" w:sz="0" w:space="0" w:color="auto"/>
            <w:bottom w:val="none" w:sz="0" w:space="0" w:color="auto"/>
            <w:right w:val="none" w:sz="0" w:space="0" w:color="auto"/>
          </w:divBdr>
        </w:div>
      </w:divsChild>
    </w:div>
    <w:div w:id="408426234">
      <w:bodyDiv w:val="1"/>
      <w:marLeft w:val="0"/>
      <w:marRight w:val="0"/>
      <w:marTop w:val="0"/>
      <w:marBottom w:val="0"/>
      <w:divBdr>
        <w:top w:val="none" w:sz="0" w:space="0" w:color="auto"/>
        <w:left w:val="none" w:sz="0" w:space="0" w:color="auto"/>
        <w:bottom w:val="none" w:sz="0" w:space="0" w:color="auto"/>
        <w:right w:val="none" w:sz="0" w:space="0" w:color="auto"/>
      </w:divBdr>
      <w:divsChild>
        <w:div w:id="180121779">
          <w:marLeft w:val="0"/>
          <w:marRight w:val="0"/>
          <w:marTop w:val="0"/>
          <w:marBottom w:val="0"/>
          <w:divBdr>
            <w:top w:val="none" w:sz="0" w:space="0" w:color="auto"/>
            <w:left w:val="none" w:sz="0" w:space="0" w:color="auto"/>
            <w:bottom w:val="none" w:sz="0" w:space="0" w:color="auto"/>
            <w:right w:val="none" w:sz="0" w:space="0" w:color="auto"/>
          </w:divBdr>
          <w:divsChild>
            <w:div w:id="210656852">
              <w:marLeft w:val="0"/>
              <w:marRight w:val="0"/>
              <w:marTop w:val="0"/>
              <w:marBottom w:val="0"/>
              <w:divBdr>
                <w:top w:val="none" w:sz="0" w:space="0" w:color="auto"/>
                <w:left w:val="none" w:sz="0" w:space="0" w:color="auto"/>
                <w:bottom w:val="none" w:sz="0" w:space="0" w:color="auto"/>
                <w:right w:val="none" w:sz="0" w:space="0" w:color="auto"/>
              </w:divBdr>
            </w:div>
            <w:div w:id="340670345">
              <w:marLeft w:val="0"/>
              <w:marRight w:val="0"/>
              <w:marTop w:val="0"/>
              <w:marBottom w:val="0"/>
              <w:divBdr>
                <w:top w:val="none" w:sz="0" w:space="0" w:color="auto"/>
                <w:left w:val="none" w:sz="0" w:space="0" w:color="auto"/>
                <w:bottom w:val="none" w:sz="0" w:space="0" w:color="auto"/>
                <w:right w:val="none" w:sz="0" w:space="0" w:color="auto"/>
              </w:divBdr>
            </w:div>
            <w:div w:id="1436095903">
              <w:marLeft w:val="0"/>
              <w:marRight w:val="0"/>
              <w:marTop w:val="0"/>
              <w:marBottom w:val="0"/>
              <w:divBdr>
                <w:top w:val="none" w:sz="0" w:space="0" w:color="auto"/>
                <w:left w:val="none" w:sz="0" w:space="0" w:color="auto"/>
                <w:bottom w:val="none" w:sz="0" w:space="0" w:color="auto"/>
                <w:right w:val="none" w:sz="0" w:space="0" w:color="auto"/>
              </w:divBdr>
            </w:div>
          </w:divsChild>
        </w:div>
        <w:div w:id="1622804574">
          <w:marLeft w:val="0"/>
          <w:marRight w:val="0"/>
          <w:marTop w:val="0"/>
          <w:marBottom w:val="0"/>
          <w:divBdr>
            <w:top w:val="none" w:sz="0" w:space="0" w:color="auto"/>
            <w:left w:val="none" w:sz="0" w:space="0" w:color="auto"/>
            <w:bottom w:val="none" w:sz="0" w:space="0" w:color="auto"/>
            <w:right w:val="none" w:sz="0" w:space="0" w:color="auto"/>
          </w:divBdr>
          <w:divsChild>
            <w:div w:id="762188800">
              <w:marLeft w:val="0"/>
              <w:marRight w:val="0"/>
              <w:marTop w:val="0"/>
              <w:marBottom w:val="0"/>
              <w:divBdr>
                <w:top w:val="none" w:sz="0" w:space="0" w:color="auto"/>
                <w:left w:val="none" w:sz="0" w:space="0" w:color="auto"/>
                <w:bottom w:val="none" w:sz="0" w:space="0" w:color="auto"/>
                <w:right w:val="none" w:sz="0" w:space="0" w:color="auto"/>
              </w:divBdr>
            </w:div>
            <w:div w:id="9037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6174">
      <w:bodyDiv w:val="1"/>
      <w:marLeft w:val="0"/>
      <w:marRight w:val="0"/>
      <w:marTop w:val="0"/>
      <w:marBottom w:val="0"/>
      <w:divBdr>
        <w:top w:val="none" w:sz="0" w:space="0" w:color="auto"/>
        <w:left w:val="none" w:sz="0" w:space="0" w:color="auto"/>
        <w:bottom w:val="none" w:sz="0" w:space="0" w:color="auto"/>
        <w:right w:val="none" w:sz="0" w:space="0" w:color="auto"/>
      </w:divBdr>
    </w:div>
    <w:div w:id="610480741">
      <w:bodyDiv w:val="1"/>
      <w:marLeft w:val="0"/>
      <w:marRight w:val="0"/>
      <w:marTop w:val="0"/>
      <w:marBottom w:val="0"/>
      <w:divBdr>
        <w:top w:val="none" w:sz="0" w:space="0" w:color="auto"/>
        <w:left w:val="none" w:sz="0" w:space="0" w:color="auto"/>
        <w:bottom w:val="none" w:sz="0" w:space="0" w:color="auto"/>
        <w:right w:val="none" w:sz="0" w:space="0" w:color="auto"/>
      </w:divBdr>
    </w:div>
    <w:div w:id="626547575">
      <w:bodyDiv w:val="1"/>
      <w:marLeft w:val="0"/>
      <w:marRight w:val="0"/>
      <w:marTop w:val="0"/>
      <w:marBottom w:val="0"/>
      <w:divBdr>
        <w:top w:val="none" w:sz="0" w:space="0" w:color="auto"/>
        <w:left w:val="none" w:sz="0" w:space="0" w:color="auto"/>
        <w:bottom w:val="none" w:sz="0" w:space="0" w:color="auto"/>
        <w:right w:val="none" w:sz="0" w:space="0" w:color="auto"/>
      </w:divBdr>
    </w:div>
    <w:div w:id="730881187">
      <w:bodyDiv w:val="1"/>
      <w:marLeft w:val="0"/>
      <w:marRight w:val="0"/>
      <w:marTop w:val="0"/>
      <w:marBottom w:val="0"/>
      <w:divBdr>
        <w:top w:val="none" w:sz="0" w:space="0" w:color="auto"/>
        <w:left w:val="none" w:sz="0" w:space="0" w:color="auto"/>
        <w:bottom w:val="none" w:sz="0" w:space="0" w:color="auto"/>
        <w:right w:val="none" w:sz="0" w:space="0" w:color="auto"/>
      </w:divBdr>
    </w:div>
    <w:div w:id="944382039">
      <w:bodyDiv w:val="1"/>
      <w:marLeft w:val="0"/>
      <w:marRight w:val="0"/>
      <w:marTop w:val="0"/>
      <w:marBottom w:val="0"/>
      <w:divBdr>
        <w:top w:val="none" w:sz="0" w:space="0" w:color="auto"/>
        <w:left w:val="none" w:sz="0" w:space="0" w:color="auto"/>
        <w:bottom w:val="none" w:sz="0" w:space="0" w:color="auto"/>
        <w:right w:val="none" w:sz="0" w:space="0" w:color="auto"/>
      </w:divBdr>
    </w:div>
    <w:div w:id="1004017150">
      <w:bodyDiv w:val="1"/>
      <w:marLeft w:val="0"/>
      <w:marRight w:val="0"/>
      <w:marTop w:val="0"/>
      <w:marBottom w:val="0"/>
      <w:divBdr>
        <w:top w:val="none" w:sz="0" w:space="0" w:color="auto"/>
        <w:left w:val="none" w:sz="0" w:space="0" w:color="auto"/>
        <w:bottom w:val="none" w:sz="0" w:space="0" w:color="auto"/>
        <w:right w:val="none" w:sz="0" w:space="0" w:color="auto"/>
      </w:divBdr>
    </w:div>
    <w:div w:id="1052534455">
      <w:bodyDiv w:val="1"/>
      <w:marLeft w:val="0"/>
      <w:marRight w:val="0"/>
      <w:marTop w:val="0"/>
      <w:marBottom w:val="0"/>
      <w:divBdr>
        <w:top w:val="none" w:sz="0" w:space="0" w:color="auto"/>
        <w:left w:val="none" w:sz="0" w:space="0" w:color="auto"/>
        <w:bottom w:val="none" w:sz="0" w:space="0" w:color="auto"/>
        <w:right w:val="none" w:sz="0" w:space="0" w:color="auto"/>
      </w:divBdr>
    </w:div>
    <w:div w:id="1122380532">
      <w:bodyDiv w:val="1"/>
      <w:marLeft w:val="0"/>
      <w:marRight w:val="0"/>
      <w:marTop w:val="0"/>
      <w:marBottom w:val="0"/>
      <w:divBdr>
        <w:top w:val="none" w:sz="0" w:space="0" w:color="auto"/>
        <w:left w:val="none" w:sz="0" w:space="0" w:color="auto"/>
        <w:bottom w:val="none" w:sz="0" w:space="0" w:color="auto"/>
        <w:right w:val="none" w:sz="0" w:space="0" w:color="auto"/>
      </w:divBdr>
    </w:div>
    <w:div w:id="1227188063">
      <w:bodyDiv w:val="1"/>
      <w:marLeft w:val="0"/>
      <w:marRight w:val="0"/>
      <w:marTop w:val="0"/>
      <w:marBottom w:val="0"/>
      <w:divBdr>
        <w:top w:val="none" w:sz="0" w:space="0" w:color="auto"/>
        <w:left w:val="none" w:sz="0" w:space="0" w:color="auto"/>
        <w:bottom w:val="none" w:sz="0" w:space="0" w:color="auto"/>
        <w:right w:val="none" w:sz="0" w:space="0" w:color="auto"/>
      </w:divBdr>
    </w:div>
    <w:div w:id="1295596025">
      <w:bodyDiv w:val="1"/>
      <w:marLeft w:val="0"/>
      <w:marRight w:val="0"/>
      <w:marTop w:val="0"/>
      <w:marBottom w:val="0"/>
      <w:divBdr>
        <w:top w:val="none" w:sz="0" w:space="0" w:color="auto"/>
        <w:left w:val="none" w:sz="0" w:space="0" w:color="auto"/>
        <w:bottom w:val="none" w:sz="0" w:space="0" w:color="auto"/>
        <w:right w:val="none" w:sz="0" w:space="0" w:color="auto"/>
      </w:divBdr>
      <w:divsChild>
        <w:div w:id="922878464">
          <w:marLeft w:val="0"/>
          <w:marRight w:val="0"/>
          <w:marTop w:val="0"/>
          <w:marBottom w:val="0"/>
          <w:divBdr>
            <w:top w:val="none" w:sz="0" w:space="0" w:color="auto"/>
            <w:left w:val="none" w:sz="0" w:space="0" w:color="auto"/>
            <w:bottom w:val="none" w:sz="0" w:space="0" w:color="auto"/>
            <w:right w:val="none" w:sz="0" w:space="0" w:color="auto"/>
          </w:divBdr>
        </w:div>
      </w:divsChild>
    </w:div>
    <w:div w:id="1298224239">
      <w:bodyDiv w:val="1"/>
      <w:marLeft w:val="0"/>
      <w:marRight w:val="0"/>
      <w:marTop w:val="0"/>
      <w:marBottom w:val="0"/>
      <w:divBdr>
        <w:top w:val="none" w:sz="0" w:space="0" w:color="auto"/>
        <w:left w:val="none" w:sz="0" w:space="0" w:color="auto"/>
        <w:bottom w:val="none" w:sz="0" w:space="0" w:color="auto"/>
        <w:right w:val="none" w:sz="0" w:space="0" w:color="auto"/>
      </w:divBdr>
    </w:div>
    <w:div w:id="1329943548">
      <w:bodyDiv w:val="1"/>
      <w:marLeft w:val="0"/>
      <w:marRight w:val="0"/>
      <w:marTop w:val="0"/>
      <w:marBottom w:val="0"/>
      <w:divBdr>
        <w:top w:val="none" w:sz="0" w:space="0" w:color="auto"/>
        <w:left w:val="none" w:sz="0" w:space="0" w:color="auto"/>
        <w:bottom w:val="none" w:sz="0" w:space="0" w:color="auto"/>
        <w:right w:val="none" w:sz="0" w:space="0" w:color="auto"/>
      </w:divBdr>
      <w:divsChild>
        <w:div w:id="510490274">
          <w:marLeft w:val="0"/>
          <w:marRight w:val="0"/>
          <w:marTop w:val="0"/>
          <w:marBottom w:val="0"/>
          <w:divBdr>
            <w:top w:val="none" w:sz="0" w:space="0" w:color="auto"/>
            <w:left w:val="none" w:sz="0" w:space="0" w:color="auto"/>
            <w:bottom w:val="none" w:sz="0" w:space="0" w:color="auto"/>
            <w:right w:val="none" w:sz="0" w:space="0" w:color="auto"/>
          </w:divBdr>
        </w:div>
      </w:divsChild>
    </w:div>
    <w:div w:id="1717461269">
      <w:bodyDiv w:val="1"/>
      <w:marLeft w:val="0"/>
      <w:marRight w:val="0"/>
      <w:marTop w:val="0"/>
      <w:marBottom w:val="0"/>
      <w:divBdr>
        <w:top w:val="none" w:sz="0" w:space="0" w:color="auto"/>
        <w:left w:val="none" w:sz="0" w:space="0" w:color="auto"/>
        <w:bottom w:val="none" w:sz="0" w:space="0" w:color="auto"/>
        <w:right w:val="none" w:sz="0" w:space="0" w:color="auto"/>
      </w:divBdr>
    </w:div>
    <w:div w:id="1881438045">
      <w:bodyDiv w:val="1"/>
      <w:marLeft w:val="0"/>
      <w:marRight w:val="0"/>
      <w:marTop w:val="0"/>
      <w:marBottom w:val="0"/>
      <w:divBdr>
        <w:top w:val="none" w:sz="0" w:space="0" w:color="auto"/>
        <w:left w:val="none" w:sz="0" w:space="0" w:color="auto"/>
        <w:bottom w:val="none" w:sz="0" w:space="0" w:color="auto"/>
        <w:right w:val="none" w:sz="0" w:space="0" w:color="auto"/>
      </w:divBdr>
    </w:div>
    <w:div w:id="188967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flrules.org/gateway/ruleNo.asp?id=62-41.300" TargetMode="Externa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4DED66F72F23448E13A1D27083B764" ma:contentTypeVersion="20" ma:contentTypeDescription="Create a new document." ma:contentTypeScope="" ma:versionID="0e768f16bd6dc354cf30f0d84234b89e">
  <xsd:schema xmlns:xsd="http://www.w3.org/2001/XMLSchema" xmlns:xs="http://www.w3.org/2001/XMLSchema" xmlns:p="http://schemas.microsoft.com/office/2006/metadata/properties" xmlns:ns2="ed83551b-1c74-4eb0-a689-e3b00317a30f" xmlns:ns3="1E1EB553-2B11-4FD1-80C5-77593AC53F28" xmlns:ns4="1e1eb553-2b11-4fd1-80c5-77593ac53f28" targetNamespace="http://schemas.microsoft.com/office/2006/metadata/properties" ma:root="true" ma:fieldsID="71c99f23e4c56a238c1e39bd4d6fac65" ns2:_="" ns3:_="" ns4:_="">
    <xsd:import namespace="ed83551b-1c74-4eb0-a689-e3b00317a30f"/>
    <xsd:import namespace="1E1EB553-2B11-4FD1-80C5-77593AC53F28"/>
    <xsd:import namespace="1e1eb553-2b11-4fd1-80c5-77593ac53f28"/>
    <xsd:element name="properties">
      <xsd:complexType>
        <xsd:sequence>
          <xsd:element name="documentManagement">
            <xsd:complexType>
              <xsd:all>
                <xsd:element ref="ns2:_dlc_DocId" minOccurs="0"/>
                <xsd:element ref="ns2:_dlc_DocIdUrl" minOccurs="0"/>
                <xsd:element ref="ns2:_dlc_DocIdPersistId" minOccurs="0"/>
                <xsd:element ref="ns3:DocType" minOccurs="0"/>
                <xsd:element ref="ns4:MediaServiceMetadata" minOccurs="0"/>
                <xsd:element ref="ns4:MediaServiceFastMetadata" minOccurs="0"/>
                <xsd:element ref="ns2:SharedWithUsers" minOccurs="0"/>
                <xsd:element ref="ns2: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1EB553-2B11-4FD1-80C5-77593AC53F28" elementFormDefault="qualified">
    <xsd:import namespace="http://schemas.microsoft.com/office/2006/documentManagement/types"/>
    <xsd:import namespace="http://schemas.microsoft.com/office/infopath/2007/PartnerControls"/>
    <xsd:element name="DocType" ma:index="11" nillable="true" ma:displayName="DocType" ma:default="Enter Choice #1" ma:format="Dropdown" ma:internalName="DocType">
      <xsd:simpleType>
        <xsd:restriction base="dms:Choice">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e1eb553-2b11-4fd1-80c5-77593ac53f2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lcf76f155ced4ddcb4097134ff3c332f xmlns="1e1eb553-2b11-4fd1-80c5-77593ac53f28">
      <Terms xmlns="http://schemas.microsoft.com/office/infopath/2007/PartnerControls"/>
    </lcf76f155ced4ddcb4097134ff3c332f>
    <DocType xmlns="1E1EB553-2B11-4FD1-80C5-77593AC53F28">Enter Choice #1</DocType>
    <TaxCatchAll xmlns="ed83551b-1c74-4eb0-a689-e3b00317a30f" xsi:nil="true"/>
    <_dlc_DocId xmlns="ed83551b-1c74-4eb0-a689-e3b00317a30f">NPVFY6KNS3ZM-751080836-7901</_dlc_DocId>
    <_dlc_DocIdUrl xmlns="ed83551b-1c74-4eb0-a689-e3b00317a30f">
      <Url>https://floridadep.sharepoint.com/owp/_layouts/15/DocIdRedir.aspx?ID=NPVFY6KNS3ZM-751080836-7901</Url>
      <Description>NPVFY6KNS3ZM-751080836-7901</Description>
    </_dlc_DocIdUrl>
  </documentManagement>
</p:properties>
</file>

<file path=customXml/itemProps1.xml><?xml version="1.0" encoding="utf-8"?>
<ds:datastoreItem xmlns:ds="http://schemas.openxmlformats.org/officeDocument/2006/customXml" ds:itemID="{D07BB0A4-7E35-49B7-838E-EE625B34F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1E1EB553-2B11-4FD1-80C5-77593AC53F28"/>
    <ds:schemaRef ds:uri="1e1eb553-2b11-4fd1-80c5-77593ac53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7C135-64FA-498B-BCD1-7B110131968C}">
  <ds:schemaRefs>
    <ds:schemaRef ds:uri="http://schemas.microsoft.com/office/2006/metadata/longProperties"/>
  </ds:schemaRefs>
</ds:datastoreItem>
</file>

<file path=customXml/itemProps3.xml><?xml version="1.0" encoding="utf-8"?>
<ds:datastoreItem xmlns:ds="http://schemas.openxmlformats.org/officeDocument/2006/customXml" ds:itemID="{5C50FBCA-CC54-4955-853E-EAB9A47D77E0}">
  <ds:schemaRefs>
    <ds:schemaRef ds:uri="http://schemas.microsoft.com/office/2006/metadata/longProperties"/>
  </ds:schemaRefs>
</ds:datastoreItem>
</file>

<file path=customXml/itemProps4.xml><?xml version="1.0" encoding="utf-8"?>
<ds:datastoreItem xmlns:ds="http://schemas.openxmlformats.org/officeDocument/2006/customXml" ds:itemID="{095F7553-D0E8-42DF-8107-EE6676E14E86}">
  <ds:schemaRefs>
    <ds:schemaRef ds:uri="http://schemas.microsoft.com/sharepoint/v3/contenttype/forms"/>
  </ds:schemaRefs>
</ds:datastoreItem>
</file>

<file path=customXml/itemProps5.xml><?xml version="1.0" encoding="utf-8"?>
<ds:datastoreItem xmlns:ds="http://schemas.openxmlformats.org/officeDocument/2006/customXml" ds:itemID="{97AEEDAC-6312-4478-AFE4-C76ECC53192A}">
  <ds:schemaRefs>
    <ds:schemaRef ds:uri="http://schemas.microsoft.com/sharepoint/events"/>
  </ds:schemaRefs>
</ds:datastoreItem>
</file>

<file path=customXml/itemProps6.xml><?xml version="1.0" encoding="utf-8"?>
<ds:datastoreItem xmlns:ds="http://schemas.openxmlformats.org/officeDocument/2006/customXml" ds:itemID="{00BFA306-3644-4B99-B647-8F8D5D918403}">
  <ds:schemaRefs>
    <ds:schemaRef ds:uri="http://schemas.openxmlformats.org/officeDocument/2006/bibliography"/>
  </ds:schemaRefs>
</ds:datastoreItem>
</file>

<file path=customXml/itemProps7.xml><?xml version="1.0" encoding="utf-8"?>
<ds:datastoreItem xmlns:ds="http://schemas.openxmlformats.org/officeDocument/2006/customXml" ds:itemID="{3F79E4F5-4FE8-4738-BC67-AEF5DB5B8A12}">
  <ds:schemaRefs>
    <ds:schemaRef ds:uri="http://schemas.microsoft.com/sharepoint/v3/contenttype/forms"/>
  </ds:schemaRefs>
</ds:datastoreItem>
</file>

<file path=customXml/itemProps8.xml><?xml version="1.0" encoding="utf-8"?>
<ds:datastoreItem xmlns:ds="http://schemas.openxmlformats.org/officeDocument/2006/customXml" ds:itemID="{182136B2-7330-47DE-8FA1-2541A4C4CD6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d83551b-1c74-4eb0-a689-e3b00317a30f"/>
    <ds:schemaRef ds:uri="1e1eb553-2b11-4fd1-80c5-77593ac53f28"/>
    <ds:schemaRef ds:uri="1E1EB553-2B11-4FD1-80C5-77593AC53F2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62-41.400-403 Rule Text Draft_June2023 NORD</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62-41.400-403 Rule Text Draft_June2023 NORD</dc:title>
  <dc:subject/>
  <dc:creator>Morris</dc:creator>
  <cp:keywords/>
  <dc:description/>
  <cp:lastModifiedBy>Albright, James</cp:lastModifiedBy>
  <cp:revision>12</cp:revision>
  <cp:lastPrinted>2022-01-28T18:38:00Z</cp:lastPrinted>
  <dcterms:created xsi:type="dcterms:W3CDTF">2024-05-23T17:56:00Z</dcterms:created>
  <dcterms:modified xsi:type="dcterms:W3CDTF">2024-08-29T15:30:00Z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0x010100034DED66F72F23448E13A1D27083B764</vt:lpwstr>
  </property>
  <property fmtid="{D5CDD505-2E9C-101B-9397-08002B2CF9AE}" pid="3" name="_dlc_DocId">
    <vt:lpwstr>NPVFY6KNS3ZM-751080836-3311</vt:lpwstr>
  </property>
  <property fmtid="{D5CDD505-2E9C-101B-9397-08002B2CF9AE}" pid="4" name="_dlc_DocIdUrl">
    <vt:lpwstr>https://floridadep.sharepoint.com/owp/_layouts/15/DocIdRedir.aspx?ID=NPVFY6KNS3ZM-751080836-3311, NPVFY6KNS3ZM-751080836-3311</vt:lpwstr>
  </property>
  <property fmtid="{D5CDD505-2E9C-101B-9397-08002B2CF9AE}" pid="5" name="MediaServiceImageTags">
    <vt:lpwstr/>
  </property>
  <property fmtid="{D5CDD505-2E9C-101B-9397-08002B2CF9AE}" pid="6" name="DocType">
    <vt:lpwstr>Enter Choice #1</vt:lpwstr>
  </property>
  <property fmtid="{D5CDD505-2E9C-101B-9397-08002B2CF9AE}" pid="7" name="_dlc_DocIdItemGuid">
    <vt:lpwstr>3b108a82-b3b4-4747-bbf5-e19d5e87691a</vt:lpwstr>
  </property>
</Properties>
</file>