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8325" w14:textId="77777777" w:rsidR="008E08CF" w:rsidRPr="005639C3" w:rsidRDefault="008E08CF" w:rsidP="008E08C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contextualSpacing/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</w:pPr>
      <w:r w:rsidRPr="005639C3"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  <w:t>62-330.601 General Permit for the Installation, Construction, and Maintenance of Inshore Reefs</w:t>
      </w:r>
    </w:p>
    <w:p w14:paraId="2EBDFFE1" w14:textId="77777777" w:rsidR="008E08CF" w:rsidRPr="00BB76B9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Times New Roman" w:hAnsi="Times New Roman" w:cs="Times New Roman"/>
          <w:noProof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w:tab/>
      </w: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(1) A general permit is</w:t>
      </w:r>
      <w:r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 hereby</w:t>
      </w: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 provided for the installation, placement, removal, restoration, and enhancement of an inshore reef within estuaries, lagoons, or other near shore tidal waters, subject to the following:</w:t>
      </w:r>
    </w:p>
    <w:p w14:paraId="4739FADC" w14:textId="77777777" w:rsidR="007D75CC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717A15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(a) The reef project </w:t>
      </w:r>
      <w:r w:rsidR="00C03E3F" w:rsidRPr="00C93036">
        <w:rPr>
          <w:rFonts w:ascii="Times New Roman" w:hAnsi="Times New Roman" w:cs="Times New Roman"/>
          <w:noProof/>
          <w:sz w:val="20"/>
          <w:szCs w:val="20"/>
          <w:u w:val="single"/>
        </w:rPr>
        <w:t>shall be solely for habitat enhancement purposes</w:t>
      </w:r>
      <w:r w:rsidR="00C03E3F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 and</w:t>
      </w:r>
      <w:r w:rsidR="00C03E3F" w:rsidRPr="00717A15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 </w:t>
      </w:r>
      <w:r w:rsidRPr="00717A15">
        <w:rPr>
          <w:rFonts w:ascii="Times New Roman" w:hAnsi="Times New Roman" w:cs="Times New Roman"/>
          <w:noProof/>
          <w:sz w:val="20"/>
          <w:szCs w:val="20"/>
          <w:u w:val="single"/>
        </w:rPr>
        <w:t>shall not be used for mitigation for any</w:t>
      </w:r>
      <w:r w:rsidR="007D75CC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 </w:t>
      </w:r>
      <w:r w:rsidRPr="00717A15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other project, or be associated with mitigation </w:t>
      </w:r>
      <w:r w:rsidR="00FA33E0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banking </w:t>
      </w:r>
      <w:r w:rsidRPr="00717A15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or water quality enhancement </w:t>
      </w:r>
      <w:r w:rsidR="00FA33E0">
        <w:rPr>
          <w:rFonts w:ascii="Times New Roman" w:hAnsi="Times New Roman" w:cs="Times New Roman"/>
          <w:noProof/>
          <w:sz w:val="20"/>
          <w:szCs w:val="20"/>
          <w:u w:val="single"/>
        </w:rPr>
        <w:t>areas</w:t>
      </w:r>
      <w:r w:rsidRPr="00717A15">
        <w:rPr>
          <w:rFonts w:ascii="Times New Roman" w:hAnsi="Times New Roman" w:cs="Times New Roman"/>
          <w:noProof/>
          <w:sz w:val="20"/>
          <w:szCs w:val="20"/>
          <w:u w:val="single"/>
        </w:rPr>
        <w:t>;</w:t>
      </w:r>
      <w:r w:rsidR="00377B15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 </w:t>
      </w:r>
    </w:p>
    <w:p w14:paraId="1B2CA429" w14:textId="24B4CD70" w:rsidR="008E08CF" w:rsidRPr="00915113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915113">
        <w:rPr>
          <w:rFonts w:ascii="Times New Roman" w:hAnsi="Times New Roman" w:cs="Times New Roman"/>
          <w:sz w:val="20"/>
          <w:szCs w:val="20"/>
          <w:u w:val="single"/>
        </w:rPr>
        <w:t>(b) The reef shall be constructed of the following materials:</w:t>
      </w:r>
    </w:p>
    <w:p w14:paraId="1AA272BE" w14:textId="77777777" w:rsidR="008E08CF" w:rsidRPr="00915113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915113">
        <w:rPr>
          <w:rFonts w:ascii="Times New Roman" w:hAnsi="Times New Roman" w:cs="Times New Roman"/>
          <w:sz w:val="20"/>
          <w:szCs w:val="20"/>
          <w:u w:val="single"/>
        </w:rPr>
        <w:t>1. Natural oyster or clam shell cultch;</w:t>
      </w:r>
    </w:p>
    <w:p w14:paraId="65189F30" w14:textId="01ECCAFD" w:rsidR="008E08CF" w:rsidRPr="00915113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915113">
        <w:rPr>
          <w:rFonts w:ascii="Times New Roman" w:hAnsi="Times New Roman" w:cs="Times New Roman"/>
          <w:sz w:val="20"/>
          <w:szCs w:val="20"/>
          <w:u w:val="single"/>
        </w:rPr>
        <w:t>2. Oyster or clam shells packaged within biodegradable bags or plastic-free mesh bags;</w:t>
      </w:r>
    </w:p>
    <w:p w14:paraId="7C9FEF2B" w14:textId="192132F1" w:rsidR="008E08CF" w:rsidRPr="00915113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915113">
        <w:rPr>
          <w:rFonts w:ascii="Times New Roman" w:hAnsi="Times New Roman" w:cs="Times New Roman"/>
          <w:sz w:val="20"/>
          <w:szCs w:val="20"/>
          <w:u w:val="single"/>
        </w:rPr>
        <w:t xml:space="preserve">3. Clean concrete or </w:t>
      </w:r>
      <w:r w:rsidR="00D04C5C">
        <w:rPr>
          <w:rFonts w:ascii="Times New Roman" w:hAnsi="Times New Roman" w:cs="Times New Roman"/>
          <w:sz w:val="20"/>
          <w:szCs w:val="20"/>
          <w:u w:val="single"/>
        </w:rPr>
        <w:t xml:space="preserve">native </w:t>
      </w:r>
      <w:r w:rsidRPr="00915113">
        <w:rPr>
          <w:rFonts w:ascii="Times New Roman" w:hAnsi="Times New Roman" w:cs="Times New Roman"/>
          <w:sz w:val="20"/>
          <w:szCs w:val="20"/>
          <w:u w:val="single"/>
        </w:rPr>
        <w:t>limestone rock with a thickness of 1/4 inch or greater; or</w:t>
      </w:r>
    </w:p>
    <w:p w14:paraId="1EA732B1" w14:textId="054774D2" w:rsidR="008E08CF" w:rsidRPr="00915113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915113">
        <w:rPr>
          <w:rFonts w:ascii="Times New Roman" w:hAnsi="Times New Roman" w:cs="Times New Roman"/>
          <w:sz w:val="20"/>
          <w:szCs w:val="20"/>
          <w:u w:val="single"/>
        </w:rPr>
        <w:t xml:space="preserve">4. Prefabricated modules that are a mixture of clean concrete, rock, </w:t>
      </w:r>
      <w:r w:rsidR="00FA33E0">
        <w:rPr>
          <w:rFonts w:ascii="Times New Roman" w:hAnsi="Times New Roman" w:cs="Times New Roman"/>
          <w:sz w:val="20"/>
          <w:szCs w:val="20"/>
          <w:u w:val="single"/>
        </w:rPr>
        <w:t xml:space="preserve">or </w:t>
      </w:r>
      <w:r w:rsidRPr="00915113">
        <w:rPr>
          <w:rFonts w:ascii="Times New Roman" w:hAnsi="Times New Roman" w:cs="Times New Roman"/>
          <w:sz w:val="20"/>
          <w:szCs w:val="20"/>
          <w:u w:val="single"/>
        </w:rPr>
        <w:t>fossilized or cured shells. Prefabricated modules may include rebar as structural support if</w:t>
      </w:r>
      <w:r w:rsidR="006931F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C0363">
        <w:rPr>
          <w:rFonts w:ascii="Times New Roman" w:hAnsi="Times New Roman" w:cs="Times New Roman"/>
          <w:sz w:val="20"/>
          <w:szCs w:val="20"/>
          <w:u w:val="single"/>
        </w:rPr>
        <w:t>completely</w:t>
      </w:r>
      <w:r w:rsidRPr="00915113">
        <w:rPr>
          <w:rFonts w:ascii="Times New Roman" w:hAnsi="Times New Roman" w:cs="Times New Roman"/>
          <w:sz w:val="20"/>
          <w:szCs w:val="20"/>
          <w:u w:val="single"/>
        </w:rPr>
        <w:t xml:space="preserve"> encased in concrete.</w:t>
      </w:r>
    </w:p>
    <w:p w14:paraId="0F5083B3" w14:textId="53D13936" w:rsidR="008E08CF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915113">
        <w:rPr>
          <w:rFonts w:ascii="Times New Roman" w:hAnsi="Times New Roman" w:cs="Times New Roman"/>
          <w:sz w:val="20"/>
          <w:szCs w:val="20"/>
          <w:u w:val="single"/>
        </w:rPr>
        <w:t xml:space="preserve">(c) The constructed reef shall not contain soils, oils and greases, steel, </w:t>
      </w:r>
      <w:r w:rsidR="00FA33E0">
        <w:rPr>
          <w:rFonts w:ascii="Times New Roman" w:hAnsi="Times New Roman" w:cs="Times New Roman"/>
          <w:sz w:val="20"/>
          <w:szCs w:val="20"/>
          <w:u w:val="single"/>
        </w:rPr>
        <w:t xml:space="preserve">exposed </w:t>
      </w:r>
      <w:r w:rsidRPr="00915113">
        <w:rPr>
          <w:rFonts w:ascii="Times New Roman" w:hAnsi="Times New Roman" w:cs="Times New Roman"/>
          <w:sz w:val="20"/>
          <w:szCs w:val="20"/>
          <w:u w:val="single"/>
        </w:rPr>
        <w:t>rebar, debris, litter, plastic, asphalt material, tires, fiberglass, putrescible substances or other pollutants;</w:t>
      </w:r>
    </w:p>
    <w:p w14:paraId="1ED923E0" w14:textId="361E41AA" w:rsidR="008E08CF" w:rsidRPr="00BB76B9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BB76B9">
        <w:rPr>
          <w:rFonts w:ascii="Times New Roman" w:hAnsi="Times New Roman" w:cs="Times New Roman"/>
          <w:sz w:val="20"/>
          <w:szCs w:val="20"/>
          <w:u w:val="single"/>
        </w:rPr>
        <w:t>(</w:t>
      </w:r>
      <w:r>
        <w:rPr>
          <w:rFonts w:ascii="Times New Roman" w:hAnsi="Times New Roman" w:cs="Times New Roman"/>
          <w:sz w:val="20"/>
          <w:szCs w:val="20"/>
          <w:u w:val="single"/>
        </w:rPr>
        <w:t>d</w:t>
      </w:r>
      <w:r w:rsidRPr="00BB76B9">
        <w:rPr>
          <w:rFonts w:ascii="Times New Roman" w:hAnsi="Times New Roman" w:cs="Times New Roman"/>
          <w:sz w:val="20"/>
          <w:szCs w:val="20"/>
          <w:u w:val="single"/>
        </w:rPr>
        <w:t xml:space="preserve">) The total footprint of the reef shall </w:t>
      </w:r>
      <w:r w:rsidR="00C03E3F">
        <w:rPr>
          <w:rFonts w:ascii="Times New Roman" w:hAnsi="Times New Roman" w:cs="Times New Roman"/>
          <w:sz w:val="20"/>
          <w:szCs w:val="20"/>
          <w:u w:val="single"/>
        </w:rPr>
        <w:t>not exceed</w:t>
      </w:r>
      <w:r w:rsidR="00C03E3F" w:rsidRPr="00BB76B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91178">
        <w:rPr>
          <w:rFonts w:ascii="Times New Roman" w:hAnsi="Times New Roman" w:cs="Times New Roman"/>
          <w:sz w:val="20"/>
          <w:szCs w:val="20"/>
          <w:u w:val="single"/>
        </w:rPr>
        <w:t>2,500</w:t>
      </w:r>
      <w:r w:rsidR="00C03E3F">
        <w:rPr>
          <w:rFonts w:ascii="Times New Roman" w:hAnsi="Times New Roman" w:cs="Times New Roman"/>
          <w:sz w:val="20"/>
          <w:szCs w:val="20"/>
          <w:u w:val="single"/>
        </w:rPr>
        <w:t xml:space="preserve"> square </w:t>
      </w:r>
      <w:proofErr w:type="gramStart"/>
      <w:r w:rsidR="00C03E3F">
        <w:rPr>
          <w:rFonts w:ascii="Times New Roman" w:hAnsi="Times New Roman" w:cs="Times New Roman"/>
          <w:sz w:val="20"/>
          <w:szCs w:val="20"/>
          <w:u w:val="single"/>
        </w:rPr>
        <w:t>feet</w:t>
      </w:r>
      <w:r w:rsidRPr="00BB76B9">
        <w:rPr>
          <w:rFonts w:ascii="Times New Roman" w:hAnsi="Times New Roman" w:cs="Times New Roman"/>
          <w:sz w:val="20"/>
          <w:szCs w:val="20"/>
          <w:u w:val="single"/>
        </w:rPr>
        <w:t>;</w:t>
      </w:r>
      <w:proofErr w:type="gramEnd"/>
    </w:p>
    <w:p w14:paraId="0B42048C" w14:textId="2C7ED45B" w:rsidR="008E08CF" w:rsidRPr="00BB76B9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BB76B9">
        <w:rPr>
          <w:rFonts w:ascii="Times New Roman" w:hAnsi="Times New Roman" w:cs="Times New Roman"/>
          <w:sz w:val="20"/>
          <w:szCs w:val="20"/>
          <w:u w:val="single"/>
        </w:rPr>
        <w:t>(</w:t>
      </w:r>
      <w:r>
        <w:rPr>
          <w:rFonts w:ascii="Times New Roman" w:hAnsi="Times New Roman" w:cs="Times New Roman"/>
          <w:sz w:val="20"/>
          <w:szCs w:val="20"/>
          <w:u w:val="single"/>
        </w:rPr>
        <w:t>e</w:t>
      </w:r>
      <w:r w:rsidRPr="00BB76B9">
        <w:rPr>
          <w:rFonts w:ascii="Times New Roman" w:hAnsi="Times New Roman" w:cs="Times New Roman"/>
          <w:sz w:val="20"/>
          <w:szCs w:val="20"/>
          <w:u w:val="single"/>
        </w:rPr>
        <w:t>) The reef shall not adversely affect existing natural resources within or adjacent to the footprint of the proposed reef</w:t>
      </w:r>
      <w:r>
        <w:rPr>
          <w:rFonts w:ascii="Times New Roman" w:hAnsi="Times New Roman" w:cs="Times New Roman"/>
          <w:sz w:val="20"/>
          <w:szCs w:val="20"/>
          <w:u w:val="single"/>
        </w:rPr>
        <w:t>; and</w:t>
      </w:r>
    </w:p>
    <w:p w14:paraId="7EB51CDD" w14:textId="21595E14" w:rsidR="008E08CF" w:rsidRPr="00BB76B9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BB76B9">
        <w:rPr>
          <w:rFonts w:ascii="Times New Roman" w:hAnsi="Times New Roman" w:cs="Times New Roman"/>
          <w:sz w:val="20"/>
          <w:szCs w:val="20"/>
          <w:u w:val="single"/>
        </w:rPr>
        <w:t>(</w:t>
      </w:r>
      <w:r>
        <w:rPr>
          <w:rFonts w:ascii="Times New Roman" w:hAnsi="Times New Roman" w:cs="Times New Roman"/>
          <w:sz w:val="20"/>
          <w:szCs w:val="20"/>
          <w:u w:val="single"/>
        </w:rPr>
        <w:t>f</w:t>
      </w:r>
      <w:r w:rsidRPr="00BB76B9">
        <w:rPr>
          <w:rFonts w:ascii="Times New Roman" w:hAnsi="Times New Roman" w:cs="Times New Roman"/>
          <w:sz w:val="20"/>
          <w:szCs w:val="20"/>
          <w:u w:val="single"/>
        </w:rPr>
        <w:t>) The reef materials shall be firmly affixed to a structure or the substrate or otherwise contained in such a way as to prevent movement away from the authorized footprint</w:t>
      </w:r>
      <w:r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0521385C" w14:textId="77777777" w:rsidR="008E08CF" w:rsidRDefault="008E08CF" w:rsidP="008E08CF">
      <w:pPr>
        <w:ind w:firstLine="360"/>
        <w:rPr>
          <w:rFonts w:ascii="Times New Roman" w:hAnsi="Times New Roman" w:cs="Times New Roman"/>
          <w:sz w:val="20"/>
          <w:szCs w:val="20"/>
          <w:u w:val="single"/>
        </w:rPr>
      </w:pPr>
      <w:r w:rsidRPr="00915113">
        <w:rPr>
          <w:rFonts w:ascii="Times New Roman" w:hAnsi="Times New Roman" w:cs="Times New Roman"/>
          <w:sz w:val="20"/>
          <w:szCs w:val="20"/>
          <w:u w:val="single"/>
        </w:rPr>
        <w:t xml:space="preserve">(2) </w:t>
      </w:r>
      <w:r w:rsidRPr="00EF0D08">
        <w:rPr>
          <w:rFonts w:ascii="Times New Roman" w:hAnsi="Times New Roman" w:cs="Times New Roman"/>
          <w:sz w:val="20"/>
          <w:szCs w:val="20"/>
          <w:u w:val="single"/>
        </w:rPr>
        <w:t xml:space="preserve">The notice required in Rule 62-330.402, F.A.C., shall include documentation, statements, or demonstrations that the </w:t>
      </w:r>
      <w:r w:rsidRPr="00152A3D">
        <w:rPr>
          <w:rFonts w:ascii="Times New Roman" w:hAnsi="Times New Roman" w:cs="Times New Roman"/>
          <w:sz w:val="20"/>
          <w:szCs w:val="20"/>
          <w:u w:val="single"/>
        </w:rPr>
        <w:t>above limitations</w:t>
      </w:r>
      <w:r w:rsidRPr="00EF0D08">
        <w:rPr>
          <w:rFonts w:ascii="Times New Roman" w:hAnsi="Times New Roman" w:cs="Times New Roman"/>
          <w:sz w:val="20"/>
          <w:szCs w:val="20"/>
          <w:u w:val="single"/>
        </w:rPr>
        <w:t xml:space="preserve"> will be met, together with the following:</w:t>
      </w:r>
    </w:p>
    <w:p w14:paraId="667BCE74" w14:textId="3DD04FC5" w:rsidR="008E08CF" w:rsidRPr="00BB76B9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BB76B9">
        <w:rPr>
          <w:rFonts w:ascii="Times New Roman" w:hAnsi="Times New Roman" w:cs="Times New Roman"/>
          <w:sz w:val="20"/>
          <w:szCs w:val="20"/>
          <w:u w:val="single"/>
        </w:rPr>
        <w:t>(</w:t>
      </w:r>
      <w:r>
        <w:rPr>
          <w:rFonts w:ascii="Times New Roman" w:hAnsi="Times New Roman" w:cs="Times New Roman"/>
          <w:sz w:val="20"/>
          <w:szCs w:val="20"/>
          <w:u w:val="single"/>
        </w:rPr>
        <w:t>a</w:t>
      </w:r>
      <w:r w:rsidRPr="00BB76B9">
        <w:rPr>
          <w:rFonts w:ascii="Times New Roman" w:hAnsi="Times New Roman" w:cs="Times New Roman"/>
          <w:sz w:val="20"/>
          <w:szCs w:val="20"/>
          <w:u w:val="single"/>
        </w:rPr>
        <w:t xml:space="preserve">) An explanation of the overall purpose and </w:t>
      </w:r>
      <w:r w:rsidR="007B62D2">
        <w:rPr>
          <w:rFonts w:ascii="Times New Roman" w:hAnsi="Times New Roman" w:cs="Times New Roman"/>
          <w:sz w:val="20"/>
          <w:szCs w:val="20"/>
          <w:u w:val="single"/>
        </w:rPr>
        <w:t xml:space="preserve">any expected </w:t>
      </w:r>
      <w:r w:rsidRPr="00BB76B9">
        <w:rPr>
          <w:rFonts w:ascii="Times New Roman" w:hAnsi="Times New Roman" w:cs="Times New Roman"/>
          <w:sz w:val="20"/>
          <w:szCs w:val="20"/>
          <w:u w:val="single"/>
        </w:rPr>
        <w:t>ecological benefit</w:t>
      </w:r>
      <w:r w:rsidR="007B62D2">
        <w:rPr>
          <w:rFonts w:ascii="Times New Roman" w:hAnsi="Times New Roman" w:cs="Times New Roman"/>
          <w:sz w:val="20"/>
          <w:szCs w:val="20"/>
          <w:u w:val="single"/>
        </w:rPr>
        <w:t>s</w:t>
      </w:r>
      <w:r w:rsidRPr="00BB76B9">
        <w:rPr>
          <w:rFonts w:ascii="Times New Roman" w:hAnsi="Times New Roman" w:cs="Times New Roman"/>
          <w:sz w:val="20"/>
          <w:szCs w:val="20"/>
          <w:u w:val="single"/>
        </w:rPr>
        <w:t xml:space="preserve"> to be achieved by the reef;</w:t>
      </w:r>
    </w:p>
    <w:p w14:paraId="36AC1859" w14:textId="266DAA8A" w:rsidR="008E08CF" w:rsidRPr="00BB76B9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BB76B9">
        <w:rPr>
          <w:rFonts w:ascii="Times New Roman" w:hAnsi="Times New Roman" w:cs="Times New Roman"/>
          <w:sz w:val="20"/>
          <w:szCs w:val="20"/>
          <w:u w:val="single"/>
        </w:rPr>
        <w:t>(</w:t>
      </w:r>
      <w:r>
        <w:rPr>
          <w:rFonts w:ascii="Times New Roman" w:hAnsi="Times New Roman" w:cs="Times New Roman"/>
          <w:sz w:val="20"/>
          <w:szCs w:val="20"/>
          <w:u w:val="single"/>
        </w:rPr>
        <w:t>b</w:t>
      </w:r>
      <w:r w:rsidRPr="00BB76B9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5253A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A33E0">
        <w:rPr>
          <w:rFonts w:ascii="Times New Roman" w:hAnsi="Times New Roman" w:cs="Times New Roman"/>
          <w:sz w:val="20"/>
          <w:szCs w:val="20"/>
          <w:u w:val="single"/>
        </w:rPr>
        <w:t xml:space="preserve">Written </w:t>
      </w:r>
      <w:r w:rsidRPr="00BB76B9">
        <w:rPr>
          <w:rFonts w:ascii="Times New Roman" w:hAnsi="Times New Roman" w:cs="Times New Roman"/>
          <w:sz w:val="20"/>
          <w:szCs w:val="20"/>
          <w:u w:val="single"/>
        </w:rPr>
        <w:t xml:space="preserve">authorization from the owner(s) of the submerged lands, if other than the State of Florida, </w:t>
      </w:r>
      <w:r w:rsidR="00FA33E0">
        <w:rPr>
          <w:rFonts w:ascii="Times New Roman" w:hAnsi="Times New Roman" w:cs="Times New Roman"/>
          <w:sz w:val="20"/>
          <w:szCs w:val="20"/>
          <w:u w:val="single"/>
        </w:rPr>
        <w:t xml:space="preserve">for the permittee </w:t>
      </w:r>
      <w:r w:rsidRPr="00BB76B9">
        <w:rPr>
          <w:rFonts w:ascii="Times New Roman" w:hAnsi="Times New Roman" w:cs="Times New Roman"/>
          <w:sz w:val="20"/>
          <w:szCs w:val="20"/>
          <w:u w:val="single"/>
        </w:rPr>
        <w:t>to conduct the proposed activities;</w:t>
      </w:r>
      <w:r w:rsidR="00FA33E0">
        <w:rPr>
          <w:rFonts w:ascii="Times New Roman" w:hAnsi="Times New Roman" w:cs="Times New Roman"/>
          <w:sz w:val="20"/>
          <w:szCs w:val="20"/>
          <w:u w:val="single"/>
        </w:rPr>
        <w:t xml:space="preserve"> and</w:t>
      </w:r>
    </w:p>
    <w:p w14:paraId="032EF0DE" w14:textId="77777777" w:rsidR="008E08CF" w:rsidRPr="00BB76B9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BB76B9">
        <w:rPr>
          <w:rFonts w:ascii="Times New Roman" w:hAnsi="Times New Roman" w:cs="Times New Roman"/>
          <w:sz w:val="20"/>
          <w:szCs w:val="20"/>
          <w:u w:val="single"/>
        </w:rPr>
        <w:t>(</w:t>
      </w:r>
      <w:r>
        <w:rPr>
          <w:rFonts w:ascii="Times New Roman" w:hAnsi="Times New Roman" w:cs="Times New Roman"/>
          <w:sz w:val="20"/>
          <w:szCs w:val="20"/>
          <w:u w:val="single"/>
        </w:rPr>
        <w:t>c</w:t>
      </w:r>
      <w:r w:rsidRPr="00BB76B9">
        <w:rPr>
          <w:rFonts w:ascii="Times New Roman" w:hAnsi="Times New Roman" w:cs="Times New Roman"/>
          <w:sz w:val="20"/>
          <w:szCs w:val="20"/>
          <w:u w:val="single"/>
        </w:rPr>
        <w:t xml:space="preserve">) An environmental resource survey of the bottom of the waterbody throughout the reef area, including an additional </w:t>
      </w:r>
      <w:r>
        <w:rPr>
          <w:rFonts w:ascii="Times New Roman" w:hAnsi="Times New Roman" w:cs="Times New Roman"/>
          <w:sz w:val="20"/>
          <w:szCs w:val="20"/>
          <w:u w:val="single"/>
        </w:rPr>
        <w:t>50-foot</w:t>
      </w:r>
      <w:r w:rsidRPr="00BB76B9">
        <w:rPr>
          <w:rFonts w:ascii="Times New Roman" w:hAnsi="Times New Roman" w:cs="Times New Roman"/>
          <w:sz w:val="20"/>
          <w:szCs w:val="20"/>
          <w:u w:val="single"/>
        </w:rPr>
        <w:t xml:space="preserve">-wide perimeter surrounding the proposed footprint of the reef area demonstrating that: </w:t>
      </w:r>
    </w:p>
    <w:p w14:paraId="3ADB22A8" w14:textId="3F4E6338" w:rsidR="008E08CF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sz w:val="20"/>
          <w:szCs w:val="20"/>
          <w:u w:val="single"/>
        </w:rPr>
      </w:pPr>
      <w:r w:rsidRPr="00BB76B9">
        <w:rPr>
          <w:rFonts w:ascii="Times New Roman" w:hAnsi="Times New Roman" w:cs="Times New Roman"/>
          <w:sz w:val="20"/>
          <w:szCs w:val="20"/>
          <w:u w:val="single"/>
        </w:rPr>
        <w:t xml:space="preserve">1. </w:t>
      </w:r>
      <w:r w:rsidRPr="00915113">
        <w:rPr>
          <w:rFonts w:ascii="Times New Roman" w:hAnsi="Times New Roman" w:cs="Times New Roman"/>
          <w:sz w:val="20"/>
          <w:szCs w:val="20"/>
          <w:u w:val="single"/>
        </w:rPr>
        <w:t>There are no</w:t>
      </w:r>
      <w:r w:rsidRPr="00BB76B9">
        <w:rPr>
          <w:rFonts w:ascii="Times New Roman" w:hAnsi="Times New Roman" w:cs="Times New Roman"/>
          <w:sz w:val="20"/>
          <w:szCs w:val="20"/>
          <w:u w:val="single"/>
        </w:rPr>
        <w:t xml:space="preserve"> submerged grassbed communities, shellfish or other hardbottom communities, or corals within </w:t>
      </w:r>
      <w:r w:rsidRPr="00915113">
        <w:rPr>
          <w:rFonts w:ascii="Times New Roman" w:hAnsi="Times New Roman" w:cs="Times New Roman"/>
          <w:sz w:val="20"/>
          <w:szCs w:val="20"/>
          <w:u w:val="single"/>
        </w:rPr>
        <w:t>the footprint of the constructed reef</w:t>
      </w:r>
      <w:r w:rsidRPr="00BB76B9">
        <w:rPr>
          <w:rFonts w:ascii="Times New Roman" w:hAnsi="Times New Roman" w:cs="Times New Roman"/>
          <w:sz w:val="20"/>
          <w:szCs w:val="20"/>
          <w:u w:val="single"/>
        </w:rPr>
        <w:t>. Co-mingling of reefs within other restored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, </w:t>
      </w:r>
      <w:r w:rsidRPr="00C93036">
        <w:rPr>
          <w:rFonts w:ascii="Times New Roman" w:hAnsi="Times New Roman" w:cs="Times New Roman"/>
          <w:sz w:val="20"/>
          <w:szCs w:val="20"/>
          <w:u w:val="single"/>
        </w:rPr>
        <w:t>created</w:t>
      </w:r>
      <w:r w:rsidR="005253A7">
        <w:rPr>
          <w:rFonts w:ascii="Times New Roman" w:hAnsi="Times New Roman" w:cs="Times New Roman"/>
          <w:sz w:val="20"/>
          <w:szCs w:val="20"/>
          <w:u w:val="single"/>
        </w:rPr>
        <w:t>,</w:t>
      </w:r>
      <w:r w:rsidRPr="00C93036">
        <w:rPr>
          <w:rFonts w:ascii="Times New Roman" w:hAnsi="Times New Roman" w:cs="Times New Roman"/>
          <w:sz w:val="20"/>
          <w:szCs w:val="20"/>
          <w:u w:val="single"/>
        </w:rPr>
        <w:t xml:space="preserve"> or enhanced</w:t>
      </w:r>
      <w:r w:rsidRPr="00BB76B9">
        <w:rPr>
          <w:rFonts w:ascii="Times New Roman" w:hAnsi="Times New Roman" w:cs="Times New Roman"/>
          <w:sz w:val="20"/>
          <w:szCs w:val="20"/>
          <w:u w:val="single"/>
        </w:rPr>
        <w:t xml:space="preserve"> habitat</w:t>
      </w:r>
      <w:r>
        <w:rPr>
          <w:rFonts w:ascii="Times New Roman" w:hAnsi="Times New Roman" w:cs="Times New Roman"/>
          <w:sz w:val="20"/>
          <w:szCs w:val="20"/>
          <w:u w:val="single"/>
        </w:rPr>
        <w:t>s</w:t>
      </w:r>
      <w:r w:rsidRPr="00BB76B9">
        <w:rPr>
          <w:rFonts w:ascii="Times New Roman" w:hAnsi="Times New Roman" w:cs="Times New Roman"/>
          <w:sz w:val="20"/>
          <w:szCs w:val="20"/>
          <w:u w:val="single"/>
        </w:rPr>
        <w:t xml:space="preserve"> can be considered;</w:t>
      </w:r>
    </w:p>
    <w:p w14:paraId="765292FB" w14:textId="12212910" w:rsidR="008E08CF" w:rsidRPr="00BB76B9" w:rsidRDefault="00D91178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noProof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  <w:u w:val="single"/>
        </w:rPr>
        <w:t>2</w:t>
      </w:r>
      <w:r w:rsidR="008E08CF"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. The reef shall not adverse</w:t>
      </w:r>
      <w:r w:rsidR="00081F0E">
        <w:rPr>
          <w:rFonts w:ascii="Times New Roman" w:hAnsi="Times New Roman" w:cs="Times New Roman"/>
          <w:noProof/>
          <w:sz w:val="20"/>
          <w:szCs w:val="20"/>
          <w:u w:val="single"/>
        </w:rPr>
        <w:t>ly</w:t>
      </w:r>
      <w:r w:rsidR="008E08CF"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 affect an archaelogical, cultural, or historical resource area regulated under Chapter 267, F.S.</w:t>
      </w:r>
    </w:p>
    <w:p w14:paraId="58DD9DB8" w14:textId="77777777" w:rsidR="008E08CF" w:rsidRPr="00BB76B9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(3) All work conducted under this general permit shall be subject to the following specific conditions:</w:t>
      </w:r>
    </w:p>
    <w:p w14:paraId="48F88378" w14:textId="77777777" w:rsidR="008E08CF" w:rsidRPr="00BB76B9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(a) If shell material is to be used within the reef it shall consist of only the following:</w:t>
      </w:r>
    </w:p>
    <w:p w14:paraId="00D87474" w14:textId="77777777" w:rsidR="008E08CF" w:rsidRPr="00BB76B9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1. Recycled shell that has been quarantined for a minimum of three months</w:t>
      </w:r>
      <w:r w:rsidRPr="00F45466">
        <w:rPr>
          <w:rFonts w:ascii="Times New Roman" w:hAnsi="Times New Roman" w:cs="Times New Roman"/>
          <w:noProof/>
          <w:sz w:val="20"/>
          <w:szCs w:val="20"/>
          <w:u w:val="single"/>
        </w:rPr>
        <w:t>; or</w:t>
      </w: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 </w:t>
      </w:r>
    </w:p>
    <w:p w14:paraId="0AF84229" w14:textId="77777777" w:rsidR="008E08CF" w:rsidRPr="00BB76B9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2. Fossil shell that must not contain any phosphate, other nutrients, or radiation.</w:t>
      </w:r>
    </w:p>
    <w:p w14:paraId="710EE553" w14:textId="77777777" w:rsidR="008E08CF" w:rsidRPr="00BB76B9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(</w:t>
      </w:r>
      <w:r>
        <w:rPr>
          <w:rFonts w:ascii="Times New Roman" w:hAnsi="Times New Roman" w:cs="Times New Roman"/>
          <w:noProof/>
          <w:sz w:val="20"/>
          <w:szCs w:val="20"/>
          <w:u w:val="single"/>
        </w:rPr>
        <w:t>b</w:t>
      </w: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) The reef site shall not be constructed within: </w:t>
      </w:r>
    </w:p>
    <w:p w14:paraId="595C42EE" w14:textId="6DD2CE1B" w:rsidR="00D91178" w:rsidRPr="00BB76B9" w:rsidRDefault="00D91178" w:rsidP="00D91178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noProof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  <w:u w:val="single"/>
        </w:rPr>
        <w:t>1</w:t>
      </w: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. </w:t>
      </w:r>
      <w:r>
        <w:rPr>
          <w:rFonts w:ascii="Times New Roman" w:hAnsi="Times New Roman" w:cs="Times New Roman"/>
          <w:noProof/>
          <w:sz w:val="20"/>
          <w:szCs w:val="20"/>
          <w:u w:val="single"/>
        </w:rPr>
        <w:t>100 meters</w:t>
      </w: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 of actively nesting wading bird </w:t>
      </w:r>
      <w:r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rookeries and seabird </w:t>
      </w: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colonies or within </w:t>
      </w:r>
      <w:r>
        <w:rPr>
          <w:rFonts w:ascii="Times New Roman" w:hAnsi="Times New Roman" w:cs="Times New Roman"/>
          <w:noProof/>
          <w:sz w:val="20"/>
          <w:szCs w:val="20"/>
          <w:u w:val="single"/>
        </w:rPr>
        <w:t>180 meters</w:t>
      </w: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 of actively nesting </w:t>
      </w:r>
      <w:r>
        <w:rPr>
          <w:rFonts w:ascii="Times New Roman" w:hAnsi="Times New Roman" w:cs="Times New Roman"/>
          <w:noProof/>
          <w:sz w:val="20"/>
          <w:szCs w:val="20"/>
          <w:u w:val="single"/>
        </w:rPr>
        <w:t>Least T</w:t>
      </w: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ern or </w:t>
      </w:r>
      <w:r>
        <w:rPr>
          <w:rFonts w:ascii="Times New Roman" w:hAnsi="Times New Roman" w:cs="Times New Roman"/>
          <w:noProof/>
          <w:sz w:val="20"/>
          <w:szCs w:val="20"/>
          <w:u w:val="single"/>
        </w:rPr>
        <w:t>Black S</w:t>
      </w: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kimmer colonies</w:t>
      </w:r>
      <w:r>
        <w:rPr>
          <w:rFonts w:ascii="Times New Roman" w:hAnsi="Times New Roman" w:cs="Times New Roman"/>
          <w:noProof/>
          <w:sz w:val="20"/>
          <w:szCs w:val="20"/>
          <w:u w:val="single"/>
        </w:rPr>
        <w:t>, or within 100 meters of actively nesting American Oystercatchers or Snowy Plovers, or other state listed solitary shorebirds</w:t>
      </w: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;</w:t>
      </w:r>
      <w:r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 </w:t>
      </w:r>
    </w:p>
    <w:p w14:paraId="6BF1DDB9" w14:textId="1ED6D98C" w:rsidR="00081F0E" w:rsidRDefault="00D91178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noProof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  <w:u w:val="single"/>
        </w:rPr>
        <w:t>2</w:t>
      </w:r>
      <w:r w:rsidR="008E08CF"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.</w:t>
      </w:r>
      <w:r w:rsidR="008E08CF" w:rsidRPr="00443593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 150 feet </w:t>
      </w:r>
      <w:r w:rsidR="008E08CF"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from the outside edge of any designated channel marked in accordance with Section 3</w:t>
      </w:r>
      <w:r w:rsidR="008E08CF">
        <w:rPr>
          <w:rFonts w:ascii="Times New Roman" w:hAnsi="Times New Roman" w:cs="Times New Roman"/>
          <w:noProof/>
          <w:sz w:val="20"/>
          <w:szCs w:val="20"/>
          <w:u w:val="single"/>
        </w:rPr>
        <w:t>27</w:t>
      </w:r>
      <w:r w:rsidR="008E08CF"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.40, F.S.</w:t>
      </w:r>
      <w:r w:rsidR="00081F0E">
        <w:rPr>
          <w:rFonts w:ascii="Times New Roman" w:hAnsi="Times New Roman" w:cs="Times New Roman"/>
          <w:noProof/>
          <w:sz w:val="20"/>
          <w:szCs w:val="20"/>
          <w:u w:val="single"/>
        </w:rPr>
        <w:t>;</w:t>
      </w:r>
    </w:p>
    <w:p w14:paraId="6380A2F7" w14:textId="742D64AF" w:rsidR="008E08CF" w:rsidRPr="00BB76B9" w:rsidRDefault="00D91178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noProof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  <w:u w:val="single"/>
        </w:rPr>
        <w:t>3</w:t>
      </w:r>
      <w:r w:rsidR="00081F0E">
        <w:rPr>
          <w:rFonts w:ascii="Times New Roman" w:hAnsi="Times New Roman" w:cs="Times New Roman"/>
          <w:noProof/>
          <w:sz w:val="20"/>
          <w:szCs w:val="20"/>
          <w:u w:val="single"/>
        </w:rPr>
        <w:t>. A</w:t>
      </w:r>
      <w:r w:rsidR="008E08CF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ny </w:t>
      </w:r>
      <w:r w:rsidR="008E08CF"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federally maintained channel without written approval from the entity responsible for channel maintenance; or</w:t>
      </w:r>
    </w:p>
    <w:p w14:paraId="7A8BBD7D" w14:textId="6792BCDF" w:rsidR="00081F0E" w:rsidRDefault="00D91178" w:rsidP="00CB6963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noProof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  <w:u w:val="single"/>
        </w:rPr>
        <w:t>4</w:t>
      </w:r>
      <w:r w:rsidR="008E08CF"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. Any channel traditionally used for navigation</w:t>
      </w:r>
      <w:r w:rsidR="00081F0E">
        <w:rPr>
          <w:rFonts w:ascii="Times New Roman" w:hAnsi="Times New Roman" w:cs="Times New Roman"/>
          <w:noProof/>
          <w:sz w:val="20"/>
          <w:szCs w:val="20"/>
          <w:u w:val="single"/>
        </w:rPr>
        <w:t>;</w:t>
      </w:r>
    </w:p>
    <w:p w14:paraId="23729FA7" w14:textId="6EA103C2" w:rsidR="0045632D" w:rsidRDefault="00D91178" w:rsidP="004C19CD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noProof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  <w:u w:val="single"/>
        </w:rPr>
        <w:t>5</w:t>
      </w:r>
      <w:r w:rsidR="0045632D">
        <w:rPr>
          <w:rFonts w:ascii="Times New Roman" w:hAnsi="Times New Roman" w:cs="Times New Roman"/>
          <w:noProof/>
          <w:sz w:val="20"/>
          <w:szCs w:val="20"/>
          <w:u w:val="single"/>
        </w:rPr>
        <w:t>. Sandy beaches, shorelines, or coastal wa</w:t>
      </w:r>
      <w:r w:rsidR="00171073">
        <w:rPr>
          <w:rFonts w:ascii="Times New Roman" w:hAnsi="Times New Roman" w:cs="Times New Roman"/>
          <w:noProof/>
          <w:sz w:val="20"/>
          <w:szCs w:val="20"/>
          <w:u w:val="single"/>
        </w:rPr>
        <w:t>t</w:t>
      </w:r>
      <w:r w:rsidR="0045632D">
        <w:rPr>
          <w:rFonts w:ascii="Times New Roman" w:hAnsi="Times New Roman" w:cs="Times New Roman"/>
          <w:noProof/>
          <w:sz w:val="20"/>
          <w:szCs w:val="20"/>
          <w:u w:val="single"/>
        </w:rPr>
        <w:t>ers a</w:t>
      </w:r>
      <w:r w:rsidR="00C912C1">
        <w:rPr>
          <w:rFonts w:ascii="Times New Roman" w:hAnsi="Times New Roman" w:cs="Times New Roman"/>
          <w:noProof/>
          <w:sz w:val="20"/>
          <w:szCs w:val="20"/>
          <w:u w:val="single"/>
        </w:rPr>
        <w:t>n</w:t>
      </w:r>
      <w:r w:rsidR="0045632D">
        <w:rPr>
          <w:rFonts w:ascii="Times New Roman" w:hAnsi="Times New Roman" w:cs="Times New Roman"/>
          <w:noProof/>
          <w:sz w:val="20"/>
          <w:szCs w:val="20"/>
          <w:u w:val="single"/>
        </w:rPr>
        <w:t>d associated inlets or passes in which activities are regulated under Chapter 161, F.S., or the open waters of the Atlantic Ocean, Gulf of America, or Straights of Florida</w:t>
      </w:r>
      <w:r w:rsidR="00AF29E4">
        <w:rPr>
          <w:rFonts w:ascii="Times New Roman" w:hAnsi="Times New Roman" w:cs="Times New Roman"/>
          <w:noProof/>
          <w:sz w:val="20"/>
          <w:szCs w:val="20"/>
          <w:u w:val="single"/>
        </w:rPr>
        <w:t>;</w:t>
      </w:r>
    </w:p>
    <w:p w14:paraId="635C0DDC" w14:textId="24BABA1A" w:rsidR="004C19CD" w:rsidRPr="00BB76B9" w:rsidRDefault="00D91178" w:rsidP="004C19CD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noProof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  <w:u w:val="single"/>
        </w:rPr>
        <w:t>6</w:t>
      </w:r>
      <w:r w:rsidR="00081F0E">
        <w:rPr>
          <w:rFonts w:ascii="Times New Roman" w:hAnsi="Times New Roman" w:cs="Times New Roman"/>
          <w:noProof/>
          <w:sz w:val="20"/>
          <w:szCs w:val="20"/>
          <w:u w:val="single"/>
        </w:rPr>
        <w:t>. T</w:t>
      </w:r>
      <w:r w:rsidR="004C19CD">
        <w:rPr>
          <w:rFonts w:ascii="Times New Roman" w:hAnsi="Times New Roman" w:cs="Times New Roman"/>
          <w:noProof/>
          <w:sz w:val="20"/>
          <w:szCs w:val="20"/>
          <w:u w:val="single"/>
        </w:rPr>
        <w:t>he open waters of the Atlantic Ocean or the Gulf of America</w:t>
      </w:r>
      <w:r w:rsidR="004F0D1F">
        <w:rPr>
          <w:rFonts w:ascii="Times New Roman" w:hAnsi="Times New Roman" w:cs="Times New Roman"/>
          <w:noProof/>
          <w:sz w:val="20"/>
          <w:szCs w:val="20"/>
          <w:u w:val="single"/>
        </w:rPr>
        <w:t>.</w:t>
      </w:r>
    </w:p>
    <w:p w14:paraId="59C6A0C7" w14:textId="082EDD8C" w:rsidR="008E08CF" w:rsidRPr="00BB76B9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(</w:t>
      </w:r>
      <w:r>
        <w:rPr>
          <w:rFonts w:ascii="Times New Roman" w:hAnsi="Times New Roman" w:cs="Times New Roman"/>
          <w:noProof/>
          <w:sz w:val="20"/>
          <w:szCs w:val="20"/>
          <w:u w:val="single"/>
        </w:rPr>
        <w:t>c</w:t>
      </w: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) The reef material shall be placed within the authorized footprint and not </w:t>
      </w:r>
      <w:r w:rsidR="00081F0E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be </w:t>
      </w: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indiscriminately dumped</w:t>
      </w:r>
      <w:r>
        <w:rPr>
          <w:rFonts w:ascii="Times New Roman" w:hAnsi="Times New Roman" w:cs="Times New Roman"/>
          <w:noProof/>
          <w:sz w:val="20"/>
          <w:szCs w:val="20"/>
          <w:u w:val="single"/>
        </w:rPr>
        <w:t>;</w:t>
      </w:r>
    </w:p>
    <w:p w14:paraId="519835BA" w14:textId="4AC81D89" w:rsidR="008E08CF" w:rsidRPr="00BB76B9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(</w:t>
      </w:r>
      <w:r w:rsidR="002B34C7">
        <w:rPr>
          <w:rFonts w:ascii="Times New Roman" w:hAnsi="Times New Roman" w:cs="Times New Roman"/>
          <w:noProof/>
          <w:sz w:val="20"/>
          <w:szCs w:val="20"/>
          <w:u w:val="single"/>
        </w:rPr>
        <w:t>d</w:t>
      </w: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) Any anchoring must be </w:t>
      </w:r>
      <w:r w:rsidR="00AF29E4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designed to </w:t>
      </w: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avoid the entanglement of marine life;</w:t>
      </w:r>
    </w:p>
    <w:p w14:paraId="57520BCB" w14:textId="17C3A346" w:rsidR="008E08CF" w:rsidRPr="00BB76B9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(</w:t>
      </w:r>
      <w:r w:rsidR="002B34C7">
        <w:rPr>
          <w:rFonts w:ascii="Times New Roman" w:hAnsi="Times New Roman" w:cs="Times New Roman"/>
          <w:noProof/>
          <w:sz w:val="20"/>
          <w:szCs w:val="20"/>
          <w:u w:val="single"/>
        </w:rPr>
        <w:t>e</w:t>
      </w: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) The reef shall be designed to avoid harmful erosion or shoaling to adjacent submerged areas and shorelines;</w:t>
      </w:r>
      <w:r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 and,</w:t>
      </w:r>
    </w:p>
    <w:p w14:paraId="019B41D1" w14:textId="531B8588" w:rsidR="008E08CF" w:rsidRPr="00BB76B9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noProof/>
          <w:sz w:val="20"/>
          <w:szCs w:val="20"/>
          <w:u w:val="single"/>
        </w:rPr>
      </w:pP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>(</w:t>
      </w:r>
      <w:r w:rsidR="002B34C7">
        <w:rPr>
          <w:rFonts w:ascii="Times New Roman" w:hAnsi="Times New Roman" w:cs="Times New Roman"/>
          <w:noProof/>
          <w:sz w:val="20"/>
          <w:szCs w:val="20"/>
          <w:u w:val="single"/>
        </w:rPr>
        <w:t>f</w:t>
      </w: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) </w:t>
      </w:r>
      <w:bookmarkStart w:id="0" w:name="_Hlk207187586"/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t xml:space="preserve">The Permittee shall be responsible for the maintenance of the reef including the retrieval, removal and proper </w:t>
      </w:r>
      <w:r w:rsidRPr="00BB76B9">
        <w:rPr>
          <w:rFonts w:ascii="Times New Roman" w:hAnsi="Times New Roman" w:cs="Times New Roman"/>
          <w:noProof/>
          <w:sz w:val="20"/>
          <w:szCs w:val="20"/>
          <w:u w:val="single"/>
        </w:rPr>
        <w:lastRenderedPageBreak/>
        <w:t>disposal of any adrift, derelict, or dilapidated reefs or reef materials.</w:t>
      </w:r>
      <w:bookmarkEnd w:id="0"/>
    </w:p>
    <w:p w14:paraId="3C38A4F3" w14:textId="77777777" w:rsidR="008E08CF" w:rsidRPr="00BB76B9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noProof/>
          <w:sz w:val="20"/>
          <w:szCs w:val="20"/>
          <w:u w:val="single"/>
        </w:rPr>
      </w:pPr>
    </w:p>
    <w:p w14:paraId="641CD6B1" w14:textId="5C3252EE" w:rsidR="008E08CF" w:rsidRPr="00AD7777" w:rsidRDefault="008E08CF" w:rsidP="008E08CF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260" w:lineRule="atLeast"/>
        <w:ind w:firstLine="360"/>
        <w:jc w:val="both"/>
        <w:textAlignment w:val="baseline"/>
        <w:rPr>
          <w:rFonts w:ascii="Times New Roman" w:hAnsi="Times New Roman" w:cs="Times New Roman"/>
          <w:i/>
          <w:iCs/>
          <w:noProof/>
          <w:color w:val="000000"/>
          <w:sz w:val="20"/>
          <w:szCs w:val="20"/>
        </w:rPr>
      </w:pPr>
      <w:bookmarkStart w:id="1" w:name="_Hlk172902677"/>
      <w:r w:rsidRPr="00BB76B9">
        <w:rPr>
          <w:rFonts w:ascii="Times New Roman" w:hAnsi="Times New Roman" w:cs="Times New Roman"/>
          <w:i/>
          <w:iCs/>
          <w:noProof/>
          <w:sz w:val="20"/>
          <w:szCs w:val="20"/>
          <w:u w:val="single"/>
        </w:rPr>
        <w:t>Rulemaking Authority 373.043, 373.118(1), 373.406(5), 373.4131, 373.414(9), 373.418, 403.805(1) FS. Law Implemented 373.118(1), 373.406(5), 373.413, 373.4131, 373.414(9), 373.416, 373.418, 403.814(1) FS. History–New.</w:t>
      </w:r>
      <w:bookmarkEnd w:id="1"/>
    </w:p>
    <w:p w14:paraId="0DB13477" w14:textId="77777777" w:rsidR="00D468D5" w:rsidRPr="008E08CF" w:rsidRDefault="00D468D5" w:rsidP="008E08CF"/>
    <w:sectPr w:rsidR="00D468D5" w:rsidRPr="008E08CF" w:rsidSect="008E08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42AD3" w14:textId="77777777" w:rsidR="00181D1B" w:rsidRDefault="00181D1B">
      <w:pPr>
        <w:spacing w:line="240" w:lineRule="auto"/>
      </w:pPr>
      <w:r>
        <w:separator/>
      </w:r>
    </w:p>
  </w:endnote>
  <w:endnote w:type="continuationSeparator" w:id="0">
    <w:p w14:paraId="17E80BDC" w14:textId="77777777" w:rsidR="00181D1B" w:rsidRDefault="00181D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4A5F" w14:textId="77777777" w:rsidR="008E08CF" w:rsidRDefault="008E0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02C4" w14:textId="77777777" w:rsidR="008E08CF" w:rsidRDefault="008E0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EB04" w14:textId="77777777" w:rsidR="008E08CF" w:rsidRDefault="008E0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4C08" w14:textId="77777777" w:rsidR="00181D1B" w:rsidRDefault="00181D1B">
      <w:pPr>
        <w:spacing w:line="240" w:lineRule="auto"/>
      </w:pPr>
      <w:r>
        <w:separator/>
      </w:r>
    </w:p>
  </w:footnote>
  <w:footnote w:type="continuationSeparator" w:id="0">
    <w:p w14:paraId="2631B841" w14:textId="77777777" w:rsidR="00181D1B" w:rsidRDefault="00181D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C434" w14:textId="77777777" w:rsidR="008E08CF" w:rsidRDefault="007D75CC">
    <w:pPr>
      <w:pStyle w:val="Header"/>
    </w:pPr>
    <w:r>
      <w:rPr>
        <w:noProof/>
      </w:rPr>
      <w:pict w14:anchorId="416536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686141" o:spid="_x0000_s2050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3CED" w14:textId="77777777" w:rsidR="008E08CF" w:rsidRDefault="007D75CC">
    <w:pPr>
      <w:pStyle w:val="Header"/>
    </w:pPr>
    <w:r>
      <w:rPr>
        <w:noProof/>
      </w:rPr>
      <w:pict w14:anchorId="62E852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686142" o:spid="_x0000_s2051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16AA" w14:textId="77777777" w:rsidR="008E08CF" w:rsidRDefault="007D75CC">
    <w:pPr>
      <w:pStyle w:val="Header"/>
    </w:pPr>
    <w:r>
      <w:rPr>
        <w:noProof/>
      </w:rPr>
      <w:pict w14:anchorId="05BA3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686140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C3"/>
    <w:rsid w:val="0003345D"/>
    <w:rsid w:val="00081F0E"/>
    <w:rsid w:val="000B3E62"/>
    <w:rsid w:val="000B72A4"/>
    <w:rsid w:val="000E484B"/>
    <w:rsid w:val="00136156"/>
    <w:rsid w:val="0017056A"/>
    <w:rsid w:val="00171073"/>
    <w:rsid w:val="00181D1B"/>
    <w:rsid w:val="00187D01"/>
    <w:rsid w:val="0019492C"/>
    <w:rsid w:val="001D0F2E"/>
    <w:rsid w:val="001F5DFE"/>
    <w:rsid w:val="002126DF"/>
    <w:rsid w:val="0028126D"/>
    <w:rsid w:val="002B34C7"/>
    <w:rsid w:val="00300184"/>
    <w:rsid w:val="00337080"/>
    <w:rsid w:val="003506A2"/>
    <w:rsid w:val="00355FC3"/>
    <w:rsid w:val="00362C49"/>
    <w:rsid w:val="00377B15"/>
    <w:rsid w:val="003E7CBC"/>
    <w:rsid w:val="0045632D"/>
    <w:rsid w:val="004A6770"/>
    <w:rsid w:val="004C19CD"/>
    <w:rsid w:val="004F0D1F"/>
    <w:rsid w:val="00514D9F"/>
    <w:rsid w:val="005253A7"/>
    <w:rsid w:val="00527922"/>
    <w:rsid w:val="00527F79"/>
    <w:rsid w:val="00536B3A"/>
    <w:rsid w:val="005F6934"/>
    <w:rsid w:val="00675108"/>
    <w:rsid w:val="006931F0"/>
    <w:rsid w:val="006A52B3"/>
    <w:rsid w:val="006F3ECE"/>
    <w:rsid w:val="00702E96"/>
    <w:rsid w:val="007334AC"/>
    <w:rsid w:val="007B62D2"/>
    <w:rsid w:val="007C7259"/>
    <w:rsid w:val="007D75CC"/>
    <w:rsid w:val="007E3F71"/>
    <w:rsid w:val="00863899"/>
    <w:rsid w:val="008847E1"/>
    <w:rsid w:val="008E08CF"/>
    <w:rsid w:val="008F1C93"/>
    <w:rsid w:val="009B780F"/>
    <w:rsid w:val="009B7C9E"/>
    <w:rsid w:val="009F13DF"/>
    <w:rsid w:val="00A506E0"/>
    <w:rsid w:val="00AC0363"/>
    <w:rsid w:val="00AC4AB8"/>
    <w:rsid w:val="00AC56C9"/>
    <w:rsid w:val="00AD3D6B"/>
    <w:rsid w:val="00AF29E4"/>
    <w:rsid w:val="00C03E3F"/>
    <w:rsid w:val="00C22E30"/>
    <w:rsid w:val="00C456F2"/>
    <w:rsid w:val="00C45B3A"/>
    <w:rsid w:val="00C53DB8"/>
    <w:rsid w:val="00C761AF"/>
    <w:rsid w:val="00C912C1"/>
    <w:rsid w:val="00CB6963"/>
    <w:rsid w:val="00CE1F38"/>
    <w:rsid w:val="00D04C5C"/>
    <w:rsid w:val="00D468D5"/>
    <w:rsid w:val="00D91178"/>
    <w:rsid w:val="00E055E1"/>
    <w:rsid w:val="00E3092E"/>
    <w:rsid w:val="00E3230B"/>
    <w:rsid w:val="00F06C93"/>
    <w:rsid w:val="00F45DA0"/>
    <w:rsid w:val="00F7411F"/>
    <w:rsid w:val="00FA33E0"/>
    <w:rsid w:val="00F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4737C6"/>
  <w15:chartTrackingRefBased/>
  <w15:docId w15:val="{2788B3DB-2BA3-430B-9F17-49BE4281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3DF"/>
    <w:pPr>
      <w:spacing w:after="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F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F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F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FC3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F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F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5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F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5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FC3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5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FC3"/>
    <w:pPr>
      <w:spacing w:after="160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5F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F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FC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F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3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3DF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E08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8C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08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8CF"/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2B3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03E3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B6425-CEE6-4C58-B716-F5ADB037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Eckstein, Zachary</dc:creator>
  <cp:keywords/>
  <dc:description/>
  <cp:lastModifiedBy>Kendall, Mariana</cp:lastModifiedBy>
  <cp:revision>2</cp:revision>
  <dcterms:created xsi:type="dcterms:W3CDTF">2025-10-13T14:42:00Z</dcterms:created>
  <dcterms:modified xsi:type="dcterms:W3CDTF">2025-10-13T14:42:00Z</dcterms:modified>
</cp:coreProperties>
</file>