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369D" w14:textId="77777777" w:rsidR="0032168D" w:rsidRPr="0032168D" w:rsidRDefault="0032168D" w:rsidP="00C235F0">
      <w:pPr>
        <w:widowControl w:val="0"/>
        <w:spacing w:line="260" w:lineRule="atLeast"/>
        <w:jc w:val="center"/>
        <w:outlineLvl w:val="0"/>
        <w:rPr>
          <w:b/>
          <w:sz w:val="20"/>
        </w:rPr>
      </w:pPr>
      <w:r w:rsidRPr="0032168D">
        <w:rPr>
          <w:b/>
          <w:sz w:val="20"/>
        </w:rPr>
        <w:t>CHAPTER 62C-17</w:t>
      </w:r>
    </w:p>
    <w:p w14:paraId="7A34FF2C" w14:textId="77777777" w:rsidR="00C235F0" w:rsidRDefault="0032168D" w:rsidP="00C235F0">
      <w:pPr>
        <w:widowControl w:val="0"/>
        <w:spacing w:line="260" w:lineRule="atLeast"/>
        <w:jc w:val="center"/>
        <w:rPr>
          <w:b/>
          <w:sz w:val="20"/>
        </w:rPr>
      </w:pPr>
      <w:r w:rsidRPr="0032168D">
        <w:rPr>
          <w:b/>
          <w:sz w:val="20"/>
        </w:rPr>
        <w:t>MASTER RECLAMATION PLAN FOR</w:t>
      </w:r>
    </w:p>
    <w:p w14:paraId="5E2E2887" w14:textId="77777777" w:rsidR="0032168D" w:rsidRPr="0032168D" w:rsidRDefault="0032168D" w:rsidP="00C235F0">
      <w:pPr>
        <w:widowControl w:val="0"/>
        <w:spacing w:after="240" w:line="260" w:lineRule="atLeast"/>
        <w:jc w:val="center"/>
        <w:rPr>
          <w:b/>
          <w:sz w:val="20"/>
        </w:rPr>
      </w:pPr>
      <w:r w:rsidRPr="0032168D">
        <w:rPr>
          <w:b/>
          <w:sz w:val="20"/>
        </w:rPr>
        <w:t>LANDS DISTURBED BY THE SEVERANCE OF PHOSPHATE PRIOR TO JULY 1, 1975</w:t>
      </w:r>
    </w:p>
    <w:p w14:paraId="2BD5B277" w14:textId="77777777" w:rsidR="0032168D" w:rsidRDefault="0032168D" w:rsidP="00C235F0">
      <w:pPr>
        <w:widowControl w:val="0"/>
        <w:spacing w:line="260" w:lineRule="atLeast"/>
        <w:jc w:val="both"/>
        <w:rPr>
          <w:sz w:val="20"/>
        </w:rPr>
      </w:pPr>
      <w:r w:rsidRPr="0032168D">
        <w:rPr>
          <w:sz w:val="20"/>
        </w:rPr>
        <w:t>62C-17.002</w:t>
      </w:r>
      <w:r w:rsidRPr="0032168D">
        <w:rPr>
          <w:sz w:val="20"/>
        </w:rPr>
        <w:tab/>
        <w:t>Definitions</w:t>
      </w:r>
    </w:p>
    <w:p w14:paraId="402C3687" w14:textId="77777777" w:rsidR="00BA7A42" w:rsidRDefault="00BA7A42" w:rsidP="00C235F0">
      <w:pPr>
        <w:widowControl w:val="0"/>
        <w:spacing w:line="260" w:lineRule="atLeast"/>
        <w:jc w:val="both"/>
        <w:rPr>
          <w:sz w:val="20"/>
        </w:rPr>
      </w:pPr>
      <w:r w:rsidRPr="0032168D">
        <w:rPr>
          <w:sz w:val="20"/>
        </w:rPr>
        <w:t>62C-17.003</w:t>
      </w:r>
      <w:r w:rsidRPr="0032168D">
        <w:rPr>
          <w:sz w:val="20"/>
        </w:rPr>
        <w:tab/>
        <w:t xml:space="preserve">Incorporation by Reference of the Evaluation Methodology, Identification and Parcelization of Lands and Results </w:t>
      </w:r>
      <w:r>
        <w:rPr>
          <w:sz w:val="20"/>
        </w:rPr>
        <w:tab/>
      </w:r>
      <w:r>
        <w:rPr>
          <w:sz w:val="20"/>
        </w:rPr>
        <w:tab/>
      </w:r>
      <w:r w:rsidRPr="0032168D">
        <w:rPr>
          <w:sz w:val="20"/>
        </w:rPr>
        <w:t>of Evaluation of Parcels</w:t>
      </w:r>
    </w:p>
    <w:p w14:paraId="7B34B4D4" w14:textId="77777777" w:rsidR="00BA7A42" w:rsidRPr="0032168D" w:rsidRDefault="00BA7A42" w:rsidP="00BA7A42">
      <w:pPr>
        <w:widowControl w:val="0"/>
        <w:spacing w:line="260" w:lineRule="atLeast"/>
        <w:jc w:val="both"/>
        <w:rPr>
          <w:sz w:val="20"/>
        </w:rPr>
      </w:pPr>
      <w:r w:rsidRPr="0032168D">
        <w:rPr>
          <w:sz w:val="20"/>
        </w:rPr>
        <w:t>62C-17.005</w:t>
      </w:r>
      <w:r w:rsidRPr="0032168D">
        <w:rPr>
          <w:sz w:val="20"/>
        </w:rPr>
        <w:tab/>
        <w:t>Prioritization of Reclamation Programs</w:t>
      </w:r>
    </w:p>
    <w:p w14:paraId="300A166A" w14:textId="77777777" w:rsidR="00BA7A42" w:rsidRPr="0032168D" w:rsidRDefault="00BA7A42" w:rsidP="00C235F0">
      <w:pPr>
        <w:widowControl w:val="0"/>
        <w:spacing w:line="260" w:lineRule="atLeast"/>
        <w:jc w:val="both"/>
        <w:rPr>
          <w:sz w:val="20"/>
        </w:rPr>
      </w:pPr>
      <w:r w:rsidRPr="0032168D">
        <w:rPr>
          <w:sz w:val="20"/>
        </w:rPr>
        <w:t>62C-17.007</w:t>
      </w:r>
      <w:r w:rsidRPr="0032168D">
        <w:rPr>
          <w:sz w:val="20"/>
        </w:rPr>
        <w:tab/>
        <w:t>Duration of Reclamation Programs</w:t>
      </w:r>
    </w:p>
    <w:p w14:paraId="0E0A9B7B" w14:textId="77777777" w:rsidR="0032168D" w:rsidRPr="0032168D" w:rsidRDefault="0032168D" w:rsidP="00C235F0">
      <w:pPr>
        <w:widowControl w:val="0"/>
        <w:spacing w:line="260" w:lineRule="atLeast"/>
        <w:jc w:val="both"/>
        <w:rPr>
          <w:sz w:val="20"/>
        </w:rPr>
      </w:pPr>
      <w:r w:rsidRPr="0032168D">
        <w:rPr>
          <w:sz w:val="20"/>
        </w:rPr>
        <w:t>62C-17.008</w:t>
      </w:r>
      <w:r w:rsidRPr="0032168D">
        <w:rPr>
          <w:sz w:val="20"/>
        </w:rPr>
        <w:tab/>
        <w:t>Reclamation Standards and Criteria</w:t>
      </w:r>
    </w:p>
    <w:p w14:paraId="47FB6F49" w14:textId="77777777" w:rsidR="0032168D" w:rsidRDefault="00090450" w:rsidP="00C235F0">
      <w:pPr>
        <w:widowControl w:val="0"/>
        <w:spacing w:line="260" w:lineRule="atLeast"/>
        <w:jc w:val="both"/>
        <w:rPr>
          <w:sz w:val="20"/>
        </w:rPr>
      </w:pPr>
      <w:r>
        <w:rPr>
          <w:sz w:val="20"/>
        </w:rPr>
        <w:t>62C-17.009</w:t>
      </w:r>
      <w:r w:rsidR="0032168D" w:rsidRPr="0032168D">
        <w:rPr>
          <w:sz w:val="20"/>
        </w:rPr>
        <w:tab/>
        <w:t>Applications</w:t>
      </w:r>
    </w:p>
    <w:p w14:paraId="13E926CD" w14:textId="77777777" w:rsidR="00BA7A42" w:rsidRPr="0032168D" w:rsidRDefault="00BA7A42" w:rsidP="00BA7A42">
      <w:pPr>
        <w:widowControl w:val="0"/>
        <w:spacing w:line="260" w:lineRule="atLeast"/>
        <w:jc w:val="both"/>
        <w:rPr>
          <w:sz w:val="20"/>
        </w:rPr>
      </w:pPr>
      <w:r w:rsidRPr="0032168D">
        <w:rPr>
          <w:sz w:val="20"/>
        </w:rPr>
        <w:t>62C-17.0093</w:t>
      </w:r>
      <w:r w:rsidRPr="0032168D">
        <w:rPr>
          <w:sz w:val="20"/>
        </w:rPr>
        <w:tab/>
        <w:t>Reclamation Contracts</w:t>
      </w:r>
    </w:p>
    <w:p w14:paraId="728253CC" w14:textId="77777777" w:rsidR="00BA7A42" w:rsidRPr="0032168D" w:rsidRDefault="00BA7A42" w:rsidP="00BA7A42">
      <w:pPr>
        <w:widowControl w:val="0"/>
        <w:spacing w:line="260" w:lineRule="atLeast"/>
        <w:jc w:val="both"/>
        <w:rPr>
          <w:sz w:val="20"/>
        </w:rPr>
      </w:pPr>
      <w:r>
        <w:rPr>
          <w:sz w:val="20"/>
        </w:rPr>
        <w:t>62C-17.010</w:t>
      </w:r>
      <w:r w:rsidRPr="0032168D">
        <w:rPr>
          <w:sz w:val="20"/>
        </w:rPr>
        <w:tab/>
        <w:t>Reclamation Cost</w:t>
      </w:r>
    </w:p>
    <w:p w14:paraId="0CD5A456" w14:textId="77777777" w:rsidR="00BA7A42" w:rsidRPr="0032168D" w:rsidRDefault="00BA7A42" w:rsidP="00BA7A42">
      <w:pPr>
        <w:widowControl w:val="0"/>
        <w:spacing w:line="260" w:lineRule="atLeast"/>
        <w:jc w:val="both"/>
        <w:rPr>
          <w:sz w:val="20"/>
        </w:rPr>
      </w:pPr>
      <w:r w:rsidRPr="0032168D">
        <w:rPr>
          <w:sz w:val="20"/>
        </w:rPr>
        <w:t>62C-17.012</w:t>
      </w:r>
      <w:r w:rsidRPr="0032168D">
        <w:rPr>
          <w:sz w:val="20"/>
        </w:rPr>
        <w:tab/>
        <w:t>Inspections, Cost Reporting and Auditing</w:t>
      </w:r>
    </w:p>
    <w:p w14:paraId="7B0E2804" w14:textId="77777777" w:rsidR="0032168D" w:rsidRPr="0032168D" w:rsidRDefault="00BA7A42" w:rsidP="00C235F0">
      <w:pPr>
        <w:widowControl w:val="0"/>
        <w:spacing w:after="240" w:line="260" w:lineRule="atLeast"/>
        <w:jc w:val="both"/>
        <w:rPr>
          <w:sz w:val="20"/>
        </w:rPr>
      </w:pPr>
      <w:r w:rsidRPr="0032168D">
        <w:rPr>
          <w:sz w:val="20"/>
        </w:rPr>
        <w:t>62C-17.013</w:t>
      </w:r>
      <w:r w:rsidRPr="0032168D">
        <w:rPr>
          <w:sz w:val="20"/>
        </w:rPr>
        <w:tab/>
        <w:t>Reimbursement</w:t>
      </w:r>
    </w:p>
    <w:p w14:paraId="69222B2B" w14:textId="77777777" w:rsidR="0032168D" w:rsidRPr="0032168D" w:rsidRDefault="0032168D" w:rsidP="00C235F0">
      <w:pPr>
        <w:widowControl w:val="0"/>
        <w:tabs>
          <w:tab w:val="left" w:pos="360"/>
          <w:tab w:val="left" w:pos="360"/>
          <w:tab w:val="left" w:pos="360"/>
          <w:tab w:val="left" w:pos="360"/>
        </w:tabs>
        <w:overflowPunct w:val="0"/>
        <w:autoSpaceDE w:val="0"/>
        <w:autoSpaceDN w:val="0"/>
        <w:adjustRightInd w:val="0"/>
        <w:spacing w:before="220" w:line="260" w:lineRule="atLeast"/>
        <w:ind w:firstLine="360"/>
        <w:jc w:val="both"/>
        <w:textAlignment w:val="baseline"/>
        <w:outlineLvl w:val="1"/>
        <w:rPr>
          <w:b/>
          <w:noProof/>
          <w:color w:val="000000"/>
          <w:sz w:val="20"/>
          <w:szCs w:val="20"/>
        </w:rPr>
      </w:pPr>
      <w:r w:rsidRPr="0032168D">
        <w:rPr>
          <w:b/>
          <w:noProof/>
          <w:color w:val="000000"/>
          <w:sz w:val="20"/>
          <w:szCs w:val="20"/>
        </w:rPr>
        <w:t>62C-17.002 Definitions.</w:t>
      </w:r>
    </w:p>
    <w:p w14:paraId="5EDF0B6D" w14:textId="77777777" w:rsidR="0032168D" w:rsidRPr="0032168D" w:rsidRDefault="0032168D" w:rsidP="0086573B">
      <w:pPr>
        <w:widowControl w:val="0"/>
        <w:tabs>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32168D">
        <w:rPr>
          <w:noProof/>
          <w:color w:val="000000"/>
          <w:sz w:val="20"/>
          <w:szCs w:val="20"/>
        </w:rPr>
        <w:t>The following words and terms shall have the definition and meaning ascribed to them in this section:</w:t>
      </w:r>
    </w:p>
    <w:p w14:paraId="2DC649A3"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0E4BC5" w:rsidRPr="000E4BC5">
        <w:rPr>
          <w:strike/>
          <w:noProof/>
          <w:color w:val="000000"/>
          <w:sz w:val="20"/>
          <w:szCs w:val="20"/>
        </w:rPr>
        <w:t>(1) “Approved Reclamation Program” shall mean a reclamation program which has been approved by the Department.</w:t>
      </w:r>
    </w:p>
    <w:p w14:paraId="2B03C16A"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0E4BC5" w:rsidRPr="000E4BC5">
        <w:rPr>
          <w:strike/>
          <w:noProof/>
          <w:color w:val="000000"/>
          <w:sz w:val="20"/>
          <w:szCs w:val="20"/>
        </w:rPr>
        <w:t>(2) “Bureau” shall mean the department's Bureau of Mine Reclamation, Division of Resource Management, 2051 East Dirac Drive, Tallahassee, FL 32310-3760.</w:t>
      </w:r>
    </w:p>
    <w:p w14:paraId="4A1FD91F"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0E4BC5" w:rsidRPr="000E4BC5">
        <w:rPr>
          <w:strike/>
          <w:noProof/>
          <w:color w:val="000000"/>
          <w:sz w:val="20"/>
          <w:szCs w:val="20"/>
        </w:rPr>
        <w:t>(3) “Clay Settling Area”, for purposes of the reimbursement provisions of these rules, shall mean an area completely enclosed by and including an earthen dam used for waste clay disposal.</w:t>
      </w:r>
    </w:p>
    <w:p w14:paraId="42D95D64"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0E4BC5" w:rsidRPr="000E4BC5">
        <w:rPr>
          <w:strike/>
          <w:noProof/>
          <w:color w:val="000000"/>
          <w:sz w:val="20"/>
          <w:szCs w:val="20"/>
        </w:rPr>
        <w:t>(4) “Committee” shall mean the Nonmandatory Land Reclamation Committee.</w:t>
      </w:r>
    </w:p>
    <w:p w14:paraId="27E0AB15"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w:t>
      </w:r>
      <w:r w:rsidR="000E4BC5">
        <w:rPr>
          <w:noProof/>
          <w:color w:val="000000"/>
          <w:sz w:val="20"/>
          <w:szCs w:val="20"/>
        </w:rPr>
        <w:t>5</w:t>
      </w:r>
      <w:r w:rsidR="0032168D" w:rsidRPr="0032168D">
        <w:rPr>
          <w:noProof/>
          <w:color w:val="000000"/>
          <w:sz w:val="20"/>
          <w:szCs w:val="20"/>
        </w:rPr>
        <w:t xml:space="preserve">) </w:t>
      </w:r>
      <w:r w:rsidR="007F6277">
        <w:rPr>
          <w:noProof/>
          <w:color w:val="000000"/>
          <w:sz w:val="20"/>
          <w:szCs w:val="20"/>
        </w:rPr>
        <w:t>through</w:t>
      </w:r>
      <w:r w:rsidR="000E4BC5">
        <w:rPr>
          <w:noProof/>
          <w:color w:val="000000"/>
          <w:sz w:val="20"/>
          <w:szCs w:val="20"/>
        </w:rPr>
        <w:t xml:space="preserve"> (6) </w:t>
      </w:r>
      <w:r w:rsidR="007F7D77">
        <w:rPr>
          <w:noProof/>
          <w:color w:val="000000"/>
          <w:sz w:val="20"/>
          <w:szCs w:val="20"/>
        </w:rPr>
        <w:t>re</w:t>
      </w:r>
      <w:r w:rsidR="00FD2F37">
        <w:rPr>
          <w:noProof/>
          <w:color w:val="000000"/>
          <w:sz w:val="20"/>
          <w:szCs w:val="20"/>
        </w:rPr>
        <w:t>n</w:t>
      </w:r>
      <w:r w:rsidR="007F7D77">
        <w:rPr>
          <w:noProof/>
          <w:color w:val="000000"/>
          <w:sz w:val="20"/>
          <w:szCs w:val="20"/>
        </w:rPr>
        <w:t>umbered (</w:t>
      </w:r>
      <w:r w:rsidR="000E4BC5">
        <w:rPr>
          <w:noProof/>
          <w:color w:val="000000"/>
          <w:sz w:val="20"/>
          <w:szCs w:val="20"/>
        </w:rPr>
        <w:t>1</w:t>
      </w:r>
      <w:r w:rsidR="007F7D77">
        <w:rPr>
          <w:noProof/>
          <w:color w:val="000000"/>
          <w:sz w:val="20"/>
          <w:szCs w:val="20"/>
        </w:rPr>
        <w:t>)</w:t>
      </w:r>
      <w:r w:rsidR="000E4BC5">
        <w:rPr>
          <w:noProof/>
          <w:color w:val="000000"/>
          <w:sz w:val="20"/>
          <w:szCs w:val="20"/>
        </w:rPr>
        <w:t xml:space="preserve"> </w:t>
      </w:r>
      <w:r w:rsidR="007F6277">
        <w:rPr>
          <w:noProof/>
          <w:color w:val="000000"/>
          <w:sz w:val="20"/>
          <w:szCs w:val="20"/>
        </w:rPr>
        <w:t>through</w:t>
      </w:r>
      <w:r w:rsidR="000E4BC5">
        <w:rPr>
          <w:noProof/>
          <w:color w:val="000000"/>
          <w:sz w:val="20"/>
          <w:szCs w:val="20"/>
        </w:rPr>
        <w:t xml:space="preserve"> (2)</w:t>
      </w:r>
      <w:r w:rsidR="0092356C">
        <w:rPr>
          <w:noProof/>
          <w:color w:val="000000"/>
          <w:sz w:val="20"/>
          <w:szCs w:val="20"/>
        </w:rPr>
        <w:t xml:space="preserve"> N</w:t>
      </w:r>
      <w:r w:rsidR="000E4BC5">
        <w:rPr>
          <w:noProof/>
          <w:color w:val="000000"/>
          <w:sz w:val="20"/>
          <w:szCs w:val="20"/>
        </w:rPr>
        <w:t>o change</w:t>
      </w:r>
      <w:r w:rsidR="0092356C">
        <w:rPr>
          <w:noProof/>
          <w:color w:val="000000"/>
          <w:sz w:val="20"/>
          <w:szCs w:val="20"/>
        </w:rPr>
        <w:t>.</w:t>
      </w:r>
    </w:p>
    <w:p w14:paraId="711011BA"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7F7D77">
        <w:rPr>
          <w:strike/>
          <w:noProof/>
          <w:color w:val="000000"/>
          <w:sz w:val="20"/>
          <w:szCs w:val="20"/>
        </w:rPr>
        <w:t>(7)</w:t>
      </w:r>
      <w:r w:rsidR="007F7D77" w:rsidRPr="004452A2">
        <w:rPr>
          <w:noProof/>
          <w:color w:val="000000"/>
          <w:sz w:val="20"/>
          <w:szCs w:val="20"/>
          <w:u w:val="single"/>
        </w:rPr>
        <w:t>(</w:t>
      </w:r>
      <w:r w:rsidR="000E4BC5" w:rsidRPr="0069226F">
        <w:rPr>
          <w:noProof/>
          <w:color w:val="000000"/>
          <w:sz w:val="20"/>
          <w:szCs w:val="20"/>
          <w:u w:val="single"/>
        </w:rPr>
        <w:t>3</w:t>
      </w:r>
      <w:r w:rsidR="007F7D77" w:rsidRPr="0069226F">
        <w:rPr>
          <w:noProof/>
          <w:color w:val="000000"/>
          <w:sz w:val="20"/>
          <w:szCs w:val="20"/>
          <w:u w:val="single"/>
        </w:rPr>
        <w:t>)</w:t>
      </w:r>
      <w:r w:rsidR="0032168D" w:rsidRPr="0069226F">
        <w:rPr>
          <w:noProof/>
          <w:color w:val="000000"/>
          <w:sz w:val="20"/>
          <w:szCs w:val="20"/>
        </w:rPr>
        <w:t xml:space="preserve"> “Department” shall mean the </w:t>
      </w:r>
      <w:r w:rsidR="0032168D" w:rsidRPr="0069226F">
        <w:rPr>
          <w:strike/>
          <w:noProof/>
          <w:color w:val="000000"/>
          <w:sz w:val="20"/>
          <w:szCs w:val="20"/>
        </w:rPr>
        <w:t>Governor and Cabinet sitting as the head of the</w:t>
      </w:r>
      <w:r w:rsidR="0032168D" w:rsidRPr="0069226F">
        <w:rPr>
          <w:noProof/>
          <w:color w:val="000000"/>
          <w:sz w:val="20"/>
          <w:szCs w:val="20"/>
        </w:rPr>
        <w:t xml:space="preserve"> Department of Environmental Protection, </w:t>
      </w:r>
      <w:r w:rsidR="00090450" w:rsidRPr="0069226F">
        <w:rPr>
          <w:noProof/>
          <w:color w:val="000000"/>
          <w:sz w:val="20"/>
          <w:szCs w:val="20"/>
        </w:rPr>
        <w:t>26</w:t>
      </w:r>
      <w:r w:rsidR="0032168D" w:rsidRPr="0069226F">
        <w:rPr>
          <w:noProof/>
          <w:color w:val="000000"/>
          <w:sz w:val="20"/>
          <w:szCs w:val="20"/>
        </w:rPr>
        <w:t xml:space="preserve">00 </w:t>
      </w:r>
      <w:r w:rsidR="00090450" w:rsidRPr="0069226F">
        <w:rPr>
          <w:noProof/>
          <w:color w:val="000000"/>
          <w:sz w:val="20"/>
          <w:szCs w:val="20"/>
        </w:rPr>
        <w:t xml:space="preserve">Blair Stone Road, Mail Station </w:t>
      </w:r>
      <w:r w:rsidR="0069226F">
        <w:rPr>
          <w:noProof/>
          <w:color w:val="000000"/>
          <w:sz w:val="20"/>
          <w:szCs w:val="20"/>
        </w:rPr>
        <w:t>35</w:t>
      </w:r>
      <w:r w:rsidR="00A76F08">
        <w:rPr>
          <w:noProof/>
          <w:color w:val="000000"/>
          <w:sz w:val="20"/>
          <w:szCs w:val="20"/>
        </w:rPr>
        <w:t>7</w:t>
      </w:r>
      <w:r w:rsidR="0069226F">
        <w:rPr>
          <w:noProof/>
          <w:color w:val="000000"/>
          <w:sz w:val="20"/>
          <w:szCs w:val="20"/>
        </w:rPr>
        <w:t xml:space="preserve">7 </w:t>
      </w:r>
      <w:r w:rsidR="00090450" w:rsidRPr="00656FFE">
        <w:rPr>
          <w:strike/>
          <w:noProof/>
          <w:color w:val="000000"/>
          <w:sz w:val="20"/>
          <w:szCs w:val="20"/>
        </w:rPr>
        <w:t>35</w:t>
      </w:r>
      <w:r w:rsidR="00FA0717" w:rsidRPr="00656FFE">
        <w:rPr>
          <w:strike/>
          <w:noProof/>
          <w:color w:val="000000"/>
          <w:sz w:val="20"/>
          <w:szCs w:val="20"/>
        </w:rPr>
        <w:t>5</w:t>
      </w:r>
      <w:r w:rsidR="0077639D" w:rsidRPr="00656FFE">
        <w:rPr>
          <w:strike/>
          <w:noProof/>
          <w:color w:val="000000"/>
          <w:sz w:val="20"/>
          <w:szCs w:val="20"/>
        </w:rPr>
        <w:t>4</w:t>
      </w:r>
      <w:r w:rsidR="0032168D" w:rsidRPr="0069226F">
        <w:rPr>
          <w:noProof/>
          <w:color w:val="000000"/>
          <w:sz w:val="20"/>
          <w:szCs w:val="20"/>
        </w:rPr>
        <w:t>, Tallahassee, Florida 323</w:t>
      </w:r>
      <w:r w:rsidR="00090450" w:rsidRPr="0069226F">
        <w:rPr>
          <w:noProof/>
          <w:color w:val="000000"/>
          <w:sz w:val="20"/>
          <w:szCs w:val="20"/>
        </w:rPr>
        <w:t>99-2400</w:t>
      </w:r>
      <w:r w:rsidR="0032168D" w:rsidRPr="0069226F">
        <w:rPr>
          <w:noProof/>
          <w:color w:val="000000"/>
          <w:sz w:val="20"/>
          <w:szCs w:val="20"/>
        </w:rPr>
        <w:t>.</w:t>
      </w:r>
    </w:p>
    <w:p w14:paraId="10850941"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(8) </w:t>
      </w:r>
      <w:r w:rsidR="00113659">
        <w:rPr>
          <w:noProof/>
          <w:color w:val="000000"/>
          <w:sz w:val="20"/>
          <w:szCs w:val="20"/>
        </w:rPr>
        <w:t>renumbered (</w:t>
      </w:r>
      <w:r w:rsidR="000E4BC5">
        <w:rPr>
          <w:noProof/>
          <w:color w:val="000000"/>
          <w:sz w:val="20"/>
          <w:szCs w:val="20"/>
        </w:rPr>
        <w:t>4</w:t>
      </w:r>
      <w:r w:rsidR="00113659">
        <w:rPr>
          <w:noProof/>
          <w:color w:val="000000"/>
          <w:sz w:val="20"/>
          <w:szCs w:val="20"/>
        </w:rPr>
        <w:t>)</w:t>
      </w:r>
      <w:r w:rsidR="008E22D5">
        <w:rPr>
          <w:noProof/>
          <w:color w:val="000000"/>
          <w:sz w:val="20"/>
          <w:szCs w:val="20"/>
        </w:rPr>
        <w:t xml:space="preserve"> N</w:t>
      </w:r>
      <w:r w:rsidR="00113659">
        <w:rPr>
          <w:noProof/>
          <w:color w:val="000000"/>
          <w:sz w:val="20"/>
          <w:szCs w:val="20"/>
        </w:rPr>
        <w:t>o change</w:t>
      </w:r>
      <w:r w:rsidR="007F6277">
        <w:rPr>
          <w:noProof/>
          <w:color w:val="000000"/>
          <w:sz w:val="20"/>
          <w:szCs w:val="20"/>
        </w:rPr>
        <w:t>.</w:t>
      </w:r>
    </w:p>
    <w:p w14:paraId="5AC0BFAE"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113659">
        <w:rPr>
          <w:strike/>
          <w:noProof/>
          <w:color w:val="000000"/>
          <w:sz w:val="20"/>
          <w:szCs w:val="20"/>
        </w:rPr>
        <w:t>(9)</w:t>
      </w:r>
      <w:r w:rsidR="00113659" w:rsidRPr="004452A2">
        <w:rPr>
          <w:noProof/>
          <w:color w:val="000000"/>
          <w:sz w:val="20"/>
          <w:szCs w:val="20"/>
          <w:u w:val="single"/>
        </w:rPr>
        <w:t>(</w:t>
      </w:r>
      <w:r w:rsidR="000E4BC5" w:rsidRPr="004452A2">
        <w:rPr>
          <w:noProof/>
          <w:color w:val="000000"/>
          <w:sz w:val="20"/>
          <w:szCs w:val="20"/>
          <w:u w:val="single"/>
        </w:rPr>
        <w:t>5</w:t>
      </w:r>
      <w:r w:rsidR="00113659" w:rsidRPr="004452A2">
        <w:rPr>
          <w:noProof/>
          <w:color w:val="000000"/>
          <w:sz w:val="20"/>
          <w:szCs w:val="20"/>
          <w:u w:val="single"/>
        </w:rPr>
        <w:t>)</w:t>
      </w:r>
      <w:r w:rsidR="0032168D" w:rsidRPr="0032168D">
        <w:rPr>
          <w:noProof/>
          <w:color w:val="000000"/>
          <w:sz w:val="20"/>
          <w:szCs w:val="20"/>
        </w:rPr>
        <w:t xml:space="preserve"> “Earthmoving Stage” shall mean that period of time which extends from initiation of reclamation activity to and including final contouring of the landform to the point at which the </w:t>
      </w:r>
      <w:r w:rsidR="004759EC" w:rsidRPr="004759EC">
        <w:rPr>
          <w:noProof/>
          <w:color w:val="000000"/>
          <w:sz w:val="20"/>
          <w:szCs w:val="20"/>
          <w:u w:val="single"/>
        </w:rPr>
        <w:t>Department</w:t>
      </w:r>
      <w:r w:rsidR="009F1B67" w:rsidRPr="009F1B67">
        <w:rPr>
          <w:noProof/>
          <w:color w:val="000000"/>
          <w:sz w:val="20"/>
          <w:szCs w:val="20"/>
        </w:rPr>
        <w:t xml:space="preserve"> </w:t>
      </w:r>
      <w:r w:rsidR="0032168D" w:rsidRPr="004759EC">
        <w:rPr>
          <w:strike/>
          <w:noProof/>
          <w:color w:val="000000"/>
          <w:sz w:val="20"/>
          <w:szCs w:val="20"/>
        </w:rPr>
        <w:t>Bureau</w:t>
      </w:r>
      <w:r w:rsidR="0032168D" w:rsidRPr="0032168D">
        <w:rPr>
          <w:noProof/>
          <w:color w:val="000000"/>
          <w:sz w:val="20"/>
          <w:szCs w:val="20"/>
        </w:rPr>
        <w:t xml:space="preserve"> certifies the earthmoving complete and at which point revegetation would normally occur.</w:t>
      </w:r>
    </w:p>
    <w:p w14:paraId="2F86517A"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(10)</w:t>
      </w:r>
      <w:r w:rsidR="00113659">
        <w:rPr>
          <w:noProof/>
          <w:color w:val="000000"/>
          <w:sz w:val="20"/>
          <w:szCs w:val="20"/>
        </w:rPr>
        <w:t xml:space="preserve"> </w:t>
      </w:r>
      <w:r w:rsidR="007F6277">
        <w:rPr>
          <w:noProof/>
          <w:color w:val="000000"/>
          <w:sz w:val="20"/>
          <w:szCs w:val="20"/>
        </w:rPr>
        <w:t>through</w:t>
      </w:r>
      <w:r w:rsidR="00113659">
        <w:rPr>
          <w:noProof/>
          <w:color w:val="000000"/>
          <w:sz w:val="20"/>
          <w:szCs w:val="20"/>
        </w:rPr>
        <w:t xml:space="preserve"> (11) renumbered (</w:t>
      </w:r>
      <w:r w:rsidR="000E4BC5">
        <w:rPr>
          <w:noProof/>
          <w:color w:val="000000"/>
          <w:sz w:val="20"/>
          <w:szCs w:val="20"/>
        </w:rPr>
        <w:t>6</w:t>
      </w:r>
      <w:r w:rsidR="00113659">
        <w:rPr>
          <w:noProof/>
          <w:color w:val="000000"/>
          <w:sz w:val="20"/>
          <w:szCs w:val="20"/>
        </w:rPr>
        <w:t xml:space="preserve">) </w:t>
      </w:r>
      <w:r w:rsidR="007F6277">
        <w:rPr>
          <w:noProof/>
          <w:color w:val="000000"/>
          <w:sz w:val="20"/>
          <w:szCs w:val="20"/>
        </w:rPr>
        <w:t>through</w:t>
      </w:r>
      <w:r w:rsidR="00113659">
        <w:rPr>
          <w:noProof/>
          <w:color w:val="000000"/>
          <w:sz w:val="20"/>
          <w:szCs w:val="20"/>
        </w:rPr>
        <w:t xml:space="preserve"> (</w:t>
      </w:r>
      <w:r w:rsidR="000E4BC5">
        <w:rPr>
          <w:noProof/>
          <w:color w:val="000000"/>
          <w:sz w:val="20"/>
          <w:szCs w:val="20"/>
        </w:rPr>
        <w:t>7</w:t>
      </w:r>
      <w:r w:rsidR="00113659">
        <w:rPr>
          <w:noProof/>
          <w:color w:val="000000"/>
          <w:sz w:val="20"/>
          <w:szCs w:val="20"/>
        </w:rPr>
        <w:t>)</w:t>
      </w:r>
      <w:r w:rsidR="007F6277">
        <w:rPr>
          <w:noProof/>
          <w:color w:val="000000"/>
          <w:sz w:val="20"/>
          <w:szCs w:val="20"/>
        </w:rPr>
        <w:t xml:space="preserve"> N</w:t>
      </w:r>
      <w:r w:rsidR="00113659">
        <w:rPr>
          <w:noProof/>
          <w:color w:val="000000"/>
          <w:sz w:val="20"/>
          <w:szCs w:val="20"/>
        </w:rPr>
        <w:t>o change</w:t>
      </w:r>
      <w:r w:rsidR="007F6277">
        <w:rPr>
          <w:noProof/>
          <w:color w:val="000000"/>
          <w:sz w:val="20"/>
          <w:szCs w:val="20"/>
        </w:rPr>
        <w:t>.</w:t>
      </w:r>
    </w:p>
    <w:p w14:paraId="4EF071F0" w14:textId="77777777" w:rsid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113659">
        <w:rPr>
          <w:strike/>
          <w:noProof/>
          <w:color w:val="000000"/>
          <w:sz w:val="20"/>
          <w:szCs w:val="20"/>
        </w:rPr>
        <w:t>(12)</w:t>
      </w:r>
      <w:r w:rsidR="00113659" w:rsidRPr="004452A2">
        <w:rPr>
          <w:noProof/>
          <w:color w:val="000000"/>
          <w:sz w:val="20"/>
          <w:szCs w:val="20"/>
          <w:u w:val="single"/>
        </w:rPr>
        <w:t>(</w:t>
      </w:r>
      <w:r w:rsidR="000E4BC5" w:rsidRPr="004452A2">
        <w:rPr>
          <w:noProof/>
          <w:color w:val="000000"/>
          <w:sz w:val="20"/>
          <w:szCs w:val="20"/>
          <w:u w:val="single"/>
        </w:rPr>
        <w:t>8</w:t>
      </w:r>
      <w:r w:rsidR="00113659" w:rsidRPr="004452A2">
        <w:rPr>
          <w:noProof/>
          <w:color w:val="000000"/>
          <w:sz w:val="20"/>
          <w:szCs w:val="20"/>
          <w:u w:val="single"/>
        </w:rPr>
        <w:t>)</w:t>
      </w:r>
      <w:r w:rsidR="0032168D" w:rsidRPr="0032168D">
        <w:rPr>
          <w:noProof/>
          <w:color w:val="000000"/>
          <w:sz w:val="20"/>
          <w:szCs w:val="20"/>
        </w:rPr>
        <w:t xml:space="preserve"> “Establishment Stage” shall mean the period of time, after the </w:t>
      </w:r>
      <w:r w:rsidR="004759EC" w:rsidRPr="004759EC">
        <w:rPr>
          <w:noProof/>
          <w:color w:val="000000"/>
          <w:sz w:val="20"/>
          <w:szCs w:val="20"/>
          <w:u w:val="single"/>
        </w:rPr>
        <w:t>Department</w:t>
      </w:r>
      <w:r w:rsidR="00960E78" w:rsidRPr="00960E78">
        <w:rPr>
          <w:noProof/>
          <w:color w:val="000000"/>
          <w:sz w:val="20"/>
          <w:szCs w:val="20"/>
        </w:rPr>
        <w:t xml:space="preserve"> </w:t>
      </w:r>
      <w:r w:rsidR="0032168D" w:rsidRPr="004759EC">
        <w:rPr>
          <w:strike/>
          <w:noProof/>
          <w:color w:val="000000"/>
          <w:sz w:val="20"/>
          <w:szCs w:val="20"/>
        </w:rPr>
        <w:t>Bureau</w:t>
      </w:r>
      <w:r w:rsidR="0032168D" w:rsidRPr="0032168D">
        <w:rPr>
          <w:noProof/>
          <w:color w:val="000000"/>
          <w:sz w:val="20"/>
          <w:szCs w:val="20"/>
        </w:rPr>
        <w:t xml:space="preserve"> has certified the revegetation complete, required to determine the probable survival of vegetative plantings – normally one year. This term shall also include approved erosion and vegetation maintenance activities.</w:t>
      </w:r>
    </w:p>
    <w:p w14:paraId="794FDC00" w14:textId="77777777" w:rsidR="000E4BC5" w:rsidRPr="004452A2"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86573B">
        <w:rPr>
          <w:noProof/>
          <w:color w:val="000000"/>
          <w:sz w:val="20"/>
          <w:szCs w:val="20"/>
        </w:rPr>
        <w:tab/>
      </w:r>
      <w:r w:rsidR="000E4BC5" w:rsidRPr="000E4BC5">
        <w:rPr>
          <w:strike/>
          <w:noProof/>
          <w:color w:val="000000"/>
          <w:sz w:val="20"/>
          <w:szCs w:val="20"/>
        </w:rPr>
        <w:t>(13)</w:t>
      </w:r>
      <w:r w:rsidR="000E4BC5" w:rsidRPr="004452A2">
        <w:rPr>
          <w:noProof/>
          <w:color w:val="000000"/>
          <w:sz w:val="20"/>
          <w:szCs w:val="20"/>
          <w:u w:val="single"/>
        </w:rPr>
        <w:t>(9)</w:t>
      </w:r>
      <w:r w:rsidR="000E4BC5" w:rsidRPr="000E4BC5">
        <w:rPr>
          <w:noProof/>
          <w:color w:val="000000"/>
          <w:sz w:val="20"/>
          <w:szCs w:val="20"/>
        </w:rPr>
        <w:t xml:space="preserve"> “Evaluation Methodology” shall mean the procedures used for the determination of parcel eligibility as set forth in</w:t>
      </w:r>
      <w:r w:rsidR="00E5636D">
        <w:rPr>
          <w:noProof/>
          <w:color w:val="000000"/>
          <w:sz w:val="20"/>
          <w:szCs w:val="20"/>
        </w:rPr>
        <w:t xml:space="preserve"> </w:t>
      </w:r>
      <w:r w:rsidR="00E5636D">
        <w:rPr>
          <w:noProof/>
          <w:color w:val="000000"/>
          <w:sz w:val="20"/>
          <w:szCs w:val="20"/>
          <w:u w:val="single"/>
        </w:rPr>
        <w:t>Rule 62C-17.003, F.A.C.</w:t>
      </w:r>
      <w:r w:rsidR="000E4BC5" w:rsidRPr="000E4BC5">
        <w:rPr>
          <w:noProof/>
          <w:color w:val="000000"/>
          <w:sz w:val="20"/>
          <w:szCs w:val="20"/>
        </w:rPr>
        <w:t xml:space="preserve"> </w:t>
      </w:r>
      <w:r w:rsidR="000E4BC5" w:rsidRPr="0086573B">
        <w:rPr>
          <w:strike/>
          <w:noProof/>
          <w:color w:val="000000"/>
          <w:sz w:val="20"/>
          <w:szCs w:val="20"/>
        </w:rPr>
        <w:t>the</w:t>
      </w:r>
      <w:r w:rsidR="000E4BC5" w:rsidRPr="000E4BC5">
        <w:rPr>
          <w:noProof/>
          <w:color w:val="000000"/>
          <w:sz w:val="20"/>
          <w:szCs w:val="20"/>
        </w:rPr>
        <w:t xml:space="preserve"> </w:t>
      </w:r>
      <w:r w:rsidR="000E4BC5" w:rsidRPr="004452A2">
        <w:rPr>
          <w:strike/>
          <w:noProof/>
          <w:color w:val="000000"/>
          <w:sz w:val="20"/>
          <w:szCs w:val="20"/>
        </w:rPr>
        <w:t>Report, “Evaluation of Pre-July 1, 1975, Disturbed Phosphate Lands.”</w:t>
      </w:r>
    </w:p>
    <w:p w14:paraId="07B7E7B6"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0E4BC5" w:rsidRPr="000E4BC5">
        <w:rPr>
          <w:strike/>
          <w:noProof/>
          <w:color w:val="000000"/>
          <w:sz w:val="20"/>
          <w:szCs w:val="20"/>
        </w:rPr>
        <w:t>(14) “Executive Director” shall mean the chief administrative officer of the Department of Environmental Protection.</w:t>
      </w:r>
    </w:p>
    <w:p w14:paraId="3540E066" w14:textId="77777777" w:rsidR="0032168D"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0E4BC5">
        <w:rPr>
          <w:noProof/>
          <w:color w:val="000000"/>
          <w:sz w:val="20"/>
          <w:szCs w:val="20"/>
        </w:rPr>
        <w:t>(1</w:t>
      </w:r>
      <w:r w:rsidR="000E4BC5" w:rsidRPr="000E4BC5">
        <w:rPr>
          <w:noProof/>
          <w:color w:val="000000"/>
          <w:sz w:val="20"/>
          <w:szCs w:val="20"/>
        </w:rPr>
        <w:t>5</w:t>
      </w:r>
      <w:r w:rsidR="0032168D" w:rsidRPr="000E4BC5">
        <w:rPr>
          <w:noProof/>
          <w:color w:val="000000"/>
          <w:sz w:val="20"/>
          <w:szCs w:val="20"/>
        </w:rPr>
        <w:t>)</w:t>
      </w:r>
      <w:r w:rsidR="00113659" w:rsidRPr="000E4BC5">
        <w:rPr>
          <w:noProof/>
          <w:color w:val="000000"/>
          <w:sz w:val="20"/>
          <w:szCs w:val="20"/>
        </w:rPr>
        <w:t xml:space="preserve"> through (16) renumbered (</w:t>
      </w:r>
      <w:r w:rsidR="000E4BC5" w:rsidRPr="000E4BC5">
        <w:rPr>
          <w:noProof/>
          <w:color w:val="000000"/>
          <w:sz w:val="20"/>
          <w:szCs w:val="20"/>
        </w:rPr>
        <w:t>10</w:t>
      </w:r>
      <w:r w:rsidR="00113659" w:rsidRPr="000E4BC5">
        <w:rPr>
          <w:noProof/>
          <w:color w:val="000000"/>
          <w:sz w:val="20"/>
          <w:szCs w:val="20"/>
        </w:rPr>
        <w:t>) through (</w:t>
      </w:r>
      <w:r w:rsidR="000E4BC5" w:rsidRPr="000E4BC5">
        <w:rPr>
          <w:noProof/>
          <w:color w:val="000000"/>
          <w:sz w:val="20"/>
          <w:szCs w:val="20"/>
        </w:rPr>
        <w:t>11</w:t>
      </w:r>
      <w:r w:rsidR="00113659" w:rsidRPr="000E4BC5">
        <w:rPr>
          <w:noProof/>
          <w:color w:val="000000"/>
          <w:sz w:val="20"/>
          <w:szCs w:val="20"/>
        </w:rPr>
        <w:t xml:space="preserve">) </w:t>
      </w:r>
      <w:r w:rsidR="004B2A4C">
        <w:rPr>
          <w:noProof/>
          <w:color w:val="000000"/>
          <w:sz w:val="20"/>
          <w:szCs w:val="20"/>
        </w:rPr>
        <w:t>N</w:t>
      </w:r>
      <w:r w:rsidR="00113659" w:rsidRPr="000E4BC5">
        <w:rPr>
          <w:noProof/>
          <w:color w:val="000000"/>
          <w:sz w:val="20"/>
          <w:szCs w:val="20"/>
        </w:rPr>
        <w:t>o change</w:t>
      </w:r>
      <w:r w:rsidR="004B2A4C">
        <w:rPr>
          <w:noProof/>
          <w:color w:val="000000"/>
          <w:sz w:val="20"/>
          <w:szCs w:val="20"/>
        </w:rPr>
        <w:t>.</w:t>
      </w:r>
    </w:p>
    <w:p w14:paraId="14ED7423" w14:textId="77777777" w:rsidR="0032168D"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0E4BC5">
        <w:rPr>
          <w:strike/>
          <w:noProof/>
          <w:color w:val="000000"/>
          <w:sz w:val="20"/>
          <w:szCs w:val="20"/>
        </w:rPr>
        <w:t>(17)</w:t>
      </w:r>
      <w:r w:rsidR="00113659" w:rsidRPr="004452A2">
        <w:rPr>
          <w:noProof/>
          <w:color w:val="000000"/>
          <w:sz w:val="20"/>
          <w:szCs w:val="20"/>
          <w:u w:val="single"/>
        </w:rPr>
        <w:t>(1</w:t>
      </w:r>
      <w:r w:rsidR="000E4BC5" w:rsidRPr="004452A2">
        <w:rPr>
          <w:noProof/>
          <w:color w:val="000000"/>
          <w:sz w:val="20"/>
          <w:szCs w:val="20"/>
          <w:u w:val="single"/>
        </w:rPr>
        <w:t>2</w:t>
      </w:r>
      <w:r w:rsidR="00113659" w:rsidRPr="004452A2">
        <w:rPr>
          <w:noProof/>
          <w:color w:val="000000"/>
          <w:sz w:val="20"/>
          <w:szCs w:val="20"/>
          <w:u w:val="single"/>
        </w:rPr>
        <w:t>)</w:t>
      </w:r>
      <w:r w:rsidR="0032168D" w:rsidRPr="000E4BC5">
        <w:rPr>
          <w:noProof/>
          <w:color w:val="000000"/>
          <w:sz w:val="20"/>
          <w:szCs w:val="20"/>
        </w:rPr>
        <w:t xml:space="preserve"> “Landowner” shall mean the titleholder of record of the affected land or the agent for the titleholder of record provided written authorization designating the agent and the specific scope of the agent’s authority is on file with the </w:t>
      </w:r>
      <w:r w:rsidR="004759EC" w:rsidRPr="000E4BC5">
        <w:rPr>
          <w:noProof/>
          <w:color w:val="000000"/>
          <w:sz w:val="20"/>
          <w:szCs w:val="20"/>
          <w:u w:val="single"/>
        </w:rPr>
        <w:t>Department</w:t>
      </w:r>
      <w:r w:rsidR="008D1355" w:rsidRPr="000E4BC5">
        <w:rPr>
          <w:noProof/>
          <w:color w:val="000000"/>
          <w:sz w:val="20"/>
          <w:szCs w:val="20"/>
        </w:rPr>
        <w:t xml:space="preserve"> </w:t>
      </w:r>
      <w:r w:rsidR="0032168D" w:rsidRPr="000E4BC5">
        <w:rPr>
          <w:strike/>
          <w:noProof/>
          <w:color w:val="000000"/>
          <w:sz w:val="20"/>
          <w:szCs w:val="20"/>
        </w:rPr>
        <w:t>Bureau</w:t>
      </w:r>
      <w:r w:rsidR="0032168D" w:rsidRPr="000E4BC5">
        <w:rPr>
          <w:noProof/>
          <w:color w:val="000000"/>
          <w:sz w:val="20"/>
          <w:szCs w:val="20"/>
        </w:rPr>
        <w:t>.</w:t>
      </w:r>
    </w:p>
    <w:p w14:paraId="748D1656" w14:textId="77777777" w:rsidR="0032168D"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0E4BC5">
        <w:rPr>
          <w:noProof/>
          <w:color w:val="000000"/>
          <w:sz w:val="20"/>
          <w:szCs w:val="20"/>
        </w:rPr>
        <w:t>(18)</w:t>
      </w:r>
      <w:r w:rsidR="00113659" w:rsidRPr="000E4BC5">
        <w:rPr>
          <w:noProof/>
          <w:color w:val="000000"/>
          <w:sz w:val="20"/>
          <w:szCs w:val="20"/>
        </w:rPr>
        <w:t xml:space="preserve"> </w:t>
      </w:r>
      <w:r w:rsidR="00C83A65">
        <w:rPr>
          <w:noProof/>
          <w:color w:val="000000"/>
          <w:sz w:val="20"/>
          <w:szCs w:val="20"/>
        </w:rPr>
        <w:t>through</w:t>
      </w:r>
      <w:r w:rsidR="00113659" w:rsidRPr="000E4BC5">
        <w:rPr>
          <w:noProof/>
          <w:color w:val="000000"/>
          <w:sz w:val="20"/>
          <w:szCs w:val="20"/>
        </w:rPr>
        <w:t xml:space="preserve"> (</w:t>
      </w:r>
      <w:r w:rsidR="000E4BC5" w:rsidRPr="000E4BC5">
        <w:rPr>
          <w:noProof/>
          <w:color w:val="000000"/>
          <w:sz w:val="20"/>
          <w:szCs w:val="20"/>
        </w:rPr>
        <w:t>19</w:t>
      </w:r>
      <w:r w:rsidR="00113659" w:rsidRPr="000E4BC5">
        <w:rPr>
          <w:noProof/>
          <w:color w:val="000000"/>
          <w:sz w:val="20"/>
          <w:szCs w:val="20"/>
        </w:rPr>
        <w:t>) renumbered (1</w:t>
      </w:r>
      <w:r w:rsidR="000E4BC5" w:rsidRPr="000E4BC5">
        <w:rPr>
          <w:noProof/>
          <w:color w:val="000000"/>
          <w:sz w:val="20"/>
          <w:szCs w:val="20"/>
        </w:rPr>
        <w:t>3</w:t>
      </w:r>
      <w:r w:rsidR="00113659" w:rsidRPr="000E4BC5">
        <w:rPr>
          <w:noProof/>
          <w:color w:val="000000"/>
          <w:sz w:val="20"/>
          <w:szCs w:val="20"/>
        </w:rPr>
        <w:t xml:space="preserve">) </w:t>
      </w:r>
      <w:r w:rsidR="00C83A65">
        <w:rPr>
          <w:noProof/>
          <w:color w:val="000000"/>
          <w:sz w:val="20"/>
          <w:szCs w:val="20"/>
        </w:rPr>
        <w:t>through</w:t>
      </w:r>
      <w:r w:rsidR="00113659" w:rsidRPr="000E4BC5">
        <w:rPr>
          <w:noProof/>
          <w:color w:val="000000"/>
          <w:sz w:val="20"/>
          <w:szCs w:val="20"/>
        </w:rPr>
        <w:t xml:space="preserve"> (</w:t>
      </w:r>
      <w:r w:rsidR="000E4BC5" w:rsidRPr="000E4BC5">
        <w:rPr>
          <w:noProof/>
          <w:color w:val="000000"/>
          <w:sz w:val="20"/>
          <w:szCs w:val="20"/>
        </w:rPr>
        <w:t>14</w:t>
      </w:r>
      <w:r w:rsidR="00113659" w:rsidRPr="000E4BC5">
        <w:rPr>
          <w:noProof/>
          <w:color w:val="000000"/>
          <w:sz w:val="20"/>
          <w:szCs w:val="20"/>
        </w:rPr>
        <w:t xml:space="preserve">) </w:t>
      </w:r>
      <w:r w:rsidR="00C83A65">
        <w:rPr>
          <w:noProof/>
          <w:color w:val="000000"/>
          <w:sz w:val="20"/>
          <w:szCs w:val="20"/>
        </w:rPr>
        <w:t>N</w:t>
      </w:r>
      <w:r w:rsidR="00113659" w:rsidRPr="000E4BC5">
        <w:rPr>
          <w:noProof/>
          <w:color w:val="000000"/>
          <w:sz w:val="20"/>
          <w:szCs w:val="20"/>
        </w:rPr>
        <w:t>o change</w:t>
      </w:r>
      <w:r w:rsidR="00D57C7E" w:rsidRPr="000E4BC5">
        <w:rPr>
          <w:noProof/>
          <w:color w:val="000000"/>
          <w:sz w:val="20"/>
          <w:szCs w:val="20"/>
        </w:rPr>
        <w:t>.</w:t>
      </w:r>
    </w:p>
    <w:p w14:paraId="639EE736" w14:textId="77777777" w:rsidR="000E4BC5"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0E4BC5" w:rsidRPr="000E4BC5">
        <w:rPr>
          <w:strike/>
          <w:noProof/>
          <w:color w:val="000000"/>
          <w:sz w:val="20"/>
          <w:szCs w:val="20"/>
        </w:rPr>
        <w:t>(20)</w:t>
      </w:r>
      <w:r w:rsidR="004452A2" w:rsidRPr="004452A2">
        <w:rPr>
          <w:noProof/>
          <w:color w:val="000000"/>
          <w:sz w:val="20"/>
          <w:szCs w:val="20"/>
          <w:u w:val="single"/>
        </w:rPr>
        <w:t>(15)</w:t>
      </w:r>
      <w:r w:rsidR="000E4BC5" w:rsidRPr="000E4BC5">
        <w:rPr>
          <w:noProof/>
          <w:color w:val="000000"/>
          <w:sz w:val="20"/>
          <w:szCs w:val="20"/>
        </w:rPr>
        <w:t xml:space="preserve"> “Other Landforms</w:t>
      </w:r>
      <w:r w:rsidR="00466C98">
        <w:rPr>
          <w:noProof/>
          <w:color w:val="000000"/>
          <w:sz w:val="20"/>
          <w:szCs w:val="20"/>
          <w:u w:val="single"/>
        </w:rPr>
        <w:t>,</w:t>
      </w:r>
      <w:r w:rsidR="000E4BC5" w:rsidRPr="000E4BC5">
        <w:rPr>
          <w:noProof/>
          <w:color w:val="000000"/>
          <w:sz w:val="20"/>
          <w:szCs w:val="20"/>
        </w:rPr>
        <w:t>”</w:t>
      </w:r>
      <w:r w:rsidR="000E4BC5" w:rsidRPr="0086573B">
        <w:rPr>
          <w:strike/>
          <w:noProof/>
          <w:color w:val="000000"/>
          <w:sz w:val="20"/>
          <w:szCs w:val="20"/>
        </w:rPr>
        <w:t>,</w:t>
      </w:r>
      <w:r w:rsidR="000E4BC5" w:rsidRPr="000E4BC5">
        <w:rPr>
          <w:noProof/>
          <w:color w:val="000000"/>
          <w:sz w:val="20"/>
          <w:szCs w:val="20"/>
        </w:rPr>
        <w:t xml:space="preserve"> for the purposes of the reimbursement provisions of these rules, shall mean those parcels defined </w:t>
      </w:r>
      <w:bookmarkStart w:id="0" w:name="_Hlk217908893"/>
      <w:r w:rsidR="000E4BC5" w:rsidRPr="000E4BC5">
        <w:rPr>
          <w:noProof/>
          <w:color w:val="000000"/>
          <w:sz w:val="20"/>
          <w:szCs w:val="20"/>
        </w:rPr>
        <w:t xml:space="preserve">and identified </w:t>
      </w:r>
      <w:r w:rsidR="000E4BC5" w:rsidRPr="0086573B">
        <w:rPr>
          <w:strike/>
          <w:noProof/>
          <w:color w:val="000000"/>
          <w:sz w:val="20"/>
          <w:szCs w:val="20"/>
        </w:rPr>
        <w:t>in the Report</w:t>
      </w:r>
      <w:r w:rsidR="000E4BC5" w:rsidRPr="000E4BC5">
        <w:rPr>
          <w:noProof/>
          <w:color w:val="000000"/>
          <w:sz w:val="20"/>
          <w:szCs w:val="20"/>
        </w:rPr>
        <w:t xml:space="preserve"> as “Hydraulically Mined Areas</w:t>
      </w:r>
      <w:r w:rsidR="00466C98">
        <w:rPr>
          <w:noProof/>
          <w:color w:val="000000"/>
          <w:sz w:val="20"/>
          <w:szCs w:val="20"/>
          <w:u w:val="single"/>
        </w:rPr>
        <w:t>,</w:t>
      </w:r>
      <w:r w:rsidR="000E4BC5" w:rsidRPr="000E4BC5">
        <w:rPr>
          <w:noProof/>
          <w:color w:val="000000"/>
          <w:sz w:val="20"/>
          <w:szCs w:val="20"/>
        </w:rPr>
        <w:t>”</w:t>
      </w:r>
      <w:r w:rsidR="000E4BC5" w:rsidRPr="0086573B">
        <w:rPr>
          <w:strike/>
          <w:noProof/>
          <w:color w:val="000000"/>
          <w:sz w:val="20"/>
          <w:szCs w:val="20"/>
        </w:rPr>
        <w:t>,</w:t>
      </w:r>
      <w:r w:rsidR="000E4BC5" w:rsidRPr="000E4BC5">
        <w:rPr>
          <w:noProof/>
          <w:color w:val="000000"/>
          <w:sz w:val="20"/>
          <w:szCs w:val="20"/>
        </w:rPr>
        <w:t xml:space="preserve"> “Sand Tailings Areas” and “Other Areas” such as abandoned plant sites, mine roads, railroad rights-of-way, ditches and canals</w:t>
      </w:r>
      <w:r w:rsidR="00382D5B">
        <w:rPr>
          <w:noProof/>
          <w:color w:val="000000"/>
          <w:sz w:val="20"/>
          <w:szCs w:val="20"/>
        </w:rPr>
        <w:t xml:space="preserve"> </w:t>
      </w:r>
      <w:r w:rsidR="00382D5B">
        <w:rPr>
          <w:noProof/>
          <w:color w:val="000000"/>
          <w:sz w:val="20"/>
          <w:szCs w:val="20"/>
          <w:u w:val="single"/>
        </w:rPr>
        <w:t>as set forth in Rule 62C-17.003, F.A.C</w:t>
      </w:r>
      <w:r w:rsidR="000E4BC5" w:rsidRPr="000E4BC5">
        <w:rPr>
          <w:noProof/>
          <w:color w:val="000000"/>
          <w:sz w:val="20"/>
          <w:szCs w:val="20"/>
        </w:rPr>
        <w:t>.</w:t>
      </w:r>
      <w:bookmarkEnd w:id="0"/>
    </w:p>
    <w:p w14:paraId="6218FA20" w14:textId="77777777" w:rsidR="0032168D"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0E4BC5">
        <w:rPr>
          <w:strike/>
          <w:noProof/>
          <w:color w:val="000000"/>
          <w:sz w:val="20"/>
          <w:szCs w:val="20"/>
        </w:rPr>
        <w:t>(21)</w:t>
      </w:r>
      <w:r w:rsidR="00113659" w:rsidRPr="004452A2">
        <w:rPr>
          <w:noProof/>
          <w:color w:val="000000"/>
          <w:sz w:val="20"/>
          <w:szCs w:val="20"/>
          <w:u w:val="single"/>
        </w:rPr>
        <w:t>(</w:t>
      </w:r>
      <w:r w:rsidR="000E4BC5" w:rsidRPr="004452A2">
        <w:rPr>
          <w:noProof/>
          <w:color w:val="000000"/>
          <w:sz w:val="20"/>
          <w:szCs w:val="20"/>
          <w:u w:val="single"/>
        </w:rPr>
        <w:t>16</w:t>
      </w:r>
      <w:r w:rsidR="00113659" w:rsidRPr="004452A2">
        <w:rPr>
          <w:noProof/>
          <w:color w:val="000000"/>
          <w:sz w:val="20"/>
          <w:szCs w:val="20"/>
          <w:u w:val="single"/>
        </w:rPr>
        <w:t>)</w:t>
      </w:r>
      <w:r w:rsidR="0032168D" w:rsidRPr="000E4BC5">
        <w:rPr>
          <w:noProof/>
          <w:color w:val="000000"/>
          <w:sz w:val="20"/>
          <w:szCs w:val="20"/>
        </w:rPr>
        <w:t xml:space="preserve"> “Parcel” shall mean a unit of disturbed land which is similar in landform and postdisturbance age and has been defined and identified by a unique number by the </w:t>
      </w:r>
      <w:r w:rsidR="004759EC" w:rsidRPr="000E4BC5">
        <w:rPr>
          <w:noProof/>
          <w:color w:val="000000"/>
          <w:sz w:val="20"/>
          <w:szCs w:val="20"/>
          <w:u w:val="single"/>
        </w:rPr>
        <w:t>Department</w:t>
      </w:r>
      <w:r w:rsidR="00355977" w:rsidRPr="000E4BC5">
        <w:rPr>
          <w:noProof/>
          <w:color w:val="000000"/>
          <w:sz w:val="20"/>
          <w:szCs w:val="20"/>
        </w:rPr>
        <w:t xml:space="preserve"> </w:t>
      </w:r>
      <w:r w:rsidR="0032168D" w:rsidRPr="000E4BC5">
        <w:rPr>
          <w:strike/>
          <w:noProof/>
          <w:color w:val="000000"/>
          <w:sz w:val="20"/>
          <w:szCs w:val="20"/>
        </w:rPr>
        <w:t>Bureau</w:t>
      </w:r>
      <w:r w:rsidR="0032168D" w:rsidRPr="000E4BC5">
        <w:rPr>
          <w:noProof/>
          <w:color w:val="000000"/>
          <w:sz w:val="20"/>
          <w:szCs w:val="20"/>
        </w:rPr>
        <w:t>.</w:t>
      </w:r>
    </w:p>
    <w:p w14:paraId="734092F6" w14:textId="77777777" w:rsidR="0032168D" w:rsidRPr="000E4BC5"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0E4BC5">
        <w:rPr>
          <w:noProof/>
          <w:color w:val="000000"/>
          <w:sz w:val="20"/>
          <w:szCs w:val="20"/>
        </w:rPr>
        <w:t>(22)</w:t>
      </w:r>
      <w:r w:rsidR="00113659" w:rsidRPr="000E4BC5">
        <w:rPr>
          <w:noProof/>
          <w:color w:val="000000"/>
          <w:sz w:val="20"/>
          <w:szCs w:val="20"/>
        </w:rPr>
        <w:t xml:space="preserve"> through (</w:t>
      </w:r>
      <w:r w:rsidR="000E4BC5" w:rsidRPr="000E4BC5">
        <w:rPr>
          <w:noProof/>
          <w:color w:val="000000"/>
          <w:sz w:val="20"/>
          <w:szCs w:val="20"/>
        </w:rPr>
        <w:t>30</w:t>
      </w:r>
      <w:r w:rsidR="00113659" w:rsidRPr="000E4BC5">
        <w:rPr>
          <w:noProof/>
          <w:color w:val="000000"/>
          <w:sz w:val="20"/>
          <w:szCs w:val="20"/>
        </w:rPr>
        <w:t>) renumbered (</w:t>
      </w:r>
      <w:r w:rsidR="000E4BC5" w:rsidRPr="000E4BC5">
        <w:rPr>
          <w:noProof/>
          <w:color w:val="000000"/>
          <w:sz w:val="20"/>
          <w:szCs w:val="20"/>
        </w:rPr>
        <w:t>17</w:t>
      </w:r>
      <w:r w:rsidR="00113659" w:rsidRPr="000E4BC5">
        <w:rPr>
          <w:noProof/>
          <w:color w:val="000000"/>
          <w:sz w:val="20"/>
          <w:szCs w:val="20"/>
        </w:rPr>
        <w:t>) through (</w:t>
      </w:r>
      <w:r w:rsidR="000E4BC5" w:rsidRPr="000E4BC5">
        <w:rPr>
          <w:noProof/>
          <w:color w:val="000000"/>
          <w:sz w:val="20"/>
          <w:szCs w:val="20"/>
        </w:rPr>
        <w:t>25</w:t>
      </w:r>
      <w:r w:rsidR="00113659" w:rsidRPr="000E4BC5">
        <w:rPr>
          <w:noProof/>
          <w:color w:val="000000"/>
          <w:sz w:val="20"/>
          <w:szCs w:val="20"/>
        </w:rPr>
        <w:t xml:space="preserve">) </w:t>
      </w:r>
      <w:r w:rsidR="00A77537">
        <w:rPr>
          <w:noProof/>
          <w:color w:val="000000"/>
          <w:sz w:val="20"/>
          <w:szCs w:val="20"/>
        </w:rPr>
        <w:t>N</w:t>
      </w:r>
      <w:r w:rsidR="00113659" w:rsidRPr="000E4BC5">
        <w:rPr>
          <w:noProof/>
          <w:color w:val="000000"/>
          <w:sz w:val="20"/>
          <w:szCs w:val="20"/>
        </w:rPr>
        <w:t>o change</w:t>
      </w:r>
      <w:r w:rsidR="00A77537">
        <w:rPr>
          <w:noProof/>
          <w:color w:val="000000"/>
          <w:sz w:val="20"/>
          <w:szCs w:val="20"/>
        </w:rPr>
        <w:t>.</w:t>
      </w:r>
    </w:p>
    <w:p w14:paraId="0F52D271" w14:textId="77777777" w:rsidR="000E4BC5"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0E4BC5" w:rsidRPr="000E4BC5">
        <w:rPr>
          <w:strike/>
          <w:noProof/>
          <w:color w:val="000000"/>
          <w:sz w:val="20"/>
          <w:szCs w:val="20"/>
        </w:rPr>
        <w:t>(31)</w:t>
      </w:r>
      <w:r w:rsidR="000E4BC5" w:rsidRPr="000E4BC5">
        <w:rPr>
          <w:noProof/>
          <w:color w:val="000000"/>
          <w:sz w:val="20"/>
          <w:szCs w:val="20"/>
        </w:rPr>
        <w:t xml:space="preserve"> </w:t>
      </w:r>
      <w:r w:rsidR="000E4BC5" w:rsidRPr="00AA2CC3">
        <w:rPr>
          <w:strike/>
          <w:noProof/>
          <w:color w:val="000000"/>
          <w:sz w:val="20"/>
          <w:szCs w:val="20"/>
        </w:rPr>
        <w:t>“Report” shall mean the “Evaluation of Pre-July 1, 1975, Disturbed Phosphate Lands,” August 1980, including the Appendices and Map Book.</w:t>
      </w:r>
    </w:p>
    <w:p w14:paraId="77600241"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lastRenderedPageBreak/>
        <w:tab/>
      </w:r>
      <w:r w:rsidR="0032168D" w:rsidRPr="00113659">
        <w:rPr>
          <w:strike/>
          <w:noProof/>
          <w:color w:val="000000"/>
          <w:sz w:val="20"/>
          <w:szCs w:val="20"/>
        </w:rPr>
        <w:t>(33)</w:t>
      </w:r>
      <w:r w:rsidR="00113659" w:rsidRPr="004452A2">
        <w:rPr>
          <w:noProof/>
          <w:color w:val="000000"/>
          <w:sz w:val="20"/>
          <w:szCs w:val="20"/>
          <w:u w:val="single"/>
        </w:rPr>
        <w:t>(</w:t>
      </w:r>
      <w:r w:rsidR="004452A2">
        <w:rPr>
          <w:noProof/>
          <w:color w:val="000000"/>
          <w:sz w:val="20"/>
          <w:szCs w:val="20"/>
          <w:u w:val="single"/>
        </w:rPr>
        <w:t>2</w:t>
      </w:r>
      <w:r w:rsidR="00AA2CC3">
        <w:rPr>
          <w:noProof/>
          <w:color w:val="000000"/>
          <w:sz w:val="20"/>
          <w:szCs w:val="20"/>
          <w:u w:val="single"/>
        </w:rPr>
        <w:t>6</w:t>
      </w:r>
      <w:r w:rsidR="00113659" w:rsidRPr="004452A2">
        <w:rPr>
          <w:noProof/>
          <w:color w:val="000000"/>
          <w:sz w:val="20"/>
          <w:szCs w:val="20"/>
          <w:u w:val="single"/>
        </w:rPr>
        <w:t>)</w:t>
      </w:r>
      <w:r w:rsidR="0032168D" w:rsidRPr="0032168D">
        <w:rPr>
          <w:noProof/>
          <w:color w:val="000000"/>
          <w:sz w:val="20"/>
          <w:szCs w:val="20"/>
        </w:rPr>
        <w:t xml:space="preserve"> “Revegetation Stage” shall mean the period of time during which approved revegetation is normally done and extends from the date the </w:t>
      </w:r>
      <w:r w:rsidR="004759EC">
        <w:rPr>
          <w:noProof/>
          <w:color w:val="000000"/>
          <w:sz w:val="20"/>
          <w:szCs w:val="20"/>
          <w:u w:val="single"/>
        </w:rPr>
        <w:t>Department</w:t>
      </w:r>
      <w:r w:rsidR="001A3CDE" w:rsidRPr="001A3CDE">
        <w:rPr>
          <w:noProof/>
          <w:color w:val="000000"/>
          <w:sz w:val="20"/>
          <w:szCs w:val="20"/>
        </w:rPr>
        <w:t xml:space="preserve"> </w:t>
      </w:r>
      <w:r w:rsidR="0032168D" w:rsidRPr="004759EC">
        <w:rPr>
          <w:strike/>
          <w:noProof/>
          <w:color w:val="000000"/>
          <w:sz w:val="20"/>
          <w:szCs w:val="20"/>
        </w:rPr>
        <w:t>Bureau</w:t>
      </w:r>
      <w:r w:rsidR="0032168D" w:rsidRPr="0032168D">
        <w:rPr>
          <w:noProof/>
          <w:color w:val="000000"/>
          <w:sz w:val="20"/>
          <w:szCs w:val="20"/>
        </w:rPr>
        <w:t xml:space="preserve"> certifies the earthmoving complete to the date the </w:t>
      </w:r>
      <w:r w:rsidR="004759EC" w:rsidRPr="004759EC">
        <w:rPr>
          <w:noProof/>
          <w:color w:val="000000"/>
          <w:sz w:val="20"/>
          <w:szCs w:val="20"/>
          <w:u w:val="single"/>
        </w:rPr>
        <w:t>Department</w:t>
      </w:r>
      <w:r w:rsidR="001A3CDE" w:rsidRPr="001A3CDE">
        <w:rPr>
          <w:noProof/>
          <w:color w:val="000000"/>
          <w:sz w:val="20"/>
          <w:szCs w:val="20"/>
        </w:rPr>
        <w:t xml:space="preserve"> </w:t>
      </w:r>
      <w:r w:rsidR="0032168D" w:rsidRPr="004759EC">
        <w:rPr>
          <w:strike/>
          <w:noProof/>
          <w:color w:val="000000"/>
          <w:sz w:val="20"/>
          <w:szCs w:val="20"/>
        </w:rPr>
        <w:t>Bureau</w:t>
      </w:r>
      <w:r w:rsidR="0032168D" w:rsidRPr="0032168D">
        <w:rPr>
          <w:noProof/>
          <w:color w:val="000000"/>
          <w:sz w:val="20"/>
          <w:szCs w:val="20"/>
        </w:rPr>
        <w:t xml:space="preserve"> certifies the revegetation complete.</w:t>
      </w:r>
    </w:p>
    <w:p w14:paraId="39436336" w14:textId="77777777" w:rsidR="0032168D" w:rsidRPr="004452A2"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32168D" w:rsidRPr="00113659">
        <w:rPr>
          <w:strike/>
          <w:noProof/>
          <w:color w:val="000000"/>
          <w:sz w:val="20"/>
          <w:szCs w:val="20"/>
        </w:rPr>
        <w:t>(34</w:t>
      </w:r>
      <w:r w:rsidR="0032168D" w:rsidRPr="004452A2">
        <w:rPr>
          <w:strike/>
          <w:noProof/>
          <w:color w:val="000000"/>
          <w:sz w:val="20"/>
          <w:szCs w:val="20"/>
        </w:rPr>
        <w:t>) “Staff” shall mean employees of the Bureau.</w:t>
      </w:r>
    </w:p>
    <w:p w14:paraId="6941E229" w14:textId="77777777" w:rsidR="0032168D" w:rsidRP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32168D" w:rsidRPr="00113659">
        <w:rPr>
          <w:strike/>
          <w:noProof/>
          <w:color w:val="000000"/>
          <w:sz w:val="20"/>
          <w:szCs w:val="20"/>
        </w:rPr>
        <w:t>(35)</w:t>
      </w:r>
      <w:r w:rsidR="00113659" w:rsidRPr="004452A2">
        <w:rPr>
          <w:noProof/>
          <w:color w:val="000000"/>
          <w:sz w:val="20"/>
          <w:szCs w:val="20"/>
          <w:u w:val="single"/>
        </w:rPr>
        <w:t>(</w:t>
      </w:r>
      <w:r w:rsidR="004452A2" w:rsidRPr="004452A2">
        <w:rPr>
          <w:noProof/>
          <w:color w:val="000000"/>
          <w:sz w:val="20"/>
          <w:szCs w:val="20"/>
          <w:u w:val="single"/>
        </w:rPr>
        <w:t>2</w:t>
      </w:r>
      <w:r w:rsidR="00AA2CC3">
        <w:rPr>
          <w:noProof/>
          <w:color w:val="000000"/>
          <w:sz w:val="20"/>
          <w:szCs w:val="20"/>
          <w:u w:val="single"/>
        </w:rPr>
        <w:t>7</w:t>
      </w:r>
      <w:r w:rsidR="00113659" w:rsidRPr="004452A2">
        <w:rPr>
          <w:noProof/>
          <w:color w:val="000000"/>
          <w:sz w:val="20"/>
          <w:szCs w:val="20"/>
          <w:u w:val="single"/>
        </w:rPr>
        <w:t>)</w:t>
      </w:r>
      <w:r w:rsidR="0032168D" w:rsidRPr="0032168D">
        <w:rPr>
          <w:noProof/>
          <w:color w:val="000000"/>
          <w:sz w:val="20"/>
          <w:szCs w:val="20"/>
        </w:rPr>
        <w:t xml:space="preserve"> “Substantial Completion” shall mean the point at which the </w:t>
      </w:r>
      <w:r w:rsidR="004759EC" w:rsidRPr="004759EC">
        <w:rPr>
          <w:noProof/>
          <w:color w:val="000000"/>
          <w:sz w:val="20"/>
          <w:szCs w:val="20"/>
          <w:u w:val="single"/>
        </w:rPr>
        <w:t>Department</w:t>
      </w:r>
      <w:r w:rsidR="001A3CDE" w:rsidRPr="001A3CDE">
        <w:rPr>
          <w:noProof/>
          <w:color w:val="000000"/>
          <w:sz w:val="20"/>
          <w:szCs w:val="20"/>
        </w:rPr>
        <w:t xml:space="preserve"> </w:t>
      </w:r>
      <w:r w:rsidR="0032168D" w:rsidRPr="004759EC">
        <w:rPr>
          <w:strike/>
          <w:noProof/>
          <w:color w:val="000000"/>
          <w:sz w:val="20"/>
          <w:szCs w:val="20"/>
        </w:rPr>
        <w:t>Bureau</w:t>
      </w:r>
      <w:r w:rsidR="0032168D" w:rsidRPr="0032168D">
        <w:rPr>
          <w:noProof/>
          <w:color w:val="000000"/>
          <w:sz w:val="20"/>
          <w:szCs w:val="20"/>
        </w:rPr>
        <w:t xml:space="preserve"> certifies the revegetation complete.</w:t>
      </w:r>
    </w:p>
    <w:p w14:paraId="1F8E2D0B" w14:textId="77777777" w:rsidR="0032168D"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(36) </w:t>
      </w:r>
      <w:r w:rsidR="00113659">
        <w:rPr>
          <w:noProof/>
          <w:color w:val="000000"/>
          <w:sz w:val="20"/>
          <w:szCs w:val="20"/>
        </w:rPr>
        <w:t>renumbered (</w:t>
      </w:r>
      <w:r w:rsidR="004452A2">
        <w:rPr>
          <w:noProof/>
          <w:color w:val="000000"/>
          <w:sz w:val="20"/>
          <w:szCs w:val="20"/>
        </w:rPr>
        <w:t>2</w:t>
      </w:r>
      <w:r w:rsidR="00AA2CC3">
        <w:rPr>
          <w:noProof/>
          <w:color w:val="000000"/>
          <w:sz w:val="20"/>
          <w:szCs w:val="20"/>
        </w:rPr>
        <w:t>8</w:t>
      </w:r>
      <w:r w:rsidR="00113659">
        <w:rPr>
          <w:noProof/>
          <w:color w:val="000000"/>
          <w:sz w:val="20"/>
          <w:szCs w:val="20"/>
        </w:rPr>
        <w:t>)</w:t>
      </w:r>
      <w:r w:rsidR="0076728D">
        <w:rPr>
          <w:noProof/>
          <w:color w:val="000000"/>
          <w:sz w:val="20"/>
          <w:szCs w:val="20"/>
        </w:rPr>
        <w:t xml:space="preserve"> N</w:t>
      </w:r>
      <w:r w:rsidR="00113659">
        <w:rPr>
          <w:noProof/>
          <w:color w:val="000000"/>
          <w:sz w:val="20"/>
          <w:szCs w:val="20"/>
        </w:rPr>
        <w:t>o change</w:t>
      </w:r>
      <w:r w:rsidR="0076728D">
        <w:rPr>
          <w:noProof/>
          <w:color w:val="000000"/>
          <w:sz w:val="20"/>
          <w:szCs w:val="20"/>
        </w:rPr>
        <w:t>.</w:t>
      </w:r>
    </w:p>
    <w:p w14:paraId="2C62B2EC" w14:textId="77777777" w:rsidR="004452A2" w:rsidRPr="00A62669" w:rsidRDefault="00673E9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4452A2" w:rsidRPr="004452A2">
        <w:rPr>
          <w:strike/>
          <w:noProof/>
          <w:color w:val="000000"/>
          <w:sz w:val="20"/>
          <w:szCs w:val="20"/>
        </w:rPr>
        <w:t>(37) “Year” shall mean the fiscal year of the State of Florida.</w:t>
      </w:r>
    </w:p>
    <w:p w14:paraId="6176DCDA" w14:textId="77777777" w:rsidR="0032168D" w:rsidRDefault="00364F8E" w:rsidP="00C235F0">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0032168D" w:rsidRPr="0032168D">
        <w:rPr>
          <w:i/>
          <w:noProof/>
          <w:color w:val="000000"/>
          <w:sz w:val="18"/>
          <w:szCs w:val="20"/>
        </w:rPr>
        <w:t xml:space="preserve"> Authority 378.021, 378.038, </w:t>
      </w:r>
      <w:r w:rsidR="0032168D" w:rsidRPr="005963EA">
        <w:rPr>
          <w:i/>
          <w:strike/>
          <w:noProof/>
          <w:color w:val="000000"/>
          <w:sz w:val="18"/>
          <w:szCs w:val="20"/>
        </w:rPr>
        <w:t>370.021</w:t>
      </w:r>
      <w:r w:rsidR="0032168D" w:rsidRPr="0032168D">
        <w:rPr>
          <w:i/>
          <w:noProof/>
          <w:color w:val="000000"/>
          <w:sz w:val="18"/>
          <w:szCs w:val="20"/>
        </w:rPr>
        <w:t xml:space="preserve"> FS. Law Implemented 378.021, 378.032 FS. History–New 3-24-82, Amended 1-10-85, 12-3-85, Formerly 16C-17.02, Amended 12-25-86, 6-13-91, Formerly 16C-17.002</w:t>
      </w:r>
      <w:r w:rsidR="009F1A69" w:rsidRPr="00E97DAB">
        <w:rPr>
          <w:i/>
          <w:noProof/>
          <w:color w:val="000000"/>
          <w:sz w:val="18"/>
          <w:szCs w:val="20"/>
          <w:u w:val="single"/>
        </w:rPr>
        <w:t xml:space="preserve">, </w:t>
      </w:r>
      <w:r w:rsidR="009F1A69" w:rsidRPr="003261A8">
        <w:rPr>
          <w:i/>
          <w:noProof/>
          <w:color w:val="000000"/>
          <w:sz w:val="18"/>
          <w:szCs w:val="20"/>
          <w:u w:val="single"/>
        </w:rPr>
        <w:t>A</w:t>
      </w:r>
      <w:r w:rsidR="009F1A69">
        <w:rPr>
          <w:i/>
          <w:noProof/>
          <w:color w:val="000000"/>
          <w:sz w:val="18"/>
          <w:szCs w:val="20"/>
          <w:u w:val="single"/>
        </w:rPr>
        <w:t xml:space="preserve">mended </w:t>
      </w:r>
      <w:r w:rsidR="000E4B26">
        <w:rPr>
          <w:i/>
          <w:noProof/>
          <w:color w:val="000000"/>
          <w:sz w:val="18"/>
          <w:szCs w:val="20"/>
          <w:u w:val="single"/>
        </w:rPr>
        <w:t xml:space="preserve">        </w:t>
      </w:r>
      <w:r w:rsidR="000E4B26" w:rsidRPr="00512FC5">
        <w:rPr>
          <w:i/>
          <w:noProof/>
          <w:color w:val="000000"/>
          <w:sz w:val="18"/>
          <w:szCs w:val="20"/>
        </w:rPr>
        <w:t>.</w:t>
      </w:r>
    </w:p>
    <w:p w14:paraId="28037E39" w14:textId="77777777" w:rsidR="005963EA" w:rsidRPr="0032168D" w:rsidRDefault="005963EA" w:rsidP="005963EA">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62C-17.003 Incorporation by Reference of the Evaluation Methodology, Identification and Parcelization of Lands and Results of Evaluation of Parcels.</w:t>
      </w:r>
    </w:p>
    <w:p w14:paraId="290E212F" w14:textId="77777777" w:rsidR="005963EA" w:rsidRDefault="005963EA" w:rsidP="0086573B">
      <w:pPr>
        <w:widowControl w:val="0"/>
        <w:tabs>
          <w:tab w:val="left" w:pos="720"/>
          <w:tab w:val="left" w:pos="1080"/>
          <w:tab w:val="left" w:pos="1440"/>
        </w:tabs>
        <w:overflowPunct w:val="0"/>
        <w:autoSpaceDE w:val="0"/>
        <w:autoSpaceDN w:val="0"/>
        <w:adjustRightInd w:val="0"/>
        <w:spacing w:line="260" w:lineRule="atLeast"/>
        <w:ind w:firstLine="360"/>
        <w:jc w:val="both"/>
        <w:textAlignment w:val="baseline"/>
        <w:rPr>
          <w:noProof/>
          <w:color w:val="000000"/>
          <w:sz w:val="20"/>
          <w:szCs w:val="20"/>
        </w:rPr>
      </w:pPr>
      <w:r w:rsidRPr="005963EA">
        <w:rPr>
          <w:noProof/>
          <w:color w:val="000000"/>
          <w:sz w:val="20"/>
          <w:szCs w:val="20"/>
        </w:rPr>
        <w:t>(1) The Report of the Department of Environmental Protection entitled, “</w:t>
      </w:r>
      <w:bookmarkStart w:id="1" w:name="_Hlk209108829"/>
      <w:r w:rsidRPr="005963EA">
        <w:rPr>
          <w:noProof/>
          <w:color w:val="000000"/>
          <w:sz w:val="20"/>
          <w:szCs w:val="20"/>
        </w:rPr>
        <w:t>Evaluation of Pre-July 1, 1975 Disturbed Phosphate Lands,” August, 1980</w:t>
      </w:r>
      <w:bookmarkEnd w:id="1"/>
      <w:r w:rsidRPr="005963EA">
        <w:rPr>
          <w:noProof/>
          <w:color w:val="000000"/>
          <w:sz w:val="20"/>
          <w:szCs w:val="20"/>
        </w:rPr>
        <w:t xml:space="preserve">, including the Appendices </w:t>
      </w:r>
      <w:r w:rsidRPr="00656FFE">
        <w:rPr>
          <w:strike/>
          <w:noProof/>
          <w:color w:val="000000"/>
          <w:sz w:val="20"/>
          <w:szCs w:val="20"/>
        </w:rPr>
        <w:t>and Map Book</w:t>
      </w:r>
      <w:r w:rsidRPr="005963EA">
        <w:rPr>
          <w:noProof/>
          <w:color w:val="000000"/>
          <w:sz w:val="20"/>
          <w:szCs w:val="20"/>
        </w:rPr>
        <w:t>, (henceforth referred to as the “Report”) is hereby incorporated into these rules</w:t>
      </w:r>
      <w:r w:rsidR="00F6268A">
        <w:rPr>
          <w:noProof/>
          <w:color w:val="000000"/>
          <w:sz w:val="20"/>
          <w:szCs w:val="20"/>
          <w:u w:val="single"/>
        </w:rPr>
        <w:t>, (insert link),</w:t>
      </w:r>
      <w:r w:rsidRPr="005963EA">
        <w:rPr>
          <w:noProof/>
          <w:color w:val="000000"/>
          <w:sz w:val="20"/>
          <w:szCs w:val="20"/>
        </w:rPr>
        <w:t xml:space="preserve"> to the extent that it:</w:t>
      </w:r>
    </w:p>
    <w:p w14:paraId="1E1BBEB3" w14:textId="77777777" w:rsidR="005963EA" w:rsidRDefault="005963EA" w:rsidP="0086573B">
      <w:pPr>
        <w:widowControl w:val="0"/>
        <w:tabs>
          <w:tab w:val="left" w:pos="720"/>
          <w:tab w:val="left" w:pos="1080"/>
          <w:tab w:val="left" w:pos="1440"/>
        </w:tabs>
        <w:overflowPunct w:val="0"/>
        <w:autoSpaceDE w:val="0"/>
        <w:autoSpaceDN w:val="0"/>
        <w:adjustRightInd w:val="0"/>
        <w:spacing w:line="260" w:lineRule="atLeast"/>
        <w:ind w:firstLine="360"/>
        <w:jc w:val="both"/>
        <w:textAlignment w:val="baseline"/>
        <w:rPr>
          <w:noProof/>
          <w:color w:val="000000"/>
          <w:sz w:val="20"/>
          <w:szCs w:val="20"/>
        </w:rPr>
      </w:pPr>
      <w:r>
        <w:rPr>
          <w:noProof/>
          <w:color w:val="000000"/>
          <w:sz w:val="20"/>
          <w:szCs w:val="20"/>
        </w:rPr>
        <w:t>(a) through (e)</w:t>
      </w:r>
      <w:r w:rsidR="00E70CA7">
        <w:rPr>
          <w:noProof/>
          <w:color w:val="000000"/>
          <w:sz w:val="20"/>
          <w:szCs w:val="20"/>
        </w:rPr>
        <w:t xml:space="preserve"> N</w:t>
      </w:r>
      <w:r>
        <w:rPr>
          <w:noProof/>
          <w:color w:val="000000"/>
          <w:sz w:val="20"/>
          <w:szCs w:val="20"/>
        </w:rPr>
        <w:t>o change</w:t>
      </w:r>
      <w:r w:rsidR="00E70CA7">
        <w:rPr>
          <w:noProof/>
          <w:color w:val="000000"/>
          <w:sz w:val="20"/>
          <w:szCs w:val="20"/>
        </w:rPr>
        <w:t>.</w:t>
      </w:r>
    </w:p>
    <w:p w14:paraId="296F9C77" w14:textId="77777777" w:rsidR="005963EA" w:rsidRDefault="005963EA" w:rsidP="0086573B">
      <w:pPr>
        <w:widowControl w:val="0"/>
        <w:tabs>
          <w:tab w:val="left" w:pos="720"/>
          <w:tab w:val="left" w:pos="1080"/>
          <w:tab w:val="left" w:pos="1440"/>
        </w:tabs>
        <w:overflowPunct w:val="0"/>
        <w:autoSpaceDE w:val="0"/>
        <w:autoSpaceDN w:val="0"/>
        <w:adjustRightInd w:val="0"/>
        <w:spacing w:line="260" w:lineRule="atLeast"/>
        <w:ind w:firstLine="360"/>
        <w:jc w:val="both"/>
        <w:textAlignment w:val="baseline"/>
        <w:rPr>
          <w:noProof/>
          <w:color w:val="000000"/>
          <w:sz w:val="20"/>
          <w:szCs w:val="20"/>
        </w:rPr>
      </w:pPr>
      <w:r>
        <w:rPr>
          <w:noProof/>
          <w:color w:val="000000"/>
          <w:sz w:val="20"/>
          <w:szCs w:val="20"/>
        </w:rPr>
        <w:t xml:space="preserve">(2) through (3) </w:t>
      </w:r>
      <w:r w:rsidR="00E70CA7">
        <w:rPr>
          <w:noProof/>
          <w:color w:val="000000"/>
          <w:sz w:val="20"/>
          <w:szCs w:val="20"/>
        </w:rPr>
        <w:t>N</w:t>
      </w:r>
      <w:r>
        <w:rPr>
          <w:noProof/>
          <w:color w:val="000000"/>
          <w:sz w:val="20"/>
          <w:szCs w:val="20"/>
        </w:rPr>
        <w:t>o change</w:t>
      </w:r>
      <w:r w:rsidR="00E70CA7">
        <w:rPr>
          <w:noProof/>
          <w:color w:val="000000"/>
          <w:sz w:val="20"/>
          <w:szCs w:val="20"/>
        </w:rPr>
        <w:t>.</w:t>
      </w:r>
    </w:p>
    <w:p w14:paraId="39D246FD" w14:textId="77777777" w:rsidR="005963EA" w:rsidRDefault="005963EA" w:rsidP="005963EA">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378.038 FS. History–New 3-24-82, Amended 1-10-85, Formerly 16C-17.03, Amended 6-13-91, 11-11-93, Formerly 16C-17.003</w:t>
      </w:r>
      <w:r w:rsidRPr="00E97DAB">
        <w:rPr>
          <w:i/>
          <w:noProof/>
          <w:color w:val="000000"/>
          <w:sz w:val="18"/>
          <w:szCs w:val="20"/>
          <w:u w:val="single"/>
        </w:rPr>
        <w:t xml:space="preserve">, </w:t>
      </w:r>
      <w:r w:rsidRPr="003261A8">
        <w:rPr>
          <w:i/>
          <w:noProof/>
          <w:color w:val="000000"/>
          <w:sz w:val="18"/>
          <w:szCs w:val="20"/>
          <w:u w:val="single"/>
        </w:rPr>
        <w:t>A</w:t>
      </w:r>
      <w:r>
        <w:rPr>
          <w:i/>
          <w:noProof/>
          <w:color w:val="000000"/>
          <w:sz w:val="18"/>
          <w:szCs w:val="20"/>
          <w:u w:val="single"/>
        </w:rPr>
        <w:t>mended</w:t>
      </w:r>
      <w:r w:rsidR="00234BC4">
        <w:rPr>
          <w:i/>
          <w:noProof/>
          <w:color w:val="000000"/>
          <w:sz w:val="18"/>
          <w:szCs w:val="20"/>
          <w:u w:val="single"/>
        </w:rPr>
        <w:t xml:space="preserve">           </w:t>
      </w:r>
      <w:r w:rsidRPr="00512FC5">
        <w:rPr>
          <w:i/>
          <w:noProof/>
          <w:color w:val="000000"/>
          <w:sz w:val="18"/>
          <w:szCs w:val="20"/>
        </w:rPr>
        <w:t>.</w:t>
      </w:r>
    </w:p>
    <w:p w14:paraId="52FA35DF" w14:textId="77777777" w:rsidR="00124E36" w:rsidRPr="0032168D" w:rsidRDefault="00124E36" w:rsidP="00124E36">
      <w:pPr>
        <w:keepNext/>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62C-17.005 Prioritization of Reclamation Programs.</w:t>
      </w:r>
    </w:p>
    <w:p w14:paraId="63F17D4F" w14:textId="77777777" w:rsidR="00124E36" w:rsidRPr="0032168D" w:rsidRDefault="00B96CA0" w:rsidP="0086573B">
      <w:pPr>
        <w:keepNext/>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(1) Reclamation program application prioritization shall be based on the following criteria; however, greater weight shall be given to one or more of the criteria depending on the overall needs of the nonmandatory land reclamation program:</w:t>
      </w:r>
    </w:p>
    <w:p w14:paraId="42611C9C" w14:textId="77777777" w:rsidR="00124E36" w:rsidRPr="0032168D" w:rsidRDefault="00B96CA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 xml:space="preserve">(a) </w:t>
      </w:r>
      <w:r w:rsidR="00124E36">
        <w:rPr>
          <w:noProof/>
          <w:color w:val="000000"/>
          <w:sz w:val="20"/>
          <w:szCs w:val="20"/>
        </w:rPr>
        <w:t xml:space="preserve">through (l) </w:t>
      </w:r>
      <w:r w:rsidR="007E745D">
        <w:rPr>
          <w:noProof/>
          <w:color w:val="000000"/>
          <w:sz w:val="20"/>
          <w:szCs w:val="20"/>
        </w:rPr>
        <w:t>N</w:t>
      </w:r>
      <w:r w:rsidR="00124E36">
        <w:rPr>
          <w:noProof/>
          <w:color w:val="000000"/>
          <w:sz w:val="20"/>
          <w:szCs w:val="20"/>
        </w:rPr>
        <w:t>o change</w:t>
      </w:r>
      <w:r w:rsidR="007E745D">
        <w:rPr>
          <w:noProof/>
          <w:color w:val="000000"/>
          <w:sz w:val="20"/>
          <w:szCs w:val="20"/>
        </w:rPr>
        <w:t>.</w:t>
      </w:r>
    </w:p>
    <w:p w14:paraId="22936F81" w14:textId="77777777" w:rsidR="00124E36" w:rsidRPr="0032168D" w:rsidRDefault="00B96CA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 xml:space="preserve">(m) Whether the program will reclaim lands described in subsection </w:t>
      </w:r>
      <w:r w:rsidR="00124E36" w:rsidRPr="00E97DAB">
        <w:rPr>
          <w:noProof/>
          <w:color w:val="000000"/>
          <w:sz w:val="20"/>
          <w:szCs w:val="20"/>
          <w:u w:val="single"/>
        </w:rPr>
        <w:t>62C-17.009</w:t>
      </w:r>
      <w:r w:rsidR="000737EA" w:rsidRPr="00656FFE">
        <w:rPr>
          <w:noProof/>
          <w:color w:val="000000"/>
          <w:sz w:val="20"/>
          <w:szCs w:val="20"/>
          <w:u w:val="single"/>
        </w:rPr>
        <w:t>(1)</w:t>
      </w:r>
      <w:r w:rsidR="00473D32">
        <w:rPr>
          <w:noProof/>
          <w:color w:val="000000"/>
          <w:sz w:val="20"/>
          <w:szCs w:val="20"/>
        </w:rPr>
        <w:t xml:space="preserve"> </w:t>
      </w:r>
      <w:r w:rsidR="00473D32" w:rsidRPr="00E97DAB">
        <w:rPr>
          <w:strike/>
          <w:noProof/>
          <w:color w:val="000000"/>
          <w:sz w:val="20"/>
          <w:szCs w:val="20"/>
        </w:rPr>
        <w:t>62C-17.009</w:t>
      </w:r>
      <w:r w:rsidR="00124E36" w:rsidRPr="00656FFE">
        <w:rPr>
          <w:strike/>
          <w:noProof/>
          <w:color w:val="000000"/>
          <w:sz w:val="20"/>
          <w:szCs w:val="20"/>
        </w:rPr>
        <w:t>(5)</w:t>
      </w:r>
      <w:r w:rsidR="00124E36" w:rsidRPr="00692863">
        <w:rPr>
          <w:noProof/>
          <w:color w:val="000000"/>
          <w:sz w:val="20"/>
          <w:szCs w:val="20"/>
        </w:rPr>
        <w:t>,</w:t>
      </w:r>
      <w:r w:rsidR="00124E36" w:rsidRPr="0032168D">
        <w:rPr>
          <w:noProof/>
          <w:color w:val="000000"/>
          <w:sz w:val="20"/>
          <w:szCs w:val="20"/>
        </w:rPr>
        <w:t xml:space="preserve"> F.A.C.;</w:t>
      </w:r>
    </w:p>
    <w:p w14:paraId="0D2971BF" w14:textId="77777777" w:rsidR="00124E36" w:rsidRPr="0032168D" w:rsidRDefault="00B96CA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 xml:space="preserve">(n) </w:t>
      </w:r>
      <w:r w:rsidR="00124E36">
        <w:rPr>
          <w:noProof/>
          <w:color w:val="000000"/>
          <w:sz w:val="20"/>
          <w:szCs w:val="20"/>
        </w:rPr>
        <w:t xml:space="preserve">through (p) </w:t>
      </w:r>
      <w:r w:rsidR="007E745D">
        <w:rPr>
          <w:noProof/>
          <w:color w:val="000000"/>
          <w:sz w:val="20"/>
          <w:szCs w:val="20"/>
        </w:rPr>
        <w:t>N</w:t>
      </w:r>
      <w:r w:rsidR="00124E36">
        <w:rPr>
          <w:noProof/>
          <w:color w:val="000000"/>
          <w:sz w:val="20"/>
          <w:szCs w:val="20"/>
        </w:rPr>
        <w:t>o change</w:t>
      </w:r>
      <w:r w:rsidR="007E745D">
        <w:rPr>
          <w:noProof/>
          <w:color w:val="000000"/>
          <w:sz w:val="20"/>
          <w:szCs w:val="20"/>
        </w:rPr>
        <w:t>.</w:t>
      </w:r>
    </w:p>
    <w:p w14:paraId="09FD639D" w14:textId="77777777" w:rsidR="00124E36" w:rsidRPr="0032168D" w:rsidRDefault="00B96CA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(2)</w:t>
      </w:r>
      <w:r w:rsidR="0069226F">
        <w:rPr>
          <w:noProof/>
          <w:color w:val="000000"/>
          <w:sz w:val="20"/>
          <w:szCs w:val="20"/>
        </w:rPr>
        <w:t xml:space="preserve"> through (3)</w:t>
      </w:r>
      <w:r w:rsidR="00124E36" w:rsidRPr="0032168D">
        <w:rPr>
          <w:noProof/>
          <w:color w:val="000000"/>
          <w:sz w:val="20"/>
          <w:szCs w:val="20"/>
        </w:rPr>
        <w:t xml:space="preserve"> </w:t>
      </w:r>
      <w:r w:rsidR="007E745D">
        <w:rPr>
          <w:noProof/>
          <w:color w:val="000000"/>
          <w:sz w:val="20"/>
          <w:szCs w:val="20"/>
        </w:rPr>
        <w:t>N</w:t>
      </w:r>
      <w:r w:rsidR="00124E36">
        <w:rPr>
          <w:noProof/>
          <w:color w:val="000000"/>
          <w:sz w:val="20"/>
          <w:szCs w:val="20"/>
        </w:rPr>
        <w:t>o change</w:t>
      </w:r>
      <w:r w:rsidR="007E745D">
        <w:rPr>
          <w:noProof/>
          <w:color w:val="000000"/>
          <w:sz w:val="20"/>
          <w:szCs w:val="20"/>
        </w:rPr>
        <w:t>.</w:t>
      </w:r>
    </w:p>
    <w:p w14:paraId="58E32C7D" w14:textId="77777777" w:rsidR="00124E36" w:rsidRPr="00656FFE" w:rsidRDefault="00B96CA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656FFE">
        <w:rPr>
          <w:noProof/>
          <w:color w:val="000000"/>
          <w:sz w:val="20"/>
          <w:szCs w:val="20"/>
        </w:rPr>
        <w:tab/>
      </w:r>
      <w:r w:rsidR="00124E36" w:rsidRPr="00656FFE">
        <w:rPr>
          <w:strike/>
          <w:noProof/>
          <w:color w:val="000000"/>
          <w:sz w:val="20"/>
          <w:szCs w:val="20"/>
        </w:rPr>
        <w:t>(4) Each year, fifteen percent (15%) of the funds available for new reclamation contracts, as set forth in subsection (3) above, shall be reserved for reclamation programs to create lands to be actively used for agricultural activities which are submitted by applicants other than corporations primarily engaged in the mining or processing of phosphate ores. In the event that, in any given year, there are insufficient applicants that meet this criterion to use the funds reserved under this subsection, the remaining moneys may be made available to other applicants.</w:t>
      </w:r>
    </w:p>
    <w:p w14:paraId="274B8D93" w14:textId="77777777" w:rsidR="00124E36" w:rsidRDefault="00124E36" w:rsidP="005963EA">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378.034 FS. History–New 3-24-82, Amended 1-10-85, 12-3-85, Formerly 16C-17.05, Amended 12-25-86, 6-13-91, 11-11-93, Formerly 16C-17.005</w:t>
      </w:r>
      <w:r w:rsidR="00B96CA0" w:rsidRPr="00E97DAB">
        <w:rPr>
          <w:i/>
          <w:noProof/>
          <w:color w:val="000000"/>
          <w:sz w:val="18"/>
          <w:szCs w:val="20"/>
          <w:u w:val="single"/>
        </w:rPr>
        <w:t xml:space="preserve">, </w:t>
      </w:r>
      <w:r w:rsidR="00B96CA0">
        <w:rPr>
          <w:i/>
          <w:noProof/>
          <w:color w:val="000000"/>
          <w:sz w:val="18"/>
          <w:szCs w:val="20"/>
          <w:u w:val="single"/>
        </w:rPr>
        <w:t xml:space="preserve">Amended           </w:t>
      </w:r>
      <w:r w:rsidRPr="0032168D">
        <w:rPr>
          <w:i/>
          <w:noProof/>
          <w:color w:val="000000"/>
          <w:sz w:val="18"/>
          <w:szCs w:val="20"/>
        </w:rPr>
        <w:t>.</w:t>
      </w:r>
    </w:p>
    <w:p w14:paraId="18831201" w14:textId="77777777" w:rsidR="005963EA" w:rsidRPr="0032168D" w:rsidRDefault="005963EA" w:rsidP="005963EA">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62C-17.007 Duration of Reclamation Programs.</w:t>
      </w:r>
    </w:p>
    <w:p w14:paraId="77565C6B" w14:textId="77777777" w:rsidR="005963EA" w:rsidRPr="0032168D" w:rsidRDefault="00EC557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32168D">
        <w:rPr>
          <w:noProof/>
          <w:color w:val="000000"/>
          <w:sz w:val="20"/>
          <w:szCs w:val="20"/>
        </w:rPr>
        <w:t xml:space="preserve">(1) The Department recognizes that </w:t>
      </w:r>
      <w:r w:rsidR="0069226F" w:rsidRPr="00656FFE">
        <w:rPr>
          <w:noProof/>
          <w:color w:val="000000"/>
          <w:sz w:val="20"/>
          <w:szCs w:val="20"/>
          <w:u w:val="single"/>
        </w:rPr>
        <w:t>dewatering</w:t>
      </w:r>
      <w:r w:rsidR="0069226F">
        <w:rPr>
          <w:noProof/>
          <w:color w:val="000000"/>
          <w:sz w:val="20"/>
          <w:szCs w:val="20"/>
        </w:rPr>
        <w:t xml:space="preserve">, </w:t>
      </w:r>
      <w:r w:rsidR="005963EA" w:rsidRPr="0032168D">
        <w:rPr>
          <w:noProof/>
          <w:color w:val="000000"/>
          <w:sz w:val="20"/>
          <w:szCs w:val="20"/>
        </w:rPr>
        <w:t xml:space="preserve">geographic extent, diversity of existing and proposed landforms and availability of fill and revegetation materials have a direct bearing on the time required for the completion of a reclamation program. </w:t>
      </w:r>
      <w:r w:rsidR="0086573B" w:rsidRPr="00656FFE">
        <w:rPr>
          <w:noProof/>
          <w:color w:val="000000"/>
          <w:sz w:val="20"/>
          <w:szCs w:val="20"/>
          <w:u w:val="single"/>
        </w:rPr>
        <w:t>Dewatering work must precede before any final design and implementation of earthmoving activities.</w:t>
      </w:r>
      <w:r w:rsidR="0086573B" w:rsidRPr="0086573B">
        <w:rPr>
          <w:noProof/>
          <w:color w:val="000000"/>
          <w:sz w:val="20"/>
          <w:szCs w:val="20"/>
        </w:rPr>
        <w:t xml:space="preserve"> </w:t>
      </w:r>
      <w:r w:rsidR="005963EA" w:rsidRPr="0032168D">
        <w:rPr>
          <w:noProof/>
          <w:color w:val="000000"/>
          <w:sz w:val="20"/>
          <w:szCs w:val="20"/>
        </w:rPr>
        <w:t>Landowners are encouraged to complete reclamation programs in the most timely manner consistent with good quality work.</w:t>
      </w:r>
    </w:p>
    <w:p w14:paraId="47246D95" w14:textId="77777777" w:rsidR="005963EA" w:rsidRPr="0032168D" w:rsidRDefault="00EC557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32168D">
        <w:rPr>
          <w:noProof/>
          <w:color w:val="000000"/>
          <w:sz w:val="20"/>
          <w:szCs w:val="20"/>
        </w:rPr>
        <w:t>(2) Each reclamation program shall include a timetable for completion of each stage of the program.</w:t>
      </w:r>
    </w:p>
    <w:p w14:paraId="5B8CB895" w14:textId="77777777" w:rsidR="005963EA" w:rsidRPr="0055434F" w:rsidRDefault="00EC557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55434F">
        <w:rPr>
          <w:noProof/>
          <w:color w:val="000000"/>
          <w:sz w:val="20"/>
          <w:szCs w:val="20"/>
        </w:rPr>
        <w:t>(3) The following time periods are the</w:t>
      </w:r>
      <w:r w:rsidR="0086573B">
        <w:rPr>
          <w:noProof/>
          <w:color w:val="000000"/>
          <w:sz w:val="20"/>
          <w:szCs w:val="20"/>
        </w:rPr>
        <w:t xml:space="preserve"> </w:t>
      </w:r>
      <w:r w:rsidR="0086573B" w:rsidRPr="00656FFE">
        <w:rPr>
          <w:noProof/>
          <w:color w:val="000000"/>
          <w:sz w:val="20"/>
          <w:szCs w:val="20"/>
          <w:u w:val="single"/>
        </w:rPr>
        <w:t>estimated</w:t>
      </w:r>
      <w:r w:rsidR="005963EA" w:rsidRPr="0055434F">
        <w:rPr>
          <w:noProof/>
          <w:color w:val="000000"/>
          <w:sz w:val="20"/>
          <w:szCs w:val="20"/>
        </w:rPr>
        <w:t xml:space="preserve"> </w:t>
      </w:r>
      <w:r w:rsidR="005963EA" w:rsidRPr="00656FFE">
        <w:rPr>
          <w:strike/>
          <w:noProof/>
          <w:color w:val="000000"/>
          <w:sz w:val="20"/>
          <w:szCs w:val="20"/>
        </w:rPr>
        <w:t>maximum</w:t>
      </w:r>
      <w:r w:rsidR="005963EA" w:rsidRPr="0055434F">
        <w:rPr>
          <w:noProof/>
          <w:color w:val="000000"/>
          <w:sz w:val="20"/>
          <w:szCs w:val="20"/>
        </w:rPr>
        <w:t xml:space="preserve"> allowed durations for those programs not using sand tailings fill:</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173"/>
        <w:gridCol w:w="2174"/>
        <w:gridCol w:w="2174"/>
        <w:gridCol w:w="1944"/>
      </w:tblGrid>
      <w:tr w:rsidR="005963EA" w:rsidRPr="0055434F" w14:paraId="2D83D8CF" w14:textId="77777777">
        <w:tc>
          <w:tcPr>
            <w:tcW w:w="1777" w:type="dxa"/>
          </w:tcPr>
          <w:p w14:paraId="40920299"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Acres In </w:t>
            </w:r>
          </w:p>
        </w:tc>
        <w:tc>
          <w:tcPr>
            <w:tcW w:w="2173" w:type="dxa"/>
          </w:tcPr>
          <w:p w14:paraId="3C7A729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Earth Moving </w:t>
            </w:r>
          </w:p>
        </w:tc>
        <w:tc>
          <w:tcPr>
            <w:tcW w:w="2174" w:type="dxa"/>
          </w:tcPr>
          <w:p w14:paraId="408AB783"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Revegetation </w:t>
            </w:r>
          </w:p>
        </w:tc>
        <w:tc>
          <w:tcPr>
            <w:tcW w:w="2174" w:type="dxa"/>
          </w:tcPr>
          <w:p w14:paraId="24AF0052"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Establishment </w:t>
            </w:r>
          </w:p>
        </w:tc>
        <w:tc>
          <w:tcPr>
            <w:tcW w:w="1944" w:type="dxa"/>
          </w:tcPr>
          <w:p w14:paraId="68AC1A8F"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Total </w:t>
            </w:r>
          </w:p>
        </w:tc>
      </w:tr>
      <w:tr w:rsidR="005963EA" w:rsidRPr="0055434F" w14:paraId="2E250CEB" w14:textId="77777777">
        <w:tc>
          <w:tcPr>
            <w:tcW w:w="1777" w:type="dxa"/>
          </w:tcPr>
          <w:p w14:paraId="36215684"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Program </w:t>
            </w:r>
          </w:p>
        </w:tc>
        <w:tc>
          <w:tcPr>
            <w:tcW w:w="2173" w:type="dxa"/>
          </w:tcPr>
          <w:p w14:paraId="3800CD3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Stage </w:t>
            </w:r>
          </w:p>
        </w:tc>
        <w:tc>
          <w:tcPr>
            <w:tcW w:w="2174" w:type="dxa"/>
          </w:tcPr>
          <w:p w14:paraId="11CD607E"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Stage </w:t>
            </w:r>
          </w:p>
        </w:tc>
        <w:tc>
          <w:tcPr>
            <w:tcW w:w="2174" w:type="dxa"/>
          </w:tcPr>
          <w:p w14:paraId="0EFB8D61"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Stage </w:t>
            </w:r>
          </w:p>
        </w:tc>
        <w:tc>
          <w:tcPr>
            <w:tcW w:w="1944" w:type="dxa"/>
          </w:tcPr>
          <w:p w14:paraId="636B8047"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Program</w:t>
            </w:r>
          </w:p>
        </w:tc>
      </w:tr>
      <w:tr w:rsidR="005963EA" w:rsidRPr="0055434F" w14:paraId="2D368C94" w14:textId="77777777">
        <w:tc>
          <w:tcPr>
            <w:tcW w:w="1777" w:type="dxa"/>
          </w:tcPr>
          <w:p w14:paraId="5E6D6724"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20 or less </w:t>
            </w:r>
          </w:p>
        </w:tc>
        <w:tc>
          <w:tcPr>
            <w:tcW w:w="2173" w:type="dxa"/>
          </w:tcPr>
          <w:p w14:paraId="261AACC4"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6 months </w:t>
            </w:r>
          </w:p>
        </w:tc>
        <w:tc>
          <w:tcPr>
            <w:tcW w:w="2174" w:type="dxa"/>
          </w:tcPr>
          <w:p w14:paraId="6862A920"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2BFF2D3B"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1944" w:type="dxa"/>
          </w:tcPr>
          <w:p w14:paraId="77770CE4"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30 mos. </w:t>
            </w:r>
          </w:p>
        </w:tc>
      </w:tr>
      <w:tr w:rsidR="005963EA" w:rsidRPr="0055434F" w14:paraId="476A865D" w14:textId="77777777">
        <w:tc>
          <w:tcPr>
            <w:tcW w:w="1777" w:type="dxa"/>
          </w:tcPr>
          <w:p w14:paraId="20BBC61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21-100 </w:t>
            </w:r>
          </w:p>
        </w:tc>
        <w:tc>
          <w:tcPr>
            <w:tcW w:w="2173" w:type="dxa"/>
          </w:tcPr>
          <w:p w14:paraId="5EAAF5EF"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5FA9B7A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0CF755BE"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1944" w:type="dxa"/>
          </w:tcPr>
          <w:p w14:paraId="07A105DC"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3 years </w:t>
            </w:r>
          </w:p>
        </w:tc>
      </w:tr>
      <w:tr w:rsidR="005963EA" w:rsidRPr="0055434F" w14:paraId="0511E2C1" w14:textId="77777777">
        <w:tc>
          <w:tcPr>
            <w:tcW w:w="1777" w:type="dxa"/>
          </w:tcPr>
          <w:p w14:paraId="5CB1758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101-200 </w:t>
            </w:r>
          </w:p>
        </w:tc>
        <w:tc>
          <w:tcPr>
            <w:tcW w:w="2173" w:type="dxa"/>
          </w:tcPr>
          <w:p w14:paraId="1EF68A6C"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2 years </w:t>
            </w:r>
          </w:p>
        </w:tc>
        <w:tc>
          <w:tcPr>
            <w:tcW w:w="2174" w:type="dxa"/>
          </w:tcPr>
          <w:p w14:paraId="7329048F"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07A0CC0D"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1944" w:type="dxa"/>
          </w:tcPr>
          <w:p w14:paraId="3EC0C9FE"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4 years </w:t>
            </w:r>
          </w:p>
        </w:tc>
      </w:tr>
      <w:tr w:rsidR="005963EA" w:rsidRPr="0055434F" w14:paraId="2CD2827C" w14:textId="77777777">
        <w:tc>
          <w:tcPr>
            <w:tcW w:w="1777" w:type="dxa"/>
          </w:tcPr>
          <w:p w14:paraId="1A34B28C"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201-400 </w:t>
            </w:r>
          </w:p>
        </w:tc>
        <w:tc>
          <w:tcPr>
            <w:tcW w:w="2173" w:type="dxa"/>
          </w:tcPr>
          <w:p w14:paraId="72B273AE"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3 years </w:t>
            </w:r>
          </w:p>
        </w:tc>
        <w:tc>
          <w:tcPr>
            <w:tcW w:w="2174" w:type="dxa"/>
          </w:tcPr>
          <w:p w14:paraId="430CDDB6"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5FA26090"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1944" w:type="dxa"/>
          </w:tcPr>
          <w:p w14:paraId="735F5F28" w14:textId="77777777" w:rsidR="005963EA" w:rsidRPr="0055434F"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5 years </w:t>
            </w:r>
          </w:p>
        </w:tc>
      </w:tr>
      <w:tr w:rsidR="005963EA" w:rsidRPr="006A23CD" w14:paraId="63B1F7CC" w14:textId="77777777" w:rsidTr="0055434F">
        <w:trPr>
          <w:trHeight w:val="53"/>
        </w:trPr>
        <w:tc>
          <w:tcPr>
            <w:tcW w:w="1777" w:type="dxa"/>
          </w:tcPr>
          <w:p w14:paraId="22E499C1"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lastRenderedPageBreak/>
              <w:t xml:space="preserve">401 or more </w:t>
            </w:r>
          </w:p>
        </w:tc>
        <w:tc>
          <w:tcPr>
            <w:tcW w:w="2173" w:type="dxa"/>
          </w:tcPr>
          <w:p w14:paraId="36EB3843"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4 years </w:t>
            </w:r>
          </w:p>
        </w:tc>
        <w:tc>
          <w:tcPr>
            <w:tcW w:w="2174" w:type="dxa"/>
          </w:tcPr>
          <w:p w14:paraId="78DA3030"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2174" w:type="dxa"/>
          </w:tcPr>
          <w:p w14:paraId="65779713" w14:textId="77777777" w:rsidR="005963EA" w:rsidRPr="0055434F" w:rsidRDefault="005963EA">
            <w:pPr>
              <w:widowControl w:val="0"/>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 xml:space="preserve">1 year </w:t>
            </w:r>
          </w:p>
        </w:tc>
        <w:tc>
          <w:tcPr>
            <w:tcW w:w="1944" w:type="dxa"/>
          </w:tcPr>
          <w:p w14:paraId="37EB94A3" w14:textId="77777777" w:rsidR="005963EA" w:rsidRPr="006A23CD" w:rsidRDefault="005963EA">
            <w:pPr>
              <w:widowControl w:val="0"/>
              <w:tabs>
                <w:tab w:val="left" w:pos="360"/>
                <w:tab w:val="left" w:pos="360"/>
                <w:tab w:val="left" w:pos="360"/>
                <w:tab w:val="left" w:pos="360"/>
              </w:tabs>
              <w:overflowPunct w:val="0"/>
              <w:autoSpaceDE w:val="0"/>
              <w:autoSpaceDN w:val="0"/>
              <w:adjustRightInd w:val="0"/>
              <w:spacing w:line="260" w:lineRule="atLeast"/>
              <w:ind w:left="144" w:right="144"/>
              <w:jc w:val="both"/>
              <w:textAlignment w:val="baseline"/>
              <w:rPr>
                <w:noProof/>
                <w:color w:val="000000"/>
                <w:sz w:val="20"/>
                <w:szCs w:val="20"/>
              </w:rPr>
            </w:pPr>
            <w:r w:rsidRPr="0055434F">
              <w:rPr>
                <w:noProof/>
                <w:color w:val="000000"/>
                <w:sz w:val="20"/>
                <w:szCs w:val="20"/>
              </w:rPr>
              <w:t>6 years</w:t>
            </w:r>
            <w:r w:rsidRPr="006A23CD">
              <w:rPr>
                <w:noProof/>
                <w:color w:val="000000"/>
                <w:sz w:val="20"/>
                <w:szCs w:val="20"/>
              </w:rPr>
              <w:t xml:space="preserve"> </w:t>
            </w:r>
          </w:p>
        </w:tc>
      </w:tr>
    </w:tbl>
    <w:p w14:paraId="3D7C2AFF" w14:textId="77777777" w:rsidR="005963EA" w:rsidRPr="0032168D" w:rsidRDefault="005963EA" w:rsidP="0086573B">
      <w:pPr>
        <w:widowControl w:val="0"/>
        <w:tabs>
          <w:tab w:val="left" w:pos="360"/>
          <w:tab w:val="left" w:pos="720"/>
          <w:tab w:val="left" w:pos="1080"/>
          <w:tab w:val="left" w:pos="1440"/>
          <w:tab w:val="left" w:pos="2289"/>
          <w:tab w:val="left" w:pos="3974"/>
          <w:tab w:val="left" w:pos="4334"/>
          <w:tab w:val="left" w:pos="6004"/>
          <w:tab w:val="left" w:pos="7934"/>
        </w:tabs>
        <w:overflowPunct w:val="0"/>
        <w:autoSpaceDE w:val="0"/>
        <w:autoSpaceDN w:val="0"/>
        <w:adjustRightInd w:val="0"/>
        <w:spacing w:line="260" w:lineRule="atLeast"/>
        <w:jc w:val="both"/>
        <w:textAlignment w:val="baseline"/>
        <w:rPr>
          <w:noProof/>
          <w:color w:val="000000"/>
          <w:sz w:val="20"/>
          <w:szCs w:val="20"/>
        </w:rPr>
      </w:pPr>
      <w:r w:rsidRPr="0032168D">
        <w:rPr>
          <w:noProof/>
          <w:color w:val="000000"/>
          <w:sz w:val="20"/>
          <w:szCs w:val="20"/>
        </w:rPr>
        <w:t>On parcels of four hundred (400) or more acres, the owner should give serious consideration to multiple programs within the parcel.</w:t>
      </w:r>
    </w:p>
    <w:p w14:paraId="5F8A42F7" w14:textId="77777777" w:rsidR="005963EA" w:rsidRPr="0032168D" w:rsidRDefault="00EC557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32168D">
        <w:rPr>
          <w:noProof/>
          <w:color w:val="000000"/>
          <w:sz w:val="20"/>
          <w:szCs w:val="20"/>
        </w:rPr>
        <w:t xml:space="preserve">(4) Programs proposing to use sand tailings for fill material may have the </w:t>
      </w:r>
      <w:r w:rsidR="0086573B" w:rsidRPr="00656FFE">
        <w:rPr>
          <w:noProof/>
          <w:color w:val="000000"/>
          <w:sz w:val="20"/>
          <w:szCs w:val="20"/>
          <w:u w:val="single"/>
        </w:rPr>
        <w:t>estimate</w:t>
      </w:r>
      <w:r w:rsidR="0086573B" w:rsidRPr="00656FFE">
        <w:rPr>
          <w:strike/>
          <w:noProof/>
          <w:color w:val="000000"/>
          <w:sz w:val="20"/>
          <w:szCs w:val="20"/>
        </w:rPr>
        <w:t>d</w:t>
      </w:r>
      <w:r w:rsidR="0086573B">
        <w:rPr>
          <w:strike/>
          <w:noProof/>
          <w:color w:val="000000"/>
          <w:sz w:val="20"/>
          <w:szCs w:val="20"/>
        </w:rPr>
        <w:t xml:space="preserve"> </w:t>
      </w:r>
      <w:r w:rsidR="005963EA" w:rsidRPr="00656FFE">
        <w:rPr>
          <w:strike/>
          <w:noProof/>
          <w:color w:val="000000"/>
          <w:sz w:val="20"/>
          <w:szCs w:val="20"/>
        </w:rPr>
        <w:t>maximum</w:t>
      </w:r>
      <w:r w:rsidR="005963EA" w:rsidRPr="0032168D">
        <w:rPr>
          <w:noProof/>
          <w:color w:val="000000"/>
          <w:sz w:val="20"/>
          <w:szCs w:val="20"/>
        </w:rPr>
        <w:t xml:space="preserve"> time period for the earthmoving stage extended by up to fifty percent (50%).</w:t>
      </w:r>
    </w:p>
    <w:p w14:paraId="5637DEC3" w14:textId="77777777" w:rsidR="005963EA" w:rsidRPr="0032168D" w:rsidRDefault="00EC5577"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32168D">
        <w:rPr>
          <w:noProof/>
          <w:color w:val="000000"/>
          <w:sz w:val="20"/>
          <w:szCs w:val="20"/>
        </w:rPr>
        <w:t xml:space="preserve">(5) Programs on clay settling areas required to submit applications, pursuant to subsection </w:t>
      </w:r>
      <w:r w:rsidR="005963EA" w:rsidRPr="00E97DAB">
        <w:rPr>
          <w:noProof/>
          <w:color w:val="000000"/>
          <w:sz w:val="20"/>
          <w:szCs w:val="20"/>
          <w:u w:val="single"/>
        </w:rPr>
        <w:t>62C-17.009</w:t>
      </w:r>
      <w:r w:rsidR="000737EA" w:rsidRPr="00E97DAB">
        <w:rPr>
          <w:noProof/>
          <w:color w:val="000000"/>
          <w:sz w:val="20"/>
          <w:szCs w:val="20"/>
          <w:u w:val="single"/>
        </w:rPr>
        <w:t>(1)</w:t>
      </w:r>
      <w:r w:rsidR="00DA2502">
        <w:rPr>
          <w:noProof/>
          <w:color w:val="000000"/>
          <w:sz w:val="20"/>
          <w:szCs w:val="20"/>
        </w:rPr>
        <w:t xml:space="preserve"> </w:t>
      </w:r>
      <w:r w:rsidR="00DA2502" w:rsidRPr="00E97DAB">
        <w:rPr>
          <w:strike/>
          <w:noProof/>
          <w:color w:val="000000"/>
          <w:sz w:val="20"/>
          <w:szCs w:val="20"/>
        </w:rPr>
        <w:t>62C-17.009</w:t>
      </w:r>
      <w:r w:rsidR="005963EA" w:rsidRPr="00656FFE">
        <w:rPr>
          <w:strike/>
          <w:noProof/>
          <w:color w:val="000000"/>
          <w:sz w:val="20"/>
          <w:szCs w:val="20"/>
        </w:rPr>
        <w:t>(5)</w:t>
      </w:r>
      <w:r w:rsidR="005963EA" w:rsidRPr="0032168D">
        <w:rPr>
          <w:noProof/>
          <w:color w:val="000000"/>
          <w:sz w:val="20"/>
          <w:szCs w:val="20"/>
        </w:rPr>
        <w:t xml:space="preserve">, F.A.C., may have the </w:t>
      </w:r>
      <w:r w:rsidR="0086573B">
        <w:rPr>
          <w:noProof/>
          <w:color w:val="000000"/>
          <w:sz w:val="20"/>
          <w:szCs w:val="20"/>
          <w:u w:val="single"/>
        </w:rPr>
        <w:t>estimated</w:t>
      </w:r>
      <w:r w:rsidR="0086573B" w:rsidRPr="00E97DAB">
        <w:rPr>
          <w:noProof/>
          <w:color w:val="000000"/>
          <w:sz w:val="20"/>
          <w:szCs w:val="20"/>
        </w:rPr>
        <w:t xml:space="preserve"> </w:t>
      </w:r>
      <w:r w:rsidR="005963EA" w:rsidRPr="00656FFE">
        <w:rPr>
          <w:strike/>
          <w:noProof/>
          <w:color w:val="000000"/>
          <w:sz w:val="20"/>
          <w:szCs w:val="20"/>
        </w:rPr>
        <w:t>maximum</w:t>
      </w:r>
      <w:r w:rsidR="005963EA" w:rsidRPr="0032168D">
        <w:rPr>
          <w:noProof/>
          <w:color w:val="000000"/>
          <w:sz w:val="20"/>
          <w:szCs w:val="20"/>
        </w:rPr>
        <w:t xml:space="preserve"> time period for the earthmoving stage extended by up to five (5) years.</w:t>
      </w:r>
    </w:p>
    <w:p w14:paraId="3869C14C" w14:textId="77777777" w:rsidR="00DF05B2" w:rsidRDefault="00EC5577" w:rsidP="00EC5577">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sidRPr="0032168D">
        <w:rPr>
          <w:noProof/>
          <w:color w:val="000000"/>
          <w:sz w:val="20"/>
          <w:szCs w:val="20"/>
        </w:rPr>
        <w:t>(6)</w:t>
      </w:r>
      <w:r w:rsidR="00124E36">
        <w:rPr>
          <w:noProof/>
          <w:color w:val="000000"/>
          <w:sz w:val="20"/>
          <w:szCs w:val="20"/>
        </w:rPr>
        <w:t xml:space="preserve"> through </w:t>
      </w:r>
    </w:p>
    <w:p w14:paraId="4C294E03" w14:textId="77777777" w:rsidR="005963EA" w:rsidRPr="0032168D" w:rsidRDefault="00DF05B2"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Pr>
          <w:noProof/>
          <w:color w:val="000000"/>
          <w:sz w:val="20"/>
          <w:szCs w:val="20"/>
        </w:rPr>
        <w:t>(7)</w:t>
      </w:r>
      <w:r w:rsidR="00EC5577">
        <w:rPr>
          <w:noProof/>
          <w:color w:val="000000"/>
          <w:sz w:val="20"/>
          <w:szCs w:val="20"/>
        </w:rPr>
        <w:t xml:space="preserve"> N</w:t>
      </w:r>
      <w:r w:rsidR="00124E36">
        <w:rPr>
          <w:noProof/>
          <w:color w:val="000000"/>
          <w:sz w:val="20"/>
          <w:szCs w:val="20"/>
        </w:rPr>
        <w:t>o change</w:t>
      </w:r>
      <w:r w:rsidR="00EC5577">
        <w:rPr>
          <w:noProof/>
          <w:color w:val="000000"/>
          <w:sz w:val="20"/>
          <w:szCs w:val="20"/>
        </w:rPr>
        <w:t>.</w:t>
      </w:r>
    </w:p>
    <w:p w14:paraId="67A294EA" w14:textId="77777777" w:rsidR="005963EA" w:rsidRPr="0032168D" w:rsidRDefault="005963EA" w:rsidP="005963EA">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378.038 FS. History–New 3-24-82, Amended 1-10-85, 12-3-85, Formerly 16C-17.07, 16C-17.007</w:t>
      </w:r>
      <w:r w:rsidRPr="00E97DAB">
        <w:rPr>
          <w:i/>
          <w:noProof/>
          <w:color w:val="000000"/>
          <w:sz w:val="18"/>
          <w:szCs w:val="20"/>
          <w:u w:val="single"/>
        </w:rPr>
        <w:t xml:space="preserve">, </w:t>
      </w:r>
      <w:r w:rsidRPr="003261A8">
        <w:rPr>
          <w:i/>
          <w:noProof/>
          <w:color w:val="000000"/>
          <w:sz w:val="18"/>
          <w:szCs w:val="20"/>
          <w:u w:val="single"/>
        </w:rPr>
        <w:t>A</w:t>
      </w:r>
      <w:r>
        <w:rPr>
          <w:i/>
          <w:noProof/>
          <w:color w:val="000000"/>
          <w:sz w:val="18"/>
          <w:szCs w:val="20"/>
          <w:u w:val="single"/>
        </w:rPr>
        <w:t xml:space="preserve">mended </w:t>
      </w:r>
      <w:r w:rsidR="00EC5577">
        <w:rPr>
          <w:i/>
          <w:noProof/>
          <w:color w:val="000000"/>
          <w:sz w:val="18"/>
          <w:szCs w:val="20"/>
          <w:u w:val="single"/>
        </w:rPr>
        <w:t xml:space="preserve">          </w:t>
      </w:r>
      <w:r w:rsidR="00EC5577" w:rsidRPr="00512FC5">
        <w:rPr>
          <w:i/>
          <w:noProof/>
          <w:color w:val="000000"/>
          <w:sz w:val="18"/>
          <w:szCs w:val="20"/>
        </w:rPr>
        <w:t>.</w:t>
      </w:r>
    </w:p>
    <w:p w14:paraId="6337CE51" w14:textId="77777777" w:rsidR="0032168D" w:rsidRPr="0032168D" w:rsidRDefault="0032168D" w:rsidP="00C235F0">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62C-17.008 Reclamation Standards and Criteria.</w:t>
      </w:r>
    </w:p>
    <w:p w14:paraId="6EF2D62F"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(1) </w:t>
      </w:r>
      <w:r>
        <w:rPr>
          <w:noProof/>
          <w:color w:val="000000"/>
          <w:sz w:val="20"/>
          <w:szCs w:val="20"/>
        </w:rPr>
        <w:t>N</w:t>
      </w:r>
      <w:r w:rsidR="005B1BAD">
        <w:rPr>
          <w:noProof/>
          <w:color w:val="000000"/>
          <w:sz w:val="20"/>
          <w:szCs w:val="20"/>
        </w:rPr>
        <w:t>o change</w:t>
      </w:r>
      <w:r w:rsidR="008321CE">
        <w:rPr>
          <w:noProof/>
          <w:color w:val="000000"/>
          <w:sz w:val="20"/>
          <w:szCs w:val="20"/>
        </w:rPr>
        <w:t>.</w:t>
      </w:r>
    </w:p>
    <w:p w14:paraId="750FC454"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(2) Contouring. The proposed landforms after reclamation shall be those best suited to enhance the recovery of the land into natural appearing areas. Any identified use to be made of the area shall not conflict with the Local Comprehensive Plan or the </w:t>
      </w:r>
      <w:r w:rsidR="00AB4BF3">
        <w:rPr>
          <w:noProof/>
          <w:color w:val="000000"/>
          <w:sz w:val="20"/>
          <w:szCs w:val="20"/>
          <w:u w:val="single"/>
        </w:rPr>
        <w:t>Strategic</w:t>
      </w:r>
      <w:r w:rsidR="00AB4BF3">
        <w:rPr>
          <w:noProof/>
          <w:color w:val="000000"/>
          <w:sz w:val="20"/>
          <w:szCs w:val="20"/>
        </w:rPr>
        <w:t xml:space="preserve"> </w:t>
      </w:r>
      <w:r w:rsidR="0032168D" w:rsidRPr="0086573B">
        <w:rPr>
          <w:strike/>
          <w:noProof/>
          <w:color w:val="000000"/>
          <w:sz w:val="20"/>
          <w:szCs w:val="20"/>
        </w:rPr>
        <w:t>Comprehensive</w:t>
      </w:r>
      <w:r w:rsidR="0032168D" w:rsidRPr="0032168D">
        <w:rPr>
          <w:noProof/>
          <w:color w:val="000000"/>
          <w:sz w:val="20"/>
          <w:szCs w:val="20"/>
        </w:rPr>
        <w:t xml:space="preserve"> Regional Policy Plan, adopted pursuant to Chapter 186, F.S.</w:t>
      </w:r>
    </w:p>
    <w:p w14:paraId="78EBC312" w14:textId="77777777" w:rsidR="005B1BAD" w:rsidRDefault="00F50F12" w:rsidP="00F50F12">
      <w:pPr>
        <w:widowControl w:val="0"/>
        <w:tabs>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(a) </w:t>
      </w:r>
      <w:r w:rsidR="005B1BAD">
        <w:rPr>
          <w:noProof/>
          <w:color w:val="000000"/>
          <w:sz w:val="20"/>
          <w:szCs w:val="20"/>
        </w:rPr>
        <w:t>through (</w:t>
      </w:r>
      <w:r w:rsidR="000F397D">
        <w:rPr>
          <w:noProof/>
          <w:color w:val="000000"/>
          <w:sz w:val="20"/>
          <w:szCs w:val="20"/>
        </w:rPr>
        <w:t>c</w:t>
      </w:r>
      <w:r w:rsidR="005B1BAD">
        <w:rPr>
          <w:noProof/>
          <w:color w:val="000000"/>
          <w:sz w:val="20"/>
          <w:szCs w:val="20"/>
        </w:rPr>
        <w:t>)</w:t>
      </w:r>
      <w:r>
        <w:rPr>
          <w:noProof/>
          <w:color w:val="000000"/>
          <w:sz w:val="20"/>
          <w:szCs w:val="20"/>
        </w:rPr>
        <w:t xml:space="preserve"> N</w:t>
      </w:r>
      <w:r w:rsidR="005B1BAD">
        <w:rPr>
          <w:noProof/>
          <w:color w:val="000000"/>
          <w:sz w:val="20"/>
          <w:szCs w:val="20"/>
        </w:rPr>
        <w:t>o change</w:t>
      </w:r>
      <w:r w:rsidR="008321CE">
        <w:rPr>
          <w:noProof/>
          <w:color w:val="000000"/>
          <w:sz w:val="20"/>
          <w:szCs w:val="20"/>
        </w:rPr>
        <w:t>.</w:t>
      </w:r>
    </w:p>
    <w:p w14:paraId="07A793C9" w14:textId="77777777" w:rsidR="000F397D" w:rsidRDefault="000F397D" w:rsidP="00F50F12">
      <w:pPr>
        <w:widowControl w:val="0"/>
        <w:tabs>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t xml:space="preserve">(d) </w:t>
      </w:r>
      <w:r w:rsidRPr="000F397D">
        <w:rPr>
          <w:noProof/>
          <w:color w:val="000000"/>
          <w:sz w:val="20"/>
          <w:szCs w:val="20"/>
        </w:rPr>
        <w:t xml:space="preserve">The design of artificially created wetlands and waterbodies shall be consistent with health and safety; maximize beneficial contributions within local drainage patterns; provide aquatic and wetland wildlife habitat values; maintain water quality, both within the waterbody and downstream by preventing erosion and providing nutrient uptake; and, does not conflict with the Local Comprehensive Plan or the </w:t>
      </w:r>
      <w:r>
        <w:rPr>
          <w:noProof/>
          <w:color w:val="000000"/>
          <w:sz w:val="20"/>
          <w:szCs w:val="20"/>
          <w:u w:val="single"/>
        </w:rPr>
        <w:t>Strategic</w:t>
      </w:r>
      <w:r>
        <w:rPr>
          <w:noProof/>
          <w:color w:val="000000"/>
          <w:sz w:val="20"/>
          <w:szCs w:val="20"/>
        </w:rPr>
        <w:t xml:space="preserve"> </w:t>
      </w:r>
      <w:r w:rsidRPr="0086573B">
        <w:rPr>
          <w:strike/>
          <w:noProof/>
          <w:color w:val="000000"/>
          <w:sz w:val="20"/>
          <w:szCs w:val="20"/>
        </w:rPr>
        <w:t>Comprehensive</w:t>
      </w:r>
      <w:r w:rsidRPr="000F397D">
        <w:rPr>
          <w:noProof/>
          <w:color w:val="000000"/>
          <w:sz w:val="20"/>
          <w:szCs w:val="20"/>
        </w:rPr>
        <w:t xml:space="preserve"> Regional Policy Plan adopted pursuant to Chapter 186, F.S.; enhance the potential for productive human use of the adjacent uplands. Waterbodies should incorporate emergent habitat, both deep and shallow water, naturally fluctuating water levels, high ratios of shoreline length to surface area, and a variety of shoreline slopes. Variety in configuration of both plan view and profile of waterbodies is encouraged within the reasonable limits of insuring that peninsulas and bays will be beneficial and useable features. The configuration known as “finger” lake(s) shall be approved where the submerged slopes are no steeper than four (4) feet horizontal to one (1) foot vertical from the design average water level out to six (6) feet of water depth</w:t>
      </w:r>
      <w:r>
        <w:rPr>
          <w:noProof/>
          <w:color w:val="000000"/>
          <w:sz w:val="20"/>
          <w:szCs w:val="20"/>
        </w:rPr>
        <w:t>.</w:t>
      </w:r>
    </w:p>
    <w:p w14:paraId="42DD3E71" w14:textId="77777777" w:rsidR="000F397D" w:rsidRPr="0032168D" w:rsidRDefault="000F397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t>(e) No change.</w:t>
      </w:r>
    </w:p>
    <w:p w14:paraId="3CB14646"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(f) The Department shall approve deviations from paragraphs (d) and (e)</w:t>
      </w:r>
      <w:r w:rsidR="007A25A3">
        <w:rPr>
          <w:noProof/>
          <w:color w:val="000000"/>
          <w:sz w:val="20"/>
          <w:szCs w:val="20"/>
        </w:rPr>
        <w:t>,</w:t>
      </w:r>
      <w:r w:rsidR="0032168D" w:rsidRPr="0032168D">
        <w:rPr>
          <w:noProof/>
          <w:color w:val="000000"/>
          <w:sz w:val="20"/>
          <w:szCs w:val="20"/>
        </w:rPr>
        <w:t xml:space="preserve"> above</w:t>
      </w:r>
      <w:r w:rsidR="007A25A3">
        <w:rPr>
          <w:noProof/>
          <w:color w:val="000000"/>
          <w:sz w:val="20"/>
          <w:szCs w:val="20"/>
        </w:rPr>
        <w:t>,</w:t>
      </w:r>
      <w:r w:rsidR="0032168D" w:rsidRPr="0032168D">
        <w:rPr>
          <w:noProof/>
          <w:color w:val="000000"/>
          <w:sz w:val="20"/>
          <w:szCs w:val="20"/>
        </w:rPr>
        <w:t xml:space="preserve"> when:</w:t>
      </w:r>
    </w:p>
    <w:p w14:paraId="77E1C15F"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1. The ownership boundary and the existing landform to be reclaimed (amount of earth material above the water table compared to the extent of submerged void) preclude the meeting of the slopes required</w:t>
      </w:r>
      <w:r w:rsidR="007A25A3">
        <w:rPr>
          <w:noProof/>
          <w:color w:val="000000"/>
          <w:sz w:val="20"/>
          <w:szCs w:val="20"/>
        </w:rPr>
        <w:t>,</w:t>
      </w:r>
    </w:p>
    <w:p w14:paraId="2AC44077" w14:textId="77777777" w:rsidR="0032168D" w:rsidRPr="00F908D1"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2. The proposed use of the reclaimed site is for construction of buildings and their attendant facilities and such proposed use is not in conflict with the Local Comprehensive Plan or the </w:t>
      </w:r>
      <w:r w:rsidR="000F397D">
        <w:rPr>
          <w:noProof/>
          <w:color w:val="000000"/>
          <w:sz w:val="20"/>
          <w:szCs w:val="20"/>
          <w:u w:val="single"/>
        </w:rPr>
        <w:t>Strategic</w:t>
      </w:r>
      <w:r w:rsidR="000F397D">
        <w:rPr>
          <w:noProof/>
          <w:color w:val="000000"/>
          <w:sz w:val="20"/>
          <w:szCs w:val="20"/>
        </w:rPr>
        <w:t xml:space="preserve"> </w:t>
      </w:r>
      <w:r w:rsidR="0032168D" w:rsidRPr="0086573B">
        <w:rPr>
          <w:strike/>
          <w:noProof/>
          <w:color w:val="000000"/>
          <w:sz w:val="20"/>
          <w:szCs w:val="20"/>
        </w:rPr>
        <w:t>Comprehensive</w:t>
      </w:r>
      <w:r w:rsidR="0032168D" w:rsidRPr="0032168D">
        <w:rPr>
          <w:noProof/>
          <w:color w:val="000000"/>
          <w:sz w:val="20"/>
          <w:szCs w:val="20"/>
        </w:rPr>
        <w:t xml:space="preserve"> Regional Policy Plan, adopted pursuant to Chapter 186, F</w:t>
      </w:r>
      <w:r w:rsidR="0032168D" w:rsidRPr="00F908D1">
        <w:rPr>
          <w:noProof/>
          <w:color w:val="000000"/>
          <w:sz w:val="20"/>
          <w:szCs w:val="20"/>
        </w:rPr>
        <w:t>.S.</w:t>
      </w:r>
      <w:r w:rsidR="007A25A3" w:rsidRPr="00F908D1">
        <w:rPr>
          <w:noProof/>
          <w:color w:val="000000"/>
          <w:sz w:val="20"/>
          <w:szCs w:val="20"/>
        </w:rPr>
        <w:t>,</w:t>
      </w:r>
      <w:r w:rsidR="0032168D" w:rsidRPr="00F908D1">
        <w:rPr>
          <w:noProof/>
          <w:color w:val="000000"/>
          <w:sz w:val="20"/>
          <w:szCs w:val="20"/>
        </w:rPr>
        <w:t xml:space="preserve"> or</w:t>
      </w:r>
    </w:p>
    <w:p w14:paraId="45E9DEE3" w14:textId="77777777" w:rsidR="0032168D" w:rsidRPr="00F908D1"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F908D1">
        <w:rPr>
          <w:noProof/>
          <w:color w:val="000000"/>
          <w:sz w:val="20"/>
          <w:szCs w:val="20"/>
        </w:rPr>
        <w:t>3. The reclamation program is within an urban area defined by the affected local governing body through its Local Comprehensive Plan enacted in conformance with</w:t>
      </w:r>
      <w:r w:rsidR="00765A00" w:rsidRPr="00F908D1">
        <w:rPr>
          <w:noProof/>
          <w:color w:val="000000"/>
          <w:sz w:val="20"/>
          <w:szCs w:val="20"/>
        </w:rPr>
        <w:t xml:space="preserve"> </w:t>
      </w:r>
      <w:r w:rsidR="00765A00" w:rsidRPr="00F908D1">
        <w:rPr>
          <w:noProof/>
          <w:color w:val="000000"/>
          <w:sz w:val="20"/>
          <w:szCs w:val="20"/>
          <w:u w:val="single"/>
        </w:rPr>
        <w:t>Chapter 163, F.S.</w:t>
      </w:r>
      <w:r w:rsidR="0032168D" w:rsidRPr="00F908D1">
        <w:rPr>
          <w:noProof/>
          <w:color w:val="000000"/>
          <w:sz w:val="20"/>
          <w:szCs w:val="20"/>
        </w:rPr>
        <w:t xml:space="preserve"> </w:t>
      </w:r>
      <w:r w:rsidR="0032168D" w:rsidRPr="00F908D1">
        <w:rPr>
          <w:strike/>
          <w:noProof/>
          <w:color w:val="000000"/>
          <w:sz w:val="20"/>
          <w:szCs w:val="20"/>
        </w:rPr>
        <w:t>the Local Government Comprehensive Planning Act of 1975 (Chapter 163, F.S.).</w:t>
      </w:r>
    </w:p>
    <w:p w14:paraId="38187325" w14:textId="77777777" w:rsidR="0032168D" w:rsidRPr="00F908D1"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F908D1">
        <w:rPr>
          <w:noProof/>
          <w:color w:val="000000"/>
          <w:sz w:val="20"/>
          <w:szCs w:val="20"/>
        </w:rPr>
        <w:t>4. Deviations in subparagraphs 2. and 3.</w:t>
      </w:r>
      <w:r w:rsidR="007A25A3" w:rsidRPr="00F908D1">
        <w:rPr>
          <w:noProof/>
          <w:color w:val="000000"/>
          <w:sz w:val="20"/>
          <w:szCs w:val="20"/>
        </w:rPr>
        <w:t>,</w:t>
      </w:r>
      <w:r w:rsidR="0032168D" w:rsidRPr="00F908D1">
        <w:rPr>
          <w:noProof/>
          <w:color w:val="000000"/>
          <w:sz w:val="20"/>
          <w:szCs w:val="20"/>
        </w:rPr>
        <w:t xml:space="preserve"> above</w:t>
      </w:r>
      <w:r w:rsidR="007A25A3" w:rsidRPr="00F908D1">
        <w:rPr>
          <w:noProof/>
          <w:color w:val="000000"/>
          <w:sz w:val="20"/>
          <w:szCs w:val="20"/>
        </w:rPr>
        <w:t>,</w:t>
      </w:r>
      <w:r w:rsidR="0032168D" w:rsidRPr="00F908D1">
        <w:rPr>
          <w:noProof/>
          <w:color w:val="000000"/>
          <w:sz w:val="20"/>
          <w:szCs w:val="20"/>
        </w:rPr>
        <w:t xml:space="preserve"> shall not result in submerged slopes steeper than four (4) feet horizontal to one (1) foot vertical from shore out to six (6) feet of water depth.</w:t>
      </w:r>
    </w:p>
    <w:p w14:paraId="1D0633A0" w14:textId="77777777" w:rsidR="0032168D" w:rsidRPr="00F908D1"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F908D1">
        <w:rPr>
          <w:noProof/>
          <w:color w:val="000000"/>
          <w:sz w:val="20"/>
          <w:szCs w:val="20"/>
        </w:rPr>
        <w:t xml:space="preserve">(3) </w:t>
      </w:r>
      <w:r>
        <w:rPr>
          <w:noProof/>
          <w:color w:val="000000"/>
          <w:sz w:val="20"/>
          <w:szCs w:val="20"/>
        </w:rPr>
        <w:t>N</w:t>
      </w:r>
      <w:r w:rsidR="005B1BAD" w:rsidRPr="00F908D1">
        <w:rPr>
          <w:noProof/>
          <w:color w:val="000000"/>
          <w:sz w:val="20"/>
          <w:szCs w:val="20"/>
        </w:rPr>
        <w:t>o change</w:t>
      </w:r>
      <w:r w:rsidR="008321CE">
        <w:rPr>
          <w:noProof/>
          <w:color w:val="000000"/>
          <w:sz w:val="20"/>
          <w:szCs w:val="20"/>
        </w:rPr>
        <w:t>.</w:t>
      </w:r>
    </w:p>
    <w:p w14:paraId="11F74B28" w14:textId="77777777" w:rsidR="0032168D" w:rsidRPr="00F908D1"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F908D1">
        <w:rPr>
          <w:noProof/>
          <w:color w:val="000000"/>
          <w:sz w:val="20"/>
          <w:szCs w:val="20"/>
        </w:rPr>
        <w:t>(4) Water quality.</w:t>
      </w:r>
    </w:p>
    <w:p w14:paraId="570B02B0"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F908D1">
        <w:rPr>
          <w:noProof/>
          <w:color w:val="000000"/>
          <w:sz w:val="20"/>
          <w:szCs w:val="20"/>
        </w:rPr>
        <w:t>(a) All waters of the state on or leaving the program site shall meet applicable water quality standards of the Florida Department of Environmental Protection, Chapter</w:t>
      </w:r>
      <w:r w:rsidR="002F696B" w:rsidRPr="00F908D1">
        <w:rPr>
          <w:noProof/>
          <w:color w:val="000000"/>
          <w:sz w:val="20"/>
          <w:szCs w:val="20"/>
        </w:rPr>
        <w:t xml:space="preserve"> </w:t>
      </w:r>
      <w:r w:rsidR="002F696B" w:rsidRPr="00F908D1">
        <w:rPr>
          <w:noProof/>
          <w:color w:val="000000"/>
          <w:sz w:val="20"/>
          <w:szCs w:val="20"/>
          <w:u w:val="single"/>
        </w:rPr>
        <w:t>62-302</w:t>
      </w:r>
      <w:r w:rsidR="0032168D" w:rsidRPr="00F908D1">
        <w:rPr>
          <w:noProof/>
          <w:color w:val="000000"/>
          <w:sz w:val="20"/>
          <w:szCs w:val="20"/>
        </w:rPr>
        <w:t xml:space="preserve"> </w:t>
      </w:r>
      <w:r w:rsidR="0032168D" w:rsidRPr="00F908D1">
        <w:rPr>
          <w:strike/>
          <w:noProof/>
          <w:color w:val="000000"/>
          <w:sz w:val="20"/>
          <w:szCs w:val="20"/>
        </w:rPr>
        <w:t>62-3</w:t>
      </w:r>
      <w:r w:rsidR="0032168D" w:rsidRPr="00F908D1">
        <w:rPr>
          <w:noProof/>
          <w:color w:val="000000"/>
          <w:sz w:val="20"/>
          <w:szCs w:val="20"/>
        </w:rPr>
        <w:t>, F.A.C.</w:t>
      </w:r>
    </w:p>
    <w:p w14:paraId="5C730CE0" w14:textId="77777777" w:rsidR="0032168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(b) Water within all wetlands and waterbodies shall be of sufficient quality to allow recreation or support fish and other wildlife.</w:t>
      </w:r>
    </w:p>
    <w:p w14:paraId="44C1DFA4" w14:textId="77777777" w:rsidR="005B1BAD"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(5) </w:t>
      </w:r>
      <w:r w:rsidR="005B1BAD">
        <w:rPr>
          <w:noProof/>
          <w:color w:val="000000"/>
          <w:sz w:val="20"/>
          <w:szCs w:val="20"/>
        </w:rPr>
        <w:t>through (</w:t>
      </w:r>
      <w:r w:rsidR="00124E36">
        <w:rPr>
          <w:noProof/>
          <w:color w:val="000000"/>
          <w:sz w:val="20"/>
          <w:szCs w:val="20"/>
        </w:rPr>
        <w:t>6</w:t>
      </w:r>
      <w:r w:rsidR="005B1BAD">
        <w:rPr>
          <w:noProof/>
          <w:color w:val="000000"/>
          <w:sz w:val="20"/>
          <w:szCs w:val="20"/>
        </w:rPr>
        <w:t xml:space="preserve">) </w:t>
      </w:r>
      <w:r>
        <w:rPr>
          <w:noProof/>
          <w:color w:val="000000"/>
          <w:sz w:val="20"/>
          <w:szCs w:val="20"/>
        </w:rPr>
        <w:t>N</w:t>
      </w:r>
      <w:r w:rsidR="005B1BAD">
        <w:rPr>
          <w:noProof/>
          <w:color w:val="000000"/>
          <w:sz w:val="20"/>
          <w:szCs w:val="20"/>
        </w:rPr>
        <w:t>o change</w:t>
      </w:r>
      <w:r w:rsidR="008321CE">
        <w:rPr>
          <w:noProof/>
          <w:color w:val="000000"/>
          <w:sz w:val="20"/>
          <w:szCs w:val="20"/>
        </w:rPr>
        <w:t>.</w:t>
      </w:r>
    </w:p>
    <w:p w14:paraId="5CAD707E" w14:textId="77777777" w:rsidR="00124E36" w:rsidRPr="0032168D" w:rsidRDefault="00F50F12"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4E36" w:rsidRPr="0032168D">
        <w:rPr>
          <w:noProof/>
          <w:color w:val="000000"/>
          <w:sz w:val="20"/>
          <w:szCs w:val="20"/>
        </w:rPr>
        <w:t xml:space="preserve">(7) Additional work effort. Landowners proposing immediate use of a program site for such uses as silviculture, livestock grazing, agriculture crops, or development shall review subsection </w:t>
      </w:r>
      <w:r w:rsidR="00124E36" w:rsidRPr="00E97DAB">
        <w:rPr>
          <w:noProof/>
          <w:color w:val="000000"/>
          <w:sz w:val="20"/>
          <w:szCs w:val="20"/>
          <w:u w:val="single"/>
        </w:rPr>
        <w:t>62C-17.009</w:t>
      </w:r>
      <w:r w:rsidR="000737EA" w:rsidRPr="00656FFE">
        <w:rPr>
          <w:noProof/>
          <w:color w:val="000000"/>
          <w:sz w:val="20"/>
          <w:szCs w:val="20"/>
          <w:u w:val="single"/>
        </w:rPr>
        <w:t>(6)</w:t>
      </w:r>
      <w:r w:rsidR="00C47397">
        <w:rPr>
          <w:noProof/>
          <w:color w:val="000000"/>
          <w:sz w:val="20"/>
          <w:szCs w:val="20"/>
        </w:rPr>
        <w:t xml:space="preserve"> </w:t>
      </w:r>
      <w:r w:rsidR="00C47397" w:rsidRPr="00E97DAB">
        <w:rPr>
          <w:strike/>
          <w:noProof/>
          <w:color w:val="000000"/>
          <w:sz w:val="20"/>
          <w:szCs w:val="20"/>
        </w:rPr>
        <w:t>62C-17.009</w:t>
      </w:r>
      <w:r w:rsidR="00124E36" w:rsidRPr="00656FFE">
        <w:rPr>
          <w:strike/>
          <w:noProof/>
          <w:color w:val="000000"/>
          <w:sz w:val="20"/>
          <w:szCs w:val="20"/>
        </w:rPr>
        <w:t>(11)</w:t>
      </w:r>
      <w:r w:rsidR="00124E36" w:rsidRPr="00692863">
        <w:rPr>
          <w:noProof/>
          <w:color w:val="000000"/>
          <w:sz w:val="20"/>
          <w:szCs w:val="20"/>
        </w:rPr>
        <w:t>,</w:t>
      </w:r>
      <w:r w:rsidR="00124E36" w:rsidRPr="0032168D">
        <w:rPr>
          <w:noProof/>
          <w:color w:val="000000"/>
          <w:sz w:val="20"/>
          <w:szCs w:val="20"/>
        </w:rPr>
        <w:t xml:space="preserve"> F.A.C.</w:t>
      </w:r>
    </w:p>
    <w:p w14:paraId="04C16A6B" w14:textId="77777777" w:rsidR="0032168D" w:rsidRDefault="00364F8E" w:rsidP="00C235F0">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lastRenderedPageBreak/>
        <w:t>Rulemaking</w:t>
      </w:r>
      <w:r w:rsidR="0032168D" w:rsidRPr="0032168D">
        <w:rPr>
          <w:i/>
          <w:noProof/>
          <w:color w:val="000000"/>
          <w:sz w:val="18"/>
          <w:szCs w:val="20"/>
        </w:rPr>
        <w:t xml:space="preserve"> Authority 378.021, 378.038 FS. Law Implemented 378.021, 378.038 FS. History–New 3-24-82, Amended 1-10-85, 12-3-85, Formerly 16C-17.08, Amended 12-25-86, 6-13-91, Formerly 16C-17.008</w:t>
      </w:r>
      <w:r w:rsidR="00851826" w:rsidRPr="00E97DAB">
        <w:rPr>
          <w:i/>
          <w:noProof/>
          <w:color w:val="000000"/>
          <w:sz w:val="18"/>
          <w:szCs w:val="20"/>
          <w:u w:val="single"/>
        </w:rPr>
        <w:t xml:space="preserve">, </w:t>
      </w:r>
      <w:r w:rsidR="00851826">
        <w:rPr>
          <w:i/>
          <w:noProof/>
          <w:color w:val="000000"/>
          <w:sz w:val="18"/>
          <w:szCs w:val="20"/>
          <w:u w:val="single"/>
        </w:rPr>
        <w:t>Amended</w:t>
      </w:r>
      <w:r w:rsidR="00C51BFD">
        <w:rPr>
          <w:i/>
          <w:noProof/>
          <w:color w:val="000000"/>
          <w:sz w:val="18"/>
          <w:szCs w:val="20"/>
          <w:u w:val="single"/>
        </w:rPr>
        <w:t xml:space="preserve">            </w:t>
      </w:r>
      <w:r w:rsidR="0032168D" w:rsidRPr="0032168D">
        <w:rPr>
          <w:i/>
          <w:noProof/>
          <w:color w:val="000000"/>
          <w:sz w:val="18"/>
          <w:szCs w:val="20"/>
        </w:rPr>
        <w:t>.</w:t>
      </w:r>
    </w:p>
    <w:p w14:paraId="0B1C39C8" w14:textId="77777777" w:rsidR="0032168D" w:rsidRPr="0032168D" w:rsidRDefault="0032168D" w:rsidP="00C235F0">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62C-17.009 Applications.</w:t>
      </w:r>
    </w:p>
    <w:p w14:paraId="54E155E4" w14:textId="77777777" w:rsidR="00877CD4" w:rsidRPr="00656FFE" w:rsidRDefault="00877CD4" w:rsidP="00877CD4">
      <w:pPr>
        <w:widowControl w:val="0"/>
        <w:overflowPunct w:val="0"/>
        <w:autoSpaceDE w:val="0"/>
        <w:autoSpaceDN w:val="0"/>
        <w:adjustRightInd w:val="0"/>
        <w:spacing w:line="260" w:lineRule="atLeast"/>
        <w:jc w:val="both"/>
        <w:textAlignment w:val="baseline"/>
        <w:rPr>
          <w:strike/>
          <w:noProof/>
          <w:color w:val="000000"/>
          <w:sz w:val="20"/>
          <w:szCs w:val="20"/>
        </w:rPr>
      </w:pPr>
      <w:r w:rsidRPr="00656FFE">
        <w:rPr>
          <w:strike/>
          <w:noProof/>
          <w:color w:val="000000"/>
          <w:sz w:val="20"/>
          <w:szCs w:val="20"/>
        </w:rPr>
        <w:t>The Department acknowledges that a significant number of Landowners have received approval of reclamation plans. The approval of reclamation plans, which are strictly conceptual in nature and not a precondition to reclamation program approval, does not offer any additional priority to reclamation program applications filed subsequent to these approved plans. In order to evaluate the extent of reclamation proposed, and the landforms proposed to result from the reclamation as early as possible; to evaluate acquisition proposals; to establish eligibility; to provide an estimate of reclamation cost; and otherwise assist the Landowner in submitting a reclamation program application prior to consideration by the Committee, applications for participation in the Nonmandatory Land Reclamation Program may be submitted in two stages – a prereclamation application and a reclamation program application.</w:t>
      </w:r>
    </w:p>
    <w:p w14:paraId="1D6B181C" w14:textId="77777777" w:rsidR="00877CD4" w:rsidRPr="00656FFE" w:rsidRDefault="00877CD4" w:rsidP="00877CD4">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bookmarkStart w:id="2" w:name="_Hlk217907461"/>
      <w:r w:rsidRPr="00656FFE">
        <w:rPr>
          <w:strike/>
          <w:noProof/>
          <w:color w:val="000000"/>
          <w:sz w:val="20"/>
          <w:szCs w:val="20"/>
        </w:rPr>
        <w:t>(1) A prereclamation application shall be made on forms provided by the Department or in a manner which will clearly document the information required on the forms. Form DEP 53-010(16) “Prereclamation Application” is incorporated by reference into this rule with the effective date of November 1985. Copies of the form may be obtained from the Department.</w:t>
      </w:r>
    </w:p>
    <w:bookmarkEnd w:id="2"/>
    <w:p w14:paraId="3088A584" w14:textId="77777777" w:rsidR="00877CD4" w:rsidRPr="00656FFE" w:rsidRDefault="00877CD4" w:rsidP="00877CD4">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656FFE">
        <w:rPr>
          <w:strike/>
          <w:noProof/>
          <w:color w:val="000000"/>
          <w:sz w:val="20"/>
          <w:szCs w:val="20"/>
        </w:rPr>
        <w:t>(2) Landowners shall include their entire eligible ownership in any prereclamation application. In those instances where a Landowner’s prereclamation application encompasses less than a whole parcel and less than the Landowner’s ownership within that parcel, the prereclamation application shall identify any other anticipated reclamation program(s) for the remainder of his land in the parcel. In those instances where a Landowner’s prereclamation application contains more than one anticipated reclamation program, the Landowner shall identify his preferred priority for submitting the reclamation programs and the preferred year for submittal of each program application.</w:t>
      </w:r>
    </w:p>
    <w:p w14:paraId="070322F8" w14:textId="77777777" w:rsidR="00877CD4" w:rsidRPr="00656FFE" w:rsidRDefault="00877CD4" w:rsidP="00877CD4">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656FFE">
        <w:rPr>
          <w:strike/>
          <w:noProof/>
          <w:color w:val="000000"/>
          <w:sz w:val="20"/>
          <w:szCs w:val="20"/>
        </w:rPr>
        <w:t>(3) The estimated cost of reclamation of each proposed reclamation program in each prereclamation application shall be developed by the Department using historical cost data from prior approved reclamation programs. This information will be made available to assist the Landowner in submitting a reclamation program application.</w:t>
      </w:r>
    </w:p>
    <w:p w14:paraId="1E6140DD" w14:textId="77777777" w:rsidR="00877CD4" w:rsidRPr="00656FFE" w:rsidRDefault="00877CD4" w:rsidP="00877CD4">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656FFE">
        <w:rPr>
          <w:strike/>
          <w:noProof/>
          <w:color w:val="000000"/>
          <w:sz w:val="20"/>
          <w:szCs w:val="20"/>
        </w:rPr>
        <w:t>(4) The Department’s review of the prereclamation application is nonbinding in regards to the approval and funding of reclamation programs.</w:t>
      </w:r>
    </w:p>
    <w:p w14:paraId="14021DAD" w14:textId="77777777" w:rsidR="00122516" w:rsidRPr="00122516"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D316EC">
        <w:rPr>
          <w:noProof/>
          <w:color w:val="000000"/>
          <w:sz w:val="20"/>
          <w:szCs w:val="20"/>
          <w:u w:val="single"/>
        </w:rPr>
        <w:t>(1)</w:t>
      </w:r>
      <w:r w:rsidR="00122516" w:rsidRPr="00656FFE">
        <w:rPr>
          <w:strike/>
          <w:noProof/>
          <w:color w:val="000000"/>
          <w:sz w:val="20"/>
          <w:szCs w:val="20"/>
        </w:rPr>
        <w:t>(5)</w:t>
      </w:r>
      <w:r w:rsidR="00877CD4">
        <w:rPr>
          <w:noProof/>
          <w:color w:val="000000"/>
          <w:sz w:val="20"/>
          <w:szCs w:val="20"/>
        </w:rPr>
        <w:t xml:space="preserve"> </w:t>
      </w:r>
      <w:r w:rsidR="00122516" w:rsidRPr="00122516">
        <w:rPr>
          <w:noProof/>
          <w:color w:val="000000"/>
          <w:sz w:val="20"/>
          <w:szCs w:val="20"/>
        </w:rPr>
        <w:t xml:space="preserve">Landowners shall reclaim all nonmandatory lands which were put into use as clay settling areas after July 1, 1975, and on or before July 1, 1984, under the Nonmandatory Land Reclamation Program. </w:t>
      </w:r>
      <w:r w:rsidR="00122516" w:rsidRPr="00122516">
        <w:rPr>
          <w:strike/>
          <w:noProof/>
          <w:color w:val="000000"/>
          <w:sz w:val="20"/>
          <w:szCs w:val="20"/>
        </w:rPr>
        <w:t>Landowners shall submit reclamation program applications within one hundred eighty (180) days after the land ceases to be used as a clay settling area.</w:t>
      </w:r>
      <w:r w:rsidR="00122516" w:rsidRPr="00122516">
        <w:rPr>
          <w:noProof/>
          <w:color w:val="000000"/>
          <w:sz w:val="20"/>
          <w:szCs w:val="20"/>
        </w:rPr>
        <w:t xml:space="preserve"> The requirements of this subsection are expressly contingent upon the availability of sufficient funds in the Nonmandatory Land Reclamation Trust Fund.</w:t>
      </w:r>
    </w:p>
    <w:p w14:paraId="303942F3" w14:textId="77777777" w:rsidR="00122516" w:rsidRPr="0002615F"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122516" w:rsidRPr="00122516">
        <w:rPr>
          <w:strike/>
          <w:noProof/>
          <w:color w:val="000000"/>
          <w:sz w:val="20"/>
          <w:szCs w:val="20"/>
        </w:rPr>
        <w:t>(6</w:t>
      </w:r>
      <w:r w:rsidR="00122516" w:rsidRPr="00E327D2">
        <w:rPr>
          <w:strike/>
          <w:noProof/>
          <w:color w:val="000000"/>
          <w:sz w:val="20"/>
          <w:szCs w:val="20"/>
        </w:rPr>
        <w:t>)</w:t>
      </w:r>
      <w:r w:rsidR="00122516" w:rsidRPr="0086573B">
        <w:rPr>
          <w:strike/>
          <w:noProof/>
          <w:color w:val="000000"/>
          <w:sz w:val="20"/>
          <w:szCs w:val="20"/>
        </w:rPr>
        <w:t xml:space="preserve"> </w:t>
      </w:r>
      <w:r w:rsidR="00122516" w:rsidRPr="00E327D2">
        <w:rPr>
          <w:strike/>
          <w:noProof/>
          <w:color w:val="000000"/>
          <w:sz w:val="20"/>
          <w:szCs w:val="20"/>
        </w:rPr>
        <w:t>L</w:t>
      </w:r>
      <w:r w:rsidR="00122516" w:rsidRPr="00122516">
        <w:rPr>
          <w:strike/>
          <w:noProof/>
          <w:color w:val="000000"/>
          <w:sz w:val="20"/>
          <w:szCs w:val="20"/>
        </w:rPr>
        <w:t>andowners should submit reclamation program applications to the Department by July 1 to allow sufficient time to review the application for completeness before November 1. All applications which are complete by November 1 will be evaluated and considered for funding</w:t>
      </w:r>
      <w:r w:rsidR="00122516" w:rsidRPr="00122516">
        <w:rPr>
          <w:noProof/>
          <w:color w:val="000000"/>
          <w:sz w:val="20"/>
          <w:szCs w:val="20"/>
        </w:rPr>
        <w:t>.</w:t>
      </w:r>
    </w:p>
    <w:p w14:paraId="1FCA3A99" w14:textId="77777777" w:rsidR="00122516"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122516">
        <w:rPr>
          <w:noProof/>
          <w:color w:val="000000"/>
          <w:sz w:val="20"/>
          <w:szCs w:val="20"/>
        </w:rPr>
        <w:t>(7)</w:t>
      </w:r>
      <w:r w:rsidR="001E32BA">
        <w:rPr>
          <w:noProof/>
          <w:color w:val="000000"/>
          <w:sz w:val="20"/>
          <w:szCs w:val="20"/>
        </w:rPr>
        <w:t xml:space="preserve"> </w:t>
      </w:r>
      <w:r w:rsidR="002F4059">
        <w:rPr>
          <w:noProof/>
          <w:color w:val="000000"/>
          <w:sz w:val="20"/>
          <w:szCs w:val="20"/>
        </w:rPr>
        <w:t>renumbered (</w:t>
      </w:r>
      <w:r w:rsidR="00877CD4">
        <w:rPr>
          <w:noProof/>
          <w:color w:val="000000"/>
          <w:sz w:val="20"/>
          <w:szCs w:val="20"/>
        </w:rPr>
        <w:t>2</w:t>
      </w:r>
      <w:r w:rsidR="002F4059">
        <w:rPr>
          <w:noProof/>
          <w:color w:val="000000"/>
          <w:sz w:val="20"/>
          <w:szCs w:val="20"/>
        </w:rPr>
        <w:t xml:space="preserve">) </w:t>
      </w:r>
      <w:r w:rsidR="001E32BA">
        <w:rPr>
          <w:noProof/>
          <w:color w:val="000000"/>
          <w:sz w:val="20"/>
          <w:szCs w:val="20"/>
        </w:rPr>
        <w:t>N</w:t>
      </w:r>
      <w:r w:rsidR="00122516">
        <w:rPr>
          <w:noProof/>
          <w:color w:val="000000"/>
          <w:sz w:val="20"/>
          <w:szCs w:val="20"/>
        </w:rPr>
        <w:t>o change</w:t>
      </w:r>
      <w:r w:rsidR="001E32BA">
        <w:rPr>
          <w:noProof/>
          <w:color w:val="000000"/>
          <w:sz w:val="20"/>
          <w:szCs w:val="20"/>
        </w:rPr>
        <w:t>.</w:t>
      </w:r>
    </w:p>
    <w:p w14:paraId="2C36BCA6" w14:textId="77777777" w:rsidR="005963EA" w:rsidRPr="0032168D"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C91E2A">
        <w:rPr>
          <w:noProof/>
          <w:color w:val="000000"/>
          <w:sz w:val="20"/>
          <w:szCs w:val="20"/>
          <w:u w:val="single"/>
        </w:rPr>
        <w:t>(</w:t>
      </w:r>
      <w:r w:rsidR="00877CD4">
        <w:rPr>
          <w:noProof/>
          <w:color w:val="000000"/>
          <w:sz w:val="20"/>
          <w:szCs w:val="20"/>
          <w:u w:val="single"/>
        </w:rPr>
        <w:t>3</w:t>
      </w:r>
      <w:r w:rsidR="00C91E2A">
        <w:rPr>
          <w:noProof/>
          <w:color w:val="000000"/>
          <w:sz w:val="20"/>
          <w:szCs w:val="20"/>
          <w:u w:val="single"/>
        </w:rPr>
        <w:t>)</w:t>
      </w:r>
      <w:r w:rsidR="005963EA" w:rsidRPr="0086573B">
        <w:rPr>
          <w:strike/>
          <w:noProof/>
          <w:color w:val="000000"/>
          <w:sz w:val="20"/>
          <w:szCs w:val="20"/>
        </w:rPr>
        <w:t>(8)</w:t>
      </w:r>
      <w:r w:rsidR="005963EA" w:rsidRPr="0032168D">
        <w:rPr>
          <w:noProof/>
          <w:color w:val="000000"/>
          <w:sz w:val="20"/>
          <w:szCs w:val="20"/>
        </w:rPr>
        <w:t xml:space="preserve"> Applications shall be made on forms provided by the </w:t>
      </w:r>
      <w:r w:rsidR="005963EA">
        <w:rPr>
          <w:noProof/>
          <w:color w:val="000000"/>
          <w:sz w:val="20"/>
          <w:szCs w:val="20"/>
        </w:rPr>
        <w:t>Department</w:t>
      </w:r>
      <w:r w:rsidR="005963EA" w:rsidRPr="0032168D">
        <w:rPr>
          <w:noProof/>
          <w:color w:val="000000"/>
          <w:sz w:val="20"/>
          <w:szCs w:val="20"/>
        </w:rPr>
        <w:t xml:space="preserve">. The Landowner shall submit </w:t>
      </w:r>
      <w:r w:rsidR="005963EA">
        <w:rPr>
          <w:noProof/>
          <w:color w:val="000000"/>
          <w:sz w:val="20"/>
          <w:szCs w:val="20"/>
        </w:rPr>
        <w:t>a</w:t>
      </w:r>
      <w:r w:rsidR="005963EA" w:rsidRPr="0032168D">
        <w:rPr>
          <w:noProof/>
          <w:color w:val="000000"/>
          <w:sz w:val="20"/>
          <w:szCs w:val="20"/>
        </w:rPr>
        <w:t xml:space="preserve"> cop</w:t>
      </w:r>
      <w:r w:rsidR="005963EA">
        <w:rPr>
          <w:noProof/>
          <w:color w:val="000000"/>
          <w:sz w:val="20"/>
          <w:szCs w:val="20"/>
        </w:rPr>
        <w:t>y</w:t>
      </w:r>
      <w:r w:rsidR="005963EA" w:rsidRPr="0032168D">
        <w:rPr>
          <w:noProof/>
          <w:color w:val="000000"/>
          <w:sz w:val="20"/>
          <w:szCs w:val="20"/>
        </w:rPr>
        <w:t xml:space="preserve"> of the completed application which shall include all the information, certifications, aerial photographs, drawings, and reports certified by an engineer and/or surveyor registered to practice in the State of Florida, as applicable. Each application shall be signed and bear the seal of an engineer registered to practice in the State of Florida, except those applications involving only donation or purchase of nonmandatory lands. </w:t>
      </w:r>
      <w:r w:rsidR="005963EA" w:rsidRPr="00656FFE">
        <w:rPr>
          <w:noProof/>
          <w:color w:val="000000"/>
          <w:sz w:val="20"/>
          <w:szCs w:val="20"/>
        </w:rPr>
        <w:t>Form DEP 53-011(16) “</w:t>
      </w:r>
      <w:bookmarkStart w:id="3" w:name="_Hlk219715536"/>
      <w:r w:rsidR="00134641" w:rsidRPr="00656FFE">
        <w:rPr>
          <w:noProof/>
          <w:color w:val="000000"/>
          <w:sz w:val="20"/>
          <w:szCs w:val="20"/>
          <w:u w:val="single"/>
        </w:rPr>
        <w:t>Nonmandatory Land</w:t>
      </w:r>
      <w:r w:rsidR="00134641" w:rsidRPr="00E97DAB">
        <w:rPr>
          <w:noProof/>
          <w:color w:val="000000"/>
          <w:sz w:val="20"/>
          <w:szCs w:val="20"/>
        </w:rPr>
        <w:t xml:space="preserve"> </w:t>
      </w:r>
      <w:r w:rsidR="005963EA" w:rsidRPr="00656FFE">
        <w:rPr>
          <w:noProof/>
          <w:color w:val="000000"/>
          <w:sz w:val="20"/>
          <w:szCs w:val="20"/>
        </w:rPr>
        <w:t>Reclamation Program Application</w:t>
      </w:r>
      <w:bookmarkEnd w:id="3"/>
      <w:r w:rsidR="005963EA" w:rsidRPr="00656FFE">
        <w:rPr>
          <w:noProof/>
          <w:color w:val="000000"/>
          <w:sz w:val="20"/>
          <w:szCs w:val="20"/>
        </w:rPr>
        <w:t xml:space="preserve">” is incorporated by reference into this rule </w:t>
      </w:r>
      <w:r w:rsidR="005963EA" w:rsidRPr="00656FFE">
        <w:rPr>
          <w:strike/>
          <w:noProof/>
          <w:color w:val="000000"/>
          <w:sz w:val="20"/>
          <w:szCs w:val="20"/>
        </w:rPr>
        <w:t>effective April 1990</w:t>
      </w:r>
      <w:r w:rsidR="002F4059" w:rsidRPr="00656FFE">
        <w:rPr>
          <w:noProof/>
          <w:color w:val="000000"/>
          <w:sz w:val="20"/>
          <w:szCs w:val="20"/>
        </w:rPr>
        <w:t xml:space="preserve"> </w:t>
      </w:r>
      <w:r w:rsidR="002F4059" w:rsidRPr="00656FFE">
        <w:rPr>
          <w:noProof/>
          <w:color w:val="000000"/>
          <w:sz w:val="20"/>
          <w:szCs w:val="20"/>
          <w:u w:val="single"/>
        </w:rPr>
        <w:t>(effective date) (insert link)</w:t>
      </w:r>
      <w:r w:rsidR="005963EA" w:rsidRPr="00656FFE">
        <w:rPr>
          <w:noProof/>
          <w:color w:val="000000"/>
          <w:sz w:val="20"/>
          <w:szCs w:val="20"/>
        </w:rPr>
        <w:t>. Copies of the form may be obtained from the Department</w:t>
      </w:r>
      <w:r w:rsidR="004329A6" w:rsidRPr="002D33C1">
        <w:rPr>
          <w:noProof/>
          <w:color w:val="000000"/>
          <w:sz w:val="20"/>
          <w:szCs w:val="20"/>
        </w:rPr>
        <w:t xml:space="preserve"> </w:t>
      </w:r>
      <w:r w:rsidR="004329A6" w:rsidRPr="00656FFE">
        <w:rPr>
          <w:noProof/>
          <w:color w:val="000000"/>
          <w:sz w:val="20"/>
          <w:szCs w:val="20"/>
          <w:u w:val="single"/>
        </w:rPr>
        <w:t>or at the following address: (WEB LINK). The form shall be submitted either by mail or digital format to Florida Department of Environmental Protection, Mining and Mitigation Program, 2600 Blair Stone Road, Mail Station 3577, Tallahassee, Florida, 32399 or MiningAndMitigation@floridadep.gov</w:t>
      </w:r>
      <w:r w:rsidR="005963EA" w:rsidRPr="002D33C1">
        <w:rPr>
          <w:noProof/>
          <w:color w:val="000000"/>
          <w:sz w:val="20"/>
          <w:szCs w:val="20"/>
        </w:rPr>
        <w:t>.</w:t>
      </w:r>
    </w:p>
    <w:p w14:paraId="4AF00791" w14:textId="77777777" w:rsidR="005963EA" w:rsidRPr="0032168D"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5963EA">
        <w:rPr>
          <w:noProof/>
          <w:color w:val="000000"/>
          <w:sz w:val="20"/>
          <w:szCs w:val="20"/>
        </w:rPr>
        <w:t>(9)</w:t>
      </w:r>
      <w:r w:rsidR="00C91E2A">
        <w:rPr>
          <w:noProof/>
          <w:color w:val="000000"/>
          <w:sz w:val="20"/>
          <w:szCs w:val="20"/>
        </w:rPr>
        <w:t xml:space="preserve"> renumbered (</w:t>
      </w:r>
      <w:r w:rsidR="00877CD4">
        <w:rPr>
          <w:noProof/>
          <w:color w:val="000000"/>
          <w:sz w:val="20"/>
          <w:szCs w:val="20"/>
        </w:rPr>
        <w:t>4</w:t>
      </w:r>
      <w:r w:rsidR="00C91E2A">
        <w:rPr>
          <w:noProof/>
          <w:color w:val="000000"/>
          <w:sz w:val="20"/>
          <w:szCs w:val="20"/>
        </w:rPr>
        <w:t>)</w:t>
      </w:r>
      <w:r w:rsidR="001E32BA">
        <w:rPr>
          <w:noProof/>
          <w:color w:val="000000"/>
          <w:sz w:val="20"/>
          <w:szCs w:val="20"/>
        </w:rPr>
        <w:t xml:space="preserve"> N</w:t>
      </w:r>
      <w:r w:rsidR="005963EA">
        <w:rPr>
          <w:noProof/>
          <w:color w:val="000000"/>
          <w:sz w:val="20"/>
          <w:szCs w:val="20"/>
        </w:rPr>
        <w:t>o change</w:t>
      </w:r>
      <w:r w:rsidR="001E32BA">
        <w:rPr>
          <w:noProof/>
          <w:color w:val="000000"/>
          <w:sz w:val="20"/>
          <w:szCs w:val="20"/>
        </w:rPr>
        <w:t>.</w:t>
      </w:r>
    </w:p>
    <w:p w14:paraId="755F28A7" w14:textId="77777777" w:rsidR="0032168D" w:rsidRPr="0032168D"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C91E2A">
        <w:rPr>
          <w:noProof/>
          <w:color w:val="000000"/>
          <w:sz w:val="20"/>
          <w:szCs w:val="20"/>
          <w:u w:val="single"/>
        </w:rPr>
        <w:t>(</w:t>
      </w:r>
      <w:r w:rsidR="00877CD4">
        <w:rPr>
          <w:noProof/>
          <w:color w:val="000000"/>
          <w:sz w:val="20"/>
          <w:szCs w:val="20"/>
          <w:u w:val="single"/>
        </w:rPr>
        <w:t>5</w:t>
      </w:r>
      <w:r w:rsidR="00C91E2A">
        <w:rPr>
          <w:noProof/>
          <w:color w:val="000000"/>
          <w:sz w:val="20"/>
          <w:szCs w:val="20"/>
          <w:u w:val="single"/>
        </w:rPr>
        <w:t>)</w:t>
      </w:r>
      <w:r w:rsidR="0032168D" w:rsidRPr="0086573B">
        <w:rPr>
          <w:strike/>
          <w:noProof/>
          <w:color w:val="000000"/>
          <w:sz w:val="20"/>
          <w:szCs w:val="20"/>
        </w:rPr>
        <w:t>(10)</w:t>
      </w:r>
      <w:r w:rsidR="0032168D" w:rsidRPr="0032168D">
        <w:rPr>
          <w:noProof/>
          <w:color w:val="000000"/>
          <w:sz w:val="20"/>
          <w:szCs w:val="20"/>
        </w:rPr>
        <w:t xml:space="preserve"> Each application shall include a statement from the appropriate local government(s) that the proposed reclamation is consistent with the Local Comprehensive Plan and the</w:t>
      </w:r>
      <w:r w:rsidR="005F5456">
        <w:rPr>
          <w:noProof/>
          <w:color w:val="000000"/>
          <w:sz w:val="20"/>
          <w:szCs w:val="20"/>
        </w:rPr>
        <w:t xml:space="preserve"> </w:t>
      </w:r>
      <w:r w:rsidR="005F5456" w:rsidRPr="005B1BAD">
        <w:rPr>
          <w:noProof/>
          <w:color w:val="000000"/>
          <w:sz w:val="20"/>
          <w:szCs w:val="20"/>
          <w:u w:val="single"/>
        </w:rPr>
        <w:t>Strategic</w:t>
      </w:r>
      <w:r w:rsidR="0032168D" w:rsidRPr="005B1BAD">
        <w:rPr>
          <w:noProof/>
          <w:color w:val="000000"/>
          <w:sz w:val="20"/>
          <w:szCs w:val="20"/>
        </w:rPr>
        <w:t xml:space="preserve"> </w:t>
      </w:r>
      <w:r w:rsidR="0032168D" w:rsidRPr="005B1BAD">
        <w:rPr>
          <w:strike/>
          <w:noProof/>
          <w:color w:val="000000"/>
          <w:sz w:val="20"/>
          <w:szCs w:val="20"/>
        </w:rPr>
        <w:t>Comprehensive</w:t>
      </w:r>
      <w:r w:rsidR="0032168D" w:rsidRPr="0032168D">
        <w:rPr>
          <w:noProof/>
          <w:color w:val="000000"/>
          <w:sz w:val="20"/>
          <w:szCs w:val="20"/>
        </w:rPr>
        <w:t xml:space="preserve"> Regional Policy Plan, adopted pursuant to Chapter 186, F.S.</w:t>
      </w:r>
    </w:p>
    <w:p w14:paraId="5EA78CD8" w14:textId="77777777" w:rsidR="0032168D" w:rsidRPr="0032168D"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C91E2A">
        <w:rPr>
          <w:noProof/>
          <w:color w:val="000000"/>
          <w:sz w:val="20"/>
          <w:szCs w:val="20"/>
          <w:u w:val="single"/>
        </w:rPr>
        <w:t>(</w:t>
      </w:r>
      <w:r w:rsidR="00877CD4">
        <w:rPr>
          <w:noProof/>
          <w:color w:val="000000"/>
          <w:sz w:val="20"/>
          <w:szCs w:val="20"/>
          <w:u w:val="single"/>
        </w:rPr>
        <w:t>6</w:t>
      </w:r>
      <w:r w:rsidR="00C91E2A">
        <w:rPr>
          <w:noProof/>
          <w:color w:val="000000"/>
          <w:sz w:val="20"/>
          <w:szCs w:val="20"/>
          <w:u w:val="single"/>
        </w:rPr>
        <w:t>)</w:t>
      </w:r>
      <w:r w:rsidR="0032168D" w:rsidRPr="0086573B">
        <w:rPr>
          <w:strike/>
          <w:noProof/>
          <w:color w:val="000000"/>
          <w:sz w:val="20"/>
          <w:szCs w:val="20"/>
        </w:rPr>
        <w:t>(11)</w:t>
      </w:r>
      <w:r w:rsidR="0032168D" w:rsidRPr="0032168D">
        <w:rPr>
          <w:noProof/>
          <w:color w:val="000000"/>
          <w:sz w:val="20"/>
          <w:szCs w:val="20"/>
        </w:rPr>
        <w:t xml:space="preserve"> In order to achieve the standards and criteria of Rule 62C-17.008, F.A.C., and to facilitate the extra or special earthmoving or vegetation planting required for a specific land use planned by the Landowner which does not conflict with the Local Comprehensive Plan or the</w:t>
      </w:r>
      <w:r w:rsidR="009770B1">
        <w:rPr>
          <w:noProof/>
          <w:color w:val="000000"/>
          <w:sz w:val="20"/>
          <w:szCs w:val="20"/>
        </w:rPr>
        <w:t xml:space="preserve"> </w:t>
      </w:r>
      <w:r w:rsidR="009770B1">
        <w:rPr>
          <w:noProof/>
          <w:color w:val="000000"/>
          <w:sz w:val="20"/>
          <w:szCs w:val="20"/>
          <w:u w:val="single"/>
        </w:rPr>
        <w:t>Strategic</w:t>
      </w:r>
      <w:r w:rsidR="0032168D" w:rsidRPr="0032168D">
        <w:rPr>
          <w:noProof/>
          <w:color w:val="000000"/>
          <w:sz w:val="20"/>
          <w:szCs w:val="20"/>
        </w:rPr>
        <w:t xml:space="preserve"> </w:t>
      </w:r>
      <w:r w:rsidR="0032168D" w:rsidRPr="009770B1">
        <w:rPr>
          <w:strike/>
          <w:noProof/>
          <w:color w:val="000000"/>
          <w:sz w:val="20"/>
          <w:szCs w:val="20"/>
        </w:rPr>
        <w:t>Comprehensive</w:t>
      </w:r>
      <w:r w:rsidR="0032168D" w:rsidRPr="0032168D">
        <w:rPr>
          <w:noProof/>
          <w:color w:val="000000"/>
          <w:sz w:val="20"/>
          <w:szCs w:val="20"/>
        </w:rPr>
        <w:t xml:space="preserve"> Regional Policy Plan adopted pursuant to Chapter 186, F.S., the </w:t>
      </w:r>
      <w:r w:rsidR="00EC5A96">
        <w:rPr>
          <w:noProof/>
          <w:color w:val="000000"/>
          <w:sz w:val="20"/>
          <w:szCs w:val="20"/>
        </w:rPr>
        <w:lastRenderedPageBreak/>
        <w:t>D</w:t>
      </w:r>
      <w:r w:rsidR="00F35464">
        <w:rPr>
          <w:noProof/>
          <w:color w:val="000000"/>
          <w:sz w:val="20"/>
          <w:szCs w:val="20"/>
        </w:rPr>
        <w:t>epartment</w:t>
      </w:r>
      <w:r w:rsidR="0032168D" w:rsidRPr="0032168D">
        <w:rPr>
          <w:noProof/>
          <w:color w:val="000000"/>
          <w:sz w:val="20"/>
          <w:szCs w:val="20"/>
        </w:rPr>
        <w:t xml:space="preserve"> shall consider reclamation programs which will result in reclamation of units of eligible land for specific land uses, with additional earthmoving and vegetation plantings occurring during reclamation under the following circumstances:</w:t>
      </w:r>
    </w:p>
    <w:p w14:paraId="5CD3362D" w14:textId="77777777" w:rsidR="004720F6" w:rsidRPr="0032168D"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 xml:space="preserve">(a) </w:t>
      </w:r>
      <w:r w:rsidR="004720F6">
        <w:rPr>
          <w:noProof/>
          <w:color w:val="000000"/>
          <w:sz w:val="20"/>
          <w:szCs w:val="20"/>
        </w:rPr>
        <w:t>through (j)</w:t>
      </w:r>
      <w:r w:rsidR="001E32BA">
        <w:rPr>
          <w:noProof/>
          <w:color w:val="000000"/>
          <w:sz w:val="20"/>
          <w:szCs w:val="20"/>
        </w:rPr>
        <w:t xml:space="preserve"> N</w:t>
      </w:r>
      <w:r w:rsidR="004720F6">
        <w:rPr>
          <w:noProof/>
          <w:color w:val="000000"/>
          <w:sz w:val="20"/>
          <w:szCs w:val="20"/>
        </w:rPr>
        <w:t>o change</w:t>
      </w:r>
      <w:r w:rsidR="008321CE">
        <w:rPr>
          <w:noProof/>
          <w:color w:val="000000"/>
          <w:sz w:val="20"/>
          <w:szCs w:val="20"/>
        </w:rPr>
        <w:t>.</w:t>
      </w:r>
    </w:p>
    <w:p w14:paraId="2DD231EB" w14:textId="77777777" w:rsidR="00122516"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32168D" w:rsidRPr="0032168D">
        <w:rPr>
          <w:noProof/>
          <w:color w:val="000000"/>
          <w:sz w:val="20"/>
          <w:szCs w:val="20"/>
        </w:rPr>
        <w:t>(12)</w:t>
      </w:r>
      <w:r w:rsidR="00C91E2A">
        <w:rPr>
          <w:noProof/>
          <w:color w:val="000000"/>
          <w:sz w:val="20"/>
          <w:szCs w:val="20"/>
        </w:rPr>
        <w:t xml:space="preserve"> renumbered (</w:t>
      </w:r>
      <w:r w:rsidR="00877CD4">
        <w:rPr>
          <w:noProof/>
          <w:color w:val="000000"/>
          <w:sz w:val="20"/>
          <w:szCs w:val="20"/>
        </w:rPr>
        <w:t>7</w:t>
      </w:r>
      <w:r w:rsidR="00C91E2A">
        <w:rPr>
          <w:noProof/>
          <w:color w:val="000000"/>
          <w:sz w:val="20"/>
          <w:szCs w:val="20"/>
        </w:rPr>
        <w:t>)</w:t>
      </w:r>
      <w:r w:rsidR="001E32BA">
        <w:rPr>
          <w:noProof/>
          <w:color w:val="000000"/>
          <w:sz w:val="20"/>
          <w:szCs w:val="20"/>
        </w:rPr>
        <w:t xml:space="preserve"> N</w:t>
      </w:r>
      <w:r w:rsidR="00122516">
        <w:rPr>
          <w:noProof/>
          <w:color w:val="000000"/>
          <w:sz w:val="20"/>
          <w:szCs w:val="20"/>
        </w:rPr>
        <w:t>o change</w:t>
      </w:r>
      <w:r w:rsidR="001E32BA">
        <w:rPr>
          <w:noProof/>
          <w:color w:val="000000"/>
          <w:sz w:val="20"/>
          <w:szCs w:val="20"/>
        </w:rPr>
        <w:t>.</w:t>
      </w:r>
    </w:p>
    <w:p w14:paraId="73D1C87A" w14:textId="77777777" w:rsidR="00D8440C" w:rsidRPr="00D8440C"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D8440C" w:rsidRPr="00D8440C">
        <w:rPr>
          <w:strike/>
          <w:noProof/>
          <w:color w:val="000000"/>
          <w:sz w:val="20"/>
          <w:szCs w:val="20"/>
        </w:rPr>
        <w:t>(13) Beginning with the funding for the 1985-86 year, the Department shall, by February 1 of each year, present to the Committee for its consideration the two prioritized lists required by subsection 62C-17.005(2), F.A.C., of the applications received by the preceding November 1. These lists shall include the Department’s recommendation and an estimate of the cost of each reclamation program or land acquisition.</w:t>
      </w:r>
    </w:p>
    <w:p w14:paraId="5204F4CB" w14:textId="77777777" w:rsidR="00D8440C" w:rsidRPr="00D8440C"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D8440C" w:rsidRPr="00D8440C">
        <w:rPr>
          <w:strike/>
          <w:noProof/>
          <w:color w:val="000000"/>
          <w:sz w:val="20"/>
          <w:szCs w:val="20"/>
        </w:rPr>
        <w:t>(14) The Committee shall recommend to the Department approval, modification, or denial of reclamation program applications, associated cost estimates, and the Department’s recommended prioritized lists. The Committee’s recommendations on the prioritization shall be based on the criteria contained in Rule 62C-17.005, F.A.C.</w:t>
      </w:r>
    </w:p>
    <w:p w14:paraId="232FEEFB" w14:textId="77777777" w:rsidR="00D8440C" w:rsidRPr="00D8440C"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D8440C" w:rsidRPr="00D8440C">
        <w:rPr>
          <w:strike/>
          <w:noProof/>
          <w:color w:val="000000"/>
          <w:sz w:val="20"/>
          <w:szCs w:val="20"/>
        </w:rPr>
        <w:t>(15) The Committee’s recommendations shall be submitted to the Department by April 1 for final agency action by June 1 of each year. The Department shall approve, in whole or in part, the list of reclamation program applications in the order of priority in which such reclamation program applications are presented.</w:t>
      </w:r>
    </w:p>
    <w:p w14:paraId="00EFE7DB" w14:textId="77777777" w:rsidR="00D8440C" w:rsidRPr="00D8440C"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C607D3" w:rsidRPr="00E97DAB">
        <w:rPr>
          <w:noProof/>
          <w:color w:val="000000"/>
          <w:sz w:val="20"/>
          <w:szCs w:val="20"/>
          <w:u w:val="single"/>
        </w:rPr>
        <w:t>(8)</w:t>
      </w:r>
      <w:r w:rsidR="00D8440C" w:rsidRPr="00D8440C">
        <w:rPr>
          <w:strike/>
          <w:noProof/>
          <w:color w:val="000000"/>
          <w:sz w:val="20"/>
          <w:szCs w:val="20"/>
        </w:rPr>
        <w:t>(16)</w:t>
      </w:r>
      <w:r w:rsidR="00D8440C" w:rsidRPr="00D8440C">
        <w:rPr>
          <w:noProof/>
          <w:color w:val="000000"/>
          <w:sz w:val="20"/>
          <w:szCs w:val="20"/>
        </w:rPr>
        <w:t xml:space="preserve"> The Department shall notify, in writing, the Landowners </w:t>
      </w:r>
      <w:r w:rsidR="00D8440C" w:rsidRPr="00656FFE">
        <w:rPr>
          <w:strike/>
          <w:noProof/>
          <w:color w:val="000000"/>
          <w:sz w:val="20"/>
          <w:szCs w:val="20"/>
        </w:rPr>
        <w:t>and appropriate local governmental entities</w:t>
      </w:r>
      <w:r w:rsidR="00D8440C" w:rsidRPr="00D8440C">
        <w:rPr>
          <w:noProof/>
          <w:color w:val="000000"/>
          <w:sz w:val="20"/>
          <w:szCs w:val="20"/>
        </w:rPr>
        <w:t xml:space="preserve"> of the Department’s final agency action on the list of reclamation program applications. Within thirty (30) days of final agency action, the Department shall offer reclamation contracts to each Landowner who received an approval in the order on the priority list to the extent that funds are available for that year. Each applicant shall have thirty (30) days from receipt of the contracts in which to execute the contracts. If the contracts are not executed within the thirty (30) days after receipt, the application shall be removed from the approved list for the current year. Reclamation contracts for additional approved programs may be offered if sufficient funds are available.</w:t>
      </w:r>
    </w:p>
    <w:p w14:paraId="0E9E79C7" w14:textId="77777777" w:rsidR="00BA7A42" w:rsidRDefault="00D52C1A" w:rsidP="00BA7A42">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BA7A42" w:rsidRPr="0032168D">
        <w:rPr>
          <w:noProof/>
          <w:color w:val="000000"/>
          <w:sz w:val="20"/>
          <w:szCs w:val="20"/>
        </w:rPr>
        <w:t>(1</w:t>
      </w:r>
      <w:r w:rsidR="00BA7A42">
        <w:rPr>
          <w:noProof/>
          <w:color w:val="000000"/>
          <w:sz w:val="20"/>
          <w:szCs w:val="20"/>
        </w:rPr>
        <w:t>7</w:t>
      </w:r>
      <w:r w:rsidR="00BA7A42" w:rsidRPr="0032168D">
        <w:rPr>
          <w:noProof/>
          <w:color w:val="000000"/>
          <w:sz w:val="20"/>
          <w:szCs w:val="20"/>
        </w:rPr>
        <w:t>)</w:t>
      </w:r>
      <w:r w:rsidR="00BA7A42">
        <w:rPr>
          <w:noProof/>
          <w:color w:val="000000"/>
          <w:sz w:val="20"/>
          <w:szCs w:val="20"/>
        </w:rPr>
        <w:t xml:space="preserve"> through (18) renumbered (9) through (10) No change.</w:t>
      </w:r>
    </w:p>
    <w:p w14:paraId="70B28A21" w14:textId="77777777" w:rsidR="00D8440C" w:rsidRPr="00D8440C" w:rsidRDefault="00D52C1A" w:rsidP="0086573B">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sidRPr="0086573B">
        <w:rPr>
          <w:noProof/>
          <w:color w:val="000000"/>
          <w:sz w:val="20"/>
          <w:szCs w:val="20"/>
        </w:rPr>
        <w:tab/>
      </w:r>
      <w:r w:rsidR="00D8440C" w:rsidRPr="00D8440C">
        <w:rPr>
          <w:strike/>
          <w:noProof/>
          <w:color w:val="000000"/>
          <w:sz w:val="20"/>
          <w:szCs w:val="20"/>
        </w:rPr>
        <w:t>(19) All approved reclamation program applications which are not funded shall be considered by the Committee at its next meeting called for the purpose of approving and prioritizing applications, together with other reclamation program applications received by November 1 of that calendar year, provided a written request for consideration is received from the Landowner by the Department by July 1 of the same calendar year. Supplemental requests by the Department for additional information may be made to update the application. Substantial changes in the program may necessitate the submittal of a new application.</w:t>
      </w:r>
    </w:p>
    <w:p w14:paraId="0C69FA3B" w14:textId="77777777" w:rsidR="0032168D" w:rsidRDefault="004523A3" w:rsidP="00C235F0">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0032168D" w:rsidRPr="0032168D">
        <w:rPr>
          <w:i/>
          <w:noProof/>
          <w:color w:val="000000"/>
          <w:sz w:val="18"/>
          <w:szCs w:val="20"/>
        </w:rPr>
        <w:t xml:space="preserve"> Authority 378.021, 378.034, 378.038 FS. Law Implemented 378.021, 378.034 FS. History–New 3-24-84, Amended 1-10-85, 12-3-85, Formerly 16C-17.09, Amend</w:t>
      </w:r>
      <w:r w:rsidR="004653DF">
        <w:rPr>
          <w:i/>
          <w:noProof/>
          <w:color w:val="000000"/>
          <w:sz w:val="18"/>
          <w:szCs w:val="20"/>
        </w:rPr>
        <w:t>ed 6-13-91, Formerly 16C-17.009, Amended 5-9-13</w:t>
      </w:r>
      <w:r w:rsidR="007D7BC0" w:rsidRPr="00E97DAB">
        <w:rPr>
          <w:i/>
          <w:noProof/>
          <w:color w:val="000000"/>
          <w:sz w:val="18"/>
          <w:szCs w:val="20"/>
          <w:u w:val="single"/>
        </w:rPr>
        <w:t>,</w:t>
      </w:r>
      <w:r w:rsidR="00FB6785">
        <w:rPr>
          <w:i/>
          <w:noProof/>
          <w:color w:val="000000"/>
          <w:sz w:val="18"/>
          <w:szCs w:val="20"/>
          <w:u w:val="single"/>
        </w:rPr>
        <w:t xml:space="preserve"> </w:t>
      </w:r>
      <w:r w:rsidR="00C607D3">
        <w:rPr>
          <w:i/>
          <w:noProof/>
          <w:color w:val="000000"/>
          <w:sz w:val="18"/>
          <w:szCs w:val="20"/>
          <w:u w:val="single"/>
        </w:rPr>
        <w:t xml:space="preserve">     </w:t>
      </w:r>
      <w:r w:rsidR="00FB6785">
        <w:rPr>
          <w:i/>
          <w:noProof/>
          <w:color w:val="000000"/>
          <w:sz w:val="18"/>
          <w:szCs w:val="20"/>
          <w:u w:val="single"/>
        </w:rPr>
        <w:t xml:space="preserve">          </w:t>
      </w:r>
      <w:r w:rsidR="004653DF">
        <w:rPr>
          <w:i/>
          <w:noProof/>
          <w:color w:val="000000"/>
          <w:sz w:val="18"/>
          <w:szCs w:val="20"/>
        </w:rPr>
        <w:t>.</w:t>
      </w:r>
    </w:p>
    <w:p w14:paraId="58B16A65" w14:textId="77777777" w:rsidR="006D478E" w:rsidRPr="0032168D"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62C-17.0093 Reclamation Contracts.</w:t>
      </w:r>
    </w:p>
    <w:p w14:paraId="294B910A" w14:textId="77777777" w:rsidR="006D478E" w:rsidRPr="0032168D"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 xml:space="preserve">(1) </w:t>
      </w:r>
      <w:r w:rsidR="00D63003">
        <w:rPr>
          <w:noProof/>
          <w:color w:val="000000"/>
          <w:sz w:val="20"/>
          <w:szCs w:val="20"/>
        </w:rPr>
        <w:t>N</w:t>
      </w:r>
      <w:r w:rsidR="006D478E">
        <w:rPr>
          <w:noProof/>
          <w:color w:val="000000"/>
          <w:sz w:val="20"/>
          <w:szCs w:val="20"/>
        </w:rPr>
        <w:t>o change</w:t>
      </w:r>
      <w:r w:rsidR="00D63003">
        <w:rPr>
          <w:noProof/>
          <w:color w:val="000000"/>
          <w:sz w:val="20"/>
          <w:szCs w:val="20"/>
        </w:rPr>
        <w:t>.</w:t>
      </w:r>
    </w:p>
    <w:p w14:paraId="5307F922" w14:textId="77777777" w:rsidR="006D478E"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 xml:space="preserve">(2) Reclamation contracts shall contain all modifications, if any, to the reclamation program which were not contained in the application or agreed to by the Landowner, in writing, prior to the reclamation program application’s approval by the Department. </w:t>
      </w:r>
      <w:r w:rsidR="006D478E" w:rsidRPr="00D8440C">
        <w:rPr>
          <w:strike/>
          <w:noProof/>
          <w:color w:val="000000"/>
          <w:sz w:val="20"/>
          <w:szCs w:val="20"/>
        </w:rPr>
        <w:t>Form DEP-53-012(16) entitled “Reclamation Contract” is incorporated by reference into this rule with the effective date of the rule. Copies of the form may be obtained from the Department</w:t>
      </w:r>
      <w:r w:rsidR="006D478E" w:rsidRPr="0032168D">
        <w:rPr>
          <w:noProof/>
          <w:color w:val="000000"/>
          <w:sz w:val="20"/>
          <w:szCs w:val="20"/>
        </w:rPr>
        <w:t>.</w:t>
      </w:r>
    </w:p>
    <w:p w14:paraId="73ED78A5" w14:textId="77777777" w:rsidR="006D478E"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w:t>
      </w:r>
      <w:r w:rsidR="006D478E">
        <w:rPr>
          <w:noProof/>
          <w:color w:val="000000"/>
          <w:sz w:val="20"/>
          <w:szCs w:val="20"/>
        </w:rPr>
        <w:t>3</w:t>
      </w:r>
      <w:r w:rsidR="006D478E" w:rsidRPr="0032168D">
        <w:rPr>
          <w:noProof/>
          <w:color w:val="000000"/>
          <w:sz w:val="20"/>
          <w:szCs w:val="20"/>
        </w:rPr>
        <w:t xml:space="preserve">) </w:t>
      </w:r>
      <w:r w:rsidR="006D478E">
        <w:rPr>
          <w:noProof/>
          <w:color w:val="000000"/>
          <w:sz w:val="20"/>
          <w:szCs w:val="20"/>
        </w:rPr>
        <w:t>through (</w:t>
      </w:r>
      <w:r w:rsidR="00D8440C">
        <w:rPr>
          <w:noProof/>
          <w:color w:val="000000"/>
          <w:sz w:val="20"/>
          <w:szCs w:val="20"/>
        </w:rPr>
        <w:t>4</w:t>
      </w:r>
      <w:r w:rsidR="006D478E">
        <w:rPr>
          <w:noProof/>
          <w:color w:val="000000"/>
          <w:sz w:val="20"/>
          <w:szCs w:val="20"/>
        </w:rPr>
        <w:t>)</w:t>
      </w:r>
      <w:r w:rsidR="00D63003">
        <w:rPr>
          <w:noProof/>
          <w:color w:val="000000"/>
          <w:sz w:val="20"/>
          <w:szCs w:val="20"/>
        </w:rPr>
        <w:t xml:space="preserve"> N</w:t>
      </w:r>
      <w:r w:rsidR="006D478E">
        <w:rPr>
          <w:noProof/>
          <w:color w:val="000000"/>
          <w:sz w:val="20"/>
          <w:szCs w:val="20"/>
        </w:rPr>
        <w:t>o change</w:t>
      </w:r>
      <w:r w:rsidR="00D63003">
        <w:rPr>
          <w:noProof/>
          <w:color w:val="000000"/>
          <w:sz w:val="20"/>
          <w:szCs w:val="20"/>
        </w:rPr>
        <w:t>.</w:t>
      </w:r>
    </w:p>
    <w:p w14:paraId="783A5656" w14:textId="77777777" w:rsidR="00D8440C"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D8440C">
        <w:rPr>
          <w:noProof/>
          <w:color w:val="000000"/>
          <w:sz w:val="20"/>
          <w:szCs w:val="20"/>
        </w:rPr>
        <w:t xml:space="preserve">(5) </w:t>
      </w:r>
      <w:r w:rsidR="00D8440C" w:rsidRPr="00D8440C">
        <w:rPr>
          <w:strike/>
          <w:noProof/>
          <w:color w:val="000000"/>
          <w:sz w:val="20"/>
          <w:szCs w:val="20"/>
        </w:rPr>
        <w:t>Within three (3) months of the effective date of the reclamation contract and prior to any physical alteration of the program area or initiating of any dam abandonment procedures, the Landowner shall notify the Department of the date of initiation of reclamation activity. This</w:t>
      </w:r>
      <w:r w:rsidR="00D8440C" w:rsidRPr="00E97DAB">
        <w:rPr>
          <w:noProof/>
          <w:color w:val="000000"/>
          <w:sz w:val="20"/>
          <w:szCs w:val="20"/>
        </w:rPr>
        <w:t xml:space="preserve"> </w:t>
      </w:r>
      <w:r w:rsidR="00D8440C" w:rsidRPr="00D8440C">
        <w:rPr>
          <w:noProof/>
          <w:color w:val="000000"/>
          <w:sz w:val="20"/>
          <w:szCs w:val="20"/>
          <w:u w:val="single"/>
        </w:rPr>
        <w:t>The</w:t>
      </w:r>
      <w:r w:rsidR="00D8440C" w:rsidRPr="00D8440C">
        <w:rPr>
          <w:noProof/>
          <w:color w:val="000000"/>
          <w:sz w:val="20"/>
          <w:szCs w:val="20"/>
        </w:rPr>
        <w:t xml:space="preserve"> date of initiation of reclamation shall be the anniversary date of the reclamation program from which the approved stage duration periods will be determined.</w:t>
      </w:r>
    </w:p>
    <w:p w14:paraId="710F1FF1" w14:textId="77777777" w:rsidR="00D8440C" w:rsidRPr="0032168D"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D8440C">
        <w:rPr>
          <w:noProof/>
          <w:color w:val="000000"/>
          <w:sz w:val="20"/>
          <w:szCs w:val="20"/>
        </w:rPr>
        <w:t>(</w:t>
      </w:r>
      <w:r w:rsidR="00D8440C" w:rsidRPr="0032168D">
        <w:rPr>
          <w:noProof/>
          <w:color w:val="000000"/>
          <w:sz w:val="20"/>
          <w:szCs w:val="20"/>
        </w:rPr>
        <w:t>6) Any approved reclamation program for which a reclamation contract has been executed shall be considered abandoned when:</w:t>
      </w:r>
    </w:p>
    <w:p w14:paraId="6C4966BF" w14:textId="77777777" w:rsidR="00D8440C" w:rsidRPr="0086573B"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Pr>
          <w:noProof/>
          <w:color w:val="000000"/>
          <w:sz w:val="20"/>
          <w:szCs w:val="20"/>
        </w:rPr>
        <w:tab/>
      </w:r>
      <w:r w:rsidR="00D8440C" w:rsidRPr="0032168D">
        <w:rPr>
          <w:noProof/>
          <w:color w:val="000000"/>
          <w:sz w:val="20"/>
          <w:szCs w:val="20"/>
        </w:rPr>
        <w:t xml:space="preserve">(a) Initiation of reclamation activity does not begin within six (6) months of the effective date of the reclamation contract and the </w:t>
      </w:r>
      <w:r w:rsidR="00D8440C">
        <w:rPr>
          <w:noProof/>
          <w:color w:val="000000"/>
          <w:sz w:val="20"/>
          <w:szCs w:val="20"/>
        </w:rPr>
        <w:t>Department</w:t>
      </w:r>
      <w:r w:rsidR="00D8440C" w:rsidRPr="0032168D">
        <w:rPr>
          <w:noProof/>
          <w:color w:val="000000"/>
          <w:sz w:val="20"/>
          <w:szCs w:val="20"/>
        </w:rPr>
        <w:t xml:space="preserve"> has not received and approved a written request for an initiation date time extension</w:t>
      </w:r>
      <w:r w:rsidR="00D8440C" w:rsidRPr="0086573B">
        <w:rPr>
          <w:strike/>
          <w:noProof/>
          <w:color w:val="000000"/>
          <w:sz w:val="20"/>
          <w:szCs w:val="20"/>
        </w:rPr>
        <w:t>,</w:t>
      </w:r>
      <w:r w:rsidR="00A000C0">
        <w:rPr>
          <w:noProof/>
          <w:color w:val="000000"/>
          <w:sz w:val="20"/>
          <w:szCs w:val="20"/>
        </w:rPr>
        <w:t xml:space="preserve"> </w:t>
      </w:r>
      <w:r w:rsidR="00A000C0">
        <w:rPr>
          <w:noProof/>
          <w:color w:val="000000"/>
          <w:sz w:val="20"/>
          <w:szCs w:val="20"/>
          <w:u w:val="single"/>
        </w:rPr>
        <w:t>or</w:t>
      </w:r>
    </w:p>
    <w:p w14:paraId="56F79383" w14:textId="77777777" w:rsidR="00D8440C" w:rsidRPr="00D8440C"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u w:val="single"/>
        </w:rPr>
      </w:pPr>
      <w:r w:rsidRPr="0086573B">
        <w:rPr>
          <w:noProof/>
          <w:color w:val="000000"/>
          <w:sz w:val="20"/>
          <w:szCs w:val="20"/>
        </w:rPr>
        <w:tab/>
      </w:r>
      <w:r w:rsidR="00D8440C" w:rsidRPr="00D8440C">
        <w:rPr>
          <w:noProof/>
          <w:color w:val="000000"/>
          <w:sz w:val="20"/>
          <w:szCs w:val="20"/>
          <w:u w:val="single"/>
        </w:rPr>
        <w:t>(</w:t>
      </w:r>
      <w:r w:rsidR="00D8440C" w:rsidRPr="00D8440C">
        <w:rPr>
          <w:strike/>
          <w:noProof/>
          <w:color w:val="000000"/>
          <w:sz w:val="20"/>
          <w:szCs w:val="20"/>
          <w:u w:val="single"/>
        </w:rPr>
        <w:t>b) There has been no physical reclamation activity after the initiation of reclamation for a period of one hundred twenty (120) consecutive days, without prior written approval of the Department, or</w:t>
      </w:r>
    </w:p>
    <w:p w14:paraId="72E2F89B" w14:textId="77777777" w:rsidR="00D8440C" w:rsidRPr="0032168D"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2956E5" w:rsidRPr="00E97DAB">
        <w:rPr>
          <w:noProof/>
          <w:color w:val="000000"/>
          <w:sz w:val="20"/>
          <w:szCs w:val="20"/>
          <w:u w:val="single"/>
        </w:rPr>
        <w:t>(b)</w:t>
      </w:r>
      <w:r w:rsidR="00D8440C" w:rsidRPr="00E97DAB">
        <w:rPr>
          <w:strike/>
          <w:noProof/>
          <w:color w:val="000000"/>
          <w:sz w:val="20"/>
          <w:szCs w:val="20"/>
        </w:rPr>
        <w:t>(c)</w:t>
      </w:r>
      <w:r w:rsidR="00D8440C" w:rsidRPr="0032168D">
        <w:rPr>
          <w:noProof/>
          <w:color w:val="000000"/>
          <w:sz w:val="20"/>
          <w:szCs w:val="20"/>
        </w:rPr>
        <w:t xml:space="preserve"> The Landowner by act, or omission, or otherwise evidences an intent to not complete the reclamation program.</w:t>
      </w:r>
    </w:p>
    <w:p w14:paraId="0868415B" w14:textId="77777777" w:rsidR="00D8440C"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D8440C">
        <w:rPr>
          <w:noProof/>
          <w:color w:val="000000"/>
          <w:sz w:val="20"/>
          <w:szCs w:val="20"/>
        </w:rPr>
        <w:t>(7)</w:t>
      </w:r>
      <w:r w:rsidR="00D63003">
        <w:rPr>
          <w:noProof/>
          <w:color w:val="000000"/>
          <w:sz w:val="20"/>
          <w:szCs w:val="20"/>
        </w:rPr>
        <w:t xml:space="preserve"> N</w:t>
      </w:r>
      <w:r w:rsidR="00D8440C">
        <w:rPr>
          <w:noProof/>
          <w:color w:val="000000"/>
          <w:sz w:val="20"/>
          <w:szCs w:val="20"/>
        </w:rPr>
        <w:t>o change</w:t>
      </w:r>
      <w:r w:rsidR="00D63003">
        <w:rPr>
          <w:noProof/>
          <w:color w:val="000000"/>
          <w:sz w:val="20"/>
          <w:szCs w:val="20"/>
        </w:rPr>
        <w:t>.</w:t>
      </w:r>
    </w:p>
    <w:p w14:paraId="229FFB07" w14:textId="77777777" w:rsidR="00D8440C" w:rsidRPr="0032168D"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lastRenderedPageBreak/>
        <w:tab/>
      </w:r>
      <w:r w:rsidR="00D8440C" w:rsidRPr="0032168D">
        <w:rPr>
          <w:noProof/>
          <w:color w:val="000000"/>
          <w:sz w:val="20"/>
          <w:szCs w:val="20"/>
        </w:rPr>
        <w:t xml:space="preserve">(8)(a) The </w:t>
      </w:r>
      <w:r w:rsidR="00D8440C">
        <w:rPr>
          <w:noProof/>
          <w:color w:val="000000"/>
          <w:sz w:val="20"/>
          <w:szCs w:val="20"/>
        </w:rPr>
        <w:t>Department</w:t>
      </w:r>
      <w:r w:rsidR="00D8440C" w:rsidRPr="0032168D">
        <w:rPr>
          <w:noProof/>
          <w:color w:val="000000"/>
          <w:sz w:val="20"/>
          <w:szCs w:val="20"/>
        </w:rPr>
        <w:t xml:space="preserve"> shall approve, deny, or approve with modifications time extensions, reclamation program modifications or amendments to the reclamation contract upon written request by the Landowner, provided:</w:t>
      </w:r>
    </w:p>
    <w:p w14:paraId="6E6E1382" w14:textId="77777777" w:rsidR="00D8440C" w:rsidRPr="0086573B"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Pr>
          <w:noProof/>
          <w:color w:val="000000"/>
          <w:sz w:val="20"/>
          <w:szCs w:val="20"/>
        </w:rPr>
        <w:tab/>
      </w:r>
      <w:r w:rsidR="00D8440C" w:rsidRPr="0032168D">
        <w:rPr>
          <w:noProof/>
          <w:color w:val="000000"/>
          <w:sz w:val="20"/>
          <w:szCs w:val="20"/>
        </w:rPr>
        <w:t xml:space="preserve">1. The Landowner submits appropriate evidence of the necessity for the time extension, modification or amendment and all documentation requested by the </w:t>
      </w:r>
      <w:r w:rsidR="00D8440C">
        <w:rPr>
          <w:noProof/>
          <w:color w:val="000000"/>
          <w:sz w:val="20"/>
          <w:szCs w:val="20"/>
        </w:rPr>
        <w:t>Department</w:t>
      </w:r>
      <w:r w:rsidR="00D8440C" w:rsidRPr="0086573B">
        <w:rPr>
          <w:strike/>
          <w:noProof/>
          <w:color w:val="000000"/>
          <w:sz w:val="20"/>
          <w:szCs w:val="20"/>
        </w:rPr>
        <w:t>,</w:t>
      </w:r>
      <w:r w:rsidR="00062F69">
        <w:rPr>
          <w:noProof/>
          <w:color w:val="000000"/>
          <w:sz w:val="20"/>
          <w:szCs w:val="20"/>
        </w:rPr>
        <w:t xml:space="preserve"> </w:t>
      </w:r>
      <w:r w:rsidR="00062F69">
        <w:rPr>
          <w:noProof/>
          <w:color w:val="000000"/>
          <w:sz w:val="20"/>
          <w:szCs w:val="20"/>
          <w:u w:val="single"/>
        </w:rPr>
        <w:t>and</w:t>
      </w:r>
    </w:p>
    <w:p w14:paraId="0FEF4583" w14:textId="77777777" w:rsidR="00D8440C" w:rsidRPr="00D8440C"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D8440C" w:rsidRPr="00D8440C">
        <w:rPr>
          <w:strike/>
          <w:noProof/>
          <w:color w:val="000000"/>
          <w:sz w:val="20"/>
          <w:szCs w:val="20"/>
        </w:rPr>
        <w:t xml:space="preserve">2. The modification constitutes less than twenty percent (20%) of the total work effort under the approved reclamation program, </w:t>
      </w:r>
      <w:r w:rsidR="00D8440C" w:rsidRPr="0086573B">
        <w:rPr>
          <w:strike/>
          <w:noProof/>
          <w:color w:val="000000"/>
          <w:sz w:val="20"/>
          <w:szCs w:val="20"/>
        </w:rPr>
        <w:t>and</w:t>
      </w:r>
    </w:p>
    <w:p w14:paraId="694A59A0" w14:textId="77777777" w:rsidR="00D8440C" w:rsidRPr="0032168D"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86573B">
        <w:rPr>
          <w:noProof/>
          <w:color w:val="000000"/>
          <w:sz w:val="20"/>
          <w:szCs w:val="20"/>
        </w:rPr>
        <w:tab/>
      </w:r>
      <w:r w:rsidR="00D8440C" w:rsidRPr="00D8440C">
        <w:rPr>
          <w:noProof/>
          <w:color w:val="000000"/>
          <w:sz w:val="20"/>
          <w:szCs w:val="20"/>
          <w:u w:val="single"/>
        </w:rPr>
        <w:t>2.</w:t>
      </w:r>
      <w:r w:rsidR="00D8440C" w:rsidRPr="00D8440C">
        <w:rPr>
          <w:noProof/>
          <w:color w:val="000000"/>
          <w:sz w:val="20"/>
          <w:szCs w:val="20"/>
        </w:rPr>
        <w:t xml:space="preserve"> </w:t>
      </w:r>
      <w:r w:rsidR="00D8440C" w:rsidRPr="00D8440C">
        <w:rPr>
          <w:strike/>
          <w:noProof/>
          <w:color w:val="000000"/>
          <w:sz w:val="20"/>
          <w:szCs w:val="20"/>
        </w:rPr>
        <w:t>3.</w:t>
      </w:r>
      <w:r w:rsidR="00D8440C" w:rsidRPr="0032168D">
        <w:rPr>
          <w:noProof/>
          <w:color w:val="000000"/>
          <w:sz w:val="20"/>
          <w:szCs w:val="20"/>
        </w:rPr>
        <w:t xml:space="preserve"> The modification does not substantially change the original character of the approved reclamation program scheme.</w:t>
      </w:r>
    </w:p>
    <w:p w14:paraId="645D4150" w14:textId="77777777" w:rsidR="006D478E" w:rsidRDefault="0073191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D8440C" w:rsidRPr="0032168D">
        <w:rPr>
          <w:noProof/>
          <w:color w:val="000000"/>
          <w:sz w:val="20"/>
          <w:szCs w:val="20"/>
        </w:rPr>
        <w:t xml:space="preserve">(b) </w:t>
      </w:r>
      <w:r w:rsidR="00D63003">
        <w:rPr>
          <w:noProof/>
          <w:color w:val="000000"/>
          <w:sz w:val="20"/>
          <w:szCs w:val="20"/>
        </w:rPr>
        <w:t>N</w:t>
      </w:r>
      <w:r w:rsidR="0026269A">
        <w:rPr>
          <w:noProof/>
          <w:color w:val="000000"/>
          <w:sz w:val="20"/>
          <w:szCs w:val="20"/>
        </w:rPr>
        <w:t>o change</w:t>
      </w:r>
      <w:r w:rsidR="00D63003">
        <w:rPr>
          <w:noProof/>
          <w:color w:val="000000"/>
          <w:sz w:val="20"/>
          <w:szCs w:val="20"/>
        </w:rPr>
        <w:t>.</w:t>
      </w:r>
    </w:p>
    <w:p w14:paraId="689F935F" w14:textId="77777777" w:rsidR="006D478E" w:rsidRPr="0032168D" w:rsidRDefault="006D478E" w:rsidP="006D478E">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378.035, 378.038 FS. History–New 1-10-85, Amended 12-3-85, Formerly 16C-17.093, 16C-17.0093</w:t>
      </w:r>
      <w:r w:rsidRPr="00E97DAB">
        <w:rPr>
          <w:i/>
          <w:noProof/>
          <w:color w:val="000000"/>
          <w:sz w:val="18"/>
          <w:szCs w:val="20"/>
          <w:u w:val="single"/>
        </w:rPr>
        <w:t xml:space="preserve">, </w:t>
      </w:r>
      <w:r>
        <w:rPr>
          <w:i/>
          <w:noProof/>
          <w:color w:val="000000"/>
          <w:sz w:val="18"/>
          <w:szCs w:val="20"/>
          <w:u w:val="single"/>
        </w:rPr>
        <w:t>Amended</w:t>
      </w:r>
      <w:r w:rsidR="00144A3E">
        <w:rPr>
          <w:i/>
          <w:noProof/>
          <w:color w:val="000000"/>
          <w:sz w:val="18"/>
          <w:szCs w:val="20"/>
          <w:u w:val="single"/>
        </w:rPr>
        <w:t xml:space="preserve">           </w:t>
      </w:r>
      <w:r w:rsidR="00144A3E">
        <w:rPr>
          <w:i/>
          <w:noProof/>
          <w:color w:val="000000"/>
          <w:sz w:val="18"/>
          <w:szCs w:val="20"/>
        </w:rPr>
        <w:t>.</w:t>
      </w:r>
    </w:p>
    <w:p w14:paraId="4CE58046" w14:textId="77777777" w:rsidR="006D478E" w:rsidRPr="0032168D"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62C-17.010 Reclamation Cost.</w:t>
      </w:r>
    </w:p>
    <w:p w14:paraId="386F8C46" w14:textId="21DBCC1F" w:rsidR="006D478E" w:rsidRPr="000E2B8D" w:rsidRDefault="006D22CE"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 xml:space="preserve">(1) </w:t>
      </w:r>
      <w:r w:rsidR="006D478E">
        <w:rPr>
          <w:noProof/>
          <w:color w:val="000000"/>
          <w:sz w:val="20"/>
          <w:szCs w:val="20"/>
        </w:rPr>
        <w:t>through (</w:t>
      </w:r>
      <w:r w:rsidR="000E2B8D">
        <w:rPr>
          <w:noProof/>
          <w:color w:val="000000"/>
          <w:sz w:val="20"/>
          <w:szCs w:val="20"/>
        </w:rPr>
        <w:t>3</w:t>
      </w:r>
      <w:r w:rsidR="006D478E">
        <w:rPr>
          <w:noProof/>
          <w:color w:val="000000"/>
          <w:sz w:val="20"/>
          <w:szCs w:val="20"/>
        </w:rPr>
        <w:t>)</w:t>
      </w:r>
      <w:r>
        <w:rPr>
          <w:noProof/>
          <w:color w:val="000000"/>
          <w:sz w:val="20"/>
          <w:szCs w:val="20"/>
        </w:rPr>
        <w:t xml:space="preserve"> N</w:t>
      </w:r>
      <w:r w:rsidR="006D478E">
        <w:rPr>
          <w:noProof/>
          <w:color w:val="000000"/>
          <w:sz w:val="20"/>
          <w:szCs w:val="20"/>
        </w:rPr>
        <w:t>o change</w:t>
      </w:r>
      <w:r>
        <w:rPr>
          <w:noProof/>
          <w:color w:val="000000"/>
          <w:sz w:val="20"/>
          <w:szCs w:val="20"/>
        </w:rPr>
        <w:t>.</w:t>
      </w:r>
    </w:p>
    <w:p w14:paraId="2A653644" w14:textId="6B6CB970" w:rsidR="0026269A" w:rsidRDefault="006D22CE" w:rsidP="009050BD">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0E2B8D">
        <w:rPr>
          <w:noProof/>
          <w:color w:val="000000"/>
          <w:sz w:val="20"/>
          <w:szCs w:val="20"/>
        </w:rPr>
        <w:t>(4)</w:t>
      </w:r>
      <w:r w:rsidR="006054F9" w:rsidRPr="000E2B8D">
        <w:rPr>
          <w:noProof/>
          <w:color w:val="000000"/>
          <w:sz w:val="20"/>
          <w:szCs w:val="20"/>
        </w:rPr>
        <w:t>(a)</w:t>
      </w:r>
      <w:r w:rsidR="00877CD4" w:rsidRPr="00E97DAB">
        <w:rPr>
          <w:noProof/>
          <w:color w:val="000000"/>
          <w:sz w:val="20"/>
          <w:szCs w:val="20"/>
        </w:rPr>
        <w:t xml:space="preserve"> </w:t>
      </w:r>
      <w:r w:rsidR="0026269A">
        <w:rPr>
          <w:noProof/>
          <w:color w:val="000000"/>
          <w:sz w:val="20"/>
          <w:szCs w:val="20"/>
        </w:rPr>
        <w:t xml:space="preserve"> </w:t>
      </w:r>
      <w:r w:rsidR="0077586F">
        <w:rPr>
          <w:noProof/>
          <w:color w:val="000000"/>
          <w:sz w:val="20"/>
          <w:szCs w:val="20"/>
        </w:rPr>
        <w:t>N</w:t>
      </w:r>
      <w:r w:rsidR="0026269A">
        <w:rPr>
          <w:noProof/>
          <w:color w:val="000000"/>
          <w:sz w:val="20"/>
          <w:szCs w:val="20"/>
        </w:rPr>
        <w:t>o change</w:t>
      </w:r>
      <w:r w:rsidR="0077586F">
        <w:rPr>
          <w:noProof/>
          <w:color w:val="000000"/>
          <w:sz w:val="20"/>
          <w:szCs w:val="20"/>
        </w:rPr>
        <w:t>.</w:t>
      </w:r>
    </w:p>
    <w:p w14:paraId="07DFAA92" w14:textId="77777777" w:rsidR="0077775D" w:rsidRPr="00656FFE" w:rsidRDefault="0077775D" w:rsidP="00656FF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Pr>
          <w:noProof/>
          <w:color w:val="000000"/>
          <w:sz w:val="20"/>
          <w:szCs w:val="20"/>
        </w:rPr>
        <w:tab/>
      </w:r>
      <w:r w:rsidRPr="00656FFE">
        <w:rPr>
          <w:strike/>
          <w:noProof/>
          <w:color w:val="000000"/>
          <w:sz w:val="20"/>
          <w:szCs w:val="20"/>
        </w:rPr>
        <w:t>(b) In those instances where the Landowner’s estimate of cost exceeds the maximum reimbursable reclamation cost established in this rule, the reclamation program application may be considered by the Committee for recommendation of approval, modification or denial, within the funding limitations of this rule.</w:t>
      </w:r>
    </w:p>
    <w:p w14:paraId="2A9F4AAE" w14:textId="77777777" w:rsidR="0026269A" w:rsidRPr="0032168D" w:rsidRDefault="006D22CE"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sidRPr="00E97DAB">
        <w:rPr>
          <w:noProof/>
          <w:color w:val="000000"/>
          <w:sz w:val="20"/>
          <w:szCs w:val="20"/>
        </w:rPr>
        <w:tab/>
      </w:r>
      <w:r w:rsidR="0026269A" w:rsidRPr="00656FFE">
        <w:rPr>
          <w:strike/>
          <w:noProof/>
          <w:color w:val="000000"/>
          <w:sz w:val="20"/>
          <w:szCs w:val="20"/>
        </w:rPr>
        <w:t>(c) In establishing recommended estimated cost of reclamation required by subsection 62C-17.009(14), F.A.C., the Department will recommend the lower of the estimated reclamation cost or the maximum reimbursable reclamation cost</w:t>
      </w:r>
      <w:r w:rsidR="0026269A" w:rsidRPr="0032168D">
        <w:rPr>
          <w:noProof/>
          <w:color w:val="000000"/>
          <w:sz w:val="20"/>
          <w:szCs w:val="20"/>
        </w:rPr>
        <w:t>.</w:t>
      </w:r>
    </w:p>
    <w:p w14:paraId="3C00AC0F" w14:textId="2DF4D819" w:rsidR="006D478E" w:rsidRPr="0032168D" w:rsidRDefault="0026269A"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0E2B8D">
        <w:rPr>
          <w:noProof/>
          <w:color w:val="000000"/>
          <w:sz w:val="20"/>
          <w:szCs w:val="20"/>
        </w:rPr>
        <w:t>(5)</w:t>
      </w:r>
      <w:r w:rsidR="0077586F" w:rsidRPr="000E2B8D">
        <w:rPr>
          <w:noProof/>
          <w:color w:val="000000"/>
          <w:sz w:val="20"/>
          <w:szCs w:val="20"/>
        </w:rPr>
        <w:t xml:space="preserve"> </w:t>
      </w:r>
      <w:r w:rsidR="0077586F">
        <w:rPr>
          <w:noProof/>
          <w:color w:val="000000"/>
          <w:sz w:val="20"/>
          <w:szCs w:val="20"/>
        </w:rPr>
        <w:t>N</w:t>
      </w:r>
      <w:r w:rsidR="006D478E">
        <w:rPr>
          <w:noProof/>
          <w:color w:val="000000"/>
          <w:sz w:val="20"/>
          <w:szCs w:val="20"/>
        </w:rPr>
        <w:t>o change</w:t>
      </w:r>
      <w:r w:rsidR="0077586F">
        <w:rPr>
          <w:noProof/>
          <w:color w:val="000000"/>
          <w:sz w:val="20"/>
          <w:szCs w:val="20"/>
        </w:rPr>
        <w:t>.</w:t>
      </w:r>
    </w:p>
    <w:p w14:paraId="00D593CB" w14:textId="19C1CC63" w:rsidR="006D478E" w:rsidRPr="0032168D" w:rsidRDefault="006D22CE"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0E2B8D">
        <w:rPr>
          <w:noProof/>
          <w:color w:val="000000"/>
          <w:sz w:val="20"/>
          <w:szCs w:val="20"/>
        </w:rPr>
        <w:t xml:space="preserve">(6) </w:t>
      </w:r>
      <w:r w:rsidR="006D478E" w:rsidRPr="0032168D">
        <w:rPr>
          <w:noProof/>
          <w:color w:val="000000"/>
          <w:sz w:val="20"/>
          <w:szCs w:val="20"/>
        </w:rPr>
        <w:t xml:space="preserve">The Department recognizes that time is an important factor in the reclamation of clay settling areas and that the dewatering and crusting phase is the most time consuming phase of the reclamation. In those instances where the landowner desires to initiate the dewatering phase of an eligible, nonmandatory, clay settling parcel or program prior to the </w:t>
      </w:r>
      <w:r w:rsidR="006D478E" w:rsidRPr="0026269A">
        <w:rPr>
          <w:strike/>
          <w:noProof/>
          <w:color w:val="000000"/>
          <w:sz w:val="20"/>
          <w:szCs w:val="20"/>
        </w:rPr>
        <w:t>submission or</w:t>
      </w:r>
      <w:r w:rsidR="006D478E" w:rsidRPr="0032168D">
        <w:rPr>
          <w:noProof/>
          <w:color w:val="000000"/>
          <w:sz w:val="20"/>
          <w:szCs w:val="20"/>
        </w:rPr>
        <w:t xml:space="preserve"> approval of an application for reclamation funding, the costs incurred for this activity are reimbursable to the landowner only after approval of a reclamation contract and compliance with the following conditions:</w:t>
      </w:r>
    </w:p>
    <w:p w14:paraId="1C938C25" w14:textId="77777777" w:rsidR="006D478E" w:rsidRPr="00656FFE" w:rsidRDefault="006D22CE"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strike/>
          <w:noProof/>
          <w:color w:val="000000"/>
          <w:sz w:val="20"/>
          <w:szCs w:val="20"/>
        </w:rPr>
      </w:pPr>
      <w:r>
        <w:rPr>
          <w:noProof/>
          <w:color w:val="000000"/>
          <w:sz w:val="20"/>
          <w:szCs w:val="20"/>
        </w:rPr>
        <w:tab/>
      </w:r>
      <w:r w:rsidR="006D478E" w:rsidRPr="0032168D">
        <w:rPr>
          <w:noProof/>
          <w:color w:val="000000"/>
          <w:sz w:val="20"/>
          <w:szCs w:val="20"/>
        </w:rPr>
        <w:t xml:space="preserve">(a) The applicant must file a detailed plan for dewatering and crusting of the clay settling area including the methodology to be used, the estimated timetable to accomplish dewatering and dam abandonment, including breaching, and the estimated cost of the entire phase up to but not including any earthmoving. </w:t>
      </w:r>
      <w:r w:rsidR="006D478E" w:rsidRPr="00656FFE">
        <w:rPr>
          <w:strike/>
          <w:noProof/>
          <w:color w:val="000000"/>
          <w:sz w:val="20"/>
          <w:szCs w:val="20"/>
        </w:rPr>
        <w:t>Form DEP 53-013(16) “Application for Approval of Early Dewatering of Clays” is incorporated by reference into this rule with the effective date of the rule. Copies of the form may be obtained from the Department.</w:t>
      </w:r>
    </w:p>
    <w:p w14:paraId="63742029" w14:textId="77777777" w:rsidR="006D478E" w:rsidRDefault="006D22CE"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Pr>
          <w:noProof/>
          <w:color w:val="000000"/>
          <w:sz w:val="20"/>
          <w:szCs w:val="20"/>
        </w:rPr>
        <w:t>(b)</w:t>
      </w:r>
      <w:r w:rsidR="0077586F">
        <w:rPr>
          <w:noProof/>
          <w:color w:val="000000"/>
          <w:sz w:val="20"/>
          <w:szCs w:val="20"/>
        </w:rPr>
        <w:t xml:space="preserve"> </w:t>
      </w:r>
      <w:r w:rsidR="006D478E">
        <w:rPr>
          <w:noProof/>
          <w:color w:val="000000"/>
          <w:sz w:val="20"/>
          <w:szCs w:val="20"/>
        </w:rPr>
        <w:t>through (d)</w:t>
      </w:r>
      <w:r w:rsidR="0077586F">
        <w:rPr>
          <w:noProof/>
          <w:color w:val="000000"/>
          <w:sz w:val="20"/>
          <w:szCs w:val="20"/>
        </w:rPr>
        <w:t xml:space="preserve"> N</w:t>
      </w:r>
      <w:r w:rsidR="006D478E">
        <w:rPr>
          <w:noProof/>
          <w:color w:val="000000"/>
          <w:sz w:val="20"/>
          <w:szCs w:val="20"/>
        </w:rPr>
        <w:t>o change</w:t>
      </w:r>
      <w:r w:rsidR="0077586F">
        <w:rPr>
          <w:noProof/>
          <w:color w:val="000000"/>
          <w:sz w:val="20"/>
          <w:szCs w:val="20"/>
        </w:rPr>
        <w:t>.</w:t>
      </w:r>
    </w:p>
    <w:p w14:paraId="7902BD7D" w14:textId="77777777" w:rsidR="006D478E" w:rsidRPr="0032168D" w:rsidRDefault="006D478E" w:rsidP="006D478E">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378.034, 378.035, 378.038 FS. History–New 3-24-84, Amended 1-10-85, 12-3-85, Formerly 16C-17.10, Amended 12-25-86, Formerly 16C-17.010</w:t>
      </w:r>
      <w:r w:rsidRPr="00E97DAB">
        <w:rPr>
          <w:i/>
          <w:noProof/>
          <w:color w:val="000000"/>
          <w:sz w:val="18"/>
          <w:szCs w:val="20"/>
          <w:u w:val="single"/>
        </w:rPr>
        <w:t>,</w:t>
      </w:r>
      <w:r w:rsidRPr="0071118E">
        <w:rPr>
          <w:i/>
          <w:noProof/>
          <w:color w:val="000000"/>
          <w:sz w:val="18"/>
          <w:szCs w:val="20"/>
          <w:u w:val="single"/>
        </w:rPr>
        <w:t xml:space="preserve"> </w:t>
      </w:r>
      <w:r>
        <w:rPr>
          <w:i/>
          <w:noProof/>
          <w:color w:val="000000"/>
          <w:sz w:val="18"/>
          <w:szCs w:val="20"/>
          <w:u w:val="single"/>
        </w:rPr>
        <w:t>Amended</w:t>
      </w:r>
      <w:r w:rsidR="00394DFD">
        <w:rPr>
          <w:i/>
          <w:noProof/>
          <w:color w:val="000000"/>
          <w:sz w:val="18"/>
          <w:szCs w:val="20"/>
          <w:u w:val="single"/>
        </w:rPr>
        <w:t xml:space="preserve">         </w:t>
      </w:r>
      <w:r w:rsidR="00394DFD">
        <w:rPr>
          <w:i/>
          <w:noProof/>
          <w:color w:val="000000"/>
          <w:sz w:val="18"/>
          <w:szCs w:val="20"/>
        </w:rPr>
        <w:t>.</w:t>
      </w:r>
    </w:p>
    <w:p w14:paraId="792C5ED7" w14:textId="77777777" w:rsidR="0026269A" w:rsidRDefault="006D478E" w:rsidP="0026269A">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62C-17.012 Inspections, Cost Reporting and Auditing.</w:t>
      </w:r>
    </w:p>
    <w:p w14:paraId="363F56D1" w14:textId="77777777" w:rsidR="0026269A"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t>(1) Inspections</w:t>
      </w:r>
    </w:p>
    <w:p w14:paraId="36F25B61" w14:textId="77777777" w:rsidR="0026269A"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t>(a) through (b)</w:t>
      </w:r>
      <w:r w:rsidR="00D14B39">
        <w:rPr>
          <w:noProof/>
          <w:color w:val="000000"/>
          <w:sz w:val="20"/>
          <w:szCs w:val="20"/>
        </w:rPr>
        <w:t xml:space="preserve"> N</w:t>
      </w:r>
      <w:r>
        <w:rPr>
          <w:noProof/>
          <w:color w:val="000000"/>
          <w:sz w:val="20"/>
          <w:szCs w:val="20"/>
        </w:rPr>
        <w:t>o change</w:t>
      </w:r>
      <w:r w:rsidR="00D14B39">
        <w:rPr>
          <w:noProof/>
          <w:color w:val="000000"/>
          <w:sz w:val="20"/>
          <w:szCs w:val="20"/>
        </w:rPr>
        <w:t>.</w:t>
      </w:r>
    </w:p>
    <w:p w14:paraId="0AA86EB6" w14:textId="77777777" w:rsidR="0026269A" w:rsidRPr="0032168D"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bookmarkStart w:id="4" w:name="_Hlk217912148"/>
      <w:r w:rsidRPr="0032168D">
        <w:rPr>
          <w:noProof/>
          <w:color w:val="000000"/>
          <w:sz w:val="20"/>
          <w:szCs w:val="20"/>
        </w:rPr>
        <w:t xml:space="preserve">(c) Prior to initiating nonreimbursable activities on the program site as permitted by subsection </w:t>
      </w:r>
      <w:r w:rsidRPr="00E97DAB">
        <w:rPr>
          <w:noProof/>
          <w:color w:val="000000"/>
          <w:sz w:val="20"/>
          <w:szCs w:val="20"/>
          <w:u w:val="single"/>
        </w:rPr>
        <w:t>62C-17.009</w:t>
      </w:r>
      <w:r w:rsidR="00BA7A42" w:rsidRPr="00656FFE">
        <w:rPr>
          <w:noProof/>
          <w:color w:val="000000"/>
          <w:sz w:val="20"/>
          <w:szCs w:val="20"/>
          <w:u w:val="single"/>
        </w:rPr>
        <w:t>(6)</w:t>
      </w:r>
      <w:r w:rsidR="0071118E" w:rsidRPr="00E97DAB">
        <w:rPr>
          <w:noProof/>
          <w:color w:val="000000"/>
          <w:sz w:val="20"/>
          <w:szCs w:val="20"/>
        </w:rPr>
        <w:t xml:space="preserve"> </w:t>
      </w:r>
      <w:r w:rsidR="0071118E" w:rsidRPr="00E97DAB">
        <w:rPr>
          <w:strike/>
          <w:noProof/>
          <w:color w:val="000000"/>
          <w:sz w:val="20"/>
          <w:szCs w:val="20"/>
        </w:rPr>
        <w:t>62C-17.009</w:t>
      </w:r>
      <w:r w:rsidRPr="00656FFE">
        <w:rPr>
          <w:strike/>
          <w:noProof/>
          <w:color w:val="000000"/>
          <w:sz w:val="20"/>
          <w:szCs w:val="20"/>
        </w:rPr>
        <w:t>(11)</w:t>
      </w:r>
      <w:r w:rsidRPr="00692863">
        <w:rPr>
          <w:noProof/>
          <w:color w:val="000000"/>
          <w:sz w:val="20"/>
          <w:szCs w:val="20"/>
        </w:rPr>
        <w:t>,</w:t>
      </w:r>
      <w:r w:rsidRPr="0032168D">
        <w:rPr>
          <w:noProof/>
          <w:color w:val="000000"/>
          <w:sz w:val="20"/>
          <w:szCs w:val="20"/>
        </w:rPr>
        <w:t xml:space="preserve"> F.A.C., the Landowner shall notify the </w:t>
      </w:r>
      <w:r>
        <w:rPr>
          <w:noProof/>
          <w:color w:val="000000"/>
          <w:sz w:val="20"/>
          <w:szCs w:val="20"/>
        </w:rPr>
        <w:t>Department</w:t>
      </w:r>
      <w:r w:rsidRPr="0032168D">
        <w:rPr>
          <w:noProof/>
          <w:color w:val="000000"/>
          <w:sz w:val="20"/>
          <w:szCs w:val="20"/>
        </w:rPr>
        <w:t>, in writing, of the anticipated initiation date of the nonreimbursable activities and request a formal inspection to ensure that the reimbursable activities performed prior to the nonreimbursable activities comply with the reclamation contract.</w:t>
      </w:r>
    </w:p>
    <w:bookmarkEnd w:id="4"/>
    <w:p w14:paraId="7AABE0C1" w14:textId="77777777" w:rsidR="0026269A" w:rsidRPr="000E2B8D"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color w:val="000000"/>
          <w:sz w:val="20"/>
          <w:szCs w:val="20"/>
          <w:lang w:val="it-IT"/>
        </w:rPr>
      </w:pPr>
      <w:r>
        <w:rPr>
          <w:noProof/>
          <w:color w:val="000000"/>
          <w:sz w:val="20"/>
          <w:szCs w:val="20"/>
        </w:rPr>
        <w:tab/>
      </w:r>
      <w:r w:rsidRPr="000E2B8D">
        <w:rPr>
          <w:noProof/>
          <w:color w:val="000000"/>
          <w:sz w:val="20"/>
          <w:szCs w:val="20"/>
          <w:lang w:val="it-IT"/>
        </w:rPr>
        <w:t xml:space="preserve">(d) </w:t>
      </w:r>
      <w:r w:rsidR="002471CF" w:rsidRPr="000E2B8D">
        <w:rPr>
          <w:noProof/>
          <w:color w:val="000000"/>
          <w:sz w:val="20"/>
          <w:szCs w:val="20"/>
          <w:lang w:val="it-IT"/>
        </w:rPr>
        <w:t>N</w:t>
      </w:r>
      <w:r w:rsidRPr="000E2B8D">
        <w:rPr>
          <w:noProof/>
          <w:color w:val="000000"/>
          <w:sz w:val="20"/>
          <w:szCs w:val="20"/>
          <w:lang w:val="it-IT"/>
        </w:rPr>
        <w:t>o change</w:t>
      </w:r>
      <w:r w:rsidR="002471CF" w:rsidRPr="000E2B8D">
        <w:rPr>
          <w:noProof/>
          <w:color w:val="000000"/>
          <w:sz w:val="20"/>
          <w:szCs w:val="20"/>
          <w:lang w:val="it-IT"/>
        </w:rPr>
        <w:t>.</w:t>
      </w:r>
    </w:p>
    <w:p w14:paraId="2EDA4580" w14:textId="77777777" w:rsidR="0026269A" w:rsidRPr="000E2B8D"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lang w:val="it-IT"/>
        </w:rPr>
      </w:pPr>
      <w:r w:rsidRPr="000E2B8D">
        <w:rPr>
          <w:noProof/>
          <w:color w:val="000000"/>
          <w:sz w:val="20"/>
          <w:szCs w:val="20"/>
          <w:lang w:val="it-IT"/>
        </w:rPr>
        <w:t xml:space="preserve">(e) </w:t>
      </w:r>
      <w:r w:rsidR="000737EA" w:rsidRPr="000E2B8D">
        <w:rPr>
          <w:noProof/>
          <w:color w:val="000000"/>
          <w:sz w:val="20"/>
          <w:szCs w:val="20"/>
          <w:lang w:val="it-IT"/>
        </w:rPr>
        <w:t xml:space="preserve">No change. </w:t>
      </w:r>
    </w:p>
    <w:p w14:paraId="06A8FCDF" w14:textId="77777777" w:rsidR="0026269A" w:rsidRDefault="0026269A" w:rsidP="0026269A">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color w:val="000000"/>
          <w:sz w:val="20"/>
          <w:szCs w:val="20"/>
        </w:rPr>
      </w:pPr>
      <w:r w:rsidRPr="000E2B8D">
        <w:rPr>
          <w:noProof/>
          <w:color w:val="000000"/>
          <w:sz w:val="20"/>
          <w:szCs w:val="20"/>
          <w:lang w:val="it-IT"/>
        </w:rPr>
        <w:tab/>
      </w:r>
      <w:r>
        <w:rPr>
          <w:noProof/>
          <w:color w:val="000000"/>
          <w:sz w:val="20"/>
          <w:szCs w:val="20"/>
        </w:rPr>
        <w:t xml:space="preserve">(f) </w:t>
      </w:r>
      <w:r w:rsidR="00931A9E">
        <w:rPr>
          <w:noProof/>
          <w:color w:val="000000"/>
          <w:sz w:val="20"/>
          <w:szCs w:val="20"/>
        </w:rPr>
        <w:t>through</w:t>
      </w:r>
      <w:r>
        <w:rPr>
          <w:noProof/>
          <w:color w:val="000000"/>
          <w:sz w:val="20"/>
          <w:szCs w:val="20"/>
        </w:rPr>
        <w:t xml:space="preserve"> (g)</w:t>
      </w:r>
      <w:r w:rsidR="002471CF">
        <w:rPr>
          <w:noProof/>
          <w:color w:val="000000"/>
          <w:sz w:val="20"/>
          <w:szCs w:val="20"/>
        </w:rPr>
        <w:t xml:space="preserve"> N</w:t>
      </w:r>
      <w:r>
        <w:rPr>
          <w:noProof/>
          <w:color w:val="000000"/>
          <w:sz w:val="20"/>
          <w:szCs w:val="20"/>
        </w:rPr>
        <w:t>o change</w:t>
      </w:r>
      <w:r w:rsidR="002471CF">
        <w:rPr>
          <w:noProof/>
          <w:color w:val="000000"/>
          <w:sz w:val="20"/>
          <w:szCs w:val="20"/>
        </w:rPr>
        <w:t>.</w:t>
      </w:r>
    </w:p>
    <w:p w14:paraId="1BF9A16C" w14:textId="77777777" w:rsidR="006D478E" w:rsidRPr="0032168D"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32168D">
        <w:rPr>
          <w:noProof/>
          <w:color w:val="000000"/>
          <w:sz w:val="20"/>
          <w:szCs w:val="20"/>
        </w:rPr>
        <w:t>(2) Cost Reporting.</w:t>
      </w:r>
    </w:p>
    <w:p w14:paraId="52B27EBB" w14:textId="77777777" w:rsidR="006D478E" w:rsidRPr="00341CA7"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341CA7">
        <w:rPr>
          <w:strike/>
          <w:noProof/>
          <w:color w:val="000000"/>
          <w:sz w:val="20"/>
          <w:szCs w:val="20"/>
        </w:rPr>
        <w:t xml:space="preserve">(a) The Landowner shall provide the Department with a certified report of program incurred costs and progress, on forms provided by the Department, made during each calendar quarter of a reclamation contract beginning three (3) calendar months after the effective date of the reclamation contract. Each quarterly report shall be due within thirty (30) days following the last day of each quarter. </w:t>
      </w:r>
      <w:r w:rsidRPr="00656FFE">
        <w:rPr>
          <w:strike/>
          <w:noProof/>
          <w:color w:val="000000"/>
          <w:sz w:val="20"/>
          <w:szCs w:val="20"/>
        </w:rPr>
        <w:t xml:space="preserve">Form DEP 53-001(16) “Quarterly Planned and Expenditure Report” is incorporated by reference into this rule effective </w:t>
      </w:r>
      <w:r w:rsidRPr="00656FFE">
        <w:rPr>
          <w:strike/>
          <w:noProof/>
          <w:color w:val="000000"/>
          <w:sz w:val="20"/>
          <w:szCs w:val="20"/>
        </w:rPr>
        <w:lastRenderedPageBreak/>
        <w:t>November 1985. Copies of the form may be obtained from the Department.</w:t>
      </w:r>
    </w:p>
    <w:p w14:paraId="24B4A540" w14:textId="77777777" w:rsidR="006D478E" w:rsidRPr="0032168D"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341CA7">
        <w:rPr>
          <w:strike/>
          <w:noProof/>
          <w:color w:val="000000"/>
          <w:sz w:val="20"/>
          <w:szCs w:val="20"/>
        </w:rPr>
        <w:t>(b)</w:t>
      </w:r>
      <w:r w:rsidRPr="0032168D">
        <w:rPr>
          <w:noProof/>
          <w:color w:val="000000"/>
          <w:sz w:val="20"/>
          <w:szCs w:val="20"/>
        </w:rPr>
        <w:t xml:space="preserve"> For all programs involving the use of the Landowner’s employees, equipment, </w:t>
      </w:r>
      <w:r w:rsidR="00877CD4">
        <w:rPr>
          <w:noProof/>
          <w:color w:val="000000"/>
          <w:sz w:val="20"/>
          <w:szCs w:val="20"/>
          <w:u w:val="single"/>
        </w:rPr>
        <w:t>on a time-and-materials basis</w:t>
      </w:r>
      <w:r w:rsidR="00877CD4" w:rsidRPr="00E97DAB">
        <w:rPr>
          <w:noProof/>
          <w:color w:val="000000"/>
          <w:sz w:val="20"/>
          <w:szCs w:val="20"/>
        </w:rPr>
        <w:t xml:space="preserve"> </w:t>
      </w:r>
      <w:r w:rsidRPr="0032168D">
        <w:rPr>
          <w:noProof/>
          <w:color w:val="000000"/>
          <w:sz w:val="20"/>
          <w:szCs w:val="20"/>
        </w:rPr>
        <w:t xml:space="preserve">or inventorial materials and supplies to perform approved reclamation activities, the Landowner shall provide the </w:t>
      </w:r>
      <w:r>
        <w:rPr>
          <w:noProof/>
          <w:color w:val="000000"/>
          <w:sz w:val="20"/>
          <w:szCs w:val="20"/>
        </w:rPr>
        <w:t>Department</w:t>
      </w:r>
      <w:r w:rsidRPr="0032168D">
        <w:rPr>
          <w:noProof/>
          <w:color w:val="000000"/>
          <w:sz w:val="20"/>
          <w:szCs w:val="20"/>
        </w:rPr>
        <w:t xml:space="preserve">, prior to submitting the first reimbursement request, detailed information to verify the reimbursable cost for labor, equipment and/or inventorial materials and supplies and to ensure compliance with “Reclamation Work Performed By Landowner” section </w:t>
      </w:r>
      <w:r w:rsidRPr="000B4D82">
        <w:rPr>
          <w:noProof/>
          <w:color w:val="000000"/>
          <w:sz w:val="20"/>
          <w:szCs w:val="20"/>
        </w:rPr>
        <w:t>of Chapter 69I-44, F.A.C.</w:t>
      </w:r>
      <w:r w:rsidRPr="0032168D">
        <w:rPr>
          <w:noProof/>
          <w:color w:val="000000"/>
          <w:sz w:val="20"/>
          <w:szCs w:val="20"/>
        </w:rPr>
        <w:t xml:space="preserve"> Information required by the </w:t>
      </w:r>
      <w:r>
        <w:rPr>
          <w:noProof/>
          <w:color w:val="000000"/>
          <w:sz w:val="20"/>
          <w:szCs w:val="20"/>
        </w:rPr>
        <w:t>Department</w:t>
      </w:r>
      <w:r w:rsidRPr="0032168D">
        <w:rPr>
          <w:noProof/>
          <w:color w:val="000000"/>
          <w:sz w:val="20"/>
          <w:szCs w:val="20"/>
        </w:rPr>
        <w:t xml:space="preserve"> by way of illustration and not by way of limitation will be:</w:t>
      </w:r>
    </w:p>
    <w:p w14:paraId="41344F82" w14:textId="77777777" w:rsidR="006D478E" w:rsidRPr="0086573B" w:rsidRDefault="00062895"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u w:val="single"/>
        </w:rPr>
      </w:pPr>
      <w:r>
        <w:rPr>
          <w:noProof/>
          <w:color w:val="000000"/>
          <w:sz w:val="20"/>
          <w:szCs w:val="20"/>
          <w:u w:val="single"/>
        </w:rPr>
        <w:t>(a)</w:t>
      </w:r>
      <w:r w:rsidR="006D478E" w:rsidRPr="00341CA7">
        <w:rPr>
          <w:strike/>
          <w:noProof/>
          <w:color w:val="000000"/>
          <w:sz w:val="20"/>
          <w:szCs w:val="20"/>
        </w:rPr>
        <w:t>1.</w:t>
      </w:r>
      <w:r w:rsidR="006D478E" w:rsidRPr="0032168D">
        <w:rPr>
          <w:noProof/>
          <w:color w:val="000000"/>
          <w:sz w:val="20"/>
          <w:szCs w:val="20"/>
        </w:rPr>
        <w:t xml:space="preserve"> A listing of all job classifications or employee names, with a description of their duties, equipment and inventorial materials and supplies anticipated to be used in performing the reclamation indicating the per worked hour or item cost</w:t>
      </w:r>
      <w:r w:rsidR="006D478E" w:rsidRPr="0086573B">
        <w:rPr>
          <w:strike/>
          <w:noProof/>
          <w:color w:val="000000"/>
          <w:sz w:val="20"/>
          <w:szCs w:val="20"/>
        </w:rPr>
        <w:t>,</w:t>
      </w:r>
      <w:r w:rsidR="006D08DA">
        <w:rPr>
          <w:noProof/>
          <w:color w:val="000000"/>
          <w:sz w:val="20"/>
          <w:szCs w:val="20"/>
        </w:rPr>
        <w:t xml:space="preserve"> </w:t>
      </w:r>
      <w:r w:rsidR="006D08DA">
        <w:rPr>
          <w:noProof/>
          <w:color w:val="000000"/>
          <w:sz w:val="20"/>
          <w:szCs w:val="20"/>
          <w:u w:val="single"/>
        </w:rPr>
        <w:t>and</w:t>
      </w:r>
    </w:p>
    <w:p w14:paraId="0EDAFE1A" w14:textId="77777777" w:rsidR="006D478E" w:rsidRPr="0032168D" w:rsidRDefault="00062895"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r>
        <w:rPr>
          <w:noProof/>
          <w:color w:val="000000"/>
          <w:sz w:val="20"/>
          <w:szCs w:val="20"/>
          <w:u w:val="single"/>
        </w:rPr>
        <w:t>(b)</w:t>
      </w:r>
      <w:r w:rsidR="006D478E" w:rsidRPr="00341CA7">
        <w:rPr>
          <w:strike/>
          <w:noProof/>
          <w:color w:val="000000"/>
          <w:sz w:val="20"/>
          <w:szCs w:val="20"/>
        </w:rPr>
        <w:t>2.</w:t>
      </w:r>
      <w:r w:rsidR="006D478E" w:rsidRPr="0032168D">
        <w:rPr>
          <w:noProof/>
          <w:color w:val="000000"/>
          <w:sz w:val="20"/>
          <w:szCs w:val="20"/>
        </w:rPr>
        <w:t xml:space="preserve"> A detailed description of the procedures to be used to accumulate worked hours and quantities of supplies and materials used</w:t>
      </w:r>
      <w:r w:rsidR="006D478E" w:rsidRPr="0086573B">
        <w:rPr>
          <w:strike/>
          <w:noProof/>
          <w:color w:val="000000"/>
          <w:sz w:val="20"/>
          <w:szCs w:val="20"/>
        </w:rPr>
        <w:t>; and,</w:t>
      </w:r>
      <w:r w:rsidR="006D08DA" w:rsidRPr="0086573B">
        <w:rPr>
          <w:noProof/>
          <w:color w:val="000000"/>
          <w:sz w:val="20"/>
          <w:szCs w:val="20"/>
          <w:u w:val="single"/>
        </w:rPr>
        <w:t>.</w:t>
      </w:r>
    </w:p>
    <w:p w14:paraId="0252F70D" w14:textId="77777777" w:rsidR="006D478E" w:rsidRPr="00341CA7"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341CA7">
        <w:rPr>
          <w:strike/>
          <w:noProof/>
          <w:color w:val="000000"/>
          <w:sz w:val="20"/>
          <w:szCs w:val="20"/>
        </w:rPr>
        <w:t>3. Copies of all forms to be used in accounting for and accumulating worked hours and quantities of supplies and materials used.</w:t>
      </w:r>
    </w:p>
    <w:p w14:paraId="43DC6BC3" w14:textId="77777777" w:rsidR="006D478E" w:rsidRPr="00476A8F"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strike/>
          <w:noProof/>
          <w:color w:val="000000"/>
          <w:sz w:val="20"/>
          <w:szCs w:val="20"/>
        </w:rPr>
      </w:pPr>
      <w:r w:rsidRPr="00656FFE">
        <w:rPr>
          <w:noProof/>
          <w:color w:val="000000"/>
          <w:sz w:val="20"/>
          <w:szCs w:val="20"/>
        </w:rPr>
        <w:t xml:space="preserve">(c) </w:t>
      </w:r>
      <w:r w:rsidR="002D33C1" w:rsidRPr="00656FFE">
        <w:rPr>
          <w:noProof/>
          <w:color w:val="000000"/>
          <w:sz w:val="20"/>
          <w:szCs w:val="20"/>
          <w:u w:val="single"/>
        </w:rPr>
        <w:t>The following forms</w:t>
      </w:r>
      <w:r w:rsidR="002D33C1">
        <w:rPr>
          <w:noProof/>
          <w:color w:val="000000"/>
          <w:sz w:val="20"/>
          <w:szCs w:val="20"/>
        </w:rPr>
        <w:t xml:space="preserve"> </w:t>
      </w:r>
      <w:r w:rsidR="002D33C1" w:rsidRPr="00656FFE">
        <w:rPr>
          <w:strike/>
          <w:noProof/>
          <w:color w:val="000000"/>
          <w:sz w:val="20"/>
          <w:szCs w:val="20"/>
        </w:rPr>
        <w:t>F</w:t>
      </w:r>
      <w:r w:rsidR="001E4831">
        <w:rPr>
          <w:strike/>
          <w:noProof/>
          <w:color w:val="000000"/>
          <w:sz w:val="20"/>
          <w:szCs w:val="20"/>
        </w:rPr>
        <w:t>orms</w:t>
      </w:r>
      <w:r w:rsidR="002D33C1" w:rsidRPr="00656FFE">
        <w:rPr>
          <w:noProof/>
          <w:color w:val="000000"/>
          <w:sz w:val="20"/>
          <w:szCs w:val="20"/>
        </w:rPr>
        <w:t xml:space="preserve"> </w:t>
      </w:r>
      <w:r w:rsidRPr="00656FFE">
        <w:rPr>
          <w:noProof/>
          <w:color w:val="000000"/>
          <w:sz w:val="20"/>
          <w:szCs w:val="20"/>
        </w:rPr>
        <w:t xml:space="preserve">for Landowners’ cost reporting on reimbursement requests are </w:t>
      </w:r>
      <w:r w:rsidRPr="00656FFE">
        <w:rPr>
          <w:strike/>
          <w:noProof/>
          <w:color w:val="000000"/>
          <w:sz w:val="20"/>
          <w:szCs w:val="20"/>
        </w:rPr>
        <w:t>included</w:t>
      </w:r>
      <w:r w:rsidR="00102DFD" w:rsidRPr="00E97DAB">
        <w:rPr>
          <w:noProof/>
          <w:color w:val="000000"/>
          <w:sz w:val="20"/>
          <w:szCs w:val="20"/>
        </w:rPr>
        <w:t xml:space="preserve"> </w:t>
      </w:r>
      <w:r w:rsidR="00102DFD">
        <w:rPr>
          <w:noProof/>
          <w:color w:val="000000"/>
          <w:sz w:val="20"/>
          <w:szCs w:val="20"/>
          <w:u w:val="single"/>
        </w:rPr>
        <w:t>incorporated</w:t>
      </w:r>
      <w:r w:rsidR="00102DFD" w:rsidRPr="00E97DAB">
        <w:rPr>
          <w:noProof/>
          <w:color w:val="000000"/>
          <w:sz w:val="20"/>
          <w:szCs w:val="20"/>
        </w:rPr>
        <w:t xml:space="preserve"> </w:t>
      </w:r>
      <w:r w:rsidRPr="00656FFE">
        <w:rPr>
          <w:noProof/>
          <w:color w:val="000000"/>
          <w:sz w:val="20"/>
          <w:szCs w:val="20"/>
        </w:rPr>
        <w:t>by reference into this rule</w:t>
      </w:r>
      <w:r w:rsidR="00056D7A">
        <w:rPr>
          <w:noProof/>
          <w:color w:val="000000"/>
          <w:sz w:val="20"/>
          <w:szCs w:val="20"/>
        </w:rPr>
        <w:t xml:space="preserve"> </w:t>
      </w:r>
      <w:r w:rsidR="00056D7A">
        <w:rPr>
          <w:noProof/>
          <w:color w:val="000000"/>
          <w:sz w:val="20"/>
          <w:szCs w:val="20"/>
          <w:u w:val="single"/>
        </w:rPr>
        <w:t>below</w:t>
      </w:r>
      <w:r w:rsidRPr="00656FFE">
        <w:rPr>
          <w:noProof/>
          <w:color w:val="000000"/>
          <w:sz w:val="20"/>
          <w:szCs w:val="20"/>
        </w:rPr>
        <w:t xml:space="preserve"> </w:t>
      </w:r>
      <w:r w:rsidRPr="00656FFE">
        <w:rPr>
          <w:strike/>
          <w:noProof/>
          <w:color w:val="000000"/>
          <w:sz w:val="20"/>
          <w:szCs w:val="20"/>
        </w:rPr>
        <w:t>effective November 1985</w:t>
      </w:r>
      <w:r w:rsidR="002D33C1" w:rsidRPr="00E97DAB">
        <w:rPr>
          <w:noProof/>
          <w:color w:val="000000"/>
          <w:sz w:val="20"/>
          <w:szCs w:val="20"/>
        </w:rPr>
        <w:t xml:space="preserve"> </w:t>
      </w:r>
      <w:r w:rsidR="002D33C1" w:rsidRPr="00656FFE">
        <w:rPr>
          <w:noProof/>
          <w:color w:val="000000"/>
          <w:sz w:val="20"/>
          <w:szCs w:val="20"/>
          <w:u w:val="single"/>
        </w:rPr>
        <w:t>and may be obtained by contacting the Department or at the following address: (WEB LINK</w:t>
      </w:r>
      <w:r w:rsidR="002D33C1" w:rsidRPr="00E97DAB">
        <w:rPr>
          <w:noProof/>
          <w:color w:val="000000"/>
          <w:sz w:val="20"/>
          <w:szCs w:val="20"/>
          <w:u w:val="single"/>
        </w:rPr>
        <w:t>)</w:t>
      </w:r>
      <w:r w:rsidR="001E4831">
        <w:rPr>
          <w:noProof/>
          <w:color w:val="000000"/>
          <w:sz w:val="20"/>
          <w:szCs w:val="20"/>
          <w:u w:val="single"/>
        </w:rPr>
        <w:t>.</w:t>
      </w:r>
      <w:r w:rsidR="002D33C1">
        <w:rPr>
          <w:noProof/>
          <w:color w:val="000000"/>
          <w:sz w:val="20"/>
          <w:szCs w:val="20"/>
        </w:rPr>
        <w:t xml:space="preserve"> </w:t>
      </w:r>
      <w:r w:rsidRPr="00656FFE">
        <w:rPr>
          <w:strike/>
          <w:noProof/>
          <w:color w:val="000000"/>
          <w:sz w:val="20"/>
          <w:szCs w:val="20"/>
        </w:rPr>
        <w:t>The following forms with titles are included:</w:t>
      </w:r>
      <w:r w:rsidRPr="00E97DAB">
        <w:rPr>
          <w:strike/>
          <w:noProof/>
          <w:color w:val="000000"/>
          <w:sz w:val="20"/>
          <w:szCs w:val="20"/>
        </w:rPr>
        <w:t xml:space="preserve"> DEP 53-006(16) “Landowner’s Labor and Travel Cost Schedule,”</w:t>
      </w:r>
      <w:r w:rsidR="002D33C1" w:rsidRPr="00E97DAB">
        <w:rPr>
          <w:strike/>
          <w:noProof/>
          <w:color w:val="000000"/>
          <w:sz w:val="20"/>
          <w:szCs w:val="20"/>
        </w:rPr>
        <w:t xml:space="preserve"> </w:t>
      </w:r>
      <w:r w:rsidRPr="00E97DAB">
        <w:rPr>
          <w:strike/>
          <w:noProof/>
          <w:color w:val="000000"/>
          <w:sz w:val="20"/>
          <w:szCs w:val="20"/>
        </w:rPr>
        <w:t>DEP 53-007(16) “Landowner’s Stock Material Cost Schedule,” DEP 53-008(16) “Direct Material Purchases Schedule,” and DEP 53-009(16) “Landowner’s Equipment Cost.”</w:t>
      </w:r>
      <w:r w:rsidR="002D33C1">
        <w:rPr>
          <w:noProof/>
          <w:color w:val="000000"/>
          <w:sz w:val="20"/>
          <w:szCs w:val="20"/>
        </w:rPr>
        <w:t xml:space="preserve"> </w:t>
      </w:r>
      <w:r w:rsidR="002D33C1" w:rsidRPr="00AA7E30">
        <w:rPr>
          <w:noProof/>
          <w:color w:val="000000"/>
          <w:sz w:val="20"/>
          <w:szCs w:val="20"/>
          <w:u w:val="single"/>
        </w:rPr>
        <w:t>The form shall be submitted either by mail or digital format to Florida Department of Environmental Protection, Mining and Mitigation Program, 2600 Blair Stone Road, Mail Station 3577, Tallahassee, Florida, 32399 or MiningAndMitigation@floridadep.gov</w:t>
      </w:r>
      <w:r w:rsidR="00203716">
        <w:rPr>
          <w:noProof/>
          <w:color w:val="000000"/>
          <w:sz w:val="20"/>
          <w:szCs w:val="20"/>
          <w:u w:val="single"/>
        </w:rPr>
        <w:t>.</w:t>
      </w:r>
      <w:r w:rsidR="00476A8F">
        <w:rPr>
          <w:noProof/>
          <w:color w:val="000000"/>
          <w:sz w:val="20"/>
          <w:szCs w:val="20"/>
        </w:rPr>
        <w:t xml:space="preserve"> </w:t>
      </w:r>
      <w:r w:rsidR="00476A8F">
        <w:rPr>
          <w:strike/>
          <w:noProof/>
          <w:color w:val="000000"/>
          <w:sz w:val="20"/>
          <w:szCs w:val="20"/>
        </w:rPr>
        <w:t>Copies of all forms are available from the Department.</w:t>
      </w:r>
    </w:p>
    <w:p w14:paraId="7A1F00F7" w14:textId="77777777" w:rsidR="00056D7A" w:rsidRDefault="00056D7A"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u w:val="single"/>
        </w:rPr>
      </w:pPr>
      <w:r w:rsidRPr="00E97DAB">
        <w:rPr>
          <w:noProof/>
          <w:color w:val="000000"/>
          <w:sz w:val="20"/>
          <w:szCs w:val="20"/>
          <w:u w:val="single"/>
        </w:rPr>
        <w:t xml:space="preserve">1. Form DEP 53-006(16) “Landowner’s Labor and Travel Cost Schedule,” </w:t>
      </w:r>
      <w:r w:rsidRPr="00202F3A">
        <w:rPr>
          <w:noProof/>
          <w:color w:val="000000"/>
          <w:sz w:val="20"/>
          <w:szCs w:val="20"/>
          <w:u w:val="single"/>
        </w:rPr>
        <w:t>(effective date) (WEB LINK)</w:t>
      </w:r>
    </w:p>
    <w:p w14:paraId="1274EE82" w14:textId="77777777" w:rsidR="00056D7A" w:rsidRDefault="00056D7A"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u w:val="single"/>
        </w:rPr>
      </w:pPr>
      <w:r>
        <w:rPr>
          <w:noProof/>
          <w:color w:val="000000"/>
          <w:sz w:val="20"/>
          <w:szCs w:val="20"/>
          <w:u w:val="single"/>
        </w:rPr>
        <w:t xml:space="preserve">2. Form </w:t>
      </w:r>
      <w:r w:rsidRPr="00E97DAB">
        <w:rPr>
          <w:noProof/>
          <w:color w:val="000000"/>
          <w:sz w:val="20"/>
          <w:szCs w:val="20"/>
          <w:u w:val="single"/>
        </w:rPr>
        <w:t xml:space="preserve">DEP 53-007(16) “Landowner’s Stock Material Cost Schedule,” </w:t>
      </w:r>
      <w:r w:rsidRPr="00202F3A">
        <w:rPr>
          <w:noProof/>
          <w:color w:val="000000"/>
          <w:sz w:val="20"/>
          <w:szCs w:val="20"/>
          <w:u w:val="single"/>
        </w:rPr>
        <w:t>(effective date) (WEB LINK)</w:t>
      </w:r>
    </w:p>
    <w:p w14:paraId="2AEE9E8F" w14:textId="77777777" w:rsidR="00056D7A" w:rsidRDefault="00056D7A"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u w:val="single"/>
        </w:rPr>
      </w:pPr>
      <w:r>
        <w:rPr>
          <w:noProof/>
          <w:color w:val="000000"/>
          <w:sz w:val="20"/>
          <w:szCs w:val="20"/>
          <w:u w:val="single"/>
        </w:rPr>
        <w:t xml:space="preserve">3. Form </w:t>
      </w:r>
      <w:r w:rsidRPr="00E97DAB">
        <w:rPr>
          <w:noProof/>
          <w:color w:val="000000"/>
          <w:sz w:val="20"/>
          <w:szCs w:val="20"/>
          <w:u w:val="single"/>
        </w:rPr>
        <w:t xml:space="preserve">DEP 53-008(16) “Direct Material Purchases Schedule,” </w:t>
      </w:r>
      <w:r w:rsidRPr="00202F3A">
        <w:rPr>
          <w:noProof/>
          <w:color w:val="000000"/>
          <w:sz w:val="20"/>
          <w:szCs w:val="20"/>
          <w:u w:val="single"/>
        </w:rPr>
        <w:t>(effective date) (WEB LINK)</w:t>
      </w:r>
    </w:p>
    <w:p w14:paraId="1F45A9AB" w14:textId="77777777" w:rsidR="00056D7A" w:rsidRDefault="00056D7A"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r>
        <w:rPr>
          <w:noProof/>
          <w:color w:val="000000"/>
          <w:sz w:val="20"/>
          <w:szCs w:val="20"/>
          <w:u w:val="single"/>
        </w:rPr>
        <w:t xml:space="preserve">4. Form </w:t>
      </w:r>
      <w:r w:rsidRPr="00E97DAB">
        <w:rPr>
          <w:noProof/>
          <w:color w:val="000000"/>
          <w:sz w:val="20"/>
          <w:szCs w:val="20"/>
          <w:u w:val="single"/>
        </w:rPr>
        <w:t>DEP 53-009(16) “Landowner’s Equipment Cost</w:t>
      </w:r>
      <w:r w:rsidRPr="00056D7A">
        <w:rPr>
          <w:noProof/>
          <w:color w:val="000000"/>
          <w:sz w:val="20"/>
          <w:szCs w:val="20"/>
          <w:u w:val="single"/>
        </w:rPr>
        <w:t>,</w:t>
      </w:r>
      <w:r w:rsidRPr="00E97DAB">
        <w:rPr>
          <w:noProof/>
          <w:color w:val="000000"/>
          <w:sz w:val="20"/>
          <w:szCs w:val="20"/>
          <w:u w:val="single"/>
        </w:rPr>
        <w:t xml:space="preserve">” </w:t>
      </w:r>
      <w:r w:rsidRPr="00202F3A">
        <w:rPr>
          <w:noProof/>
          <w:color w:val="000000"/>
          <w:sz w:val="20"/>
          <w:szCs w:val="20"/>
          <w:u w:val="single"/>
        </w:rPr>
        <w:t>(effective date) (WEB LINK)</w:t>
      </w:r>
    </w:p>
    <w:p w14:paraId="4E8AD72B" w14:textId="77777777" w:rsidR="006D478E"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color w:val="000000"/>
          <w:sz w:val="20"/>
          <w:szCs w:val="20"/>
        </w:rPr>
      </w:pPr>
      <w:r>
        <w:rPr>
          <w:noProof/>
          <w:color w:val="000000"/>
          <w:sz w:val="20"/>
          <w:szCs w:val="20"/>
        </w:rPr>
        <w:t>(3)</w:t>
      </w:r>
      <w:r w:rsidR="002471CF">
        <w:rPr>
          <w:noProof/>
          <w:color w:val="000000"/>
          <w:sz w:val="20"/>
          <w:szCs w:val="20"/>
        </w:rPr>
        <w:t xml:space="preserve"> N</w:t>
      </w:r>
      <w:r>
        <w:rPr>
          <w:noProof/>
          <w:color w:val="000000"/>
          <w:sz w:val="20"/>
          <w:szCs w:val="20"/>
        </w:rPr>
        <w:t>o change</w:t>
      </w:r>
      <w:r w:rsidR="002471CF">
        <w:rPr>
          <w:noProof/>
          <w:color w:val="000000"/>
          <w:sz w:val="20"/>
          <w:szCs w:val="20"/>
        </w:rPr>
        <w:t>.</w:t>
      </w:r>
    </w:p>
    <w:p w14:paraId="3F6D627D" w14:textId="77777777" w:rsidR="006D478E" w:rsidRPr="0032168D" w:rsidRDefault="006D478E" w:rsidP="006D478E">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378.035 FS. Law Implemented 378.021, 378.035, 378.038 FS. History–New 3-24-82, Amended 1-10-85, 12-3-85, Formerly 16C-17.12, Amended 6-13-91, Formerly 16C-17.012</w:t>
      </w:r>
      <w:r w:rsidRPr="00E97DAB">
        <w:rPr>
          <w:i/>
          <w:noProof/>
          <w:color w:val="000000"/>
          <w:sz w:val="18"/>
          <w:szCs w:val="20"/>
          <w:u w:val="single"/>
        </w:rPr>
        <w:t xml:space="preserve">, </w:t>
      </w:r>
      <w:r>
        <w:rPr>
          <w:i/>
          <w:noProof/>
          <w:color w:val="000000"/>
          <w:sz w:val="18"/>
          <w:szCs w:val="20"/>
          <w:u w:val="single"/>
        </w:rPr>
        <w:t>Amended</w:t>
      </w:r>
      <w:r w:rsidR="002471CF">
        <w:rPr>
          <w:i/>
          <w:noProof/>
          <w:color w:val="000000"/>
          <w:sz w:val="18"/>
          <w:szCs w:val="20"/>
          <w:u w:val="single"/>
        </w:rPr>
        <w:t xml:space="preserve">           </w:t>
      </w:r>
      <w:r w:rsidR="002471CF">
        <w:rPr>
          <w:i/>
          <w:noProof/>
          <w:color w:val="000000"/>
          <w:sz w:val="18"/>
          <w:szCs w:val="20"/>
        </w:rPr>
        <w:t>.</w:t>
      </w:r>
    </w:p>
    <w:p w14:paraId="62683564" w14:textId="77777777" w:rsidR="006D478E" w:rsidRPr="0032168D" w:rsidRDefault="006D478E" w:rsidP="006D478E">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32168D">
        <w:rPr>
          <w:b/>
          <w:noProof/>
          <w:color w:val="000000"/>
          <w:sz w:val="20"/>
          <w:szCs w:val="20"/>
        </w:rPr>
        <w:t>62C-17.013 Reimbursement.</w:t>
      </w:r>
    </w:p>
    <w:p w14:paraId="52D53151" w14:textId="77777777" w:rsidR="006D478E" w:rsidRPr="0032168D" w:rsidRDefault="00DA292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 xml:space="preserve">(1) </w:t>
      </w:r>
      <w:r w:rsidR="006D478E">
        <w:rPr>
          <w:noProof/>
          <w:color w:val="000000"/>
          <w:sz w:val="20"/>
          <w:szCs w:val="20"/>
        </w:rPr>
        <w:t>through (2)</w:t>
      </w:r>
      <w:r w:rsidR="00A42FBE">
        <w:rPr>
          <w:noProof/>
          <w:color w:val="000000"/>
          <w:sz w:val="20"/>
          <w:szCs w:val="20"/>
        </w:rPr>
        <w:t xml:space="preserve"> N</w:t>
      </w:r>
      <w:r w:rsidR="006D478E">
        <w:rPr>
          <w:noProof/>
          <w:color w:val="000000"/>
          <w:sz w:val="20"/>
          <w:szCs w:val="20"/>
        </w:rPr>
        <w:t>o change.</w:t>
      </w:r>
    </w:p>
    <w:p w14:paraId="57D1D128" w14:textId="77777777" w:rsidR="00102DFD" w:rsidRPr="0012156F" w:rsidRDefault="00DA292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 xml:space="preserve">(3) After the </w:t>
      </w:r>
      <w:r w:rsidR="006D478E">
        <w:rPr>
          <w:noProof/>
          <w:color w:val="000000"/>
          <w:sz w:val="20"/>
          <w:szCs w:val="20"/>
        </w:rPr>
        <w:t>Department</w:t>
      </w:r>
      <w:r w:rsidR="006D478E" w:rsidRPr="0032168D">
        <w:rPr>
          <w:noProof/>
          <w:color w:val="000000"/>
          <w:sz w:val="20"/>
          <w:szCs w:val="20"/>
        </w:rPr>
        <w:t xml:space="preserve"> has notified the Landowner that the program site is in compliance with the reclamation contract for the purpose of reimbursement, the Landowner shall provide the </w:t>
      </w:r>
      <w:r w:rsidR="006D478E">
        <w:rPr>
          <w:noProof/>
          <w:color w:val="000000"/>
          <w:sz w:val="20"/>
          <w:szCs w:val="20"/>
        </w:rPr>
        <w:t>Department</w:t>
      </w:r>
      <w:r w:rsidR="006D478E" w:rsidRPr="0032168D">
        <w:rPr>
          <w:noProof/>
          <w:color w:val="000000"/>
          <w:sz w:val="20"/>
          <w:szCs w:val="20"/>
        </w:rPr>
        <w:t xml:space="preserve"> pursuant to </w:t>
      </w:r>
      <w:r w:rsidR="006D478E" w:rsidRPr="000B4D82">
        <w:rPr>
          <w:noProof/>
          <w:color w:val="000000"/>
          <w:sz w:val="20"/>
          <w:szCs w:val="20"/>
        </w:rPr>
        <w:t>Chapter 69I-44, F.A.C.,</w:t>
      </w:r>
      <w:r w:rsidR="006D478E" w:rsidRPr="0032168D">
        <w:rPr>
          <w:noProof/>
          <w:color w:val="000000"/>
          <w:sz w:val="20"/>
          <w:szCs w:val="20"/>
        </w:rPr>
        <w:t xml:space="preserve"> the documentation of cost incurred in performing the approved reclamation activities. </w:t>
      </w:r>
      <w:r w:rsidR="006D478E" w:rsidRPr="00656FFE">
        <w:rPr>
          <w:noProof/>
          <w:color w:val="000000"/>
          <w:sz w:val="20"/>
          <w:szCs w:val="20"/>
        </w:rPr>
        <w:t>The documented cost shall be summarized on forms provided by the Department.</w:t>
      </w:r>
      <w:r w:rsidR="006D478E" w:rsidRPr="0032168D">
        <w:rPr>
          <w:noProof/>
          <w:color w:val="000000"/>
          <w:sz w:val="20"/>
          <w:szCs w:val="20"/>
        </w:rPr>
        <w:t xml:space="preserve"> </w:t>
      </w:r>
      <w:r w:rsidR="006D478E">
        <w:rPr>
          <w:noProof/>
          <w:color w:val="000000"/>
          <w:sz w:val="20"/>
          <w:szCs w:val="20"/>
        </w:rPr>
        <w:t>T</w:t>
      </w:r>
      <w:r w:rsidR="006D478E" w:rsidRPr="0032168D">
        <w:rPr>
          <w:noProof/>
          <w:color w:val="000000"/>
          <w:sz w:val="20"/>
          <w:szCs w:val="20"/>
        </w:rPr>
        <w:t xml:space="preserve">he </w:t>
      </w:r>
      <w:r w:rsidR="006D478E">
        <w:rPr>
          <w:noProof/>
          <w:color w:val="000000"/>
          <w:sz w:val="20"/>
          <w:szCs w:val="20"/>
        </w:rPr>
        <w:t>Department</w:t>
      </w:r>
      <w:r w:rsidR="006D478E" w:rsidRPr="0032168D">
        <w:rPr>
          <w:noProof/>
          <w:color w:val="000000"/>
          <w:sz w:val="20"/>
          <w:szCs w:val="20"/>
        </w:rPr>
        <w:t xml:space="preserve"> shall, within thirty (30) days, review the documentation of cost submitted by the Landowner and if in order and proper, the </w:t>
      </w:r>
      <w:r w:rsidR="006D478E">
        <w:rPr>
          <w:noProof/>
          <w:color w:val="000000"/>
          <w:sz w:val="20"/>
          <w:szCs w:val="20"/>
        </w:rPr>
        <w:t>Department</w:t>
      </w:r>
      <w:r w:rsidR="006D478E" w:rsidRPr="0032168D">
        <w:rPr>
          <w:noProof/>
          <w:color w:val="000000"/>
          <w:sz w:val="20"/>
          <w:szCs w:val="20"/>
        </w:rPr>
        <w:t xml:space="preserve"> shall authorize the appropriate reimbursement pursuant to the reclamation contract. The following forms are incorporated by reference into the rule</w:t>
      </w:r>
      <w:r w:rsidR="00EB0BD1">
        <w:rPr>
          <w:noProof/>
          <w:color w:val="000000"/>
          <w:sz w:val="20"/>
          <w:szCs w:val="20"/>
        </w:rPr>
        <w:t xml:space="preserve"> </w:t>
      </w:r>
      <w:r w:rsidR="00EB0BD1">
        <w:rPr>
          <w:noProof/>
          <w:color w:val="000000"/>
          <w:sz w:val="20"/>
          <w:szCs w:val="20"/>
          <w:u w:val="single"/>
        </w:rPr>
        <w:t>below</w:t>
      </w:r>
      <w:r w:rsidR="006D478E" w:rsidRPr="0032168D">
        <w:rPr>
          <w:noProof/>
          <w:color w:val="000000"/>
          <w:sz w:val="20"/>
          <w:szCs w:val="20"/>
        </w:rPr>
        <w:t xml:space="preserve"> and </w:t>
      </w:r>
      <w:r w:rsidR="00102DFD" w:rsidRPr="00656FFE">
        <w:rPr>
          <w:noProof/>
          <w:color w:val="000000"/>
          <w:sz w:val="20"/>
          <w:szCs w:val="20"/>
          <w:u w:val="single"/>
        </w:rPr>
        <w:t>may be obtained by contacting the Department or at the following website (WEB LINK).</w:t>
      </w:r>
      <w:r w:rsidR="00102DFD" w:rsidRPr="00E97DAB">
        <w:rPr>
          <w:noProof/>
          <w:color w:val="000000"/>
          <w:sz w:val="20"/>
          <w:szCs w:val="20"/>
          <w:u w:val="single"/>
        </w:rPr>
        <w:t xml:space="preserve"> </w:t>
      </w:r>
      <w:r w:rsidR="00102DFD" w:rsidRPr="00102DFD">
        <w:rPr>
          <w:noProof/>
          <w:color w:val="000000"/>
          <w:sz w:val="20"/>
          <w:szCs w:val="20"/>
          <w:u w:val="single"/>
        </w:rPr>
        <w:t xml:space="preserve">The form shall be submitted either by mail or digital format to Florida Department of Environmental Protection, Mining and Mitigation Program, 2600 Blair Stone Road, Mail Station 3577, Tallahassee, Florida, 32399 or </w:t>
      </w:r>
      <w:r w:rsidR="007521B2" w:rsidRPr="00E97DAB">
        <w:rPr>
          <w:noProof/>
          <w:color w:val="000000"/>
          <w:sz w:val="20"/>
          <w:szCs w:val="20"/>
          <w:u w:val="single"/>
        </w:rPr>
        <w:t>MiningAndMitigation@floridadep.gov</w:t>
      </w:r>
      <w:r w:rsidR="007521B2" w:rsidRPr="00E97DAB">
        <w:rPr>
          <w:noProof/>
          <w:color w:val="000000"/>
          <w:sz w:val="20"/>
          <w:szCs w:val="20"/>
        </w:rPr>
        <w:t xml:space="preserve"> </w:t>
      </w:r>
      <w:r w:rsidR="006D478E" w:rsidRPr="00656FFE">
        <w:rPr>
          <w:strike/>
          <w:noProof/>
          <w:color w:val="000000"/>
          <w:sz w:val="20"/>
          <w:szCs w:val="20"/>
        </w:rPr>
        <w:t>are effective with the effective date of the rule</w:t>
      </w:r>
      <w:r w:rsidR="006D478E" w:rsidRPr="0032168D">
        <w:rPr>
          <w:noProof/>
          <w:color w:val="000000"/>
          <w:sz w:val="20"/>
          <w:szCs w:val="20"/>
        </w:rPr>
        <w:t xml:space="preserve">. </w:t>
      </w:r>
      <w:r w:rsidR="006D478E" w:rsidRPr="00656FFE">
        <w:rPr>
          <w:strike/>
          <w:noProof/>
          <w:color w:val="000000"/>
          <w:sz w:val="20"/>
          <w:szCs w:val="20"/>
        </w:rPr>
        <w:t>Forms DEP 53-013(16) “Reimbursement Request Form, Preparation Instructions;” DEP 53-003(16) “Request for Reimbursement – Final Completion Method;” DEP 53-003(16) “Statement of Expenditures – Final Completion Method;” DEP 53-003(16) “Summary of Program Costs – Final Completion Method;” DEP 53-002(16) “Request for Reimbursement – Completion of Revegetation Method;” DEP 53-002(16) “Statement of Expenditures – Completion of Revegetation Method;” DEP 53-002(16) “Summary of Program Costs – Completion of Revegetation Method;” DEP 53-004(16) “Request for Reimbursement – Stage Completion Method;” DEP 53-004(16) “Statement of Expenditures – Stage Completion Method;” DEP 53-004(16) “Summary of Program Costs – Stage Completion Method;” DEP 53-005 (16) “Request for Reimbursement – Percentage of Completion Method;” DEP 53-005(16) “Statement of Expenditures – Percentage of Completion Method;” DEP 53-005(16) “Summary of Program Costs – Percentage of Completion Method.” All forms are available from the Department</w:t>
      </w:r>
      <w:r w:rsidR="006D478E" w:rsidRPr="00656FFE">
        <w:rPr>
          <w:noProof/>
          <w:color w:val="000000"/>
          <w:sz w:val="20"/>
          <w:szCs w:val="20"/>
        </w:rPr>
        <w:t>.</w:t>
      </w:r>
    </w:p>
    <w:p w14:paraId="2751D87B" w14:textId="77777777" w:rsidR="00207535" w:rsidRPr="00656FFE" w:rsidRDefault="00102DFD" w:rsidP="0012156F">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Pr="00656FFE">
        <w:rPr>
          <w:noProof/>
          <w:color w:val="000000"/>
          <w:sz w:val="20"/>
          <w:szCs w:val="20"/>
          <w:u w:val="single"/>
        </w:rPr>
        <w:t>(</w:t>
      </w:r>
      <w:r w:rsidR="0012156F">
        <w:rPr>
          <w:noProof/>
          <w:color w:val="000000"/>
          <w:sz w:val="20"/>
          <w:szCs w:val="20"/>
          <w:u w:val="single"/>
        </w:rPr>
        <w:t>a</w:t>
      </w:r>
      <w:r w:rsidRPr="00656FFE">
        <w:rPr>
          <w:noProof/>
          <w:color w:val="000000"/>
          <w:sz w:val="20"/>
          <w:szCs w:val="20"/>
          <w:u w:val="single"/>
        </w:rPr>
        <w:t>) Form DEP 53-002(16) “Request for Reimbursement – Completion of Revegetation Method</w:t>
      </w:r>
      <w:r w:rsidR="00060D79">
        <w:rPr>
          <w:noProof/>
          <w:color w:val="000000"/>
          <w:sz w:val="20"/>
          <w:szCs w:val="20"/>
          <w:u w:val="single"/>
        </w:rPr>
        <w:t>,”</w:t>
      </w:r>
      <w:r w:rsidRPr="00656FFE">
        <w:rPr>
          <w:noProof/>
          <w:color w:val="000000"/>
          <w:sz w:val="20"/>
          <w:szCs w:val="20"/>
          <w:u w:val="single"/>
        </w:rPr>
        <w:t xml:space="preserve"> </w:t>
      </w:r>
      <w:r w:rsidR="007521B2">
        <w:rPr>
          <w:noProof/>
          <w:color w:val="000000"/>
          <w:sz w:val="20"/>
          <w:szCs w:val="20"/>
          <w:u w:val="single"/>
        </w:rPr>
        <w:t xml:space="preserve">(effective date) </w:t>
      </w:r>
      <w:r w:rsidRPr="00656FFE">
        <w:rPr>
          <w:noProof/>
          <w:color w:val="000000"/>
          <w:sz w:val="20"/>
          <w:szCs w:val="20"/>
          <w:u w:val="single"/>
        </w:rPr>
        <w:t xml:space="preserve">(WEB LINK) </w:t>
      </w:r>
    </w:p>
    <w:p w14:paraId="09EA9E36" w14:textId="77777777" w:rsidR="0012156F" w:rsidRDefault="0020753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lastRenderedPageBreak/>
        <w:tab/>
      </w:r>
      <w:r w:rsidR="0012156F" w:rsidRPr="007432C6">
        <w:rPr>
          <w:noProof/>
          <w:color w:val="000000"/>
          <w:sz w:val="20"/>
          <w:szCs w:val="20"/>
          <w:u w:val="single"/>
        </w:rPr>
        <w:t>(</w:t>
      </w:r>
      <w:r w:rsidR="0012156F">
        <w:rPr>
          <w:noProof/>
          <w:color w:val="000000"/>
          <w:sz w:val="20"/>
          <w:szCs w:val="20"/>
          <w:u w:val="single"/>
        </w:rPr>
        <w:t>b</w:t>
      </w:r>
      <w:r w:rsidR="0012156F" w:rsidRPr="007432C6">
        <w:rPr>
          <w:noProof/>
          <w:color w:val="000000"/>
          <w:sz w:val="20"/>
          <w:szCs w:val="20"/>
          <w:u w:val="single"/>
        </w:rPr>
        <w:t>) Form DEP 53-003(16) “Request for Reimbursement – Final Completion Method</w:t>
      </w:r>
      <w:r w:rsidR="00060D79">
        <w:rPr>
          <w:noProof/>
          <w:color w:val="000000"/>
          <w:sz w:val="20"/>
          <w:szCs w:val="20"/>
          <w:u w:val="single"/>
        </w:rPr>
        <w:t>,</w:t>
      </w:r>
      <w:r w:rsidR="0012156F" w:rsidRPr="007432C6">
        <w:rPr>
          <w:noProof/>
          <w:color w:val="000000"/>
          <w:sz w:val="20"/>
          <w:szCs w:val="20"/>
          <w:u w:val="single"/>
        </w:rPr>
        <w:t xml:space="preserve">” </w:t>
      </w:r>
      <w:r w:rsidR="007521B2">
        <w:rPr>
          <w:noProof/>
          <w:color w:val="000000"/>
          <w:sz w:val="20"/>
          <w:szCs w:val="20"/>
          <w:u w:val="single"/>
        </w:rPr>
        <w:t xml:space="preserve">(effective date) </w:t>
      </w:r>
      <w:r w:rsidR="0012156F" w:rsidRPr="007432C6">
        <w:rPr>
          <w:noProof/>
          <w:color w:val="000000"/>
          <w:sz w:val="20"/>
          <w:szCs w:val="20"/>
          <w:u w:val="single"/>
        </w:rPr>
        <w:t>(WEB LINK)</w:t>
      </w:r>
      <w:r w:rsidR="0012156F" w:rsidRPr="0012156F">
        <w:rPr>
          <w:noProof/>
          <w:color w:val="000000"/>
          <w:sz w:val="20"/>
          <w:szCs w:val="20"/>
          <w:u w:val="single"/>
        </w:rPr>
        <w:t xml:space="preserve"> </w:t>
      </w:r>
    </w:p>
    <w:p w14:paraId="08C42196" w14:textId="77777777" w:rsidR="00207535" w:rsidRPr="00656FFE" w:rsidRDefault="0012156F"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00207535" w:rsidRPr="00656FFE">
        <w:rPr>
          <w:noProof/>
          <w:color w:val="000000"/>
          <w:sz w:val="20"/>
          <w:szCs w:val="20"/>
          <w:u w:val="single"/>
        </w:rPr>
        <w:t>(</w:t>
      </w:r>
      <w:r>
        <w:rPr>
          <w:noProof/>
          <w:color w:val="000000"/>
          <w:sz w:val="20"/>
          <w:szCs w:val="20"/>
          <w:u w:val="single"/>
        </w:rPr>
        <w:t>c</w:t>
      </w:r>
      <w:r w:rsidR="00207535" w:rsidRPr="00656FFE">
        <w:rPr>
          <w:noProof/>
          <w:color w:val="000000"/>
          <w:sz w:val="20"/>
          <w:szCs w:val="20"/>
          <w:u w:val="single"/>
        </w:rPr>
        <w:t>) Form DEP 53-004(16) “Request for Reimbursement – Stage Completion Method</w:t>
      </w:r>
      <w:r w:rsidR="00060D79">
        <w:rPr>
          <w:noProof/>
          <w:color w:val="000000"/>
          <w:sz w:val="20"/>
          <w:szCs w:val="20"/>
          <w:u w:val="single"/>
        </w:rPr>
        <w:t>,</w:t>
      </w:r>
      <w:r w:rsidR="00207535" w:rsidRPr="00656FFE">
        <w:rPr>
          <w:noProof/>
          <w:color w:val="000000"/>
          <w:sz w:val="20"/>
          <w:szCs w:val="20"/>
          <w:u w:val="single"/>
        </w:rPr>
        <w:t xml:space="preserve">” </w:t>
      </w:r>
      <w:r w:rsidR="007521B2">
        <w:rPr>
          <w:noProof/>
          <w:color w:val="000000"/>
          <w:sz w:val="20"/>
          <w:szCs w:val="20"/>
          <w:u w:val="single"/>
        </w:rPr>
        <w:t xml:space="preserve">(effective date) </w:t>
      </w:r>
      <w:r w:rsidR="00207535" w:rsidRPr="00656FFE">
        <w:rPr>
          <w:noProof/>
          <w:color w:val="000000"/>
          <w:sz w:val="20"/>
          <w:szCs w:val="20"/>
          <w:u w:val="single"/>
        </w:rPr>
        <w:t>(WEB LINK)</w:t>
      </w:r>
    </w:p>
    <w:p w14:paraId="67493229" w14:textId="77777777" w:rsidR="00207535" w:rsidRPr="00656FFE" w:rsidRDefault="00207535"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Pr="00656FFE">
        <w:rPr>
          <w:noProof/>
          <w:color w:val="000000"/>
          <w:sz w:val="20"/>
          <w:szCs w:val="20"/>
          <w:u w:val="single"/>
        </w:rPr>
        <w:t>(</w:t>
      </w:r>
      <w:r w:rsidR="0012156F">
        <w:rPr>
          <w:noProof/>
          <w:color w:val="000000"/>
          <w:sz w:val="20"/>
          <w:szCs w:val="20"/>
          <w:u w:val="single"/>
        </w:rPr>
        <w:t>d</w:t>
      </w:r>
      <w:r w:rsidRPr="00656FFE">
        <w:rPr>
          <w:noProof/>
          <w:color w:val="000000"/>
          <w:sz w:val="20"/>
          <w:szCs w:val="20"/>
          <w:u w:val="single"/>
        </w:rPr>
        <w:t>) Form DEP 53-005(16) “Request for Reimbursement – Percentage of Completion Method</w:t>
      </w:r>
      <w:r w:rsidR="00060D79">
        <w:rPr>
          <w:noProof/>
          <w:color w:val="000000"/>
          <w:sz w:val="20"/>
          <w:szCs w:val="20"/>
          <w:u w:val="single"/>
        </w:rPr>
        <w:t>,</w:t>
      </w:r>
      <w:r w:rsidRPr="00656FFE">
        <w:rPr>
          <w:noProof/>
          <w:color w:val="000000"/>
          <w:sz w:val="20"/>
          <w:szCs w:val="20"/>
          <w:u w:val="single"/>
        </w:rPr>
        <w:t xml:space="preserve">” </w:t>
      </w:r>
      <w:r w:rsidR="007521B2">
        <w:rPr>
          <w:noProof/>
          <w:color w:val="000000"/>
          <w:sz w:val="20"/>
          <w:szCs w:val="20"/>
          <w:u w:val="single"/>
        </w:rPr>
        <w:t xml:space="preserve">(effective date) </w:t>
      </w:r>
      <w:r w:rsidRPr="00656FFE">
        <w:rPr>
          <w:noProof/>
          <w:color w:val="000000"/>
          <w:sz w:val="20"/>
          <w:szCs w:val="20"/>
          <w:u w:val="single"/>
        </w:rPr>
        <w:t>(WEB LINK</w:t>
      </w:r>
      <w:r w:rsidR="007521B2">
        <w:rPr>
          <w:noProof/>
          <w:color w:val="000000"/>
          <w:sz w:val="20"/>
          <w:szCs w:val="20"/>
          <w:u w:val="single"/>
        </w:rPr>
        <w:t>)</w:t>
      </w:r>
    </w:p>
    <w:p w14:paraId="7E163159" w14:textId="77777777" w:rsidR="002529D0" w:rsidRDefault="002529D0" w:rsidP="00656FFE">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Pr>
          <w:noProof/>
          <w:color w:val="000000"/>
          <w:sz w:val="20"/>
          <w:szCs w:val="20"/>
        </w:rPr>
        <w:tab/>
      </w:r>
      <w:r w:rsidRPr="0032168D">
        <w:rPr>
          <w:noProof/>
          <w:color w:val="000000"/>
          <w:sz w:val="20"/>
          <w:szCs w:val="20"/>
        </w:rPr>
        <w:t xml:space="preserve">(4) When the final inspection of the program site indicates that the reclamation requirements of the reclamation contract have been met satisfactorily, and when the examination of the documentation </w:t>
      </w:r>
      <w:r>
        <w:rPr>
          <w:noProof/>
          <w:color w:val="000000"/>
          <w:sz w:val="20"/>
          <w:szCs w:val="20"/>
          <w:u w:val="single"/>
        </w:rPr>
        <w:t>in the request</w:t>
      </w:r>
      <w:r w:rsidR="00867881">
        <w:rPr>
          <w:noProof/>
          <w:color w:val="000000"/>
          <w:sz w:val="20"/>
          <w:szCs w:val="20"/>
          <w:u w:val="single"/>
        </w:rPr>
        <w:t>s</w:t>
      </w:r>
      <w:r>
        <w:rPr>
          <w:noProof/>
          <w:color w:val="000000"/>
          <w:sz w:val="20"/>
          <w:szCs w:val="20"/>
          <w:u w:val="single"/>
        </w:rPr>
        <w:t xml:space="preserve"> for reimbursement</w:t>
      </w:r>
      <w:r w:rsidR="00867881">
        <w:rPr>
          <w:noProof/>
          <w:color w:val="000000"/>
          <w:sz w:val="20"/>
          <w:szCs w:val="20"/>
          <w:u w:val="single"/>
        </w:rPr>
        <w:t>s</w:t>
      </w:r>
      <w:r w:rsidRPr="00E97DAB">
        <w:rPr>
          <w:noProof/>
          <w:color w:val="000000"/>
          <w:sz w:val="20"/>
          <w:szCs w:val="20"/>
        </w:rPr>
        <w:t xml:space="preserve"> </w:t>
      </w:r>
      <w:r w:rsidRPr="0032168D">
        <w:rPr>
          <w:noProof/>
          <w:color w:val="000000"/>
          <w:sz w:val="20"/>
          <w:szCs w:val="20"/>
        </w:rPr>
        <w:t xml:space="preserve">of the cost of reclamation as reported by the Landowner indicates the costs are in order and proper, the </w:t>
      </w:r>
      <w:r>
        <w:rPr>
          <w:noProof/>
          <w:color w:val="000000"/>
          <w:sz w:val="20"/>
          <w:szCs w:val="20"/>
        </w:rPr>
        <w:t>Department</w:t>
      </w:r>
      <w:r w:rsidRPr="0032168D">
        <w:rPr>
          <w:noProof/>
          <w:color w:val="000000"/>
          <w:sz w:val="20"/>
          <w:szCs w:val="20"/>
        </w:rPr>
        <w:t xml:space="preserve"> is authorized to certify the reclamation completed.</w:t>
      </w:r>
    </w:p>
    <w:p w14:paraId="34701719" w14:textId="77777777" w:rsidR="006D478E" w:rsidRPr="0032168D" w:rsidRDefault="002529D0"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rPr>
      </w:pPr>
      <w:r>
        <w:rPr>
          <w:noProof/>
          <w:color w:val="000000"/>
          <w:sz w:val="20"/>
          <w:szCs w:val="20"/>
        </w:rPr>
        <w:tab/>
      </w:r>
      <w:r w:rsidR="006D478E" w:rsidRPr="0032168D">
        <w:rPr>
          <w:noProof/>
          <w:color w:val="000000"/>
          <w:sz w:val="20"/>
          <w:szCs w:val="20"/>
        </w:rPr>
        <w:t>(</w:t>
      </w:r>
      <w:r>
        <w:rPr>
          <w:noProof/>
          <w:color w:val="000000"/>
          <w:sz w:val="20"/>
          <w:szCs w:val="20"/>
        </w:rPr>
        <w:t>5</w:t>
      </w:r>
      <w:r w:rsidR="006D478E" w:rsidRPr="0032168D">
        <w:rPr>
          <w:noProof/>
          <w:color w:val="000000"/>
          <w:sz w:val="20"/>
          <w:szCs w:val="20"/>
        </w:rPr>
        <w:t xml:space="preserve">) </w:t>
      </w:r>
      <w:r w:rsidR="006D478E">
        <w:rPr>
          <w:noProof/>
          <w:color w:val="000000"/>
          <w:sz w:val="20"/>
          <w:szCs w:val="20"/>
        </w:rPr>
        <w:t>through (6)</w:t>
      </w:r>
      <w:r w:rsidR="00A42FBE">
        <w:rPr>
          <w:noProof/>
          <w:color w:val="000000"/>
          <w:sz w:val="20"/>
          <w:szCs w:val="20"/>
        </w:rPr>
        <w:t xml:space="preserve"> N</w:t>
      </w:r>
      <w:r w:rsidR="006D478E">
        <w:rPr>
          <w:noProof/>
          <w:color w:val="000000"/>
          <w:sz w:val="20"/>
          <w:szCs w:val="20"/>
        </w:rPr>
        <w:t>o change.</w:t>
      </w:r>
    </w:p>
    <w:p w14:paraId="4B32E5FC" w14:textId="77777777" w:rsidR="006D478E" w:rsidRPr="00102DFD" w:rsidRDefault="00DA292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Pr>
          <w:noProof/>
          <w:color w:val="000000"/>
          <w:sz w:val="20"/>
          <w:szCs w:val="20"/>
        </w:rPr>
        <w:tab/>
      </w:r>
      <w:r w:rsidR="006D478E" w:rsidRPr="0032168D">
        <w:rPr>
          <w:noProof/>
          <w:color w:val="000000"/>
          <w:sz w:val="20"/>
          <w:szCs w:val="20"/>
        </w:rPr>
        <w:t xml:space="preserve">(7) </w:t>
      </w:r>
      <w:r w:rsidR="006D478E" w:rsidRPr="00656FFE">
        <w:rPr>
          <w:noProof/>
          <w:color w:val="000000"/>
          <w:sz w:val="20"/>
          <w:szCs w:val="20"/>
        </w:rPr>
        <w:t xml:space="preserve">Landowners shall use </w:t>
      </w:r>
      <w:r w:rsidR="00102DFD" w:rsidRPr="00656FFE">
        <w:rPr>
          <w:noProof/>
          <w:color w:val="000000"/>
          <w:sz w:val="20"/>
          <w:szCs w:val="20"/>
          <w:u w:val="single"/>
        </w:rPr>
        <w:t>the following forms i</w:t>
      </w:r>
      <w:r w:rsidR="00EB0BD1">
        <w:rPr>
          <w:noProof/>
          <w:color w:val="000000"/>
          <w:sz w:val="20"/>
          <w:szCs w:val="20"/>
          <w:u w:val="single"/>
        </w:rPr>
        <w:t>n</w:t>
      </w:r>
      <w:r w:rsidR="00102DFD" w:rsidRPr="00656FFE">
        <w:rPr>
          <w:noProof/>
          <w:color w:val="000000"/>
          <w:sz w:val="20"/>
          <w:szCs w:val="20"/>
          <w:u w:val="single"/>
        </w:rPr>
        <w:t>corporated by reference</w:t>
      </w:r>
      <w:r w:rsidR="00102DFD">
        <w:rPr>
          <w:noProof/>
          <w:color w:val="000000"/>
          <w:sz w:val="20"/>
          <w:szCs w:val="20"/>
          <w:u w:val="single"/>
        </w:rPr>
        <w:t xml:space="preserve"> into the rule</w:t>
      </w:r>
      <w:r w:rsidR="00EB0BD1">
        <w:rPr>
          <w:noProof/>
          <w:color w:val="000000"/>
          <w:sz w:val="20"/>
          <w:szCs w:val="20"/>
          <w:u w:val="single"/>
        </w:rPr>
        <w:t xml:space="preserve"> below</w:t>
      </w:r>
      <w:r w:rsidR="00102DFD" w:rsidRPr="00656FFE">
        <w:rPr>
          <w:noProof/>
          <w:color w:val="000000"/>
          <w:sz w:val="20"/>
          <w:szCs w:val="20"/>
        </w:rPr>
        <w:t xml:space="preserve"> </w:t>
      </w:r>
      <w:r w:rsidR="006D478E" w:rsidRPr="00656FFE">
        <w:rPr>
          <w:strike/>
          <w:noProof/>
          <w:color w:val="000000"/>
          <w:sz w:val="20"/>
          <w:szCs w:val="20"/>
        </w:rPr>
        <w:t>Department provided forms</w:t>
      </w:r>
      <w:r w:rsidR="006D478E" w:rsidRPr="00656FFE">
        <w:rPr>
          <w:noProof/>
          <w:color w:val="000000"/>
          <w:sz w:val="20"/>
          <w:szCs w:val="20"/>
        </w:rPr>
        <w:t xml:space="preserve"> for the documented first mortgages, surety bonds or irrevocable letter of credits required, pursuant to Chapter 69I-44, F.A.C. </w:t>
      </w:r>
      <w:r w:rsidR="00102DFD" w:rsidRPr="00656FFE">
        <w:rPr>
          <w:noProof/>
          <w:color w:val="000000"/>
          <w:sz w:val="20"/>
          <w:szCs w:val="20"/>
          <w:u w:val="single"/>
        </w:rPr>
        <w:t>The forms may be obtained by contacting the Department or at the following address: (WEB LINK</w:t>
      </w:r>
      <w:r w:rsidR="00102DFD" w:rsidRPr="00E97DAB">
        <w:rPr>
          <w:noProof/>
          <w:color w:val="000000"/>
          <w:sz w:val="20"/>
          <w:szCs w:val="20"/>
          <w:u w:val="single"/>
        </w:rPr>
        <w:t>).</w:t>
      </w:r>
      <w:r w:rsidR="001A70D1">
        <w:rPr>
          <w:noProof/>
          <w:color w:val="000000"/>
          <w:sz w:val="20"/>
          <w:szCs w:val="20"/>
        </w:rPr>
        <w:t xml:space="preserve"> </w:t>
      </w:r>
      <w:r w:rsidR="006D478E" w:rsidRPr="00656FFE">
        <w:rPr>
          <w:strike/>
          <w:noProof/>
          <w:color w:val="000000"/>
          <w:sz w:val="20"/>
          <w:szCs w:val="20"/>
        </w:rPr>
        <w:t>Forms DEP 53-014(16) “Nonmandatory Land Reclamation Mortgage,” DEP 53-015(16) “Nonmandatory Land Reclamation Surety Bond” and DEP 53-016(16) “Nonmandatory Land Reclamation Irrevocable Letter of Credit” are incorporated by reference into this rule and are effective with the effective date of the rule. These forms are available at the Department.</w:t>
      </w:r>
      <w:r w:rsidR="00102DFD" w:rsidRPr="00102DFD">
        <w:rPr>
          <w:noProof/>
          <w:color w:val="000000"/>
          <w:sz w:val="20"/>
          <w:szCs w:val="20"/>
        </w:rPr>
        <w:t xml:space="preserve"> </w:t>
      </w:r>
      <w:r w:rsidR="00102DFD" w:rsidRPr="00102DFD">
        <w:rPr>
          <w:noProof/>
          <w:color w:val="000000"/>
          <w:sz w:val="20"/>
          <w:szCs w:val="20"/>
          <w:u w:val="single"/>
        </w:rPr>
        <w:t xml:space="preserve">The form shall be submitted either by mail or digital format to Florida Department of Environmental Protection, Mining and Mitigation Program, 2600 Blair Stone Road, Mail Station 3577, Tallahassee, Florida, 32399 or </w:t>
      </w:r>
      <w:r w:rsidR="001A70D1" w:rsidRPr="00E97DAB">
        <w:rPr>
          <w:noProof/>
          <w:color w:val="000000"/>
          <w:sz w:val="20"/>
          <w:szCs w:val="20"/>
          <w:u w:val="single"/>
        </w:rPr>
        <w:t>MiningAndMitigation@floridadep.gov</w:t>
      </w:r>
      <w:r w:rsidR="001A70D1">
        <w:rPr>
          <w:noProof/>
          <w:color w:val="000000"/>
          <w:sz w:val="20"/>
          <w:szCs w:val="20"/>
          <w:u w:val="single"/>
        </w:rPr>
        <w:t>.</w:t>
      </w:r>
    </w:p>
    <w:p w14:paraId="7AADCE75" w14:textId="77777777" w:rsidR="00102DFD" w:rsidRPr="00656FFE" w:rsidRDefault="00102DF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Pr="00102DFD">
        <w:rPr>
          <w:noProof/>
          <w:color w:val="000000"/>
          <w:sz w:val="20"/>
          <w:szCs w:val="20"/>
          <w:u w:val="single"/>
        </w:rPr>
        <w:t xml:space="preserve">(a) </w:t>
      </w:r>
      <w:r w:rsidRPr="00656FFE">
        <w:rPr>
          <w:noProof/>
          <w:color w:val="000000"/>
          <w:sz w:val="20"/>
          <w:szCs w:val="20"/>
          <w:u w:val="single"/>
        </w:rPr>
        <w:t xml:space="preserve">Form DEP 53-014(16) “Nonmandatory Land Reclamation </w:t>
      </w:r>
      <w:r w:rsidR="0001623C">
        <w:rPr>
          <w:noProof/>
          <w:color w:val="000000"/>
          <w:sz w:val="20"/>
          <w:szCs w:val="20"/>
          <w:u w:val="single"/>
        </w:rPr>
        <w:t xml:space="preserve">Program </w:t>
      </w:r>
      <w:r w:rsidRPr="00656FFE">
        <w:rPr>
          <w:noProof/>
          <w:color w:val="000000"/>
          <w:sz w:val="20"/>
          <w:szCs w:val="20"/>
          <w:u w:val="single"/>
        </w:rPr>
        <w:t xml:space="preserve">Mortgage,” </w:t>
      </w:r>
      <w:r w:rsidR="001A70D1">
        <w:rPr>
          <w:noProof/>
          <w:color w:val="000000"/>
          <w:sz w:val="20"/>
          <w:szCs w:val="20"/>
          <w:u w:val="single"/>
        </w:rPr>
        <w:t xml:space="preserve">(effective date) </w:t>
      </w:r>
      <w:r w:rsidRPr="00656FFE">
        <w:rPr>
          <w:noProof/>
          <w:color w:val="000000"/>
          <w:sz w:val="20"/>
          <w:szCs w:val="20"/>
          <w:u w:val="single"/>
        </w:rPr>
        <w:t>(WEB LINK)</w:t>
      </w:r>
    </w:p>
    <w:p w14:paraId="78D65D81" w14:textId="77777777" w:rsidR="00102DFD" w:rsidRPr="00656FFE" w:rsidRDefault="00102DF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Pr="00656FFE">
        <w:rPr>
          <w:noProof/>
          <w:color w:val="000000"/>
          <w:sz w:val="20"/>
          <w:szCs w:val="20"/>
          <w:u w:val="single"/>
        </w:rPr>
        <w:t>(b) Form DEP 53-015(16) “Nonmandatory Land Reclamation Surety Bond</w:t>
      </w:r>
      <w:r w:rsidR="001A70D1">
        <w:rPr>
          <w:noProof/>
          <w:color w:val="000000"/>
          <w:sz w:val="20"/>
          <w:szCs w:val="20"/>
          <w:u w:val="single"/>
        </w:rPr>
        <w:t>,</w:t>
      </w:r>
      <w:r w:rsidRPr="00656FFE">
        <w:rPr>
          <w:noProof/>
          <w:color w:val="000000"/>
          <w:sz w:val="20"/>
          <w:szCs w:val="20"/>
          <w:u w:val="single"/>
        </w:rPr>
        <w:t xml:space="preserve">” </w:t>
      </w:r>
      <w:r w:rsidR="001A70D1">
        <w:rPr>
          <w:noProof/>
          <w:color w:val="000000"/>
          <w:sz w:val="20"/>
          <w:szCs w:val="20"/>
          <w:u w:val="single"/>
        </w:rPr>
        <w:t xml:space="preserve">(effective date) </w:t>
      </w:r>
      <w:r w:rsidRPr="00656FFE">
        <w:rPr>
          <w:noProof/>
          <w:color w:val="000000"/>
          <w:sz w:val="20"/>
          <w:szCs w:val="20"/>
          <w:u w:val="single"/>
        </w:rPr>
        <w:t>(WEB LINK)</w:t>
      </w:r>
    </w:p>
    <w:p w14:paraId="52CE1992" w14:textId="77777777" w:rsidR="00102DFD" w:rsidRPr="00656FFE" w:rsidRDefault="00102DFD" w:rsidP="0086573B">
      <w:pPr>
        <w:widowControl w:val="0"/>
        <w:tabs>
          <w:tab w:val="left" w:pos="720"/>
          <w:tab w:val="left" w:pos="1080"/>
          <w:tab w:val="left" w:pos="1440"/>
        </w:tabs>
        <w:overflowPunct w:val="0"/>
        <w:autoSpaceDE w:val="0"/>
        <w:autoSpaceDN w:val="0"/>
        <w:adjustRightInd w:val="0"/>
        <w:spacing w:line="260" w:lineRule="atLeast"/>
        <w:jc w:val="both"/>
        <w:textAlignment w:val="baseline"/>
        <w:rPr>
          <w:noProof/>
          <w:color w:val="000000"/>
          <w:sz w:val="20"/>
          <w:szCs w:val="20"/>
          <w:u w:val="single"/>
        </w:rPr>
      </w:pPr>
      <w:r w:rsidRPr="00E97DAB">
        <w:rPr>
          <w:noProof/>
          <w:color w:val="000000"/>
          <w:sz w:val="20"/>
          <w:szCs w:val="20"/>
        </w:rPr>
        <w:tab/>
      </w:r>
      <w:r w:rsidRPr="00656FFE">
        <w:rPr>
          <w:noProof/>
          <w:color w:val="000000"/>
          <w:sz w:val="20"/>
          <w:szCs w:val="20"/>
          <w:u w:val="single"/>
        </w:rPr>
        <w:t>(c) Form DEP 53-016(16) “Nonmandatory Land Reclamation Irrevocable Letter of Credit</w:t>
      </w:r>
      <w:r w:rsidR="001A70D1">
        <w:rPr>
          <w:noProof/>
          <w:color w:val="000000"/>
          <w:sz w:val="20"/>
          <w:szCs w:val="20"/>
          <w:u w:val="single"/>
        </w:rPr>
        <w:t>,</w:t>
      </w:r>
      <w:r w:rsidRPr="00656FFE">
        <w:rPr>
          <w:noProof/>
          <w:color w:val="000000"/>
          <w:sz w:val="20"/>
          <w:szCs w:val="20"/>
          <w:u w:val="single"/>
        </w:rPr>
        <w:t xml:space="preserve">” </w:t>
      </w:r>
      <w:r w:rsidR="001A70D1">
        <w:rPr>
          <w:noProof/>
          <w:color w:val="000000"/>
          <w:sz w:val="20"/>
          <w:szCs w:val="20"/>
          <w:u w:val="single"/>
        </w:rPr>
        <w:t xml:space="preserve">(effective date) </w:t>
      </w:r>
      <w:r w:rsidRPr="00656FFE">
        <w:rPr>
          <w:noProof/>
          <w:color w:val="000000"/>
          <w:sz w:val="20"/>
          <w:szCs w:val="20"/>
          <w:u w:val="single"/>
        </w:rPr>
        <w:t>(WEB LINK)</w:t>
      </w:r>
    </w:p>
    <w:p w14:paraId="47B7CBAF" w14:textId="77777777" w:rsidR="006D478E" w:rsidRPr="0032168D" w:rsidRDefault="006D478E" w:rsidP="00C235F0">
      <w:pPr>
        <w:widowControl w:val="0"/>
        <w:overflowPunct w:val="0"/>
        <w:autoSpaceDE w:val="0"/>
        <w:autoSpaceDN w:val="0"/>
        <w:adjustRightInd w:val="0"/>
        <w:spacing w:before="120" w:after="240" w:line="260" w:lineRule="atLeast"/>
        <w:jc w:val="both"/>
        <w:textAlignment w:val="baseline"/>
        <w:rPr>
          <w:i/>
          <w:noProof/>
          <w:color w:val="000000"/>
          <w:sz w:val="18"/>
          <w:szCs w:val="20"/>
        </w:rPr>
      </w:pPr>
      <w:r>
        <w:rPr>
          <w:i/>
          <w:noProof/>
          <w:color w:val="000000"/>
          <w:sz w:val="18"/>
          <w:szCs w:val="20"/>
        </w:rPr>
        <w:t>Rulemaking</w:t>
      </w:r>
      <w:r w:rsidRPr="0032168D">
        <w:rPr>
          <w:i/>
          <w:noProof/>
          <w:color w:val="000000"/>
          <w:sz w:val="18"/>
          <w:szCs w:val="20"/>
        </w:rPr>
        <w:t xml:space="preserve"> Authority 378.021, 378.038 FS. Law Implemented 378.021, 378.034, 378.035, 378.038 FS. History–New 3-24-82, Amended 1-10-85, 12-3-85, Formerly 16C-17.13, 16C-17.013</w:t>
      </w:r>
      <w:r w:rsidRPr="00E97DAB">
        <w:rPr>
          <w:i/>
          <w:noProof/>
          <w:color w:val="000000"/>
          <w:sz w:val="18"/>
          <w:szCs w:val="20"/>
          <w:u w:val="single"/>
        </w:rPr>
        <w:t>,</w:t>
      </w:r>
      <w:r w:rsidRPr="001A70D1">
        <w:rPr>
          <w:i/>
          <w:noProof/>
          <w:color w:val="000000"/>
          <w:sz w:val="18"/>
          <w:szCs w:val="20"/>
          <w:u w:val="single"/>
        </w:rPr>
        <w:t xml:space="preserve"> </w:t>
      </w:r>
      <w:r>
        <w:rPr>
          <w:i/>
          <w:noProof/>
          <w:color w:val="000000"/>
          <w:sz w:val="18"/>
          <w:szCs w:val="20"/>
          <w:u w:val="single"/>
        </w:rPr>
        <w:t>Amended</w:t>
      </w:r>
      <w:r w:rsidR="000204A4">
        <w:rPr>
          <w:i/>
          <w:noProof/>
          <w:color w:val="000000"/>
          <w:sz w:val="18"/>
          <w:szCs w:val="20"/>
          <w:u w:val="single"/>
        </w:rPr>
        <w:t xml:space="preserve">          </w:t>
      </w:r>
      <w:r>
        <w:rPr>
          <w:i/>
          <w:noProof/>
          <w:color w:val="000000"/>
          <w:sz w:val="18"/>
          <w:szCs w:val="20"/>
        </w:rPr>
        <w:t>.</w:t>
      </w:r>
    </w:p>
    <w:sectPr w:rsidR="006D478E" w:rsidRPr="0032168D" w:rsidSect="009932C0">
      <w:headerReference w:type="even" r:id="rId13"/>
      <w:headerReference w:type="default" r:id="rId14"/>
      <w:footerReference w:type="even" r:id="rId15"/>
      <w:footerReference w:type="default" r:id="rId16"/>
      <w:headerReference w:type="first" r:id="rId17"/>
      <w:footerReference w:type="first" r:id="rId18"/>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9D8" w14:textId="77777777" w:rsidR="004B07A9" w:rsidRDefault="004B07A9" w:rsidP="00C35535">
      <w:r>
        <w:separator/>
      </w:r>
    </w:p>
  </w:endnote>
  <w:endnote w:type="continuationSeparator" w:id="0">
    <w:p w14:paraId="61195B54" w14:textId="77777777" w:rsidR="004B07A9" w:rsidRDefault="004B07A9" w:rsidP="00C3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BFE9" w14:textId="77777777" w:rsidR="00C35535" w:rsidRDefault="00C3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CE08" w14:textId="77777777" w:rsidR="00C35535" w:rsidRDefault="00C35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D26" w14:textId="77777777" w:rsidR="00C35535" w:rsidRDefault="00C35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DA36" w14:textId="77777777" w:rsidR="004B07A9" w:rsidRDefault="004B07A9" w:rsidP="00C35535">
      <w:r>
        <w:separator/>
      </w:r>
    </w:p>
  </w:footnote>
  <w:footnote w:type="continuationSeparator" w:id="0">
    <w:p w14:paraId="4D3A6B3E" w14:textId="77777777" w:rsidR="004B07A9" w:rsidRDefault="004B07A9" w:rsidP="00C3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D944" w14:textId="77777777" w:rsidR="00C35535" w:rsidRDefault="00C35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9FDB" w14:textId="3BFC21FD" w:rsidR="00C35535" w:rsidRDefault="00C35535">
    <w:pPr>
      <w:pStyle w:val="Header"/>
    </w:pPr>
    <w:r>
      <w:rPr>
        <w:noProof/>
      </w:rPr>
      <w:pict w14:anchorId="5BA09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752B" w14:textId="77777777" w:rsidR="00C35535" w:rsidRDefault="00C3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4A9E"/>
    <w:multiLevelType w:val="hybridMultilevel"/>
    <w:tmpl w:val="D94A8C18"/>
    <w:lvl w:ilvl="0" w:tplc="4E242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F3875"/>
    <w:multiLevelType w:val="hybridMultilevel"/>
    <w:tmpl w:val="1F8A469C"/>
    <w:lvl w:ilvl="0" w:tplc="63CAC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91B23"/>
    <w:multiLevelType w:val="hybridMultilevel"/>
    <w:tmpl w:val="B8680486"/>
    <w:lvl w:ilvl="0" w:tplc="18502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291268">
    <w:abstractNumId w:val="0"/>
  </w:num>
  <w:num w:numId="2" w16cid:durableId="18894086">
    <w:abstractNumId w:val="2"/>
  </w:num>
  <w:num w:numId="3" w16cid:durableId="92985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68D"/>
    <w:rsid w:val="0001623C"/>
    <w:rsid w:val="000204A4"/>
    <w:rsid w:val="000450DF"/>
    <w:rsid w:val="00056D7A"/>
    <w:rsid w:val="00060D79"/>
    <w:rsid w:val="00061391"/>
    <w:rsid w:val="00062895"/>
    <w:rsid w:val="00062F69"/>
    <w:rsid w:val="000737EA"/>
    <w:rsid w:val="00075EEC"/>
    <w:rsid w:val="00086796"/>
    <w:rsid w:val="00090450"/>
    <w:rsid w:val="000E2B8D"/>
    <w:rsid w:val="000E4B26"/>
    <w:rsid w:val="000E4BC5"/>
    <w:rsid w:val="000F397D"/>
    <w:rsid w:val="00102DFD"/>
    <w:rsid w:val="0011087C"/>
    <w:rsid w:val="00113659"/>
    <w:rsid w:val="0012156F"/>
    <w:rsid w:val="0012162C"/>
    <w:rsid w:val="00122516"/>
    <w:rsid w:val="00124E36"/>
    <w:rsid w:val="00134641"/>
    <w:rsid w:val="00144A3E"/>
    <w:rsid w:val="001450A1"/>
    <w:rsid w:val="001710BF"/>
    <w:rsid w:val="00196B09"/>
    <w:rsid w:val="001A3CDE"/>
    <w:rsid w:val="001A70D1"/>
    <w:rsid w:val="001B4057"/>
    <w:rsid w:val="001E32BA"/>
    <w:rsid w:val="001E4831"/>
    <w:rsid w:val="001F09C0"/>
    <w:rsid w:val="00203716"/>
    <w:rsid w:val="00207535"/>
    <w:rsid w:val="00234BC4"/>
    <w:rsid w:val="002471CF"/>
    <w:rsid w:val="002529D0"/>
    <w:rsid w:val="0026269A"/>
    <w:rsid w:val="0029011D"/>
    <w:rsid w:val="002956E5"/>
    <w:rsid w:val="002C007E"/>
    <w:rsid w:val="002D33C1"/>
    <w:rsid w:val="002F4059"/>
    <w:rsid w:val="002F696B"/>
    <w:rsid w:val="00310086"/>
    <w:rsid w:val="0032168D"/>
    <w:rsid w:val="00341A0C"/>
    <w:rsid w:val="00341CA7"/>
    <w:rsid w:val="00351794"/>
    <w:rsid w:val="00355977"/>
    <w:rsid w:val="00364F8E"/>
    <w:rsid w:val="00382223"/>
    <w:rsid w:val="00382D5B"/>
    <w:rsid w:val="00394DFD"/>
    <w:rsid w:val="003C0B2C"/>
    <w:rsid w:val="003C62EB"/>
    <w:rsid w:val="003F1F93"/>
    <w:rsid w:val="00414B74"/>
    <w:rsid w:val="004329A6"/>
    <w:rsid w:val="004452A2"/>
    <w:rsid w:val="004523A3"/>
    <w:rsid w:val="004653DF"/>
    <w:rsid w:val="00466C98"/>
    <w:rsid w:val="004720F6"/>
    <w:rsid w:val="00473D32"/>
    <w:rsid w:val="004759EC"/>
    <w:rsid w:val="00476A8F"/>
    <w:rsid w:val="004947EC"/>
    <w:rsid w:val="004B07A9"/>
    <w:rsid w:val="004B2A4C"/>
    <w:rsid w:val="004E21A0"/>
    <w:rsid w:val="004E3E22"/>
    <w:rsid w:val="004F45D9"/>
    <w:rsid w:val="00512FC5"/>
    <w:rsid w:val="0053269A"/>
    <w:rsid w:val="00536C23"/>
    <w:rsid w:val="00541F63"/>
    <w:rsid w:val="0055434F"/>
    <w:rsid w:val="005963EA"/>
    <w:rsid w:val="005B1BAD"/>
    <w:rsid w:val="005D41AC"/>
    <w:rsid w:val="005E7324"/>
    <w:rsid w:val="005F5456"/>
    <w:rsid w:val="0060262F"/>
    <w:rsid w:val="006054F9"/>
    <w:rsid w:val="00613098"/>
    <w:rsid w:val="006235BB"/>
    <w:rsid w:val="00640593"/>
    <w:rsid w:val="00640BF0"/>
    <w:rsid w:val="00645D2B"/>
    <w:rsid w:val="00652344"/>
    <w:rsid w:val="00656FFE"/>
    <w:rsid w:val="0067194F"/>
    <w:rsid w:val="00673E97"/>
    <w:rsid w:val="00684600"/>
    <w:rsid w:val="0069226F"/>
    <w:rsid w:val="00692863"/>
    <w:rsid w:val="006A23CD"/>
    <w:rsid w:val="006D0756"/>
    <w:rsid w:val="006D08DA"/>
    <w:rsid w:val="006D22CE"/>
    <w:rsid w:val="006D478E"/>
    <w:rsid w:val="006E7235"/>
    <w:rsid w:val="0071118E"/>
    <w:rsid w:val="00715FED"/>
    <w:rsid w:val="00731915"/>
    <w:rsid w:val="00741073"/>
    <w:rsid w:val="007426EA"/>
    <w:rsid w:val="007521B2"/>
    <w:rsid w:val="00765A00"/>
    <w:rsid w:val="0076728D"/>
    <w:rsid w:val="0077586F"/>
    <w:rsid w:val="0077639D"/>
    <w:rsid w:val="0077775D"/>
    <w:rsid w:val="00794188"/>
    <w:rsid w:val="007A25A3"/>
    <w:rsid w:val="007B54A4"/>
    <w:rsid w:val="007D7BC0"/>
    <w:rsid w:val="007E745D"/>
    <w:rsid w:val="007F6277"/>
    <w:rsid w:val="007F7D31"/>
    <w:rsid w:val="007F7D77"/>
    <w:rsid w:val="008321CE"/>
    <w:rsid w:val="00851826"/>
    <w:rsid w:val="008555EB"/>
    <w:rsid w:val="0086573B"/>
    <w:rsid w:val="00867881"/>
    <w:rsid w:val="00877CD4"/>
    <w:rsid w:val="00880881"/>
    <w:rsid w:val="008D1355"/>
    <w:rsid w:val="008E22D5"/>
    <w:rsid w:val="008E54FF"/>
    <w:rsid w:val="008F48B3"/>
    <w:rsid w:val="009050BD"/>
    <w:rsid w:val="0090563D"/>
    <w:rsid w:val="0092356C"/>
    <w:rsid w:val="00931A9E"/>
    <w:rsid w:val="00936F42"/>
    <w:rsid w:val="00960E78"/>
    <w:rsid w:val="00976A69"/>
    <w:rsid w:val="009770B1"/>
    <w:rsid w:val="00986BFA"/>
    <w:rsid w:val="009932C0"/>
    <w:rsid w:val="009B73BE"/>
    <w:rsid w:val="009E5A38"/>
    <w:rsid w:val="009F1A69"/>
    <w:rsid w:val="009F1B67"/>
    <w:rsid w:val="00A000C0"/>
    <w:rsid w:val="00A1779E"/>
    <w:rsid w:val="00A21363"/>
    <w:rsid w:val="00A42FBE"/>
    <w:rsid w:val="00A648D9"/>
    <w:rsid w:val="00A76F08"/>
    <w:rsid w:val="00A77537"/>
    <w:rsid w:val="00A83082"/>
    <w:rsid w:val="00A877FD"/>
    <w:rsid w:val="00AA2CC3"/>
    <w:rsid w:val="00AA40C3"/>
    <w:rsid w:val="00AB4BF3"/>
    <w:rsid w:val="00AD4BBB"/>
    <w:rsid w:val="00B24825"/>
    <w:rsid w:val="00B25237"/>
    <w:rsid w:val="00B558E4"/>
    <w:rsid w:val="00B76D32"/>
    <w:rsid w:val="00B96CA0"/>
    <w:rsid w:val="00BA7A42"/>
    <w:rsid w:val="00BF74E7"/>
    <w:rsid w:val="00C22629"/>
    <w:rsid w:val="00C235F0"/>
    <w:rsid w:val="00C27BE6"/>
    <w:rsid w:val="00C35535"/>
    <w:rsid w:val="00C47397"/>
    <w:rsid w:val="00C51A62"/>
    <w:rsid w:val="00C51BFD"/>
    <w:rsid w:val="00C607D3"/>
    <w:rsid w:val="00C8087F"/>
    <w:rsid w:val="00C83A65"/>
    <w:rsid w:val="00C91E2A"/>
    <w:rsid w:val="00CD62FC"/>
    <w:rsid w:val="00D14B39"/>
    <w:rsid w:val="00D316EC"/>
    <w:rsid w:val="00D43AB3"/>
    <w:rsid w:val="00D52C1A"/>
    <w:rsid w:val="00D56976"/>
    <w:rsid w:val="00D57C7E"/>
    <w:rsid w:val="00D63003"/>
    <w:rsid w:val="00D813C1"/>
    <w:rsid w:val="00D82E25"/>
    <w:rsid w:val="00D8440C"/>
    <w:rsid w:val="00DA2502"/>
    <w:rsid w:val="00DA292D"/>
    <w:rsid w:val="00DF05B2"/>
    <w:rsid w:val="00E275DD"/>
    <w:rsid w:val="00E327D2"/>
    <w:rsid w:val="00E54142"/>
    <w:rsid w:val="00E54593"/>
    <w:rsid w:val="00E5636D"/>
    <w:rsid w:val="00E612D7"/>
    <w:rsid w:val="00E654CB"/>
    <w:rsid w:val="00E70CA7"/>
    <w:rsid w:val="00E75619"/>
    <w:rsid w:val="00E97DAB"/>
    <w:rsid w:val="00EB0BD1"/>
    <w:rsid w:val="00EC0F08"/>
    <w:rsid w:val="00EC5577"/>
    <w:rsid w:val="00EC5A96"/>
    <w:rsid w:val="00EF00C7"/>
    <w:rsid w:val="00EF14F5"/>
    <w:rsid w:val="00F35464"/>
    <w:rsid w:val="00F50F12"/>
    <w:rsid w:val="00F6268A"/>
    <w:rsid w:val="00F7411E"/>
    <w:rsid w:val="00F908D1"/>
    <w:rsid w:val="00FA0717"/>
    <w:rsid w:val="00FA1398"/>
    <w:rsid w:val="00FB51B2"/>
    <w:rsid w:val="00FB6785"/>
    <w:rsid w:val="00FD2F37"/>
    <w:rsid w:val="00FE1C71"/>
    <w:rsid w:val="00FE1D02"/>
    <w:rsid w:val="00FE76AA"/>
    <w:rsid w:val="00FF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6E9A7"/>
  <w15:chartTrackingRefBased/>
  <w15:docId w15:val="{C9E42C2C-A2D2-464E-9167-D52EDBE4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5619"/>
    <w:rPr>
      <w:rFonts w:ascii="Tahoma" w:hAnsi="Tahoma" w:cs="Tahoma"/>
      <w:sz w:val="16"/>
      <w:szCs w:val="16"/>
    </w:rPr>
  </w:style>
  <w:style w:type="character" w:customStyle="1" w:styleId="BalloonTextChar">
    <w:name w:val="Balloon Text Char"/>
    <w:link w:val="BalloonText"/>
    <w:rsid w:val="00E75619"/>
    <w:rPr>
      <w:rFonts w:ascii="Tahoma" w:hAnsi="Tahoma" w:cs="Tahoma"/>
      <w:sz w:val="16"/>
      <w:szCs w:val="16"/>
    </w:rPr>
  </w:style>
  <w:style w:type="table" w:styleId="TableGrid">
    <w:name w:val="Table Grid"/>
    <w:basedOn w:val="TableNormal"/>
    <w:rsid w:val="00C2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759EC"/>
    <w:rPr>
      <w:sz w:val="16"/>
      <w:szCs w:val="16"/>
    </w:rPr>
  </w:style>
  <w:style w:type="paragraph" w:styleId="CommentText">
    <w:name w:val="annotation text"/>
    <w:basedOn w:val="Normal"/>
    <w:link w:val="CommentTextChar"/>
    <w:rsid w:val="004759EC"/>
    <w:rPr>
      <w:sz w:val="20"/>
      <w:szCs w:val="20"/>
    </w:rPr>
  </w:style>
  <w:style w:type="character" w:customStyle="1" w:styleId="CommentTextChar">
    <w:name w:val="Comment Text Char"/>
    <w:basedOn w:val="DefaultParagraphFont"/>
    <w:link w:val="CommentText"/>
    <w:rsid w:val="004759EC"/>
  </w:style>
  <w:style w:type="paragraph" w:styleId="CommentSubject">
    <w:name w:val="annotation subject"/>
    <w:basedOn w:val="CommentText"/>
    <w:next w:val="CommentText"/>
    <w:link w:val="CommentSubjectChar"/>
    <w:rsid w:val="004759EC"/>
    <w:rPr>
      <w:b/>
      <w:bCs/>
    </w:rPr>
  </w:style>
  <w:style w:type="character" w:customStyle="1" w:styleId="CommentSubjectChar">
    <w:name w:val="Comment Subject Char"/>
    <w:link w:val="CommentSubject"/>
    <w:rsid w:val="004759EC"/>
    <w:rPr>
      <w:b/>
      <w:bCs/>
    </w:rPr>
  </w:style>
  <w:style w:type="paragraph" w:styleId="Revision">
    <w:name w:val="Revision"/>
    <w:hidden/>
    <w:uiPriority w:val="99"/>
    <w:semiHidden/>
    <w:rsid w:val="0090563D"/>
    <w:rPr>
      <w:sz w:val="24"/>
      <w:szCs w:val="24"/>
    </w:rPr>
  </w:style>
  <w:style w:type="character" w:styleId="Hyperlink">
    <w:name w:val="Hyperlink"/>
    <w:rsid w:val="00102DFD"/>
    <w:rPr>
      <w:color w:val="467886"/>
      <w:u w:val="single"/>
    </w:rPr>
  </w:style>
  <w:style w:type="character" w:styleId="UnresolvedMention">
    <w:name w:val="Unresolved Mention"/>
    <w:uiPriority w:val="99"/>
    <w:semiHidden/>
    <w:unhideWhenUsed/>
    <w:rsid w:val="00102DFD"/>
    <w:rPr>
      <w:color w:val="605E5C"/>
      <w:shd w:val="clear" w:color="auto" w:fill="E1DFDD"/>
    </w:rPr>
  </w:style>
  <w:style w:type="character" w:styleId="Mention">
    <w:name w:val="Mention"/>
    <w:uiPriority w:val="99"/>
    <w:unhideWhenUsed/>
    <w:rsid w:val="00CD62FC"/>
    <w:rPr>
      <w:color w:val="2B579A"/>
      <w:shd w:val="clear" w:color="auto" w:fill="E1DFDD"/>
    </w:rPr>
  </w:style>
  <w:style w:type="paragraph" w:styleId="Header">
    <w:name w:val="header"/>
    <w:basedOn w:val="Normal"/>
    <w:link w:val="HeaderChar"/>
    <w:rsid w:val="00C35535"/>
    <w:pPr>
      <w:tabs>
        <w:tab w:val="center" w:pos="4680"/>
        <w:tab w:val="right" w:pos="9360"/>
      </w:tabs>
    </w:pPr>
  </w:style>
  <w:style w:type="character" w:customStyle="1" w:styleId="HeaderChar">
    <w:name w:val="Header Char"/>
    <w:link w:val="Header"/>
    <w:rsid w:val="00C35535"/>
    <w:rPr>
      <w:sz w:val="24"/>
      <w:szCs w:val="24"/>
    </w:rPr>
  </w:style>
  <w:style w:type="paragraph" w:styleId="Footer">
    <w:name w:val="footer"/>
    <w:basedOn w:val="Normal"/>
    <w:link w:val="FooterChar"/>
    <w:rsid w:val="00C35535"/>
    <w:pPr>
      <w:tabs>
        <w:tab w:val="center" w:pos="4680"/>
        <w:tab w:val="right" w:pos="9360"/>
      </w:tabs>
    </w:pPr>
  </w:style>
  <w:style w:type="character" w:customStyle="1" w:styleId="FooterChar">
    <w:name w:val="Footer Char"/>
    <w:link w:val="Footer"/>
    <w:rsid w:val="00C355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CF85D4AE5D84EBE5BEB0985AF680E" ma:contentTypeVersion="0" ma:contentTypeDescription="Create a new document." ma:contentTypeScope="" ma:versionID="124d4093cdbb9021d8b4a48b5d45a10b">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NPVFY6KNS3ZM-1730556612-174</_dlc_DocId>
    <_dlc_DocIdUrl xmlns="ed83551b-1c74-4eb0-a689-e3b00317a30f">
      <Url>https://floridadep.sharepoint.com/wrm/routing/_layouts/15/DocIdRedir.aspx?ID=NPVFY6KNS3ZM-1730556612-174</Url>
      <Description>NPVFY6KNS3ZM-1730556612-174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DC98-132F-495C-976A-FEFE927A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A9554-2B76-4656-AE0B-58BE8D602866}">
  <ds:schemaRefs>
    <ds:schemaRef ds:uri="http://schemas.microsoft.com/sharepoint/v3/contenttype/forms"/>
  </ds:schemaRefs>
</ds:datastoreItem>
</file>

<file path=customXml/itemProps3.xml><?xml version="1.0" encoding="utf-8"?>
<ds:datastoreItem xmlns:ds="http://schemas.openxmlformats.org/officeDocument/2006/customXml" ds:itemID="{3B2C5942-5E7C-469E-80F5-0A8323B96429}">
  <ds:schemaRefs>
    <ds:schemaRef ds:uri="http://schemas.microsoft.com/office/2006/metadata/longProperties"/>
  </ds:schemaRefs>
</ds:datastoreItem>
</file>

<file path=customXml/itemProps4.xml><?xml version="1.0" encoding="utf-8"?>
<ds:datastoreItem xmlns:ds="http://schemas.openxmlformats.org/officeDocument/2006/customXml" ds:itemID="{65756131-D36E-4F5E-AD41-47A8F9172BB0}">
  <ds:schemaRefs>
    <ds:schemaRef ds:uri="http://schemas.microsoft.com/sharepoint/events"/>
  </ds:schemaRefs>
</ds:datastoreItem>
</file>

<file path=customXml/itemProps5.xml><?xml version="1.0" encoding="utf-8"?>
<ds:datastoreItem xmlns:ds="http://schemas.openxmlformats.org/officeDocument/2006/customXml" ds:itemID="{67916718-5819-4B1F-A627-DF57017BA890}">
  <ds:schemaRefs>
    <ds:schemaRef ds:uri="http://schemas.microsoft.com/office/2006/metadata/properties"/>
    <ds:schemaRef ds:uri="http://schemas.microsoft.com/office/infopath/2007/PartnerControls"/>
    <ds:schemaRef ds:uri="ed83551b-1c74-4eb0-a689-e3b00317a30f"/>
  </ds:schemaRefs>
</ds:datastoreItem>
</file>

<file path=customXml/itemProps6.xml><?xml version="1.0" encoding="utf-8"?>
<ds:datastoreItem xmlns:ds="http://schemas.openxmlformats.org/officeDocument/2006/customXml" ds:itemID="{E7C701DE-7250-427C-A29A-FE0EF283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4842</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CHAPTER 62C-17</vt:lpstr>
    </vt:vector>
  </TitlesOfParts>
  <Company>Florida Department of State</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62C-17</dc:title>
  <dc:subject>MASTER RECLAMATION PLAN FOR LANDS DISTURBED BY THE SEVERANCE OF PHOSPHATE PRIOR TO JULY 1, 1975</dc:subject>
  <dc:creator>FLRULES.ORG</dc:creator>
  <cp:keywords>62C-17 MASTER RECLAMATION PLAN FOR LANDS DISTURBED BY THE SEVERANCE OF PHOSPHATE PRIOR TO JULY 1, 1975</cp:keywords>
  <cp:lastModifiedBy>Rhian, Marisa</cp:lastModifiedBy>
  <cp:revision>6</cp:revision>
  <cp:lastPrinted>2015-01-20T16:33:00Z</cp:lastPrinted>
  <dcterms:created xsi:type="dcterms:W3CDTF">2026-03-06T21:07:00Z</dcterms:created>
  <dcterms:modified xsi:type="dcterms:W3CDTF">2026-06-10T19:33:00Z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NPVFY6KNS3ZM-1730556612-104</vt:lpwstr>
  </property>
  <property fmtid="{D5CDD505-2E9C-101B-9397-08002B2CF9AE}" pid="3" name="_dlc_DocIdItemGuid">
    <vt:lpwstr>6f74ff08-2201-486b-9d5e-9efd6c0432c6</vt:lpwstr>
  </property>
  <property fmtid="{D5CDD505-2E9C-101B-9397-08002B2CF9AE}" pid="4" name="_dlc_DocIdUrl">
    <vt:lpwstr>https://floridadep.sharepoint.com/wrm/routing/_layouts/15/DocIdRedir.aspx?ID=NPVFY6KNS3ZM-1730556612-104, NPVFY6KNS3ZM-1730556612-104</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ContentTypeId">
    <vt:lpwstr>0x0101008CACF85D4AE5D84EBE5BEB0985AF680E</vt:lpwstr>
  </property>
</Properties>
</file>