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13E18" w14:textId="77777777" w:rsidR="007E4DE9" w:rsidRPr="007E4DE9" w:rsidRDefault="007E4DE9" w:rsidP="00FA6DD7">
      <w:pPr>
        <w:widowControl w:val="0"/>
        <w:spacing w:line="260" w:lineRule="atLeast"/>
        <w:jc w:val="center"/>
        <w:outlineLvl w:val="0"/>
        <w:rPr>
          <w:b/>
          <w:sz w:val="20"/>
        </w:rPr>
      </w:pPr>
      <w:r w:rsidRPr="007E4DE9">
        <w:rPr>
          <w:b/>
          <w:sz w:val="20"/>
        </w:rPr>
        <w:t>CHAPTER 62C-39</w:t>
      </w:r>
    </w:p>
    <w:p w14:paraId="22581FC0" w14:textId="77777777" w:rsidR="000D5A69" w:rsidRDefault="007E4DE9" w:rsidP="00FA6DD7">
      <w:pPr>
        <w:widowControl w:val="0"/>
        <w:spacing w:line="260" w:lineRule="atLeast"/>
        <w:jc w:val="center"/>
        <w:outlineLvl w:val="0"/>
        <w:rPr>
          <w:b/>
          <w:sz w:val="20"/>
        </w:rPr>
      </w:pPr>
      <w:r w:rsidRPr="007E4DE9">
        <w:rPr>
          <w:b/>
          <w:sz w:val="20"/>
        </w:rPr>
        <w:t>RECLAMATION REQUIREMENTS FOR SOLID RESOURCES</w:t>
      </w:r>
    </w:p>
    <w:p w14:paraId="29C6CB10" w14:textId="77777777" w:rsidR="007E4DE9" w:rsidRPr="007E4DE9" w:rsidRDefault="007E4DE9" w:rsidP="00FA6DD7">
      <w:pPr>
        <w:widowControl w:val="0"/>
        <w:spacing w:after="240" w:line="260" w:lineRule="atLeast"/>
        <w:jc w:val="center"/>
        <w:outlineLvl w:val="0"/>
        <w:rPr>
          <w:b/>
          <w:sz w:val="20"/>
        </w:rPr>
      </w:pPr>
      <w:r w:rsidRPr="007E4DE9">
        <w:rPr>
          <w:b/>
          <w:sz w:val="20"/>
        </w:rPr>
        <w:t xml:space="preserve">OTHER </w:t>
      </w:r>
      <w:proofErr w:type="gramStart"/>
      <w:r w:rsidRPr="007E4DE9">
        <w:rPr>
          <w:b/>
          <w:sz w:val="20"/>
        </w:rPr>
        <w:t>THAN</w:t>
      </w:r>
      <w:proofErr w:type="gramEnd"/>
      <w:r w:rsidRPr="007E4DE9">
        <w:rPr>
          <w:b/>
          <w:sz w:val="20"/>
        </w:rPr>
        <w:t xml:space="preserve"> PHOSPHATE, LIMESTONE, HEAVY MINERALS, AND FULLER</w:t>
      </w:r>
      <w:r w:rsidR="00776683">
        <w:rPr>
          <w:b/>
          <w:sz w:val="20"/>
        </w:rPr>
        <w:t>’</w:t>
      </w:r>
      <w:r w:rsidRPr="007E4DE9">
        <w:rPr>
          <w:b/>
          <w:sz w:val="20"/>
        </w:rPr>
        <w:t>S EARTH</w:t>
      </w:r>
    </w:p>
    <w:p w14:paraId="4A68F523" w14:textId="77777777" w:rsidR="007E4DE9" w:rsidRPr="007E4DE9" w:rsidRDefault="007E4DE9" w:rsidP="00FA6DD7">
      <w:pPr>
        <w:widowControl w:val="0"/>
        <w:spacing w:line="260" w:lineRule="atLeast"/>
        <w:ind w:left="1440" w:hangingChars="720" w:hanging="1440"/>
        <w:outlineLvl w:val="0"/>
        <w:rPr>
          <w:sz w:val="20"/>
        </w:rPr>
      </w:pPr>
      <w:r w:rsidRPr="007E4DE9">
        <w:rPr>
          <w:sz w:val="20"/>
        </w:rPr>
        <w:t xml:space="preserve">62C-39.002 </w:t>
      </w:r>
      <w:r w:rsidRPr="007E4DE9">
        <w:rPr>
          <w:sz w:val="20"/>
        </w:rPr>
        <w:tab/>
        <w:t>Definitions</w:t>
      </w:r>
    </w:p>
    <w:p w14:paraId="37910EC4" w14:textId="77777777" w:rsidR="007E4DE9" w:rsidRPr="007E4DE9" w:rsidRDefault="007E4DE9" w:rsidP="00FA6DD7">
      <w:pPr>
        <w:widowControl w:val="0"/>
        <w:spacing w:line="260" w:lineRule="atLeast"/>
        <w:ind w:left="1440" w:hangingChars="720" w:hanging="1440"/>
        <w:outlineLvl w:val="0"/>
        <w:rPr>
          <w:sz w:val="20"/>
        </w:rPr>
      </w:pPr>
      <w:r w:rsidRPr="007E4DE9">
        <w:rPr>
          <w:sz w:val="20"/>
        </w:rPr>
        <w:t xml:space="preserve">62C-39.003 </w:t>
      </w:r>
      <w:r w:rsidRPr="007E4DE9">
        <w:rPr>
          <w:sz w:val="20"/>
        </w:rPr>
        <w:tab/>
        <w:t>Notices and Information Required</w:t>
      </w:r>
    </w:p>
    <w:p w14:paraId="52F040E1" w14:textId="77777777" w:rsidR="007E4DE9" w:rsidRPr="007E4DE9" w:rsidRDefault="007E4DE9" w:rsidP="00FA6DD7">
      <w:pPr>
        <w:widowControl w:val="0"/>
        <w:spacing w:line="260" w:lineRule="atLeast"/>
        <w:ind w:left="1440" w:hangingChars="720" w:hanging="1440"/>
        <w:outlineLvl w:val="0"/>
        <w:rPr>
          <w:sz w:val="20"/>
        </w:rPr>
      </w:pPr>
      <w:r w:rsidRPr="007E4DE9">
        <w:rPr>
          <w:sz w:val="20"/>
        </w:rPr>
        <w:t xml:space="preserve">62C-39.004 </w:t>
      </w:r>
      <w:r w:rsidRPr="007E4DE9">
        <w:rPr>
          <w:sz w:val="20"/>
        </w:rPr>
        <w:tab/>
        <w:t>Document Format and Standards</w:t>
      </w:r>
    </w:p>
    <w:p w14:paraId="65F5E31C" w14:textId="77777777" w:rsidR="007E4DE9" w:rsidRPr="007E4DE9" w:rsidRDefault="007E4DE9" w:rsidP="00FA6DD7">
      <w:pPr>
        <w:widowControl w:val="0"/>
        <w:spacing w:line="260" w:lineRule="atLeast"/>
        <w:ind w:left="1440" w:hangingChars="720" w:hanging="1440"/>
        <w:outlineLvl w:val="0"/>
        <w:rPr>
          <w:sz w:val="20"/>
        </w:rPr>
      </w:pPr>
      <w:r w:rsidRPr="007E4DE9">
        <w:rPr>
          <w:sz w:val="20"/>
        </w:rPr>
        <w:t xml:space="preserve">62C-39.006 </w:t>
      </w:r>
      <w:r w:rsidRPr="007E4DE9">
        <w:rPr>
          <w:sz w:val="20"/>
        </w:rPr>
        <w:tab/>
        <w:t>Agency Review Procedures</w:t>
      </w:r>
    </w:p>
    <w:p w14:paraId="6D59287D" w14:textId="77777777" w:rsidR="007E4DE9" w:rsidRPr="007E4DE9" w:rsidRDefault="007E4DE9" w:rsidP="00FA6DD7">
      <w:pPr>
        <w:widowControl w:val="0"/>
        <w:spacing w:line="260" w:lineRule="atLeast"/>
        <w:ind w:left="1440" w:hangingChars="720" w:hanging="1440"/>
        <w:outlineLvl w:val="0"/>
        <w:rPr>
          <w:sz w:val="20"/>
        </w:rPr>
      </w:pPr>
      <w:r w:rsidRPr="007E4DE9">
        <w:rPr>
          <w:sz w:val="20"/>
        </w:rPr>
        <w:t xml:space="preserve">62C-39.008 </w:t>
      </w:r>
      <w:r w:rsidRPr="007E4DE9">
        <w:rPr>
          <w:sz w:val="20"/>
        </w:rPr>
        <w:tab/>
        <w:t>Reclamation Standards</w:t>
      </w:r>
    </w:p>
    <w:p w14:paraId="30DBD106" w14:textId="77777777" w:rsidR="007E4DE9" w:rsidRPr="007E4DE9" w:rsidRDefault="007E4DE9" w:rsidP="00FA6DD7">
      <w:pPr>
        <w:widowControl w:val="0"/>
        <w:spacing w:line="260" w:lineRule="atLeast"/>
        <w:ind w:left="1440" w:hangingChars="720" w:hanging="1440"/>
        <w:outlineLvl w:val="0"/>
        <w:rPr>
          <w:sz w:val="20"/>
        </w:rPr>
      </w:pPr>
      <w:r w:rsidRPr="007E4DE9">
        <w:rPr>
          <w:sz w:val="20"/>
        </w:rPr>
        <w:t xml:space="preserve">62C-39.010 </w:t>
      </w:r>
      <w:r w:rsidRPr="007E4DE9">
        <w:rPr>
          <w:sz w:val="20"/>
        </w:rPr>
        <w:tab/>
        <w:t>Release Procedures</w:t>
      </w:r>
    </w:p>
    <w:p w14:paraId="111B0DCE" w14:textId="7AAD9FB3" w:rsidR="007E4DE9" w:rsidRPr="007E4DE9" w:rsidRDefault="007E4DE9" w:rsidP="00FA6DD7">
      <w:pPr>
        <w:widowControl w:val="0"/>
        <w:tabs>
          <w:tab w:val="left" w:pos="360"/>
          <w:tab w:val="left" w:pos="360"/>
          <w:tab w:val="left" w:pos="360"/>
          <w:tab w:val="left" w:pos="360"/>
        </w:tabs>
        <w:overflowPunct w:val="0"/>
        <w:autoSpaceDE w:val="0"/>
        <w:autoSpaceDN w:val="0"/>
        <w:adjustRightInd w:val="0"/>
        <w:spacing w:before="220" w:line="260" w:lineRule="atLeast"/>
        <w:ind w:firstLine="360"/>
        <w:textAlignment w:val="baseline"/>
        <w:outlineLvl w:val="1"/>
        <w:rPr>
          <w:b/>
          <w:noProof/>
          <w:color w:val="000000"/>
          <w:sz w:val="20"/>
          <w:szCs w:val="20"/>
        </w:rPr>
      </w:pPr>
      <w:r w:rsidRPr="007E4DE9">
        <w:rPr>
          <w:b/>
          <w:noProof/>
          <w:color w:val="000000"/>
          <w:sz w:val="20"/>
          <w:szCs w:val="20"/>
        </w:rPr>
        <w:t>62C-39.002 Definitions.</w:t>
      </w:r>
      <w:r w:rsidR="00D9009C">
        <w:rPr>
          <w:b/>
          <w:noProof/>
          <w:color w:val="000000"/>
          <w:sz w:val="20"/>
          <w:szCs w:val="20"/>
        </w:rPr>
        <w:t xml:space="preserve">  </w:t>
      </w:r>
    </w:p>
    <w:p w14:paraId="55ED60E4" w14:textId="77777777" w:rsidR="007E4DE9" w:rsidRPr="007E4DE9" w:rsidRDefault="007E4DE9" w:rsidP="00C564C3">
      <w:pPr>
        <w:widowControl w:val="0"/>
        <w:tabs>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sidRPr="007E4DE9">
        <w:rPr>
          <w:noProof/>
          <w:color w:val="000000"/>
          <w:sz w:val="20"/>
          <w:szCs w:val="20"/>
        </w:rPr>
        <w:t>For the purpose of this chapter, the following words and terms shall have the definitions and meanings ascribed to them in this section:</w:t>
      </w:r>
    </w:p>
    <w:p w14:paraId="0EAAE87E" w14:textId="602949F0" w:rsidR="007E4DE9" w:rsidRPr="00F16A7A" w:rsidRDefault="00FC1E61"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F16A7A">
        <w:rPr>
          <w:noProof/>
          <w:color w:val="000000"/>
          <w:sz w:val="20"/>
          <w:szCs w:val="20"/>
        </w:rPr>
        <w:t xml:space="preserve">(1) </w:t>
      </w:r>
      <w:r w:rsidR="0062339F">
        <w:rPr>
          <w:noProof/>
          <w:color w:val="000000"/>
          <w:sz w:val="20"/>
          <w:szCs w:val="20"/>
        </w:rPr>
        <w:t>No change</w:t>
      </w:r>
      <w:r w:rsidR="007E4DE9" w:rsidRPr="00F16A7A">
        <w:rPr>
          <w:noProof/>
          <w:color w:val="000000"/>
          <w:sz w:val="20"/>
          <w:szCs w:val="20"/>
        </w:rPr>
        <w:t>.</w:t>
      </w:r>
    </w:p>
    <w:p w14:paraId="516C0172" w14:textId="5476EE2B" w:rsidR="00B732FD" w:rsidRPr="00F16A7A" w:rsidRDefault="00FC1E61"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u w:val="single"/>
        </w:rPr>
      </w:pPr>
      <w:r w:rsidRPr="00C564C3">
        <w:rPr>
          <w:noProof/>
          <w:color w:val="000000"/>
          <w:sz w:val="20"/>
          <w:szCs w:val="20"/>
        </w:rPr>
        <w:tab/>
      </w:r>
      <w:r w:rsidR="00B732FD" w:rsidRPr="00F16A7A">
        <w:rPr>
          <w:noProof/>
          <w:color w:val="000000"/>
          <w:sz w:val="20"/>
          <w:szCs w:val="20"/>
          <w:u w:val="single"/>
        </w:rPr>
        <w:t xml:space="preserve">(2) “Borrow Pit” </w:t>
      </w:r>
      <w:r w:rsidR="00DA2636" w:rsidRPr="00F16A7A">
        <w:rPr>
          <w:sz w:val="20"/>
          <w:szCs w:val="20"/>
          <w:u w:val="single"/>
          <w:shd w:val="clear" w:color="auto" w:fill="FFFFFF"/>
        </w:rPr>
        <w:t>means an area of land upon which excavation of surface resources has been conducted, is being conducted, or is planned to be conducted, as the term is commonly used in the mining trade</w:t>
      </w:r>
      <w:r w:rsidR="002874E6" w:rsidRPr="00F16A7A">
        <w:rPr>
          <w:sz w:val="20"/>
          <w:szCs w:val="20"/>
          <w:u w:val="single"/>
          <w:shd w:val="clear" w:color="auto" w:fill="FFFFFF"/>
        </w:rPr>
        <w:t>;</w:t>
      </w:r>
      <w:r w:rsidR="00DA2636" w:rsidRPr="00F16A7A">
        <w:rPr>
          <w:sz w:val="20"/>
          <w:szCs w:val="20"/>
          <w:u w:val="single"/>
          <w:shd w:val="clear" w:color="auto" w:fill="FFFFFF"/>
        </w:rPr>
        <w:t xml:space="preserve"> and is not considered a mine. </w:t>
      </w:r>
      <w:r w:rsidR="000F6394">
        <w:rPr>
          <w:sz w:val="20"/>
          <w:szCs w:val="20"/>
          <w:u w:val="single"/>
          <w:shd w:val="clear" w:color="auto" w:fill="FFFFFF"/>
        </w:rPr>
        <w:t xml:space="preserve">Borrow Pits </w:t>
      </w:r>
      <w:r w:rsidR="00DA2636" w:rsidRPr="00F16A7A">
        <w:rPr>
          <w:sz w:val="20"/>
          <w:szCs w:val="20"/>
          <w:u w:val="single"/>
          <w:shd w:val="clear" w:color="auto" w:fill="FFFFFF"/>
        </w:rPr>
        <w:t>are limited to soil, organic soil, sand, or clay</w:t>
      </w:r>
      <w:r w:rsidR="00151C90" w:rsidRPr="00F16A7A">
        <w:rPr>
          <w:sz w:val="20"/>
          <w:szCs w:val="20"/>
          <w:u w:val="single"/>
          <w:shd w:val="clear" w:color="auto" w:fill="FFFFFF"/>
        </w:rPr>
        <w:t xml:space="preserve"> resources</w:t>
      </w:r>
      <w:r w:rsidR="00DA2636" w:rsidRPr="00F16A7A">
        <w:rPr>
          <w:sz w:val="20"/>
          <w:szCs w:val="20"/>
          <w:u w:val="single"/>
          <w:shd w:val="clear" w:color="auto" w:fill="FFFFFF"/>
        </w:rPr>
        <w:t xml:space="preserve"> that can be removed with construction excavating equipment and loaded on a haul truck with no additional processing.</w:t>
      </w:r>
    </w:p>
    <w:p w14:paraId="015B64E7" w14:textId="6D868CF7" w:rsidR="00B732FD" w:rsidRPr="00F16A7A" w:rsidRDefault="00FC1E61"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strike/>
          <w:noProof/>
          <w:color w:val="000000"/>
          <w:sz w:val="20"/>
          <w:szCs w:val="20"/>
        </w:rPr>
      </w:pPr>
      <w:r w:rsidRPr="00C564C3">
        <w:rPr>
          <w:noProof/>
          <w:color w:val="000000"/>
          <w:sz w:val="20"/>
          <w:szCs w:val="20"/>
        </w:rPr>
        <w:tab/>
      </w:r>
      <w:r w:rsidR="007E4DE9" w:rsidRPr="00F16A7A">
        <w:rPr>
          <w:strike/>
          <w:noProof/>
          <w:color w:val="000000"/>
          <w:sz w:val="20"/>
          <w:szCs w:val="20"/>
        </w:rPr>
        <w:t>(2) “Bureau” means the Bureau of Mine Reclamation, 2051 East Dirac Drive, Tallahassee, Florida 32310.</w:t>
      </w:r>
    </w:p>
    <w:p w14:paraId="6F706E8F" w14:textId="4A60C6CD" w:rsidR="007E4DE9" w:rsidRPr="00F16A7A" w:rsidRDefault="00FC1E61"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F16A7A">
        <w:rPr>
          <w:noProof/>
          <w:color w:val="000000"/>
          <w:sz w:val="20"/>
          <w:szCs w:val="20"/>
        </w:rPr>
        <w:t xml:space="preserve">(3) </w:t>
      </w:r>
      <w:r w:rsidR="0062339F">
        <w:rPr>
          <w:noProof/>
          <w:color w:val="000000"/>
          <w:sz w:val="20"/>
          <w:szCs w:val="20"/>
        </w:rPr>
        <w:t>No change</w:t>
      </w:r>
      <w:r w:rsidR="007E4DE9" w:rsidRPr="00F16A7A">
        <w:rPr>
          <w:noProof/>
          <w:color w:val="000000"/>
          <w:sz w:val="20"/>
          <w:szCs w:val="20"/>
        </w:rPr>
        <w:t>.</w:t>
      </w:r>
    </w:p>
    <w:p w14:paraId="474E4548" w14:textId="209B092B" w:rsidR="007E4DE9" w:rsidRPr="00F16A7A" w:rsidRDefault="00FC1E61"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F16A7A">
        <w:rPr>
          <w:noProof/>
          <w:color w:val="000000"/>
          <w:sz w:val="20"/>
          <w:szCs w:val="20"/>
        </w:rPr>
        <w:t xml:space="preserve">(4) </w:t>
      </w:r>
      <w:r w:rsidR="007E4DE9" w:rsidRPr="000F6394">
        <w:rPr>
          <w:noProof/>
          <w:color w:val="000000"/>
          <w:sz w:val="20"/>
          <w:szCs w:val="20"/>
        </w:rPr>
        <w:t>“Department” means the Department of Environmental Protection</w:t>
      </w:r>
      <w:r w:rsidR="007E4DE9" w:rsidRPr="00F16A7A">
        <w:rPr>
          <w:strike/>
          <w:noProof/>
          <w:color w:val="000000"/>
          <w:sz w:val="20"/>
          <w:szCs w:val="20"/>
        </w:rPr>
        <w:t>, 3900 Commonwealth Boulevard, Tallahassee, Florida 32399</w:t>
      </w:r>
      <w:r w:rsidR="007E4DE9" w:rsidRPr="00F16A7A">
        <w:rPr>
          <w:noProof/>
          <w:color w:val="000000"/>
          <w:sz w:val="20"/>
          <w:szCs w:val="20"/>
        </w:rPr>
        <w:t>.</w:t>
      </w:r>
    </w:p>
    <w:p w14:paraId="0DC3E907" w14:textId="2B9BFBBB" w:rsidR="002E6C0D" w:rsidRPr="00F16A7A" w:rsidRDefault="00FC1E61"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u w:val="single"/>
        </w:rPr>
      </w:pPr>
      <w:r w:rsidRPr="00C564C3">
        <w:rPr>
          <w:noProof/>
          <w:color w:val="000000"/>
          <w:sz w:val="20"/>
          <w:szCs w:val="20"/>
        </w:rPr>
        <w:tab/>
      </w:r>
      <w:r w:rsidR="002E6C0D" w:rsidRPr="00F16A7A">
        <w:rPr>
          <w:noProof/>
          <w:color w:val="000000"/>
          <w:sz w:val="20"/>
          <w:szCs w:val="20"/>
          <w:u w:val="single"/>
        </w:rPr>
        <w:t>(5) “Disturbance” mean those activities in which an operator modifies the land surface to conduct</w:t>
      </w:r>
      <w:r w:rsidR="00AC2BB0" w:rsidRPr="00F16A7A">
        <w:rPr>
          <w:noProof/>
          <w:color w:val="000000"/>
          <w:sz w:val="20"/>
          <w:szCs w:val="20"/>
          <w:u w:val="single"/>
        </w:rPr>
        <w:t xml:space="preserve"> mining or borrow pit operations.</w:t>
      </w:r>
    </w:p>
    <w:p w14:paraId="20C4B333" w14:textId="551AA381" w:rsidR="007E4DE9" w:rsidRPr="00F16A7A" w:rsidRDefault="00FC1E61"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strike/>
          <w:noProof/>
          <w:color w:val="000000"/>
          <w:sz w:val="20"/>
          <w:szCs w:val="20"/>
        </w:rPr>
      </w:pPr>
      <w:r w:rsidRPr="00C564C3">
        <w:rPr>
          <w:noProof/>
          <w:color w:val="000000"/>
          <w:sz w:val="20"/>
          <w:szCs w:val="20"/>
        </w:rPr>
        <w:tab/>
      </w:r>
      <w:r w:rsidR="007E4DE9" w:rsidRPr="00F16A7A">
        <w:rPr>
          <w:strike/>
          <w:noProof/>
          <w:color w:val="000000"/>
          <w:sz w:val="20"/>
          <w:szCs w:val="20"/>
        </w:rPr>
        <w:t xml:space="preserve">(5) “Executive director” means the chief administrative officer of the </w:t>
      </w:r>
      <w:r w:rsidR="000D5A69" w:rsidRPr="00F16A7A">
        <w:rPr>
          <w:strike/>
          <w:noProof/>
          <w:color w:val="000000"/>
          <w:sz w:val="20"/>
          <w:szCs w:val="20"/>
        </w:rPr>
        <w:t>D</w:t>
      </w:r>
      <w:r w:rsidR="007E4DE9" w:rsidRPr="00F16A7A">
        <w:rPr>
          <w:strike/>
          <w:noProof/>
          <w:color w:val="000000"/>
          <w:sz w:val="20"/>
          <w:szCs w:val="20"/>
        </w:rPr>
        <w:t>epartment or his designee.</w:t>
      </w:r>
    </w:p>
    <w:p w14:paraId="7A7177B6" w14:textId="111AD04C" w:rsidR="007E4DE9" w:rsidRDefault="00FC1E61"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0F6394">
        <w:rPr>
          <w:noProof/>
          <w:color w:val="000000"/>
          <w:sz w:val="20"/>
          <w:szCs w:val="20"/>
        </w:rPr>
        <w:t>(6)</w:t>
      </w:r>
      <w:r w:rsidR="0062339F">
        <w:rPr>
          <w:noProof/>
          <w:color w:val="000000"/>
          <w:sz w:val="20"/>
          <w:szCs w:val="20"/>
        </w:rPr>
        <w:t xml:space="preserve"> through (8) No change.</w:t>
      </w:r>
    </w:p>
    <w:p w14:paraId="6326D47E" w14:textId="7F90F910" w:rsidR="000F6394" w:rsidRPr="000F6394" w:rsidRDefault="00FC1E61" w:rsidP="00C564C3">
      <w:pPr>
        <w:pStyle w:val="pf0"/>
        <w:tabs>
          <w:tab w:val="left" w:pos="360"/>
          <w:tab w:val="left" w:pos="720"/>
          <w:tab w:val="left" w:pos="1080"/>
          <w:tab w:val="left" w:pos="1440"/>
        </w:tabs>
        <w:spacing w:before="0" w:beforeAutospacing="0" w:after="0" w:afterAutospacing="0"/>
        <w:rPr>
          <w:rStyle w:val="cf01"/>
          <w:rFonts w:ascii="Times New Roman" w:hAnsi="Times New Roman" w:cs="Times New Roman"/>
          <w:sz w:val="20"/>
          <w:szCs w:val="20"/>
          <w:u w:val="single"/>
        </w:rPr>
      </w:pPr>
      <w:r w:rsidRPr="00C564C3">
        <w:rPr>
          <w:noProof/>
          <w:color w:val="000000"/>
          <w:sz w:val="20"/>
          <w:szCs w:val="20"/>
        </w:rPr>
        <w:tab/>
      </w:r>
      <w:r w:rsidR="000F6394" w:rsidRPr="000F6394">
        <w:rPr>
          <w:noProof/>
          <w:color w:val="000000"/>
          <w:sz w:val="20"/>
          <w:szCs w:val="20"/>
          <w:u w:val="single"/>
        </w:rPr>
        <w:t xml:space="preserve">(9) </w:t>
      </w:r>
      <w:r w:rsidR="000F6394" w:rsidRPr="000F6394">
        <w:rPr>
          <w:rStyle w:val="cf01"/>
          <w:rFonts w:ascii="Times New Roman" w:hAnsi="Times New Roman" w:cs="Times New Roman"/>
          <w:sz w:val="20"/>
          <w:szCs w:val="20"/>
          <w:u w:val="single"/>
        </w:rPr>
        <w:t>“Mandatory” means those new surface areas disturbed by extraction operations after January 1, 1989.</w:t>
      </w:r>
    </w:p>
    <w:p w14:paraId="67C1367F" w14:textId="6C39F9E4" w:rsidR="007E4DE9" w:rsidRPr="00F16A7A" w:rsidRDefault="00FC1E61" w:rsidP="00C564C3">
      <w:pPr>
        <w:pStyle w:val="pf0"/>
        <w:tabs>
          <w:tab w:val="left" w:pos="360"/>
          <w:tab w:val="left" w:pos="720"/>
          <w:tab w:val="left" w:pos="1080"/>
          <w:tab w:val="left" w:pos="1440"/>
        </w:tabs>
        <w:spacing w:before="0" w:beforeAutospacing="0" w:after="0" w:afterAutospacing="0"/>
        <w:rPr>
          <w:noProof/>
        </w:rPr>
      </w:pPr>
      <w:r w:rsidRPr="00C564C3">
        <w:rPr>
          <w:noProof/>
          <w:color w:val="000000"/>
          <w:sz w:val="20"/>
          <w:szCs w:val="20"/>
        </w:rPr>
        <w:tab/>
      </w:r>
      <w:r w:rsidR="00A079A0">
        <w:rPr>
          <w:noProof/>
          <w:color w:val="000000"/>
          <w:sz w:val="20"/>
          <w:szCs w:val="20"/>
        </w:rPr>
        <w:t xml:space="preserve">(9) through (15) renumbered </w:t>
      </w:r>
      <w:r w:rsidR="007E4DE9" w:rsidRPr="00C564C3">
        <w:rPr>
          <w:noProof/>
          <w:color w:val="000000"/>
          <w:sz w:val="20"/>
          <w:szCs w:val="20"/>
        </w:rPr>
        <w:t>(</w:t>
      </w:r>
      <w:r w:rsidR="000F6394" w:rsidRPr="00C564C3">
        <w:rPr>
          <w:noProof/>
          <w:color w:val="000000"/>
          <w:sz w:val="20"/>
          <w:szCs w:val="20"/>
        </w:rPr>
        <w:t>10</w:t>
      </w:r>
      <w:r w:rsidR="00D67B0A" w:rsidRPr="00C564C3">
        <w:rPr>
          <w:noProof/>
          <w:color w:val="000000"/>
          <w:sz w:val="20"/>
          <w:szCs w:val="20"/>
        </w:rPr>
        <w:t>)</w:t>
      </w:r>
      <w:r w:rsidR="00A079A0" w:rsidRPr="00C564C3">
        <w:rPr>
          <w:noProof/>
          <w:color w:val="000000"/>
          <w:sz w:val="20"/>
          <w:szCs w:val="20"/>
        </w:rPr>
        <w:t xml:space="preserve"> through (16)</w:t>
      </w:r>
      <w:r w:rsidR="007E4DE9" w:rsidRPr="000F6394">
        <w:rPr>
          <w:noProof/>
          <w:color w:val="000000"/>
          <w:sz w:val="20"/>
          <w:szCs w:val="20"/>
        </w:rPr>
        <w:t xml:space="preserve"> </w:t>
      </w:r>
      <w:r w:rsidR="00A079A0">
        <w:rPr>
          <w:noProof/>
          <w:color w:val="000000"/>
          <w:sz w:val="20"/>
          <w:szCs w:val="20"/>
        </w:rPr>
        <w:t>No change.</w:t>
      </w:r>
    </w:p>
    <w:p w14:paraId="02E94179" w14:textId="18C3D0F2" w:rsidR="006A1086" w:rsidRPr="004667F3" w:rsidRDefault="00FC1E61"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sz w:val="20"/>
          <w:szCs w:val="20"/>
          <w:u w:val="single"/>
        </w:rPr>
      </w:pPr>
      <w:r w:rsidRPr="00C564C3">
        <w:rPr>
          <w:rStyle w:val="cf01"/>
          <w:rFonts w:ascii="Times New Roman" w:hAnsi="Times New Roman" w:cs="Times New Roman"/>
          <w:sz w:val="20"/>
          <w:szCs w:val="20"/>
        </w:rPr>
        <w:tab/>
      </w:r>
      <w:r w:rsidR="00D70F11" w:rsidRPr="004667F3">
        <w:rPr>
          <w:rStyle w:val="cf01"/>
          <w:rFonts w:ascii="Times New Roman" w:hAnsi="Times New Roman" w:cs="Times New Roman"/>
          <w:sz w:val="20"/>
          <w:szCs w:val="20"/>
          <w:u w:val="single"/>
        </w:rPr>
        <w:t>(1</w:t>
      </w:r>
      <w:r w:rsidR="000F6394">
        <w:rPr>
          <w:rStyle w:val="cf01"/>
          <w:rFonts w:ascii="Times New Roman" w:hAnsi="Times New Roman" w:cs="Times New Roman"/>
          <w:sz w:val="20"/>
          <w:szCs w:val="20"/>
          <w:u w:val="single"/>
        </w:rPr>
        <w:t>7</w:t>
      </w:r>
      <w:r w:rsidR="00D70F11" w:rsidRPr="004667F3">
        <w:rPr>
          <w:rStyle w:val="cf01"/>
          <w:rFonts w:ascii="Times New Roman" w:hAnsi="Times New Roman" w:cs="Times New Roman"/>
          <w:sz w:val="20"/>
          <w:szCs w:val="20"/>
          <w:u w:val="single"/>
        </w:rPr>
        <w:t xml:space="preserve">) </w:t>
      </w:r>
      <w:r w:rsidR="006A1086" w:rsidRPr="000F6394">
        <w:rPr>
          <w:rStyle w:val="cf01"/>
          <w:rFonts w:ascii="Times New Roman" w:hAnsi="Times New Roman" w:cs="Times New Roman"/>
          <w:sz w:val="20"/>
          <w:szCs w:val="20"/>
          <w:u w:val="single"/>
        </w:rPr>
        <w:t>“Processing” mean</w:t>
      </w:r>
      <w:r w:rsidR="000F6394">
        <w:rPr>
          <w:rStyle w:val="cf01"/>
          <w:rFonts w:ascii="Times New Roman" w:hAnsi="Times New Roman" w:cs="Times New Roman"/>
          <w:sz w:val="20"/>
          <w:szCs w:val="20"/>
          <w:u w:val="single"/>
        </w:rPr>
        <w:t>s</w:t>
      </w:r>
      <w:r w:rsidR="006A1086" w:rsidRPr="000F6394">
        <w:rPr>
          <w:rStyle w:val="cf01"/>
          <w:rFonts w:ascii="Times New Roman" w:hAnsi="Times New Roman" w:cs="Times New Roman"/>
          <w:sz w:val="20"/>
          <w:szCs w:val="20"/>
          <w:u w:val="single"/>
        </w:rPr>
        <w:t xml:space="preserve"> those activities in which an operator utilizes machinery or equipment to mechanically screen, scalp, wash, sort, or similarly separate or modify resources by size, type,</w:t>
      </w:r>
      <w:r w:rsidR="00573C68">
        <w:rPr>
          <w:rStyle w:val="cf01"/>
          <w:rFonts w:ascii="Times New Roman" w:hAnsi="Times New Roman" w:cs="Times New Roman"/>
          <w:sz w:val="20"/>
          <w:szCs w:val="20"/>
          <w:u w:val="single"/>
        </w:rPr>
        <w:t xml:space="preserve"> or</w:t>
      </w:r>
      <w:r w:rsidR="006A1086" w:rsidRPr="000F6394">
        <w:rPr>
          <w:rStyle w:val="cf01"/>
          <w:rFonts w:ascii="Times New Roman" w:hAnsi="Times New Roman" w:cs="Times New Roman"/>
          <w:sz w:val="20"/>
          <w:szCs w:val="20"/>
          <w:u w:val="single"/>
        </w:rPr>
        <w:t xml:space="preserve"> </w:t>
      </w:r>
      <w:r w:rsidR="006E0C7F" w:rsidRPr="000F6394">
        <w:rPr>
          <w:rStyle w:val="cf01"/>
          <w:rFonts w:ascii="Times New Roman" w:hAnsi="Times New Roman" w:cs="Times New Roman"/>
          <w:sz w:val="20"/>
          <w:szCs w:val="20"/>
          <w:u w:val="single"/>
        </w:rPr>
        <w:t>product</w:t>
      </w:r>
      <w:r w:rsidR="006A1086" w:rsidRPr="000F6394">
        <w:rPr>
          <w:rStyle w:val="cf01"/>
          <w:rFonts w:ascii="Times New Roman" w:hAnsi="Times New Roman" w:cs="Times New Roman"/>
          <w:sz w:val="20"/>
          <w:szCs w:val="20"/>
          <w:u w:val="single"/>
        </w:rPr>
        <w:t>; but does not include scalping screens to remove large rocks, wood, and debris.</w:t>
      </w:r>
    </w:p>
    <w:p w14:paraId="39FECB77" w14:textId="04F94FA2" w:rsidR="007E4DE9" w:rsidRPr="007E4DE9" w:rsidRDefault="00FC1E61"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sidRPr="00C564C3">
        <w:rPr>
          <w:noProof/>
          <w:sz w:val="20"/>
          <w:szCs w:val="20"/>
        </w:rPr>
        <w:tab/>
      </w:r>
      <w:r w:rsidR="00FC7E8D">
        <w:rPr>
          <w:noProof/>
          <w:sz w:val="20"/>
          <w:szCs w:val="20"/>
        </w:rPr>
        <w:t>(16) through (20) renumbered (18) through (22) No change.</w:t>
      </w:r>
    </w:p>
    <w:p w14:paraId="7ED05D5B" w14:textId="293815D4" w:rsidR="007E4DE9" w:rsidRPr="004C6738" w:rsidRDefault="00A11EFE" w:rsidP="00FA6DD7">
      <w:pPr>
        <w:widowControl w:val="0"/>
        <w:overflowPunct w:val="0"/>
        <w:autoSpaceDE w:val="0"/>
        <w:autoSpaceDN w:val="0"/>
        <w:adjustRightInd w:val="0"/>
        <w:spacing w:before="120" w:after="240" w:line="260" w:lineRule="atLeast"/>
        <w:textAlignment w:val="baseline"/>
        <w:rPr>
          <w:i/>
          <w:noProof/>
          <w:color w:val="000000"/>
          <w:sz w:val="18"/>
          <w:szCs w:val="20"/>
          <w:u w:val="single"/>
        </w:rPr>
      </w:pPr>
      <w:r>
        <w:rPr>
          <w:i/>
          <w:noProof/>
          <w:color w:val="000000"/>
          <w:sz w:val="18"/>
          <w:szCs w:val="20"/>
        </w:rPr>
        <w:t>Rulemaking</w:t>
      </w:r>
      <w:r w:rsidR="007E4DE9" w:rsidRPr="007E4DE9">
        <w:rPr>
          <w:i/>
          <w:noProof/>
          <w:color w:val="000000"/>
          <w:sz w:val="18"/>
          <w:szCs w:val="20"/>
        </w:rPr>
        <w:t xml:space="preserve"> Authority </w:t>
      </w:r>
      <w:r w:rsidR="007E4DE9" w:rsidRPr="00B8467F">
        <w:rPr>
          <w:i/>
          <w:strike/>
          <w:noProof/>
          <w:color w:val="000000"/>
          <w:sz w:val="18"/>
          <w:szCs w:val="20"/>
        </w:rPr>
        <w:t>370.021,</w:t>
      </w:r>
      <w:r w:rsidR="007E4DE9" w:rsidRPr="007E4DE9">
        <w:rPr>
          <w:i/>
          <w:noProof/>
          <w:color w:val="000000"/>
          <w:sz w:val="18"/>
          <w:szCs w:val="20"/>
        </w:rPr>
        <w:t xml:space="preserve"> 378.404 FS. Law Implemented 378.403, 378.404 FS. History–New 1-19-89, Formerly 16C-39.002, Amended 1-3-02</w:t>
      </w:r>
      <w:r w:rsidR="009B4042" w:rsidRPr="00BA7E2C">
        <w:rPr>
          <w:i/>
          <w:noProof/>
          <w:color w:val="000000"/>
          <w:sz w:val="18"/>
          <w:szCs w:val="20"/>
          <w:u w:val="single"/>
        </w:rPr>
        <w:t>,</w:t>
      </w:r>
      <w:r w:rsidR="009B4042" w:rsidRPr="004C1728">
        <w:rPr>
          <w:i/>
          <w:noProof/>
          <w:color w:val="000000"/>
          <w:sz w:val="18"/>
          <w:szCs w:val="20"/>
          <w:u w:val="single"/>
        </w:rPr>
        <w:t xml:space="preserve"> </w:t>
      </w:r>
      <w:r w:rsidR="00FC7E8D">
        <w:rPr>
          <w:i/>
          <w:noProof/>
          <w:color w:val="000000"/>
          <w:sz w:val="18"/>
          <w:szCs w:val="20"/>
          <w:u w:val="single"/>
        </w:rPr>
        <w:t xml:space="preserve">  </w:t>
      </w:r>
      <w:r w:rsidR="004C1728">
        <w:rPr>
          <w:i/>
          <w:noProof/>
          <w:color w:val="000000"/>
          <w:sz w:val="18"/>
          <w:szCs w:val="20"/>
          <w:u w:val="single"/>
        </w:rPr>
        <w:t xml:space="preserve"> </w:t>
      </w:r>
      <w:r w:rsidR="00FC7E8D">
        <w:rPr>
          <w:i/>
          <w:noProof/>
          <w:color w:val="000000"/>
          <w:sz w:val="18"/>
          <w:szCs w:val="20"/>
          <w:u w:val="single"/>
        </w:rPr>
        <w:t xml:space="preserve">      </w:t>
      </w:r>
      <w:r w:rsidR="001045E0">
        <w:rPr>
          <w:i/>
          <w:noProof/>
          <w:color w:val="000000"/>
          <w:sz w:val="18"/>
          <w:szCs w:val="20"/>
          <w:u w:val="single"/>
        </w:rPr>
        <w:t xml:space="preserve">  </w:t>
      </w:r>
      <w:r w:rsidR="00FC7E8D">
        <w:rPr>
          <w:i/>
          <w:noProof/>
          <w:color w:val="000000"/>
          <w:sz w:val="18"/>
          <w:szCs w:val="20"/>
          <w:u w:val="single"/>
        </w:rPr>
        <w:t xml:space="preserve">  </w:t>
      </w:r>
      <w:r w:rsidR="00FC7E8D" w:rsidRPr="00BA7E2C">
        <w:rPr>
          <w:i/>
          <w:noProof/>
          <w:color w:val="000000"/>
          <w:sz w:val="18"/>
          <w:szCs w:val="20"/>
        </w:rPr>
        <w:t>.</w:t>
      </w:r>
    </w:p>
    <w:p w14:paraId="1A9A770E" w14:textId="77777777" w:rsidR="007E4DE9" w:rsidRPr="007E4DE9" w:rsidRDefault="007E4DE9" w:rsidP="00FA6DD7">
      <w:pPr>
        <w:widowControl w:val="0"/>
        <w:tabs>
          <w:tab w:val="left" w:pos="360"/>
          <w:tab w:val="left" w:pos="360"/>
          <w:tab w:val="left" w:pos="360"/>
          <w:tab w:val="left" w:pos="360"/>
        </w:tabs>
        <w:overflowPunct w:val="0"/>
        <w:autoSpaceDE w:val="0"/>
        <w:autoSpaceDN w:val="0"/>
        <w:adjustRightInd w:val="0"/>
        <w:spacing w:line="260" w:lineRule="atLeast"/>
        <w:ind w:firstLine="360"/>
        <w:textAlignment w:val="baseline"/>
        <w:outlineLvl w:val="1"/>
        <w:rPr>
          <w:b/>
          <w:noProof/>
          <w:color w:val="000000"/>
          <w:sz w:val="20"/>
          <w:szCs w:val="20"/>
        </w:rPr>
      </w:pPr>
      <w:r w:rsidRPr="007E4DE9">
        <w:rPr>
          <w:b/>
          <w:noProof/>
          <w:color w:val="000000"/>
          <w:sz w:val="20"/>
          <w:szCs w:val="20"/>
        </w:rPr>
        <w:t>62C-39.003 Notices and Information Required.</w:t>
      </w:r>
    </w:p>
    <w:p w14:paraId="32D60577" w14:textId="6DBC6D28" w:rsidR="007E4DE9" w:rsidRPr="007E4DE9" w:rsidRDefault="00B76A11"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A578A6">
        <w:rPr>
          <w:noProof/>
          <w:color w:val="000000"/>
          <w:sz w:val="20"/>
          <w:szCs w:val="20"/>
        </w:rPr>
        <w:t>(1) New Mines. Operators of new mines</w:t>
      </w:r>
      <w:r w:rsidR="002D31D3" w:rsidRPr="00A578A6">
        <w:rPr>
          <w:noProof/>
          <w:color w:val="000000"/>
          <w:sz w:val="20"/>
          <w:szCs w:val="20"/>
        </w:rPr>
        <w:t xml:space="preserve"> </w:t>
      </w:r>
      <w:r w:rsidR="002D31D3" w:rsidRPr="00A578A6">
        <w:rPr>
          <w:noProof/>
          <w:color w:val="000000"/>
          <w:sz w:val="20"/>
          <w:szCs w:val="20"/>
          <w:u w:val="single"/>
        </w:rPr>
        <w:t>and borrow pits</w:t>
      </w:r>
      <w:r w:rsidR="007E4DE9" w:rsidRPr="00A578A6">
        <w:rPr>
          <w:noProof/>
          <w:color w:val="000000"/>
          <w:sz w:val="20"/>
          <w:szCs w:val="20"/>
        </w:rPr>
        <w:t xml:space="preserve"> shall notify the</w:t>
      </w:r>
      <w:r w:rsidR="00A25DBE" w:rsidRPr="00A578A6">
        <w:rPr>
          <w:noProof/>
          <w:color w:val="000000"/>
          <w:sz w:val="20"/>
          <w:szCs w:val="20"/>
        </w:rPr>
        <w:t xml:space="preserve"> </w:t>
      </w:r>
      <w:r w:rsidR="00A25DBE" w:rsidRPr="00A578A6">
        <w:rPr>
          <w:noProof/>
          <w:color w:val="000000"/>
          <w:sz w:val="20"/>
          <w:szCs w:val="20"/>
          <w:u w:val="single"/>
        </w:rPr>
        <w:t>Department</w:t>
      </w:r>
      <w:r w:rsidR="007E4DE9" w:rsidRPr="00A578A6">
        <w:rPr>
          <w:noProof/>
          <w:color w:val="000000"/>
          <w:sz w:val="20"/>
          <w:szCs w:val="20"/>
        </w:rPr>
        <w:t xml:space="preserve"> </w:t>
      </w:r>
      <w:r w:rsidR="007E4DE9" w:rsidRPr="00A578A6">
        <w:rPr>
          <w:strike/>
          <w:noProof/>
          <w:color w:val="000000"/>
          <w:sz w:val="20"/>
          <w:szCs w:val="20"/>
        </w:rPr>
        <w:t>secretary</w:t>
      </w:r>
      <w:r w:rsidR="007E4DE9" w:rsidRPr="00A578A6">
        <w:rPr>
          <w:noProof/>
          <w:color w:val="000000"/>
          <w:sz w:val="20"/>
          <w:szCs w:val="20"/>
        </w:rPr>
        <w:t xml:space="preserve"> of their intent</w:t>
      </w:r>
      <w:r w:rsidR="00E37CAD" w:rsidRPr="00A578A6">
        <w:rPr>
          <w:noProof/>
          <w:color w:val="000000"/>
          <w:sz w:val="20"/>
          <w:szCs w:val="20"/>
        </w:rPr>
        <w:t xml:space="preserve"> </w:t>
      </w:r>
      <w:r w:rsidR="00D93289" w:rsidRPr="00A578A6">
        <w:rPr>
          <w:noProof/>
          <w:color w:val="000000"/>
          <w:sz w:val="20"/>
          <w:szCs w:val="20"/>
          <w:u w:val="single"/>
        </w:rPr>
        <w:t>to extract</w:t>
      </w:r>
      <w:r w:rsidR="007E4DE9" w:rsidRPr="00C564C3">
        <w:rPr>
          <w:noProof/>
          <w:color w:val="000000"/>
          <w:sz w:val="20"/>
          <w:szCs w:val="20"/>
        </w:rPr>
        <w:t xml:space="preserve"> </w:t>
      </w:r>
      <w:r w:rsidR="007E4DE9" w:rsidRPr="00A578A6">
        <w:rPr>
          <w:strike/>
          <w:noProof/>
          <w:color w:val="000000"/>
          <w:sz w:val="20"/>
          <w:szCs w:val="20"/>
        </w:rPr>
        <w:t>mine</w:t>
      </w:r>
      <w:r w:rsidR="007E4DE9" w:rsidRPr="00A578A6">
        <w:rPr>
          <w:noProof/>
          <w:color w:val="000000"/>
          <w:sz w:val="20"/>
          <w:szCs w:val="20"/>
        </w:rPr>
        <w:t xml:space="preserve"> or their commencement of </w:t>
      </w:r>
      <w:r w:rsidR="006D6194">
        <w:rPr>
          <w:noProof/>
          <w:color w:val="000000"/>
          <w:sz w:val="20"/>
          <w:szCs w:val="20"/>
          <w:u w:val="single"/>
        </w:rPr>
        <w:t>extraction</w:t>
      </w:r>
      <w:r w:rsidR="006D6194" w:rsidRPr="00965D2A">
        <w:rPr>
          <w:noProof/>
          <w:color w:val="000000"/>
          <w:sz w:val="20"/>
          <w:szCs w:val="20"/>
        </w:rPr>
        <w:t xml:space="preserve"> </w:t>
      </w:r>
      <w:r w:rsidR="007E4DE9" w:rsidRPr="006D6194">
        <w:rPr>
          <w:strike/>
          <w:noProof/>
          <w:color w:val="000000"/>
          <w:sz w:val="20"/>
          <w:szCs w:val="20"/>
        </w:rPr>
        <w:t>mining</w:t>
      </w:r>
      <w:r w:rsidR="007E4DE9" w:rsidRPr="00965D2A">
        <w:rPr>
          <w:noProof/>
          <w:color w:val="000000"/>
          <w:sz w:val="20"/>
          <w:szCs w:val="20"/>
        </w:rPr>
        <w:t xml:space="preserve"> </w:t>
      </w:r>
      <w:r w:rsidR="007E4DE9" w:rsidRPr="00A578A6">
        <w:rPr>
          <w:noProof/>
          <w:color w:val="000000"/>
          <w:sz w:val="20"/>
          <w:szCs w:val="20"/>
        </w:rPr>
        <w:t>operations, as follows:</w:t>
      </w:r>
    </w:p>
    <w:p w14:paraId="579C749B" w14:textId="072E7709" w:rsidR="007E4DE9" w:rsidRPr="007E4DE9" w:rsidRDefault="0008337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(a) Subsequent to the effective date of this rule, no operator may begin the process of ex</w:t>
      </w:r>
      <w:r w:rsidR="007E4DE9" w:rsidRPr="006D6194">
        <w:rPr>
          <w:noProof/>
          <w:color w:val="000000"/>
          <w:sz w:val="20"/>
          <w:szCs w:val="20"/>
        </w:rPr>
        <w:t>traction at a new mine</w:t>
      </w:r>
      <w:r w:rsidR="002F012D" w:rsidRPr="006D6194">
        <w:rPr>
          <w:noProof/>
          <w:color w:val="000000"/>
          <w:sz w:val="20"/>
          <w:szCs w:val="20"/>
        </w:rPr>
        <w:t xml:space="preserve"> </w:t>
      </w:r>
      <w:r w:rsidR="002F012D" w:rsidRPr="006D6194">
        <w:rPr>
          <w:noProof/>
          <w:color w:val="000000"/>
          <w:sz w:val="20"/>
          <w:szCs w:val="20"/>
          <w:u w:val="single"/>
        </w:rPr>
        <w:t>or borrow pit</w:t>
      </w:r>
      <w:r w:rsidR="007E4DE9" w:rsidRPr="006D6194">
        <w:rPr>
          <w:noProof/>
          <w:color w:val="000000"/>
          <w:sz w:val="20"/>
          <w:szCs w:val="20"/>
        </w:rPr>
        <w:t xml:space="preserve"> without notifying the </w:t>
      </w:r>
      <w:r w:rsidR="00943272">
        <w:rPr>
          <w:noProof/>
          <w:color w:val="000000"/>
          <w:sz w:val="20"/>
          <w:szCs w:val="20"/>
          <w:u w:val="single"/>
        </w:rPr>
        <w:t>Department</w:t>
      </w:r>
      <w:r w:rsidR="00943272" w:rsidRPr="00CB23E2">
        <w:rPr>
          <w:noProof/>
          <w:color w:val="000000"/>
          <w:sz w:val="20"/>
          <w:szCs w:val="20"/>
        </w:rPr>
        <w:t xml:space="preserve"> </w:t>
      </w:r>
      <w:r w:rsidR="007E4DE9" w:rsidRPr="00943272">
        <w:rPr>
          <w:strike/>
          <w:noProof/>
          <w:color w:val="000000"/>
          <w:sz w:val="20"/>
          <w:szCs w:val="20"/>
        </w:rPr>
        <w:t>secretary</w:t>
      </w:r>
      <w:r w:rsidR="007E4DE9" w:rsidRPr="006D6194">
        <w:rPr>
          <w:noProof/>
          <w:color w:val="000000"/>
          <w:sz w:val="20"/>
          <w:szCs w:val="20"/>
        </w:rPr>
        <w:t xml:space="preserve"> of the intent to </w:t>
      </w:r>
      <w:r w:rsidR="001D5B62" w:rsidRPr="006D6194">
        <w:rPr>
          <w:noProof/>
          <w:color w:val="000000"/>
          <w:sz w:val="20"/>
          <w:szCs w:val="20"/>
          <w:u w:val="single"/>
        </w:rPr>
        <w:t>extract</w:t>
      </w:r>
      <w:r w:rsidR="001D5B62" w:rsidRPr="00CB23E2">
        <w:rPr>
          <w:noProof/>
          <w:color w:val="000000"/>
          <w:sz w:val="20"/>
          <w:szCs w:val="20"/>
        </w:rPr>
        <w:t xml:space="preserve"> </w:t>
      </w:r>
      <w:r w:rsidR="007E4DE9" w:rsidRPr="006D6194">
        <w:rPr>
          <w:strike/>
          <w:noProof/>
          <w:color w:val="000000"/>
          <w:sz w:val="20"/>
          <w:szCs w:val="20"/>
        </w:rPr>
        <w:t>mine</w:t>
      </w:r>
      <w:r w:rsidR="007E4DE9" w:rsidRPr="006D6194">
        <w:rPr>
          <w:noProof/>
          <w:color w:val="000000"/>
          <w:sz w:val="20"/>
          <w:szCs w:val="20"/>
        </w:rPr>
        <w:t xml:space="preserve"> at least 30 days prior to the beginning of </w:t>
      </w:r>
      <w:r w:rsidR="006D6194" w:rsidRPr="006D6194">
        <w:rPr>
          <w:noProof/>
          <w:color w:val="000000"/>
          <w:sz w:val="20"/>
          <w:szCs w:val="20"/>
          <w:u w:val="single"/>
        </w:rPr>
        <w:t>extraction</w:t>
      </w:r>
      <w:r w:rsidR="006D6194" w:rsidRPr="00CB23E2">
        <w:rPr>
          <w:noProof/>
          <w:color w:val="000000"/>
          <w:sz w:val="20"/>
          <w:szCs w:val="20"/>
        </w:rPr>
        <w:t xml:space="preserve"> </w:t>
      </w:r>
      <w:r w:rsidR="007E4DE9" w:rsidRPr="006D6194">
        <w:rPr>
          <w:strike/>
          <w:noProof/>
          <w:color w:val="000000"/>
          <w:sz w:val="20"/>
          <w:szCs w:val="20"/>
        </w:rPr>
        <w:t>mining</w:t>
      </w:r>
      <w:r w:rsidR="007E4DE9" w:rsidRPr="006D6194">
        <w:rPr>
          <w:noProof/>
          <w:color w:val="000000"/>
          <w:sz w:val="20"/>
          <w:szCs w:val="20"/>
        </w:rPr>
        <w:t xml:space="preserve"> operations. The notice shall include the information required in subsection (3)</w:t>
      </w:r>
      <w:r w:rsidR="00507423" w:rsidRPr="006D6194">
        <w:rPr>
          <w:noProof/>
          <w:color w:val="000000"/>
          <w:sz w:val="20"/>
          <w:szCs w:val="20"/>
        </w:rPr>
        <w:t>,</w:t>
      </w:r>
      <w:r w:rsidR="007E4DE9" w:rsidRPr="006D6194">
        <w:rPr>
          <w:noProof/>
          <w:color w:val="000000"/>
          <w:sz w:val="20"/>
          <w:szCs w:val="20"/>
        </w:rPr>
        <w:t xml:space="preserve"> below.</w:t>
      </w:r>
    </w:p>
    <w:p w14:paraId="28323800" w14:textId="59E1E1C7" w:rsidR="007E4DE9" w:rsidRPr="00007E51" w:rsidRDefault="0008337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007E51">
        <w:rPr>
          <w:noProof/>
          <w:color w:val="000000"/>
          <w:sz w:val="20"/>
          <w:szCs w:val="20"/>
        </w:rPr>
        <w:t xml:space="preserve">(b) </w:t>
      </w:r>
      <w:r w:rsidR="001134FD">
        <w:rPr>
          <w:noProof/>
          <w:color w:val="000000"/>
          <w:sz w:val="20"/>
          <w:szCs w:val="20"/>
        </w:rPr>
        <w:t>No change</w:t>
      </w:r>
      <w:r w:rsidR="007E4DE9" w:rsidRPr="00007E51">
        <w:rPr>
          <w:noProof/>
          <w:color w:val="000000"/>
          <w:sz w:val="20"/>
          <w:szCs w:val="20"/>
        </w:rPr>
        <w:t>.</w:t>
      </w:r>
    </w:p>
    <w:p w14:paraId="299B1BBD" w14:textId="588E7854" w:rsidR="007E4DE9" w:rsidRPr="007E4DE9" w:rsidRDefault="0008337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007E51">
        <w:rPr>
          <w:noProof/>
          <w:color w:val="000000"/>
          <w:sz w:val="20"/>
          <w:szCs w:val="20"/>
        </w:rPr>
        <w:t>(2) Existing Mines. By January 1, 1989, operators of existing mines shall provide the</w:t>
      </w:r>
      <w:r w:rsidR="00943272" w:rsidRPr="00475BBA">
        <w:rPr>
          <w:noProof/>
          <w:color w:val="000000"/>
          <w:sz w:val="20"/>
          <w:szCs w:val="20"/>
        </w:rPr>
        <w:t xml:space="preserve"> </w:t>
      </w:r>
      <w:r w:rsidR="00943272">
        <w:rPr>
          <w:noProof/>
          <w:color w:val="000000"/>
          <w:sz w:val="20"/>
          <w:szCs w:val="20"/>
          <w:u w:val="single"/>
        </w:rPr>
        <w:t>Department</w:t>
      </w:r>
      <w:r w:rsidR="00943272" w:rsidRPr="00475BBA">
        <w:rPr>
          <w:noProof/>
          <w:color w:val="000000"/>
          <w:sz w:val="20"/>
          <w:szCs w:val="20"/>
        </w:rPr>
        <w:t xml:space="preserve"> </w:t>
      </w:r>
      <w:r w:rsidR="00943272" w:rsidRPr="00943272">
        <w:rPr>
          <w:strike/>
          <w:noProof/>
          <w:color w:val="000000"/>
          <w:sz w:val="20"/>
          <w:szCs w:val="20"/>
        </w:rPr>
        <w:t>secretary</w:t>
      </w:r>
      <w:r w:rsidR="00943272" w:rsidRPr="006D6194">
        <w:rPr>
          <w:noProof/>
          <w:color w:val="000000"/>
          <w:sz w:val="20"/>
          <w:szCs w:val="20"/>
        </w:rPr>
        <w:t xml:space="preserve"> </w:t>
      </w:r>
      <w:r w:rsidR="007E4DE9" w:rsidRPr="00007E51">
        <w:rPr>
          <w:noProof/>
          <w:color w:val="000000"/>
          <w:sz w:val="20"/>
          <w:szCs w:val="20"/>
        </w:rPr>
        <w:t>with a notice of mining which contains the information required in subsection (3)</w:t>
      </w:r>
      <w:r w:rsidR="00507423" w:rsidRPr="00007E51">
        <w:rPr>
          <w:noProof/>
          <w:color w:val="000000"/>
          <w:sz w:val="20"/>
          <w:szCs w:val="20"/>
        </w:rPr>
        <w:t>,</w:t>
      </w:r>
      <w:r w:rsidR="007E4DE9" w:rsidRPr="00007E51">
        <w:rPr>
          <w:noProof/>
          <w:color w:val="000000"/>
          <w:sz w:val="20"/>
          <w:szCs w:val="20"/>
        </w:rPr>
        <w:t xml:space="preserve"> below. Notices of mining are not required for existing mines where no operations will occur after January 1, 1989.</w:t>
      </w:r>
    </w:p>
    <w:p w14:paraId="3E83DCEE" w14:textId="4FAC1924" w:rsidR="007E4DE9" w:rsidRPr="009042AF" w:rsidRDefault="00475BBA"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u w:val="single"/>
        </w:rPr>
      </w:pPr>
      <w:r>
        <w:rPr>
          <w:noProof/>
          <w:color w:val="000000"/>
          <w:sz w:val="20"/>
          <w:szCs w:val="20"/>
        </w:rPr>
        <w:tab/>
      </w:r>
      <w:r w:rsidR="007E4DE9" w:rsidRPr="007E4DE9">
        <w:rPr>
          <w:noProof/>
          <w:color w:val="000000"/>
          <w:sz w:val="20"/>
          <w:szCs w:val="20"/>
        </w:rPr>
        <w:t xml:space="preserve">(3) Information Required. The following information shall be included as part of the notice of </w:t>
      </w:r>
      <w:r w:rsidR="007E4DE9" w:rsidRPr="00502C50">
        <w:rPr>
          <w:noProof/>
          <w:color w:val="000000"/>
          <w:sz w:val="20"/>
          <w:szCs w:val="20"/>
        </w:rPr>
        <w:t>intent to</w:t>
      </w:r>
      <w:r w:rsidR="00C86286" w:rsidRPr="00502C50">
        <w:rPr>
          <w:noProof/>
          <w:color w:val="000000"/>
          <w:sz w:val="20"/>
          <w:szCs w:val="20"/>
        </w:rPr>
        <w:t xml:space="preserve"> </w:t>
      </w:r>
      <w:r w:rsidR="00C86286" w:rsidRPr="00502C50">
        <w:rPr>
          <w:noProof/>
          <w:color w:val="000000"/>
          <w:sz w:val="20"/>
          <w:szCs w:val="20"/>
          <w:u w:val="single"/>
        </w:rPr>
        <w:t>extract</w:t>
      </w:r>
      <w:r w:rsidR="00A17096">
        <w:rPr>
          <w:noProof/>
          <w:color w:val="000000"/>
          <w:sz w:val="20"/>
          <w:szCs w:val="20"/>
        </w:rPr>
        <w:t xml:space="preserve"> </w:t>
      </w:r>
      <w:r w:rsidR="007E4DE9" w:rsidRPr="00502C50">
        <w:rPr>
          <w:strike/>
          <w:noProof/>
          <w:color w:val="000000"/>
          <w:sz w:val="20"/>
          <w:szCs w:val="20"/>
        </w:rPr>
        <w:t>mine or mining</w:t>
      </w:r>
      <w:r w:rsidR="007E4DE9" w:rsidRPr="00595D80">
        <w:rPr>
          <w:strike/>
          <w:noProof/>
          <w:color w:val="000000"/>
          <w:sz w:val="20"/>
          <w:szCs w:val="20"/>
        </w:rPr>
        <w:t>, whichever is applicable,</w:t>
      </w:r>
      <w:r w:rsidR="007E4DE9" w:rsidRPr="007E4DE9">
        <w:rPr>
          <w:noProof/>
          <w:color w:val="000000"/>
          <w:sz w:val="20"/>
          <w:szCs w:val="20"/>
        </w:rPr>
        <w:t xml:space="preserve"> for each mine </w:t>
      </w:r>
      <w:r w:rsidR="00595D80">
        <w:rPr>
          <w:noProof/>
          <w:color w:val="000000"/>
          <w:sz w:val="20"/>
          <w:szCs w:val="20"/>
          <w:u w:val="single"/>
        </w:rPr>
        <w:t>and borrow pit</w:t>
      </w:r>
      <w:r w:rsidR="00595D80" w:rsidRPr="00A17096">
        <w:rPr>
          <w:noProof/>
          <w:color w:val="000000"/>
          <w:sz w:val="20"/>
          <w:szCs w:val="20"/>
        </w:rPr>
        <w:t xml:space="preserve"> </w:t>
      </w:r>
      <w:r w:rsidR="007E4DE9" w:rsidRPr="007E4DE9">
        <w:rPr>
          <w:noProof/>
          <w:color w:val="000000"/>
          <w:sz w:val="20"/>
          <w:szCs w:val="20"/>
        </w:rPr>
        <w:t xml:space="preserve">subject to this rule. This information </w:t>
      </w:r>
      <w:r w:rsidR="007E4DE9" w:rsidRPr="007E4DE9">
        <w:rPr>
          <w:noProof/>
          <w:color w:val="000000"/>
          <w:sz w:val="20"/>
          <w:szCs w:val="20"/>
        </w:rPr>
        <w:lastRenderedPageBreak/>
        <w:t>shall be submitted</w:t>
      </w:r>
      <w:r w:rsidR="00F510BC">
        <w:rPr>
          <w:noProof/>
          <w:color w:val="000000"/>
          <w:sz w:val="20"/>
          <w:szCs w:val="20"/>
        </w:rPr>
        <w:t xml:space="preserve"> </w:t>
      </w:r>
      <w:r w:rsidR="00F510BC">
        <w:rPr>
          <w:noProof/>
          <w:color w:val="000000"/>
          <w:sz w:val="20"/>
          <w:szCs w:val="20"/>
          <w:u w:val="single"/>
        </w:rPr>
        <w:t xml:space="preserve">on </w:t>
      </w:r>
      <w:r w:rsidR="00FB4E9A">
        <w:rPr>
          <w:noProof/>
          <w:color w:val="000000"/>
          <w:sz w:val="20"/>
          <w:szCs w:val="20"/>
          <w:u w:val="single"/>
        </w:rPr>
        <w:t xml:space="preserve">Other Resources </w:t>
      </w:r>
      <w:r w:rsidR="00F510BC">
        <w:rPr>
          <w:noProof/>
          <w:color w:val="000000"/>
          <w:sz w:val="20"/>
          <w:szCs w:val="20"/>
          <w:u w:val="single"/>
        </w:rPr>
        <w:t xml:space="preserve">Form </w:t>
      </w:r>
      <w:r w:rsidR="00FB4E9A">
        <w:rPr>
          <w:noProof/>
          <w:color w:val="000000"/>
          <w:sz w:val="20"/>
          <w:szCs w:val="20"/>
          <w:u w:val="single"/>
        </w:rPr>
        <w:t>1</w:t>
      </w:r>
      <w:r w:rsidR="00F510BC">
        <w:rPr>
          <w:noProof/>
          <w:color w:val="000000"/>
          <w:sz w:val="20"/>
          <w:szCs w:val="20"/>
          <w:u w:val="single"/>
        </w:rPr>
        <w:t>, “Notice of Intent to Extract</w:t>
      </w:r>
      <w:r w:rsidR="00CA39C0">
        <w:rPr>
          <w:noProof/>
          <w:color w:val="000000"/>
          <w:sz w:val="20"/>
          <w:szCs w:val="20"/>
          <w:u w:val="single"/>
        </w:rPr>
        <w:t xml:space="preserve"> Other Resources</w:t>
      </w:r>
      <w:r w:rsidR="007E0166">
        <w:rPr>
          <w:noProof/>
          <w:color w:val="000000"/>
          <w:sz w:val="20"/>
          <w:szCs w:val="20"/>
          <w:u w:val="single"/>
        </w:rPr>
        <w:t>,</w:t>
      </w:r>
      <w:r w:rsidR="00CA39C0">
        <w:rPr>
          <w:noProof/>
          <w:color w:val="000000"/>
          <w:sz w:val="20"/>
          <w:szCs w:val="20"/>
          <w:u w:val="single"/>
        </w:rPr>
        <w:t>”</w:t>
      </w:r>
      <w:r w:rsidR="007E0166">
        <w:rPr>
          <w:noProof/>
          <w:color w:val="000000"/>
          <w:sz w:val="20"/>
          <w:szCs w:val="20"/>
          <w:u w:val="single"/>
        </w:rPr>
        <w:t xml:space="preserve"> incorporated by reference herein</w:t>
      </w:r>
      <w:r w:rsidR="00CA39C0">
        <w:rPr>
          <w:noProof/>
          <w:color w:val="000000"/>
          <w:sz w:val="20"/>
          <w:szCs w:val="20"/>
          <w:u w:val="single"/>
        </w:rPr>
        <w:t xml:space="preserve"> </w:t>
      </w:r>
      <w:r w:rsidR="00CA39C0" w:rsidRPr="00731828">
        <w:rPr>
          <w:noProof/>
          <w:color w:val="000000"/>
          <w:sz w:val="20"/>
          <w:szCs w:val="20"/>
          <w:u w:val="single"/>
        </w:rPr>
        <w:t>(</w:t>
      </w:r>
      <w:r w:rsidR="00CA39C0" w:rsidRPr="00C564C3">
        <w:rPr>
          <w:noProof/>
          <w:color w:val="000000"/>
          <w:sz w:val="20"/>
          <w:szCs w:val="20"/>
          <w:u w:val="single"/>
        </w:rPr>
        <w:t>effective date</w:t>
      </w:r>
      <w:r w:rsidR="00821840">
        <w:rPr>
          <w:noProof/>
          <w:color w:val="000000"/>
          <w:sz w:val="20"/>
          <w:szCs w:val="20"/>
          <w:u w:val="single"/>
        </w:rPr>
        <w:t>)</w:t>
      </w:r>
      <w:r w:rsidR="007E0166">
        <w:rPr>
          <w:noProof/>
          <w:color w:val="000000"/>
          <w:sz w:val="20"/>
          <w:szCs w:val="20"/>
          <w:u w:val="single"/>
        </w:rPr>
        <w:t xml:space="preserve"> (insert link)</w:t>
      </w:r>
      <w:r w:rsidR="00CA39C0" w:rsidRPr="00731828">
        <w:rPr>
          <w:noProof/>
          <w:color w:val="000000"/>
          <w:sz w:val="20"/>
          <w:szCs w:val="20"/>
          <w:u w:val="single"/>
        </w:rPr>
        <w:t>, for review by the Department.  A copy of the form may be obtained</w:t>
      </w:r>
      <w:r w:rsidR="006E2D84">
        <w:rPr>
          <w:noProof/>
          <w:color w:val="000000"/>
          <w:sz w:val="20"/>
          <w:szCs w:val="20"/>
          <w:u w:val="single"/>
        </w:rPr>
        <w:t xml:space="preserve"> by contacting</w:t>
      </w:r>
      <w:r w:rsidR="00CA39C0" w:rsidRPr="00731828">
        <w:rPr>
          <w:noProof/>
          <w:color w:val="000000"/>
          <w:sz w:val="20"/>
          <w:szCs w:val="20"/>
          <w:u w:val="single"/>
        </w:rPr>
        <w:t xml:space="preserve"> the Department</w:t>
      </w:r>
      <w:r w:rsidR="006E2D84">
        <w:rPr>
          <w:noProof/>
          <w:color w:val="000000"/>
          <w:sz w:val="20"/>
          <w:szCs w:val="20"/>
          <w:u w:val="single"/>
        </w:rPr>
        <w:t xml:space="preserve"> or</w:t>
      </w:r>
      <w:r w:rsidR="00394687" w:rsidRPr="00731828">
        <w:rPr>
          <w:noProof/>
          <w:color w:val="000000"/>
          <w:sz w:val="20"/>
          <w:szCs w:val="20"/>
          <w:u w:val="single"/>
        </w:rPr>
        <w:t xml:space="preserve"> </w:t>
      </w:r>
      <w:r w:rsidR="00394687" w:rsidRPr="00461B5B">
        <w:rPr>
          <w:color w:val="000000"/>
          <w:sz w:val="20"/>
          <w:szCs w:val="20"/>
          <w:u w:val="single"/>
        </w:rPr>
        <w:t>at</w:t>
      </w:r>
      <w:r w:rsidR="006E2D84">
        <w:rPr>
          <w:color w:val="000000"/>
          <w:sz w:val="20"/>
          <w:szCs w:val="20"/>
          <w:u w:val="single"/>
        </w:rPr>
        <w:t xml:space="preserve"> the following address</w:t>
      </w:r>
      <w:r w:rsidR="00394687" w:rsidRPr="00461B5B">
        <w:rPr>
          <w:color w:val="000000"/>
          <w:sz w:val="20"/>
          <w:szCs w:val="20"/>
          <w:u w:val="single"/>
        </w:rPr>
        <w:t xml:space="preserve">: </w:t>
      </w:r>
      <w:r w:rsidR="00394687" w:rsidRPr="00C564C3">
        <w:rPr>
          <w:sz w:val="20"/>
          <w:szCs w:val="20"/>
          <w:u w:val="single"/>
        </w:rPr>
        <w:t>(</w:t>
      </w:r>
      <w:r w:rsidR="0077459E" w:rsidRPr="00C564C3">
        <w:rPr>
          <w:sz w:val="20"/>
          <w:szCs w:val="20"/>
          <w:u w:val="single"/>
        </w:rPr>
        <w:t>WEB LINK</w:t>
      </w:r>
      <w:r w:rsidR="00394687" w:rsidRPr="00C564C3">
        <w:rPr>
          <w:sz w:val="20"/>
          <w:szCs w:val="20"/>
          <w:u w:val="single"/>
        </w:rPr>
        <w:t>)</w:t>
      </w:r>
      <w:r w:rsidR="004F5FFE">
        <w:rPr>
          <w:sz w:val="20"/>
          <w:szCs w:val="20"/>
          <w:u w:val="single"/>
        </w:rPr>
        <w:t>.</w:t>
      </w:r>
      <w:r w:rsidR="007E4DE9" w:rsidRPr="00731828">
        <w:rPr>
          <w:noProof/>
          <w:color w:val="000000"/>
          <w:sz w:val="20"/>
          <w:szCs w:val="20"/>
        </w:rPr>
        <w:t xml:space="preserve"> </w:t>
      </w:r>
      <w:r w:rsidR="007E4DE9" w:rsidRPr="00731828">
        <w:rPr>
          <w:strike/>
          <w:noProof/>
          <w:color w:val="000000"/>
          <w:sz w:val="20"/>
          <w:szCs w:val="20"/>
        </w:rPr>
        <w:t>in the form of an executed copy of</w:t>
      </w:r>
      <w:r w:rsidR="007E4DE9" w:rsidRPr="00731828">
        <w:rPr>
          <w:noProof/>
          <w:color w:val="000000"/>
          <w:sz w:val="20"/>
          <w:szCs w:val="20"/>
        </w:rPr>
        <w:t xml:space="preserve"> </w:t>
      </w:r>
      <w:r w:rsidR="007E4DE9" w:rsidRPr="00731828">
        <w:rPr>
          <w:strike/>
          <w:noProof/>
          <w:color w:val="000000"/>
          <w:sz w:val="20"/>
          <w:szCs w:val="20"/>
        </w:rPr>
        <w:t>DEP Form 53-031(16), incorporated by reference in Rule 62C-39.014, F.A.C.</w:t>
      </w:r>
      <w:r w:rsidR="00CD7A43" w:rsidRPr="009042AF">
        <w:rPr>
          <w:noProof/>
          <w:color w:val="000000"/>
          <w:sz w:val="20"/>
          <w:szCs w:val="20"/>
        </w:rPr>
        <w:t xml:space="preserve">  </w:t>
      </w:r>
      <w:r w:rsidR="00CD7A43">
        <w:rPr>
          <w:noProof/>
          <w:color w:val="000000"/>
          <w:sz w:val="20"/>
          <w:szCs w:val="20"/>
          <w:u w:val="single"/>
        </w:rPr>
        <w:t>The form shall be submitted either by mail or digital format to Florida Department of Environmental Protection, Mining and Mitigation Program, 2600 Blair Stone Road, Mail Station 3577, Tallahassee, Florida, 32399 or MiningAndMitigation@floridadep.gov.</w:t>
      </w:r>
    </w:p>
    <w:p w14:paraId="341D525F" w14:textId="75BB9C9D" w:rsidR="007E4DE9" w:rsidRPr="007E4DE9" w:rsidRDefault="0008337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(a)</w:t>
      </w:r>
      <w:r w:rsidR="005B337A">
        <w:rPr>
          <w:noProof/>
          <w:color w:val="000000"/>
          <w:sz w:val="20"/>
          <w:szCs w:val="20"/>
        </w:rPr>
        <w:t xml:space="preserve"> through (c) No change.</w:t>
      </w:r>
    </w:p>
    <w:p w14:paraId="63EDE3A5" w14:textId="3C5D3343" w:rsidR="007E4DE9" w:rsidRPr="007E4DE9" w:rsidRDefault="0008337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(d) A list </w:t>
      </w:r>
      <w:r w:rsidR="007E4DE9" w:rsidRPr="009C3332">
        <w:rPr>
          <w:noProof/>
          <w:color w:val="000000"/>
          <w:sz w:val="20"/>
          <w:szCs w:val="20"/>
        </w:rPr>
        <w:t>of each mine</w:t>
      </w:r>
      <w:r w:rsidR="00591D7A" w:rsidRPr="00A13AE9">
        <w:rPr>
          <w:noProof/>
          <w:color w:val="000000"/>
          <w:sz w:val="20"/>
          <w:szCs w:val="20"/>
        </w:rPr>
        <w:t xml:space="preserve"> </w:t>
      </w:r>
      <w:r w:rsidR="00591D7A" w:rsidRPr="009C3332">
        <w:rPr>
          <w:noProof/>
          <w:color w:val="000000"/>
          <w:sz w:val="20"/>
          <w:szCs w:val="20"/>
          <w:u w:val="single"/>
        </w:rPr>
        <w:t>or borrow pit</w:t>
      </w:r>
      <w:r w:rsidR="007E4DE9" w:rsidRPr="009C3332">
        <w:rPr>
          <w:noProof/>
          <w:color w:val="000000"/>
          <w:sz w:val="20"/>
          <w:szCs w:val="20"/>
        </w:rPr>
        <w:t xml:space="preserve"> covered by the notice of intent to </w:t>
      </w:r>
      <w:r w:rsidR="00591D7A" w:rsidRPr="009C3332">
        <w:rPr>
          <w:noProof/>
          <w:color w:val="000000"/>
          <w:sz w:val="20"/>
          <w:szCs w:val="20"/>
          <w:u w:val="single"/>
        </w:rPr>
        <w:t>extract</w:t>
      </w:r>
      <w:r w:rsidR="00A13AE9">
        <w:rPr>
          <w:noProof/>
          <w:color w:val="000000"/>
          <w:sz w:val="20"/>
          <w:szCs w:val="20"/>
        </w:rPr>
        <w:t xml:space="preserve"> </w:t>
      </w:r>
      <w:r w:rsidR="007E4DE9" w:rsidRPr="009C3332">
        <w:rPr>
          <w:strike/>
          <w:noProof/>
          <w:color w:val="000000"/>
          <w:sz w:val="20"/>
          <w:szCs w:val="20"/>
        </w:rPr>
        <w:t>mine or mining</w:t>
      </w:r>
      <w:r w:rsidR="007E4DE9" w:rsidRPr="009C3332">
        <w:rPr>
          <w:noProof/>
          <w:color w:val="000000"/>
          <w:sz w:val="20"/>
          <w:szCs w:val="20"/>
        </w:rPr>
        <w:t>; a description of the location of each mine</w:t>
      </w:r>
      <w:r w:rsidR="009C3332" w:rsidRPr="00A13AE9">
        <w:rPr>
          <w:noProof/>
          <w:color w:val="000000"/>
          <w:sz w:val="20"/>
          <w:szCs w:val="20"/>
        </w:rPr>
        <w:t xml:space="preserve"> </w:t>
      </w:r>
      <w:r w:rsidR="009C3332" w:rsidRPr="009C3332">
        <w:rPr>
          <w:noProof/>
          <w:color w:val="000000"/>
          <w:sz w:val="20"/>
          <w:szCs w:val="20"/>
          <w:u w:val="single"/>
        </w:rPr>
        <w:t>or borrow pit</w:t>
      </w:r>
      <w:r w:rsidR="007E4DE9" w:rsidRPr="009C3332">
        <w:rPr>
          <w:noProof/>
          <w:color w:val="000000"/>
          <w:sz w:val="20"/>
          <w:szCs w:val="20"/>
        </w:rPr>
        <w:t>, including the county, township, range, and section; and a recent aerial photograph that clearly indicates the location of each existing or future mine</w:t>
      </w:r>
      <w:r w:rsidR="009C3332" w:rsidRPr="00A13AE9">
        <w:rPr>
          <w:noProof/>
          <w:color w:val="000000"/>
          <w:sz w:val="20"/>
          <w:szCs w:val="20"/>
        </w:rPr>
        <w:t xml:space="preserve"> </w:t>
      </w:r>
      <w:r w:rsidR="009C3332" w:rsidRPr="009C3332">
        <w:rPr>
          <w:noProof/>
          <w:color w:val="000000"/>
          <w:sz w:val="20"/>
          <w:szCs w:val="20"/>
          <w:u w:val="single"/>
        </w:rPr>
        <w:t>or borrow pit</w:t>
      </w:r>
      <w:r w:rsidR="007E4DE9" w:rsidRPr="009C3332">
        <w:rPr>
          <w:noProof/>
          <w:color w:val="000000"/>
          <w:sz w:val="20"/>
          <w:szCs w:val="20"/>
        </w:rPr>
        <w:t>.</w:t>
      </w:r>
      <w:r w:rsidR="007E4DE9" w:rsidRPr="007E4DE9">
        <w:rPr>
          <w:noProof/>
          <w:color w:val="000000"/>
          <w:sz w:val="20"/>
          <w:szCs w:val="20"/>
        </w:rPr>
        <w:t xml:space="preserve"> Aerial photographs obtained from the county property appraiser’s office, a commercial source, or through the Department of Transportation, shall be acceptable.</w:t>
      </w:r>
    </w:p>
    <w:p w14:paraId="384328AD" w14:textId="14D68CF1" w:rsidR="007E4DE9" w:rsidRPr="007E4DE9" w:rsidRDefault="0008337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(e) Resource to be extracted</w:t>
      </w:r>
      <w:r w:rsidR="00A13AE9" w:rsidRPr="00A13AE9">
        <w:rPr>
          <w:noProof/>
          <w:color w:val="000000"/>
          <w:sz w:val="20"/>
          <w:szCs w:val="20"/>
          <w:u w:val="single"/>
        </w:rPr>
        <w:t>,</w:t>
      </w:r>
      <w:r w:rsidR="007E4DE9" w:rsidRPr="007E4DE9">
        <w:rPr>
          <w:noProof/>
          <w:color w:val="000000"/>
          <w:sz w:val="20"/>
          <w:szCs w:val="20"/>
        </w:rPr>
        <w:t xml:space="preserve"> </w:t>
      </w:r>
      <w:r w:rsidR="007E4DE9" w:rsidRPr="009C3332">
        <w:rPr>
          <w:noProof/>
          <w:color w:val="000000"/>
          <w:sz w:val="20"/>
          <w:szCs w:val="20"/>
        </w:rPr>
        <w:t>and mine</w:t>
      </w:r>
      <w:r w:rsidR="009C3332" w:rsidRPr="00A13AE9">
        <w:rPr>
          <w:noProof/>
          <w:color w:val="000000"/>
          <w:sz w:val="20"/>
          <w:szCs w:val="20"/>
        </w:rPr>
        <w:t xml:space="preserve"> </w:t>
      </w:r>
      <w:r w:rsidR="009C3332" w:rsidRPr="009C3332">
        <w:rPr>
          <w:noProof/>
          <w:color w:val="000000"/>
          <w:sz w:val="20"/>
          <w:szCs w:val="20"/>
          <w:u w:val="single"/>
        </w:rPr>
        <w:t>or</w:t>
      </w:r>
      <w:r w:rsidR="009C3332">
        <w:rPr>
          <w:noProof/>
          <w:color w:val="000000"/>
          <w:sz w:val="20"/>
          <w:szCs w:val="20"/>
          <w:u w:val="single"/>
        </w:rPr>
        <w:t xml:space="preserve"> borrow pit</w:t>
      </w:r>
      <w:r w:rsidR="007E4DE9" w:rsidRPr="007E4DE9">
        <w:rPr>
          <w:noProof/>
          <w:color w:val="000000"/>
          <w:sz w:val="20"/>
          <w:szCs w:val="20"/>
        </w:rPr>
        <w:t xml:space="preserve"> acreage.</w:t>
      </w:r>
    </w:p>
    <w:p w14:paraId="037C58BB" w14:textId="35CF3D94" w:rsidR="007E4DE9" w:rsidRPr="007E4DE9" w:rsidRDefault="0008337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(f) A list of </w:t>
      </w:r>
      <w:r w:rsidR="007E4DE9" w:rsidRPr="00194032">
        <w:rPr>
          <w:strike/>
          <w:noProof/>
          <w:color w:val="000000"/>
          <w:sz w:val="20"/>
          <w:szCs w:val="20"/>
        </w:rPr>
        <w:t>mining or reclamation</w:t>
      </w:r>
      <w:r w:rsidR="007E4DE9" w:rsidRPr="007E4DE9">
        <w:rPr>
          <w:noProof/>
          <w:color w:val="000000"/>
          <w:sz w:val="20"/>
          <w:szCs w:val="20"/>
        </w:rPr>
        <w:t xml:space="preserve"> permits known to be required, the permitting agency, and the status of each permit.</w:t>
      </w:r>
    </w:p>
    <w:p w14:paraId="5464B647" w14:textId="70C63A3B" w:rsidR="007E4DE9" w:rsidRPr="007E4DE9" w:rsidRDefault="0008337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(g) The estimated life </w:t>
      </w:r>
      <w:r w:rsidR="007E4DE9" w:rsidRPr="006258C1">
        <w:rPr>
          <w:strike/>
          <w:noProof/>
          <w:color w:val="000000"/>
          <w:sz w:val="20"/>
          <w:szCs w:val="20"/>
        </w:rPr>
        <w:t>of the mine</w:t>
      </w:r>
      <w:r w:rsidR="007E4DE9" w:rsidRPr="007E4DE9">
        <w:rPr>
          <w:noProof/>
          <w:color w:val="000000"/>
          <w:sz w:val="20"/>
          <w:szCs w:val="20"/>
        </w:rPr>
        <w:t xml:space="preserve"> to the nearest year for each mine</w:t>
      </w:r>
      <w:r w:rsidR="00E503BC" w:rsidRPr="00A13AE9">
        <w:rPr>
          <w:noProof/>
          <w:color w:val="000000"/>
          <w:sz w:val="20"/>
          <w:szCs w:val="20"/>
        </w:rPr>
        <w:t xml:space="preserve"> </w:t>
      </w:r>
      <w:r w:rsidR="00E503BC">
        <w:rPr>
          <w:noProof/>
          <w:color w:val="000000"/>
          <w:sz w:val="20"/>
          <w:szCs w:val="20"/>
          <w:u w:val="single"/>
        </w:rPr>
        <w:t>or borrow pit</w:t>
      </w:r>
      <w:r w:rsidR="007E4DE9" w:rsidRPr="007E4DE9">
        <w:rPr>
          <w:noProof/>
          <w:color w:val="000000"/>
          <w:sz w:val="20"/>
          <w:szCs w:val="20"/>
        </w:rPr>
        <w:t xml:space="preserve"> covered by the notice of intent to </w:t>
      </w:r>
      <w:r w:rsidR="00E503BC" w:rsidRPr="00C564C3">
        <w:rPr>
          <w:noProof/>
          <w:color w:val="000000"/>
          <w:sz w:val="20"/>
          <w:szCs w:val="20"/>
          <w:u w:val="single"/>
        </w:rPr>
        <w:t>extract</w:t>
      </w:r>
      <w:r w:rsidR="00A13AE9">
        <w:rPr>
          <w:noProof/>
          <w:color w:val="000000"/>
          <w:sz w:val="20"/>
          <w:szCs w:val="20"/>
        </w:rPr>
        <w:t xml:space="preserve"> </w:t>
      </w:r>
      <w:r w:rsidR="007E4DE9" w:rsidRPr="00E503BC">
        <w:rPr>
          <w:strike/>
          <w:noProof/>
          <w:color w:val="000000"/>
          <w:sz w:val="20"/>
          <w:szCs w:val="20"/>
        </w:rPr>
        <w:t>mine or mining</w:t>
      </w:r>
      <w:r w:rsidR="007E4DE9" w:rsidRPr="007E4DE9">
        <w:rPr>
          <w:noProof/>
          <w:color w:val="000000"/>
          <w:sz w:val="20"/>
          <w:szCs w:val="20"/>
        </w:rPr>
        <w:t>.</w:t>
      </w:r>
    </w:p>
    <w:p w14:paraId="36B1B269" w14:textId="397420BB" w:rsidR="007E4DE9" w:rsidRPr="007E4DE9" w:rsidRDefault="0008337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(h) </w:t>
      </w:r>
      <w:r w:rsidR="009555F8">
        <w:rPr>
          <w:noProof/>
          <w:color w:val="000000"/>
          <w:sz w:val="20"/>
          <w:szCs w:val="20"/>
        </w:rPr>
        <w:t>No change.</w:t>
      </w:r>
    </w:p>
    <w:p w14:paraId="5A164035" w14:textId="6AE7153A" w:rsidR="007E4DE9" w:rsidRPr="007E4DE9" w:rsidRDefault="0008337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(4) Cessation of Operations.</w:t>
      </w:r>
    </w:p>
    <w:p w14:paraId="22AA17D5" w14:textId="30A25402" w:rsidR="007E4DE9" w:rsidRPr="007E4DE9" w:rsidRDefault="0008337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(a) An operator shall notify the </w:t>
      </w:r>
      <w:r w:rsidR="00943272">
        <w:rPr>
          <w:noProof/>
          <w:color w:val="000000"/>
          <w:sz w:val="20"/>
          <w:szCs w:val="20"/>
          <w:u w:val="single"/>
        </w:rPr>
        <w:t>Department</w:t>
      </w:r>
      <w:r w:rsidR="00943272" w:rsidRPr="006E2D84">
        <w:rPr>
          <w:noProof/>
          <w:color w:val="000000"/>
          <w:sz w:val="20"/>
          <w:szCs w:val="20"/>
        </w:rPr>
        <w:t xml:space="preserve"> </w:t>
      </w:r>
      <w:r w:rsidR="00943272" w:rsidRPr="00943272">
        <w:rPr>
          <w:strike/>
          <w:noProof/>
          <w:color w:val="000000"/>
          <w:sz w:val="20"/>
          <w:szCs w:val="20"/>
        </w:rPr>
        <w:t>secretary</w:t>
      </w:r>
      <w:r w:rsidR="007E4DE9" w:rsidRPr="007E4DE9">
        <w:rPr>
          <w:noProof/>
          <w:color w:val="000000"/>
          <w:sz w:val="20"/>
          <w:szCs w:val="20"/>
        </w:rPr>
        <w:t xml:space="preserve"> within 30 days following a temporary or permanent cessation of </w:t>
      </w:r>
      <w:r w:rsidR="006258C1">
        <w:rPr>
          <w:noProof/>
          <w:color w:val="000000"/>
          <w:sz w:val="20"/>
          <w:szCs w:val="20"/>
          <w:u w:val="single"/>
        </w:rPr>
        <w:t>extraction</w:t>
      </w:r>
      <w:r w:rsidR="006E2D84" w:rsidRPr="006E2D84">
        <w:rPr>
          <w:noProof/>
          <w:color w:val="000000"/>
          <w:sz w:val="20"/>
          <w:szCs w:val="20"/>
        </w:rPr>
        <w:t xml:space="preserve"> </w:t>
      </w:r>
      <w:r w:rsidR="007E4DE9" w:rsidRPr="006258C1">
        <w:rPr>
          <w:strike/>
          <w:noProof/>
          <w:color w:val="000000"/>
          <w:sz w:val="20"/>
          <w:szCs w:val="20"/>
        </w:rPr>
        <w:t>mining</w:t>
      </w:r>
      <w:r w:rsidR="007E4DE9" w:rsidRPr="007E4DE9">
        <w:rPr>
          <w:noProof/>
          <w:color w:val="000000"/>
          <w:sz w:val="20"/>
          <w:szCs w:val="20"/>
        </w:rPr>
        <w:t xml:space="preserve"> at a mine</w:t>
      </w:r>
      <w:r w:rsidR="006258C1" w:rsidRPr="006E2D84">
        <w:rPr>
          <w:noProof/>
          <w:color w:val="000000"/>
          <w:sz w:val="20"/>
          <w:szCs w:val="20"/>
        </w:rPr>
        <w:t xml:space="preserve"> </w:t>
      </w:r>
      <w:r w:rsidR="006258C1">
        <w:rPr>
          <w:noProof/>
          <w:color w:val="000000"/>
          <w:sz w:val="20"/>
          <w:szCs w:val="20"/>
          <w:u w:val="single"/>
        </w:rPr>
        <w:t>or borrow pit</w:t>
      </w:r>
      <w:r w:rsidR="007E4DE9" w:rsidRPr="007E4DE9">
        <w:rPr>
          <w:noProof/>
          <w:color w:val="000000"/>
          <w:sz w:val="20"/>
          <w:szCs w:val="20"/>
        </w:rPr>
        <w:t xml:space="preserve"> except when the temporary cessation period is less than 12 months. Such notice </w:t>
      </w:r>
      <w:r w:rsidR="007E4DE9" w:rsidRPr="00E746A3">
        <w:rPr>
          <w:strike/>
          <w:noProof/>
          <w:color w:val="000000"/>
          <w:sz w:val="20"/>
          <w:szCs w:val="20"/>
        </w:rPr>
        <w:t>may be verbal or</w:t>
      </w:r>
      <w:r w:rsidR="007E4DE9" w:rsidRPr="007E4DE9">
        <w:rPr>
          <w:noProof/>
          <w:color w:val="000000"/>
          <w:sz w:val="20"/>
          <w:szCs w:val="20"/>
        </w:rPr>
        <w:t xml:space="preserve"> </w:t>
      </w:r>
      <w:r w:rsidR="00E746A3">
        <w:rPr>
          <w:noProof/>
          <w:color w:val="000000"/>
          <w:sz w:val="20"/>
          <w:szCs w:val="20"/>
          <w:u w:val="single"/>
        </w:rPr>
        <w:t>shall be</w:t>
      </w:r>
      <w:r w:rsidR="00E746A3" w:rsidRPr="006E2D84">
        <w:rPr>
          <w:noProof/>
          <w:color w:val="000000"/>
          <w:sz w:val="20"/>
          <w:szCs w:val="20"/>
        </w:rPr>
        <w:t xml:space="preserve"> </w:t>
      </w:r>
      <w:r w:rsidR="007E4DE9" w:rsidRPr="007E4DE9">
        <w:rPr>
          <w:noProof/>
          <w:color w:val="000000"/>
          <w:sz w:val="20"/>
          <w:szCs w:val="20"/>
        </w:rPr>
        <w:t xml:space="preserve">in writing. </w:t>
      </w:r>
      <w:r w:rsidR="00A44263">
        <w:rPr>
          <w:noProof/>
          <w:color w:val="000000"/>
          <w:sz w:val="20"/>
          <w:szCs w:val="20"/>
          <w:u w:val="single"/>
        </w:rPr>
        <w:t>The operator may use</w:t>
      </w:r>
      <w:r w:rsidR="00A905BB">
        <w:rPr>
          <w:noProof/>
          <w:color w:val="000000"/>
          <w:sz w:val="20"/>
          <w:szCs w:val="20"/>
          <w:u w:val="single"/>
        </w:rPr>
        <w:t xml:space="preserve"> Other Resources Form </w:t>
      </w:r>
      <w:r w:rsidR="00D24658">
        <w:rPr>
          <w:noProof/>
          <w:color w:val="000000"/>
          <w:sz w:val="20"/>
          <w:szCs w:val="20"/>
          <w:u w:val="single"/>
        </w:rPr>
        <w:t>3</w:t>
      </w:r>
      <w:r w:rsidR="001D1B4C">
        <w:rPr>
          <w:noProof/>
          <w:color w:val="000000"/>
          <w:sz w:val="20"/>
          <w:szCs w:val="20"/>
          <w:u w:val="single"/>
        </w:rPr>
        <w:t>, “</w:t>
      </w:r>
      <w:r w:rsidR="00E06AE4">
        <w:rPr>
          <w:noProof/>
          <w:color w:val="000000"/>
          <w:sz w:val="20"/>
          <w:szCs w:val="20"/>
          <w:u w:val="single"/>
        </w:rPr>
        <w:t>Other Resources Notice of Cessation of Operations</w:t>
      </w:r>
      <w:r w:rsidR="006E2D84">
        <w:rPr>
          <w:noProof/>
          <w:color w:val="000000"/>
          <w:sz w:val="20"/>
          <w:szCs w:val="20"/>
          <w:u w:val="single"/>
        </w:rPr>
        <w:t>,</w:t>
      </w:r>
      <w:r w:rsidR="001D1B4C">
        <w:rPr>
          <w:noProof/>
          <w:color w:val="000000"/>
          <w:sz w:val="20"/>
          <w:szCs w:val="20"/>
          <w:u w:val="single"/>
        </w:rPr>
        <w:t>”</w:t>
      </w:r>
      <w:r w:rsidR="006E2D84">
        <w:rPr>
          <w:noProof/>
          <w:color w:val="000000"/>
          <w:sz w:val="20"/>
          <w:szCs w:val="20"/>
          <w:u w:val="single"/>
        </w:rPr>
        <w:t xml:space="preserve"> incorporated by reference herein</w:t>
      </w:r>
      <w:r w:rsidR="001D1B4C">
        <w:rPr>
          <w:noProof/>
          <w:color w:val="000000"/>
          <w:sz w:val="20"/>
          <w:szCs w:val="20"/>
          <w:u w:val="single"/>
        </w:rPr>
        <w:t xml:space="preserve"> </w:t>
      </w:r>
      <w:r w:rsidR="001D1B4C" w:rsidRPr="00C569A5">
        <w:rPr>
          <w:noProof/>
          <w:color w:val="000000"/>
          <w:sz w:val="20"/>
          <w:szCs w:val="20"/>
          <w:u w:val="single"/>
        </w:rPr>
        <w:t>(</w:t>
      </w:r>
      <w:r w:rsidR="001D1B4C" w:rsidRPr="00C564C3">
        <w:rPr>
          <w:noProof/>
          <w:color w:val="000000"/>
          <w:sz w:val="20"/>
          <w:szCs w:val="20"/>
          <w:u w:val="single"/>
        </w:rPr>
        <w:t>effective date</w:t>
      </w:r>
      <w:r w:rsidR="001D1B4C" w:rsidRPr="00C569A5">
        <w:rPr>
          <w:noProof/>
          <w:color w:val="000000"/>
          <w:sz w:val="20"/>
          <w:szCs w:val="20"/>
          <w:u w:val="single"/>
        </w:rPr>
        <w:t>)</w:t>
      </w:r>
      <w:r w:rsidR="006E2D84">
        <w:rPr>
          <w:noProof/>
          <w:color w:val="000000"/>
          <w:sz w:val="20"/>
          <w:szCs w:val="20"/>
          <w:u w:val="single"/>
        </w:rPr>
        <w:t xml:space="preserve"> (insert link)</w:t>
      </w:r>
      <w:r w:rsidR="001D1B4C" w:rsidRPr="00731828">
        <w:rPr>
          <w:noProof/>
          <w:color w:val="000000"/>
          <w:sz w:val="20"/>
          <w:szCs w:val="20"/>
          <w:u w:val="single"/>
        </w:rPr>
        <w:t>, for review by the Department.  A copy of the form may be obtained</w:t>
      </w:r>
      <w:r w:rsidR="006E2D84">
        <w:rPr>
          <w:noProof/>
          <w:color w:val="000000"/>
          <w:sz w:val="20"/>
          <w:szCs w:val="20"/>
          <w:u w:val="single"/>
        </w:rPr>
        <w:t xml:space="preserve"> by contacting</w:t>
      </w:r>
      <w:r w:rsidR="001D1B4C" w:rsidRPr="00731828">
        <w:rPr>
          <w:noProof/>
          <w:color w:val="000000"/>
          <w:sz w:val="20"/>
          <w:szCs w:val="20"/>
          <w:u w:val="single"/>
        </w:rPr>
        <w:t xml:space="preserve"> the Department </w:t>
      </w:r>
      <w:r w:rsidR="001D1B4C" w:rsidRPr="00461B5B">
        <w:rPr>
          <w:color w:val="000000"/>
          <w:sz w:val="20"/>
          <w:szCs w:val="20"/>
          <w:u w:val="single"/>
        </w:rPr>
        <w:t>or at</w:t>
      </w:r>
      <w:r w:rsidR="006E2D84">
        <w:rPr>
          <w:color w:val="000000"/>
          <w:sz w:val="20"/>
          <w:szCs w:val="20"/>
          <w:u w:val="single"/>
        </w:rPr>
        <w:t xml:space="preserve"> the following address</w:t>
      </w:r>
      <w:r w:rsidR="001D1B4C" w:rsidRPr="00461B5B">
        <w:rPr>
          <w:color w:val="000000"/>
          <w:sz w:val="20"/>
          <w:szCs w:val="20"/>
          <w:u w:val="single"/>
        </w:rPr>
        <w:t xml:space="preserve">: </w:t>
      </w:r>
      <w:r w:rsidR="001D1B4C" w:rsidRPr="00C564C3">
        <w:rPr>
          <w:sz w:val="20"/>
          <w:szCs w:val="20"/>
          <w:u w:val="single"/>
        </w:rPr>
        <w:t>(WEB LINK)</w:t>
      </w:r>
      <w:r w:rsidR="00420729">
        <w:rPr>
          <w:sz w:val="20"/>
          <w:szCs w:val="20"/>
          <w:u w:val="single"/>
        </w:rPr>
        <w:t>.</w:t>
      </w:r>
      <w:r w:rsidR="001D1B4C" w:rsidRPr="00461B5B">
        <w:rPr>
          <w:color w:val="000000"/>
          <w:sz w:val="20"/>
          <w:szCs w:val="20"/>
        </w:rPr>
        <w:t xml:space="preserve"> </w:t>
      </w:r>
      <w:r w:rsidR="00A44263" w:rsidRPr="006E2D84">
        <w:rPr>
          <w:noProof/>
          <w:color w:val="000000"/>
          <w:sz w:val="20"/>
          <w:szCs w:val="20"/>
        </w:rPr>
        <w:t xml:space="preserve"> </w:t>
      </w:r>
      <w:r w:rsidR="007E4DE9" w:rsidRPr="00A44263">
        <w:rPr>
          <w:strike/>
          <w:noProof/>
          <w:color w:val="000000"/>
          <w:sz w:val="20"/>
          <w:szCs w:val="20"/>
        </w:rPr>
        <w:t xml:space="preserve">If notice is provided in writing, the use of </w:t>
      </w:r>
      <w:r w:rsidR="007E4DE9" w:rsidRPr="00490384">
        <w:rPr>
          <w:strike/>
          <w:noProof/>
          <w:color w:val="000000"/>
          <w:sz w:val="20"/>
          <w:szCs w:val="20"/>
        </w:rPr>
        <w:t>DEP Form 53-033(16)</w:t>
      </w:r>
      <w:r w:rsidR="007E4DE9" w:rsidRPr="00A44263">
        <w:rPr>
          <w:strike/>
          <w:noProof/>
          <w:color w:val="000000"/>
          <w:sz w:val="20"/>
          <w:szCs w:val="20"/>
        </w:rPr>
        <w:t xml:space="preserve"> is suggested, but not required.</w:t>
      </w:r>
      <w:r w:rsidR="00CD7A43" w:rsidRPr="009042AF">
        <w:rPr>
          <w:noProof/>
          <w:color w:val="000000"/>
          <w:sz w:val="20"/>
          <w:szCs w:val="20"/>
        </w:rPr>
        <w:t xml:space="preserve">  </w:t>
      </w:r>
      <w:r w:rsidR="00CD7A43">
        <w:rPr>
          <w:noProof/>
          <w:color w:val="000000"/>
          <w:sz w:val="20"/>
          <w:szCs w:val="20"/>
          <w:u w:val="single"/>
        </w:rPr>
        <w:t>The form shall be submitted either by mail or digital format to Florida Department of Environmental Protection, Mining and Mitigation Program, 2600 Blair Stone Road, Mail Station 3577, Tallahassee, Florida, 32399 or MiningAndMitigation@floridadep.gov.</w:t>
      </w:r>
    </w:p>
    <w:p w14:paraId="72611367" w14:textId="678246FF" w:rsidR="007E4DE9" w:rsidRPr="007E4DE9" w:rsidRDefault="0008337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(b) An operator shall notify the </w:t>
      </w:r>
      <w:r w:rsidR="00943272">
        <w:rPr>
          <w:noProof/>
          <w:color w:val="000000"/>
          <w:sz w:val="20"/>
          <w:szCs w:val="20"/>
          <w:u w:val="single"/>
        </w:rPr>
        <w:t>Department</w:t>
      </w:r>
      <w:r w:rsidR="00943272" w:rsidRPr="00E13D50">
        <w:rPr>
          <w:noProof/>
          <w:color w:val="000000"/>
          <w:sz w:val="20"/>
          <w:szCs w:val="20"/>
        </w:rPr>
        <w:t xml:space="preserve"> </w:t>
      </w:r>
      <w:r w:rsidR="00943272" w:rsidRPr="00943272">
        <w:rPr>
          <w:strike/>
          <w:noProof/>
          <w:color w:val="000000"/>
          <w:sz w:val="20"/>
          <w:szCs w:val="20"/>
        </w:rPr>
        <w:t>secretary</w:t>
      </w:r>
      <w:r w:rsidR="007E4DE9" w:rsidRPr="007E4DE9">
        <w:rPr>
          <w:noProof/>
          <w:color w:val="000000"/>
          <w:sz w:val="20"/>
          <w:szCs w:val="20"/>
        </w:rPr>
        <w:t xml:space="preserve"> of any other changes to information supplied with the notice of </w:t>
      </w:r>
      <w:r w:rsidR="00DE3FA8">
        <w:rPr>
          <w:noProof/>
          <w:color w:val="000000"/>
          <w:sz w:val="20"/>
          <w:szCs w:val="20"/>
          <w:u w:val="single"/>
        </w:rPr>
        <w:t>extraction</w:t>
      </w:r>
      <w:r w:rsidR="00E13D50">
        <w:rPr>
          <w:noProof/>
          <w:color w:val="000000"/>
          <w:sz w:val="20"/>
          <w:szCs w:val="20"/>
        </w:rPr>
        <w:t xml:space="preserve"> </w:t>
      </w:r>
      <w:r w:rsidR="007E4DE9" w:rsidRPr="00DE3FA8">
        <w:rPr>
          <w:strike/>
          <w:noProof/>
          <w:color w:val="000000"/>
          <w:sz w:val="20"/>
          <w:szCs w:val="20"/>
        </w:rPr>
        <w:t>mining</w:t>
      </w:r>
      <w:r w:rsidR="007E4DE9" w:rsidRPr="007E4DE9">
        <w:rPr>
          <w:noProof/>
          <w:color w:val="000000"/>
          <w:sz w:val="20"/>
          <w:szCs w:val="20"/>
        </w:rPr>
        <w:t xml:space="preserve"> within 60 days of determining the change.</w:t>
      </w:r>
    </w:p>
    <w:p w14:paraId="1BD70C60" w14:textId="37187CC7" w:rsidR="004C6738" w:rsidRPr="003261A8" w:rsidRDefault="00A11EFE" w:rsidP="00FA6DD7">
      <w:pPr>
        <w:widowControl w:val="0"/>
        <w:overflowPunct w:val="0"/>
        <w:autoSpaceDE w:val="0"/>
        <w:autoSpaceDN w:val="0"/>
        <w:adjustRightInd w:val="0"/>
        <w:spacing w:before="120" w:after="240" w:line="260" w:lineRule="atLeast"/>
        <w:textAlignment w:val="baseline"/>
        <w:rPr>
          <w:i/>
          <w:noProof/>
          <w:color w:val="000000"/>
          <w:sz w:val="18"/>
          <w:szCs w:val="20"/>
          <w:u w:val="single"/>
        </w:rPr>
      </w:pPr>
      <w:r>
        <w:rPr>
          <w:i/>
          <w:noProof/>
          <w:color w:val="000000"/>
          <w:sz w:val="18"/>
          <w:szCs w:val="20"/>
        </w:rPr>
        <w:t>Rulemaking</w:t>
      </w:r>
      <w:r w:rsidR="007E4DE9" w:rsidRPr="007E4DE9">
        <w:rPr>
          <w:i/>
          <w:noProof/>
          <w:color w:val="000000"/>
          <w:sz w:val="18"/>
          <w:szCs w:val="20"/>
        </w:rPr>
        <w:t xml:space="preserve"> Authority 378.404 FS. Law Implemented 378.404, 378.801, 378.802 FS. History–New 1-19-89, Formerly 16C-39.00</w:t>
      </w:r>
      <w:r w:rsidR="007E4DE9" w:rsidRPr="005B1583">
        <w:rPr>
          <w:i/>
          <w:noProof/>
          <w:color w:val="000000"/>
          <w:sz w:val="18"/>
          <w:szCs w:val="20"/>
        </w:rPr>
        <w:t>3</w:t>
      </w:r>
      <w:r w:rsidR="004C6738" w:rsidRPr="00BA7E2C">
        <w:rPr>
          <w:i/>
          <w:noProof/>
          <w:color w:val="000000"/>
          <w:sz w:val="18"/>
          <w:szCs w:val="20"/>
          <w:u w:val="single"/>
        </w:rPr>
        <w:t xml:space="preserve">, </w:t>
      </w:r>
      <w:r w:rsidR="004C6738" w:rsidRPr="003261A8">
        <w:rPr>
          <w:i/>
          <w:noProof/>
          <w:color w:val="000000"/>
          <w:sz w:val="18"/>
          <w:szCs w:val="20"/>
          <w:u w:val="single"/>
        </w:rPr>
        <w:t>A</w:t>
      </w:r>
      <w:r w:rsidR="004C6738">
        <w:rPr>
          <w:i/>
          <w:noProof/>
          <w:color w:val="000000"/>
          <w:sz w:val="18"/>
          <w:szCs w:val="20"/>
          <w:u w:val="single"/>
        </w:rPr>
        <w:t xml:space="preserve">mended </w:t>
      </w:r>
      <w:r w:rsidR="00083370">
        <w:rPr>
          <w:i/>
          <w:noProof/>
          <w:color w:val="000000"/>
          <w:sz w:val="18"/>
          <w:szCs w:val="20"/>
          <w:u w:val="single"/>
        </w:rPr>
        <w:t xml:space="preserve">         </w:t>
      </w:r>
      <w:r w:rsidR="00083370" w:rsidRPr="00BA7E2C">
        <w:rPr>
          <w:i/>
          <w:noProof/>
          <w:color w:val="000000"/>
          <w:sz w:val="18"/>
          <w:szCs w:val="20"/>
        </w:rPr>
        <w:t>.</w:t>
      </w:r>
    </w:p>
    <w:p w14:paraId="519F759D" w14:textId="77777777" w:rsidR="007E4DE9" w:rsidRPr="007E4DE9" w:rsidRDefault="007E4DE9" w:rsidP="00FA6DD7">
      <w:pPr>
        <w:widowControl w:val="0"/>
        <w:tabs>
          <w:tab w:val="left" w:pos="360"/>
          <w:tab w:val="left" w:pos="360"/>
          <w:tab w:val="left" w:pos="360"/>
          <w:tab w:val="left" w:pos="360"/>
        </w:tabs>
        <w:overflowPunct w:val="0"/>
        <w:autoSpaceDE w:val="0"/>
        <w:autoSpaceDN w:val="0"/>
        <w:adjustRightInd w:val="0"/>
        <w:spacing w:line="260" w:lineRule="atLeast"/>
        <w:ind w:firstLine="360"/>
        <w:textAlignment w:val="baseline"/>
        <w:outlineLvl w:val="1"/>
        <w:rPr>
          <w:b/>
          <w:noProof/>
          <w:color w:val="000000"/>
          <w:sz w:val="20"/>
          <w:szCs w:val="20"/>
        </w:rPr>
      </w:pPr>
      <w:r w:rsidRPr="007E4DE9">
        <w:rPr>
          <w:b/>
          <w:noProof/>
          <w:color w:val="000000"/>
          <w:sz w:val="20"/>
          <w:szCs w:val="20"/>
        </w:rPr>
        <w:t>62C-39.004 Document Format and Standards.</w:t>
      </w:r>
    </w:p>
    <w:p w14:paraId="6D6FE9E4" w14:textId="34499AF5" w:rsidR="007E4DE9" w:rsidRPr="007E4DE9" w:rsidRDefault="007E4DE9" w:rsidP="00C564C3">
      <w:pPr>
        <w:widowControl w:val="0"/>
        <w:tabs>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sidRPr="007E4DE9">
        <w:rPr>
          <w:noProof/>
          <w:color w:val="000000"/>
          <w:sz w:val="20"/>
          <w:szCs w:val="20"/>
        </w:rPr>
        <w:t>The use of standardized forms referenced in this rule is required to</w:t>
      </w:r>
      <w:r w:rsidR="00A17301">
        <w:rPr>
          <w:noProof/>
          <w:color w:val="000000"/>
          <w:sz w:val="20"/>
          <w:szCs w:val="20"/>
        </w:rPr>
        <w:t xml:space="preserve"> </w:t>
      </w:r>
      <w:r w:rsidR="00A17301">
        <w:rPr>
          <w:noProof/>
          <w:color w:val="000000"/>
          <w:sz w:val="20"/>
          <w:szCs w:val="20"/>
          <w:u w:val="single"/>
        </w:rPr>
        <w:t>ensure</w:t>
      </w:r>
      <w:r w:rsidRPr="007E4DE9">
        <w:rPr>
          <w:noProof/>
          <w:color w:val="000000"/>
          <w:sz w:val="20"/>
          <w:szCs w:val="20"/>
        </w:rPr>
        <w:t xml:space="preserve"> </w:t>
      </w:r>
      <w:r w:rsidRPr="00A17301">
        <w:rPr>
          <w:strike/>
          <w:noProof/>
          <w:color w:val="000000"/>
          <w:sz w:val="20"/>
          <w:szCs w:val="20"/>
        </w:rPr>
        <w:t>insure</w:t>
      </w:r>
      <w:r w:rsidRPr="007E4DE9">
        <w:rPr>
          <w:noProof/>
          <w:color w:val="000000"/>
          <w:sz w:val="20"/>
          <w:szCs w:val="20"/>
        </w:rPr>
        <w:t xml:space="preserve"> that all requests that require agency action are handled in an efficient and expeditious manner. Additional pages needed to complete each form shall conform to the standards in this section. The number of copies to be submitted shall be specified on each form. The following standards shall apply:</w:t>
      </w:r>
    </w:p>
    <w:p w14:paraId="5C1024D1" w14:textId="580B76FB" w:rsidR="007E4DE9" w:rsidRPr="007E4DE9" w:rsidRDefault="00BF68CD"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(1) </w:t>
      </w:r>
      <w:r>
        <w:rPr>
          <w:noProof/>
          <w:color w:val="000000"/>
          <w:sz w:val="20"/>
          <w:szCs w:val="20"/>
        </w:rPr>
        <w:t>through (4) No change</w:t>
      </w:r>
      <w:r w:rsidR="007E4DE9" w:rsidRPr="007E4DE9">
        <w:rPr>
          <w:noProof/>
          <w:color w:val="000000"/>
          <w:sz w:val="20"/>
          <w:szCs w:val="20"/>
        </w:rPr>
        <w:t>.</w:t>
      </w:r>
    </w:p>
    <w:p w14:paraId="72614276" w14:textId="757DB219" w:rsidR="007E4DE9" w:rsidRPr="0079308C" w:rsidRDefault="00A11EFE" w:rsidP="00FA6DD7">
      <w:pPr>
        <w:widowControl w:val="0"/>
        <w:overflowPunct w:val="0"/>
        <w:autoSpaceDE w:val="0"/>
        <w:autoSpaceDN w:val="0"/>
        <w:adjustRightInd w:val="0"/>
        <w:spacing w:before="120" w:after="240" w:line="260" w:lineRule="atLeast"/>
        <w:textAlignment w:val="baseline"/>
        <w:rPr>
          <w:i/>
          <w:noProof/>
          <w:color w:val="000000"/>
          <w:sz w:val="18"/>
          <w:szCs w:val="20"/>
          <w:u w:val="single"/>
        </w:rPr>
      </w:pPr>
      <w:r>
        <w:rPr>
          <w:i/>
          <w:noProof/>
          <w:color w:val="000000"/>
          <w:sz w:val="18"/>
          <w:szCs w:val="20"/>
        </w:rPr>
        <w:t>Rulemaking</w:t>
      </w:r>
      <w:r w:rsidR="007E4DE9" w:rsidRPr="007E4DE9">
        <w:rPr>
          <w:i/>
          <w:noProof/>
          <w:color w:val="000000"/>
          <w:sz w:val="18"/>
          <w:szCs w:val="20"/>
        </w:rPr>
        <w:t xml:space="preserve"> Authority 378.404 FS. Law Implemented 378.404</w:t>
      </w:r>
      <w:r w:rsidR="00776683">
        <w:rPr>
          <w:i/>
          <w:noProof/>
          <w:color w:val="000000"/>
          <w:sz w:val="18"/>
          <w:szCs w:val="20"/>
        </w:rPr>
        <w:t xml:space="preserve"> </w:t>
      </w:r>
      <w:r w:rsidR="007E4DE9" w:rsidRPr="007E4DE9">
        <w:rPr>
          <w:i/>
          <w:noProof/>
          <w:color w:val="000000"/>
          <w:sz w:val="18"/>
          <w:szCs w:val="20"/>
        </w:rPr>
        <w:t>FS. History–New 1-19-89, Formerly 16C-39.004</w:t>
      </w:r>
      <w:r w:rsidR="0079308C" w:rsidRPr="00BA7E2C">
        <w:rPr>
          <w:i/>
          <w:noProof/>
          <w:color w:val="000000"/>
          <w:sz w:val="18"/>
          <w:szCs w:val="20"/>
          <w:u w:val="single"/>
        </w:rPr>
        <w:t xml:space="preserve">, </w:t>
      </w:r>
      <w:r w:rsidR="0079308C">
        <w:rPr>
          <w:i/>
          <w:noProof/>
          <w:color w:val="000000"/>
          <w:sz w:val="18"/>
          <w:szCs w:val="20"/>
          <w:u w:val="single"/>
        </w:rPr>
        <w:t>Amended</w:t>
      </w:r>
      <w:r w:rsidR="00BF68CD">
        <w:rPr>
          <w:i/>
          <w:noProof/>
          <w:color w:val="000000"/>
          <w:sz w:val="18"/>
          <w:szCs w:val="20"/>
          <w:u w:val="single"/>
        </w:rPr>
        <w:t xml:space="preserve">         </w:t>
      </w:r>
      <w:r w:rsidR="00BF68CD" w:rsidRPr="00BA7E2C">
        <w:rPr>
          <w:i/>
          <w:noProof/>
          <w:color w:val="000000"/>
          <w:sz w:val="18"/>
          <w:szCs w:val="20"/>
        </w:rPr>
        <w:t>.</w:t>
      </w:r>
    </w:p>
    <w:p w14:paraId="183F8F39" w14:textId="77777777" w:rsidR="007E4DE9" w:rsidRPr="007E4DE9" w:rsidRDefault="007E4DE9" w:rsidP="00FA6DD7">
      <w:pPr>
        <w:widowControl w:val="0"/>
        <w:tabs>
          <w:tab w:val="left" w:pos="360"/>
          <w:tab w:val="left" w:pos="360"/>
          <w:tab w:val="left" w:pos="360"/>
          <w:tab w:val="left" w:pos="360"/>
        </w:tabs>
        <w:overflowPunct w:val="0"/>
        <w:autoSpaceDE w:val="0"/>
        <w:autoSpaceDN w:val="0"/>
        <w:adjustRightInd w:val="0"/>
        <w:spacing w:line="260" w:lineRule="atLeast"/>
        <w:ind w:firstLine="360"/>
        <w:textAlignment w:val="baseline"/>
        <w:outlineLvl w:val="1"/>
        <w:rPr>
          <w:b/>
          <w:noProof/>
          <w:color w:val="000000"/>
          <w:sz w:val="20"/>
          <w:szCs w:val="20"/>
        </w:rPr>
      </w:pPr>
      <w:r w:rsidRPr="007E4DE9">
        <w:rPr>
          <w:b/>
          <w:noProof/>
          <w:color w:val="000000"/>
          <w:sz w:val="20"/>
          <w:szCs w:val="20"/>
        </w:rPr>
        <w:t>62C-39.006 Agency Review Procedures.</w:t>
      </w:r>
    </w:p>
    <w:p w14:paraId="596635FA" w14:textId="77777777" w:rsidR="007E4DE9" w:rsidRPr="007E4DE9" w:rsidRDefault="007E4DE9" w:rsidP="00C564C3">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60" w:lineRule="atLeast"/>
        <w:textAlignment w:val="baseline"/>
        <w:rPr>
          <w:noProof/>
          <w:color w:val="000000"/>
          <w:sz w:val="20"/>
          <w:szCs w:val="20"/>
        </w:rPr>
      </w:pPr>
      <w:r w:rsidRPr="007E4DE9">
        <w:rPr>
          <w:noProof/>
          <w:color w:val="000000"/>
          <w:sz w:val="20"/>
          <w:szCs w:val="20"/>
        </w:rPr>
        <w:t>All agency reviews shall be conducted as follows:</w:t>
      </w:r>
    </w:p>
    <w:p w14:paraId="4131A178" w14:textId="510EBF39" w:rsidR="007E4DE9" w:rsidRPr="007E4DE9" w:rsidRDefault="001F3DD2"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(1) Within 30 days after receipt of an operator’s </w:t>
      </w:r>
      <w:r w:rsidR="007E4DE9" w:rsidRPr="007E113C">
        <w:rPr>
          <w:noProof/>
          <w:color w:val="000000"/>
          <w:sz w:val="20"/>
          <w:szCs w:val="20"/>
        </w:rPr>
        <w:t xml:space="preserve">notice of </w:t>
      </w:r>
      <w:r w:rsidR="0054485E" w:rsidRPr="007E113C">
        <w:rPr>
          <w:noProof/>
          <w:color w:val="000000"/>
          <w:sz w:val="20"/>
          <w:szCs w:val="20"/>
          <w:u w:val="single"/>
        </w:rPr>
        <w:t>intent to extract</w:t>
      </w:r>
      <w:r w:rsidR="005F148B">
        <w:rPr>
          <w:noProof/>
          <w:color w:val="000000"/>
          <w:sz w:val="20"/>
          <w:szCs w:val="20"/>
        </w:rPr>
        <w:t xml:space="preserve"> </w:t>
      </w:r>
      <w:r w:rsidR="007E4DE9" w:rsidRPr="007E113C">
        <w:rPr>
          <w:strike/>
          <w:noProof/>
          <w:color w:val="000000"/>
          <w:sz w:val="20"/>
          <w:szCs w:val="20"/>
        </w:rPr>
        <w:t>mining</w:t>
      </w:r>
      <w:r w:rsidR="007E4DE9" w:rsidRPr="007E113C">
        <w:rPr>
          <w:noProof/>
          <w:color w:val="000000"/>
          <w:sz w:val="20"/>
          <w:szCs w:val="20"/>
        </w:rPr>
        <w:t>,</w:t>
      </w:r>
      <w:r w:rsidR="007E4DE9" w:rsidRPr="007E4DE9">
        <w:rPr>
          <w:noProof/>
          <w:color w:val="000000"/>
          <w:sz w:val="20"/>
          <w:szCs w:val="20"/>
        </w:rPr>
        <w:t xml:space="preserve"> notice of changes, or other required information, the </w:t>
      </w:r>
      <w:r w:rsidR="000D5A69">
        <w:rPr>
          <w:noProof/>
          <w:color w:val="000000"/>
          <w:sz w:val="20"/>
          <w:szCs w:val="20"/>
        </w:rPr>
        <w:t>D</w:t>
      </w:r>
      <w:r w:rsidR="007E4DE9" w:rsidRPr="007E4DE9">
        <w:rPr>
          <w:noProof/>
          <w:color w:val="000000"/>
          <w:sz w:val="20"/>
          <w:szCs w:val="20"/>
        </w:rPr>
        <w:t>epartment shall review the notice or required information and shall request the submittal of any additional information required by the rules.</w:t>
      </w:r>
    </w:p>
    <w:p w14:paraId="280C56C8" w14:textId="29C475B5" w:rsidR="007E4DE9" w:rsidRPr="007E4DE9" w:rsidRDefault="001F3DD2"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(2) The operator shall provide the additional information requested within </w:t>
      </w:r>
      <w:r w:rsidR="00EA01FE">
        <w:rPr>
          <w:noProof/>
          <w:color w:val="000000"/>
          <w:sz w:val="20"/>
          <w:szCs w:val="20"/>
          <w:u w:val="single"/>
        </w:rPr>
        <w:t>90</w:t>
      </w:r>
      <w:r w:rsidR="00FA0B04">
        <w:rPr>
          <w:noProof/>
          <w:color w:val="000000"/>
          <w:sz w:val="20"/>
          <w:szCs w:val="20"/>
        </w:rPr>
        <w:t xml:space="preserve"> </w:t>
      </w:r>
      <w:r w:rsidR="007E4DE9" w:rsidRPr="00EA01FE">
        <w:rPr>
          <w:strike/>
          <w:noProof/>
          <w:color w:val="000000"/>
          <w:sz w:val="20"/>
          <w:szCs w:val="20"/>
        </w:rPr>
        <w:t>45</w:t>
      </w:r>
      <w:r w:rsidR="007E4DE9" w:rsidRPr="007E4DE9">
        <w:rPr>
          <w:noProof/>
          <w:color w:val="000000"/>
          <w:sz w:val="20"/>
          <w:szCs w:val="20"/>
        </w:rPr>
        <w:t xml:space="preserve"> days of receipt of the request or shall request an extension of the </w:t>
      </w:r>
      <w:r w:rsidR="00EA01FE">
        <w:rPr>
          <w:noProof/>
          <w:color w:val="000000"/>
          <w:sz w:val="20"/>
          <w:szCs w:val="20"/>
          <w:u w:val="single"/>
        </w:rPr>
        <w:t>90</w:t>
      </w:r>
      <w:r w:rsidR="00FA0B04">
        <w:rPr>
          <w:noProof/>
          <w:color w:val="000000"/>
          <w:sz w:val="20"/>
          <w:szCs w:val="20"/>
          <w:u w:val="single"/>
        </w:rPr>
        <w:t>-day</w:t>
      </w:r>
      <w:r w:rsidR="00FA0B04" w:rsidRPr="00FA0B04">
        <w:rPr>
          <w:noProof/>
          <w:color w:val="000000"/>
          <w:sz w:val="20"/>
          <w:szCs w:val="20"/>
        </w:rPr>
        <w:t xml:space="preserve"> </w:t>
      </w:r>
      <w:r w:rsidR="007E4DE9" w:rsidRPr="00EA01FE">
        <w:rPr>
          <w:strike/>
          <w:noProof/>
          <w:color w:val="000000"/>
          <w:sz w:val="20"/>
          <w:szCs w:val="20"/>
        </w:rPr>
        <w:t>45</w:t>
      </w:r>
      <w:r w:rsidR="007E4DE9" w:rsidRPr="00FA0B04">
        <w:rPr>
          <w:strike/>
          <w:noProof/>
          <w:color w:val="000000"/>
          <w:sz w:val="20"/>
          <w:szCs w:val="20"/>
        </w:rPr>
        <w:t>-day</w:t>
      </w:r>
      <w:r w:rsidR="007E4DE9" w:rsidRPr="007E4DE9">
        <w:rPr>
          <w:noProof/>
          <w:color w:val="000000"/>
          <w:sz w:val="20"/>
          <w:szCs w:val="20"/>
        </w:rPr>
        <w:t xml:space="preserve"> period. The extension request shall include the date by which the information can be provided and the reason for the extension. The </w:t>
      </w:r>
      <w:r w:rsidR="000D5A69">
        <w:rPr>
          <w:noProof/>
          <w:color w:val="000000"/>
          <w:sz w:val="20"/>
          <w:szCs w:val="20"/>
        </w:rPr>
        <w:t>D</w:t>
      </w:r>
      <w:r w:rsidR="007E4DE9" w:rsidRPr="007E4DE9">
        <w:rPr>
          <w:noProof/>
          <w:color w:val="000000"/>
          <w:sz w:val="20"/>
          <w:szCs w:val="20"/>
        </w:rPr>
        <w:t xml:space="preserve">epartment shall approve reasonable requests for </w:t>
      </w:r>
      <w:r w:rsidR="007E4DE9" w:rsidRPr="007E4DE9">
        <w:rPr>
          <w:noProof/>
          <w:color w:val="000000"/>
          <w:sz w:val="20"/>
          <w:szCs w:val="20"/>
        </w:rPr>
        <w:lastRenderedPageBreak/>
        <w:t>extensions that are based on the need of the operator to complete data collection.</w:t>
      </w:r>
    </w:p>
    <w:p w14:paraId="3561EF98" w14:textId="75C1933D" w:rsidR="007E4DE9" w:rsidRPr="007E4DE9" w:rsidRDefault="008C7571"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(3) </w:t>
      </w:r>
      <w:r w:rsidR="000F4C88">
        <w:rPr>
          <w:noProof/>
          <w:color w:val="000000"/>
          <w:sz w:val="20"/>
          <w:szCs w:val="20"/>
        </w:rPr>
        <w:t>through (6) No change</w:t>
      </w:r>
      <w:r w:rsidR="007E4DE9" w:rsidRPr="007E4DE9">
        <w:rPr>
          <w:noProof/>
          <w:color w:val="000000"/>
          <w:sz w:val="20"/>
          <w:szCs w:val="20"/>
        </w:rPr>
        <w:t>.</w:t>
      </w:r>
    </w:p>
    <w:p w14:paraId="12F942E3" w14:textId="1E3A7CAE" w:rsidR="004C6738" w:rsidRPr="003261A8" w:rsidRDefault="00A11EFE" w:rsidP="00FA6DD7">
      <w:pPr>
        <w:widowControl w:val="0"/>
        <w:overflowPunct w:val="0"/>
        <w:autoSpaceDE w:val="0"/>
        <w:autoSpaceDN w:val="0"/>
        <w:adjustRightInd w:val="0"/>
        <w:spacing w:before="120" w:after="240" w:line="260" w:lineRule="atLeast"/>
        <w:textAlignment w:val="baseline"/>
        <w:rPr>
          <w:i/>
          <w:noProof/>
          <w:color w:val="000000"/>
          <w:sz w:val="18"/>
          <w:szCs w:val="20"/>
          <w:u w:val="single"/>
        </w:rPr>
      </w:pPr>
      <w:r>
        <w:rPr>
          <w:i/>
          <w:noProof/>
          <w:color w:val="000000"/>
          <w:sz w:val="18"/>
          <w:szCs w:val="20"/>
        </w:rPr>
        <w:t>Rulemaking</w:t>
      </w:r>
      <w:r w:rsidR="007E4DE9" w:rsidRPr="007E4DE9">
        <w:rPr>
          <w:i/>
          <w:noProof/>
          <w:color w:val="000000"/>
          <w:sz w:val="18"/>
          <w:szCs w:val="20"/>
        </w:rPr>
        <w:t xml:space="preserve"> Authority 378.404 FS. Law Implemented 378.404, 378.405 FS. History–New 1-19-89, Formerly 16C-39.006</w:t>
      </w:r>
      <w:r w:rsidR="004C6738" w:rsidRPr="00BA7E2C">
        <w:rPr>
          <w:i/>
          <w:noProof/>
          <w:color w:val="000000"/>
          <w:sz w:val="18"/>
          <w:szCs w:val="20"/>
          <w:u w:val="single"/>
        </w:rPr>
        <w:t xml:space="preserve">, </w:t>
      </w:r>
      <w:r w:rsidR="004C6738" w:rsidRPr="003261A8">
        <w:rPr>
          <w:i/>
          <w:noProof/>
          <w:color w:val="000000"/>
          <w:sz w:val="18"/>
          <w:szCs w:val="20"/>
          <w:u w:val="single"/>
        </w:rPr>
        <w:t>A</w:t>
      </w:r>
      <w:r w:rsidR="004C6738">
        <w:rPr>
          <w:i/>
          <w:noProof/>
          <w:color w:val="000000"/>
          <w:sz w:val="18"/>
          <w:szCs w:val="20"/>
          <w:u w:val="single"/>
        </w:rPr>
        <w:t xml:space="preserve">mended </w:t>
      </w:r>
      <w:r w:rsidR="008C7571">
        <w:rPr>
          <w:i/>
          <w:noProof/>
          <w:color w:val="000000"/>
          <w:sz w:val="18"/>
          <w:szCs w:val="20"/>
          <w:u w:val="single"/>
        </w:rPr>
        <w:t xml:space="preserve">         </w:t>
      </w:r>
      <w:r w:rsidR="008C7571" w:rsidRPr="00BA7E2C">
        <w:rPr>
          <w:i/>
          <w:noProof/>
          <w:color w:val="000000"/>
          <w:sz w:val="18"/>
          <w:szCs w:val="20"/>
        </w:rPr>
        <w:t>.</w:t>
      </w:r>
    </w:p>
    <w:p w14:paraId="6A619769" w14:textId="77777777" w:rsidR="007E4DE9" w:rsidRPr="007E4DE9" w:rsidRDefault="007E4DE9" w:rsidP="00FA6DD7">
      <w:pPr>
        <w:widowControl w:val="0"/>
        <w:tabs>
          <w:tab w:val="left" w:pos="360"/>
          <w:tab w:val="left" w:pos="360"/>
          <w:tab w:val="left" w:pos="360"/>
          <w:tab w:val="left" w:pos="360"/>
        </w:tabs>
        <w:overflowPunct w:val="0"/>
        <w:autoSpaceDE w:val="0"/>
        <w:autoSpaceDN w:val="0"/>
        <w:adjustRightInd w:val="0"/>
        <w:spacing w:line="260" w:lineRule="atLeast"/>
        <w:ind w:firstLine="360"/>
        <w:textAlignment w:val="baseline"/>
        <w:outlineLvl w:val="1"/>
        <w:rPr>
          <w:b/>
          <w:noProof/>
          <w:color w:val="000000"/>
          <w:sz w:val="20"/>
          <w:szCs w:val="20"/>
        </w:rPr>
      </w:pPr>
      <w:r w:rsidRPr="007E4DE9">
        <w:rPr>
          <w:b/>
          <w:noProof/>
          <w:color w:val="000000"/>
          <w:sz w:val="20"/>
          <w:szCs w:val="20"/>
        </w:rPr>
        <w:t>62C-39.008 Reclamation Standards.</w:t>
      </w:r>
    </w:p>
    <w:p w14:paraId="3CFA90C1" w14:textId="4B061853" w:rsidR="007E4DE9" w:rsidRPr="0064748D" w:rsidRDefault="007E4DE9" w:rsidP="00C564C3">
      <w:pPr>
        <w:widowControl w:val="0"/>
        <w:tabs>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sidRPr="0064748D">
        <w:rPr>
          <w:noProof/>
          <w:color w:val="000000"/>
          <w:sz w:val="20"/>
          <w:szCs w:val="20"/>
        </w:rPr>
        <w:t>The Department is authorized to inspect all mines</w:t>
      </w:r>
      <w:r w:rsidR="007E113C" w:rsidRPr="005064A1">
        <w:rPr>
          <w:noProof/>
          <w:color w:val="000000"/>
          <w:sz w:val="20"/>
          <w:szCs w:val="20"/>
        </w:rPr>
        <w:t xml:space="preserve"> </w:t>
      </w:r>
      <w:r w:rsidR="007E113C" w:rsidRPr="0064748D">
        <w:rPr>
          <w:noProof/>
          <w:color w:val="000000"/>
          <w:sz w:val="20"/>
          <w:szCs w:val="20"/>
          <w:u w:val="single"/>
        </w:rPr>
        <w:t>and borrow pits</w:t>
      </w:r>
      <w:r w:rsidRPr="0064748D">
        <w:rPr>
          <w:noProof/>
          <w:color w:val="000000"/>
          <w:sz w:val="20"/>
          <w:szCs w:val="20"/>
        </w:rPr>
        <w:t xml:space="preserve"> subject to this rule to determine compliance with rule requirements and to determine if reclamation has been properly completed thereby allowing the release of the operator from further obligations. The following standards shall apply to all areas disturbed by </w:t>
      </w:r>
      <w:r w:rsidR="00C427FC" w:rsidRPr="0064748D">
        <w:rPr>
          <w:noProof/>
          <w:color w:val="000000"/>
          <w:sz w:val="20"/>
          <w:szCs w:val="20"/>
          <w:u w:val="single"/>
        </w:rPr>
        <w:t>extraction</w:t>
      </w:r>
      <w:r w:rsidR="005064A1">
        <w:rPr>
          <w:noProof/>
          <w:color w:val="000000"/>
          <w:sz w:val="20"/>
          <w:szCs w:val="20"/>
        </w:rPr>
        <w:t xml:space="preserve"> </w:t>
      </w:r>
      <w:r w:rsidRPr="0064748D">
        <w:rPr>
          <w:strike/>
          <w:noProof/>
          <w:color w:val="000000"/>
          <w:sz w:val="20"/>
          <w:szCs w:val="20"/>
        </w:rPr>
        <w:t xml:space="preserve">mining </w:t>
      </w:r>
      <w:r w:rsidRPr="0064748D">
        <w:rPr>
          <w:noProof/>
          <w:color w:val="000000"/>
          <w:sz w:val="20"/>
          <w:szCs w:val="20"/>
        </w:rPr>
        <w:t>operations in new mines</w:t>
      </w:r>
      <w:r w:rsidR="00C427FC" w:rsidRPr="00A95A75">
        <w:rPr>
          <w:noProof/>
          <w:color w:val="000000"/>
          <w:sz w:val="20"/>
          <w:szCs w:val="20"/>
        </w:rPr>
        <w:t xml:space="preserve"> </w:t>
      </w:r>
      <w:r w:rsidR="00C427FC" w:rsidRPr="0064748D">
        <w:rPr>
          <w:noProof/>
          <w:color w:val="000000"/>
          <w:sz w:val="20"/>
          <w:szCs w:val="20"/>
          <w:u w:val="single"/>
        </w:rPr>
        <w:t>and borrow pits</w:t>
      </w:r>
      <w:r w:rsidRPr="0064748D">
        <w:rPr>
          <w:noProof/>
          <w:color w:val="000000"/>
          <w:sz w:val="20"/>
          <w:szCs w:val="20"/>
        </w:rPr>
        <w:t xml:space="preserve"> and all new surface areas disturbed after January 1, 1989, at existing mines.</w:t>
      </w:r>
    </w:p>
    <w:p w14:paraId="73900E62" w14:textId="44CDD9E1" w:rsidR="007E4DE9" w:rsidRPr="0064748D" w:rsidRDefault="00131FE0"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(1) </w:t>
      </w:r>
      <w:r w:rsidR="004845EB">
        <w:rPr>
          <w:noProof/>
          <w:color w:val="000000"/>
          <w:sz w:val="20"/>
          <w:szCs w:val="20"/>
        </w:rPr>
        <w:t>No change.</w:t>
      </w:r>
    </w:p>
    <w:p w14:paraId="7884B05F" w14:textId="4565A79F" w:rsidR="007E4DE9" w:rsidRPr="0064748D" w:rsidRDefault="00131FE0"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(a) Contouring shall be initiated and completed no later than one year after the calendar year in which </w:t>
      </w:r>
      <w:r w:rsidR="00C427FC" w:rsidRPr="0064748D">
        <w:rPr>
          <w:noProof/>
          <w:color w:val="000000"/>
          <w:sz w:val="20"/>
          <w:szCs w:val="20"/>
          <w:u w:val="single"/>
        </w:rPr>
        <w:t>extraction</w:t>
      </w:r>
      <w:r w:rsidR="008E5C38">
        <w:rPr>
          <w:noProof/>
          <w:color w:val="000000"/>
          <w:sz w:val="20"/>
          <w:szCs w:val="20"/>
          <w:u w:val="single"/>
        </w:rPr>
        <w:t xml:space="preserve"> </w:t>
      </w:r>
      <w:r w:rsidR="00C427FC" w:rsidRPr="0064748D">
        <w:rPr>
          <w:noProof/>
          <w:color w:val="000000"/>
          <w:sz w:val="20"/>
          <w:szCs w:val="20"/>
          <w:u w:val="single"/>
        </w:rPr>
        <w:t xml:space="preserve"> </w:t>
      </w:r>
      <w:r w:rsidR="007E4DE9" w:rsidRPr="0064748D">
        <w:rPr>
          <w:strike/>
          <w:noProof/>
          <w:color w:val="000000"/>
          <w:sz w:val="20"/>
          <w:szCs w:val="20"/>
        </w:rPr>
        <w:t>mining</w:t>
      </w:r>
      <w:r w:rsidR="007E4DE9" w:rsidRPr="008E5C38">
        <w:rPr>
          <w:noProof/>
          <w:color w:val="000000"/>
          <w:sz w:val="20"/>
          <w:szCs w:val="20"/>
        </w:rPr>
        <w:t xml:space="preserve"> </w:t>
      </w:r>
      <w:r w:rsidR="007E4DE9" w:rsidRPr="0064748D">
        <w:rPr>
          <w:noProof/>
          <w:color w:val="000000"/>
          <w:sz w:val="20"/>
          <w:szCs w:val="20"/>
        </w:rPr>
        <w:t xml:space="preserve">operations cease for any given area. The </w:t>
      </w:r>
      <w:r w:rsidR="000D5A69" w:rsidRPr="0064748D">
        <w:rPr>
          <w:noProof/>
          <w:color w:val="000000"/>
          <w:sz w:val="20"/>
          <w:szCs w:val="20"/>
        </w:rPr>
        <w:t>D</w:t>
      </w:r>
      <w:r w:rsidR="007E4DE9" w:rsidRPr="0064748D">
        <w:rPr>
          <w:noProof/>
          <w:color w:val="000000"/>
          <w:sz w:val="20"/>
          <w:szCs w:val="20"/>
        </w:rPr>
        <w:t>epartment shall waive this requirement for any reasonable length of time when a waiver is necessary to prevent the unacceptable contamination of the resource being extracted.</w:t>
      </w:r>
    </w:p>
    <w:p w14:paraId="156F2693" w14:textId="531604CA" w:rsidR="007E4DE9" w:rsidRPr="0064748D" w:rsidRDefault="00131FE0"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(b) Revegetation activities shall be initiated as soon as practical and completed no later than one year after the calendar year in which the final contours are established in an area unless revegetation activities will interfere with </w:t>
      </w:r>
      <w:r w:rsidR="004845EB">
        <w:rPr>
          <w:noProof/>
          <w:color w:val="000000"/>
          <w:sz w:val="20"/>
          <w:szCs w:val="20"/>
          <w:u w:val="single"/>
        </w:rPr>
        <w:t>extraction</w:t>
      </w:r>
      <w:r w:rsidR="004845EB">
        <w:rPr>
          <w:noProof/>
          <w:color w:val="000000"/>
          <w:sz w:val="20"/>
          <w:szCs w:val="20"/>
        </w:rPr>
        <w:t xml:space="preserve"> </w:t>
      </w:r>
      <w:r w:rsidR="007E4DE9" w:rsidRPr="00C564C3">
        <w:rPr>
          <w:strike/>
          <w:noProof/>
          <w:color w:val="000000"/>
          <w:sz w:val="20"/>
          <w:szCs w:val="20"/>
        </w:rPr>
        <w:t>mining</w:t>
      </w:r>
      <w:r w:rsidR="007E4DE9" w:rsidRPr="0064748D">
        <w:rPr>
          <w:noProof/>
          <w:color w:val="000000"/>
          <w:sz w:val="20"/>
          <w:szCs w:val="20"/>
        </w:rPr>
        <w:t xml:space="preserve"> operations.</w:t>
      </w:r>
    </w:p>
    <w:p w14:paraId="642784D4" w14:textId="1E61C5A7" w:rsidR="007E4DE9" w:rsidRPr="0064748D" w:rsidRDefault="00131FE0"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(c) Reclamation activities through revegetation shall be completed within three years of the cessation of </w:t>
      </w:r>
      <w:r w:rsidR="00D37612" w:rsidRPr="0064748D">
        <w:rPr>
          <w:noProof/>
          <w:color w:val="000000"/>
          <w:sz w:val="20"/>
          <w:szCs w:val="20"/>
          <w:u w:val="single"/>
        </w:rPr>
        <w:t>extraction</w:t>
      </w:r>
      <w:r w:rsidR="008E5C38">
        <w:rPr>
          <w:noProof/>
          <w:color w:val="000000"/>
          <w:sz w:val="20"/>
          <w:szCs w:val="20"/>
        </w:rPr>
        <w:t xml:space="preserve"> </w:t>
      </w:r>
      <w:r w:rsidR="007E4DE9" w:rsidRPr="0064748D">
        <w:rPr>
          <w:strike/>
          <w:noProof/>
          <w:color w:val="000000"/>
          <w:sz w:val="20"/>
          <w:szCs w:val="20"/>
        </w:rPr>
        <w:t>mining</w:t>
      </w:r>
      <w:r w:rsidR="007E4DE9" w:rsidRPr="0064748D">
        <w:rPr>
          <w:noProof/>
          <w:color w:val="000000"/>
          <w:sz w:val="20"/>
          <w:szCs w:val="20"/>
        </w:rPr>
        <w:t xml:space="preserve"> operations at the mine.</w:t>
      </w:r>
    </w:p>
    <w:p w14:paraId="5B1FB864" w14:textId="09BE6D82" w:rsidR="007E4DE9" w:rsidRPr="0064748D" w:rsidRDefault="00131FE0"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(d) If </w:t>
      </w:r>
      <w:r w:rsidR="00D37612" w:rsidRPr="0064748D">
        <w:rPr>
          <w:noProof/>
          <w:color w:val="000000"/>
          <w:sz w:val="20"/>
          <w:szCs w:val="20"/>
          <w:u w:val="single"/>
        </w:rPr>
        <w:t>extraction</w:t>
      </w:r>
      <w:r w:rsidR="008E5C38">
        <w:rPr>
          <w:noProof/>
          <w:color w:val="000000"/>
          <w:sz w:val="20"/>
          <w:szCs w:val="20"/>
        </w:rPr>
        <w:t xml:space="preserve"> </w:t>
      </w:r>
      <w:r w:rsidR="007E4DE9" w:rsidRPr="0064748D">
        <w:rPr>
          <w:strike/>
          <w:noProof/>
          <w:color w:val="000000"/>
          <w:sz w:val="20"/>
          <w:szCs w:val="20"/>
        </w:rPr>
        <w:t>mining</w:t>
      </w:r>
      <w:r w:rsidR="007E4DE9" w:rsidRPr="0064748D">
        <w:rPr>
          <w:noProof/>
          <w:color w:val="000000"/>
          <w:sz w:val="20"/>
          <w:szCs w:val="20"/>
        </w:rPr>
        <w:t xml:space="preserve"> operations temporarily cease at a mine for more than 12 months, the operator shall comply with one of the following options:</w:t>
      </w:r>
    </w:p>
    <w:p w14:paraId="0B60279E" w14:textId="6123566E" w:rsidR="007E4DE9" w:rsidRPr="0064748D" w:rsidRDefault="00131FE0"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1. </w:t>
      </w:r>
      <w:r w:rsidR="00AA204C">
        <w:rPr>
          <w:noProof/>
          <w:color w:val="000000"/>
          <w:sz w:val="20"/>
          <w:szCs w:val="20"/>
        </w:rPr>
        <w:t>through 3. No change.</w:t>
      </w:r>
    </w:p>
    <w:p w14:paraId="02DC8C1A" w14:textId="4102D143" w:rsidR="007E4DE9" w:rsidRPr="0064748D" w:rsidRDefault="00131FE0"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(e) If </w:t>
      </w:r>
      <w:r w:rsidR="00175F54" w:rsidRPr="0064748D">
        <w:rPr>
          <w:noProof/>
          <w:color w:val="000000"/>
          <w:sz w:val="20"/>
          <w:szCs w:val="20"/>
          <w:u w:val="single"/>
        </w:rPr>
        <w:t>extraction</w:t>
      </w:r>
      <w:r w:rsidR="008E5C38">
        <w:rPr>
          <w:noProof/>
          <w:color w:val="000000"/>
          <w:sz w:val="20"/>
          <w:szCs w:val="20"/>
        </w:rPr>
        <w:t xml:space="preserve"> </w:t>
      </w:r>
      <w:r w:rsidR="007E4DE9" w:rsidRPr="0064748D">
        <w:rPr>
          <w:strike/>
          <w:noProof/>
          <w:color w:val="000000"/>
          <w:sz w:val="20"/>
          <w:szCs w:val="20"/>
        </w:rPr>
        <w:t>mining</w:t>
      </w:r>
      <w:r w:rsidR="007E4DE9" w:rsidRPr="0064748D">
        <w:rPr>
          <w:noProof/>
          <w:color w:val="000000"/>
          <w:sz w:val="20"/>
          <w:szCs w:val="20"/>
        </w:rPr>
        <w:t xml:space="preserve"> operations cease, for whatever reason, for more than two years at a mine</w:t>
      </w:r>
      <w:r w:rsidR="00175F54" w:rsidRPr="008E5C38">
        <w:rPr>
          <w:noProof/>
          <w:color w:val="000000"/>
          <w:sz w:val="20"/>
          <w:szCs w:val="20"/>
        </w:rPr>
        <w:t xml:space="preserve"> </w:t>
      </w:r>
      <w:r w:rsidR="00175F54" w:rsidRPr="0064748D">
        <w:rPr>
          <w:noProof/>
          <w:color w:val="000000"/>
          <w:sz w:val="20"/>
          <w:szCs w:val="20"/>
          <w:u w:val="single"/>
        </w:rPr>
        <w:t>or borrow pit</w:t>
      </w:r>
      <w:r w:rsidR="007E4DE9" w:rsidRPr="0064748D">
        <w:rPr>
          <w:noProof/>
          <w:color w:val="000000"/>
          <w:sz w:val="20"/>
          <w:szCs w:val="20"/>
        </w:rPr>
        <w:t xml:space="preserve">, then all of the requirements of this section shall be met. This period shall be extended for a maximum of five years when the cessation of </w:t>
      </w:r>
      <w:r w:rsidR="00175F54" w:rsidRPr="0064748D">
        <w:rPr>
          <w:noProof/>
          <w:color w:val="000000"/>
          <w:sz w:val="20"/>
          <w:szCs w:val="20"/>
          <w:u w:val="single"/>
        </w:rPr>
        <w:t>extraction</w:t>
      </w:r>
      <w:r w:rsidR="008E5C38">
        <w:rPr>
          <w:noProof/>
          <w:color w:val="000000"/>
          <w:sz w:val="20"/>
          <w:szCs w:val="20"/>
        </w:rPr>
        <w:t xml:space="preserve"> </w:t>
      </w:r>
      <w:r w:rsidR="007E4DE9" w:rsidRPr="0064748D">
        <w:rPr>
          <w:strike/>
          <w:noProof/>
          <w:color w:val="000000"/>
          <w:sz w:val="20"/>
          <w:szCs w:val="20"/>
        </w:rPr>
        <w:t>mining</w:t>
      </w:r>
      <w:r w:rsidR="007E4DE9" w:rsidRPr="0064748D">
        <w:rPr>
          <w:noProof/>
          <w:color w:val="000000"/>
          <w:sz w:val="20"/>
          <w:szCs w:val="20"/>
        </w:rPr>
        <w:t xml:space="preserve"> is caused by governmental action during the review of environmental permit applications. However, the </w:t>
      </w:r>
      <w:r w:rsidR="000D5A69" w:rsidRPr="0064748D">
        <w:rPr>
          <w:noProof/>
          <w:color w:val="000000"/>
          <w:sz w:val="20"/>
          <w:szCs w:val="20"/>
        </w:rPr>
        <w:t>D</w:t>
      </w:r>
      <w:r w:rsidR="007E4DE9" w:rsidRPr="0064748D">
        <w:rPr>
          <w:noProof/>
          <w:color w:val="000000"/>
          <w:sz w:val="20"/>
          <w:szCs w:val="20"/>
        </w:rPr>
        <w:t>epartment shall direct the operator to complete those reclamation activities necessary to protect the public health and safety.</w:t>
      </w:r>
    </w:p>
    <w:p w14:paraId="61F781A8" w14:textId="34211895" w:rsidR="007E4DE9" w:rsidRPr="0064748D" w:rsidRDefault="00131FE0"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(f) The requirements of paragraphs (d) and (e)</w:t>
      </w:r>
      <w:r w:rsidR="00507423" w:rsidRPr="0064748D">
        <w:rPr>
          <w:noProof/>
          <w:color w:val="000000"/>
          <w:sz w:val="20"/>
          <w:szCs w:val="20"/>
        </w:rPr>
        <w:t>,</w:t>
      </w:r>
      <w:r w:rsidR="007E4DE9" w:rsidRPr="0064748D">
        <w:rPr>
          <w:noProof/>
          <w:color w:val="000000"/>
          <w:sz w:val="20"/>
          <w:szCs w:val="20"/>
        </w:rPr>
        <w:t xml:space="preserve"> above</w:t>
      </w:r>
      <w:r w:rsidR="00507423" w:rsidRPr="0064748D">
        <w:rPr>
          <w:noProof/>
          <w:color w:val="000000"/>
          <w:sz w:val="20"/>
          <w:szCs w:val="20"/>
        </w:rPr>
        <w:t>,</w:t>
      </w:r>
      <w:r w:rsidR="007E4DE9" w:rsidRPr="0064748D">
        <w:rPr>
          <w:noProof/>
          <w:color w:val="000000"/>
          <w:sz w:val="20"/>
          <w:szCs w:val="20"/>
        </w:rPr>
        <w:t xml:space="preserve"> shall be suspended upon the resumption of </w:t>
      </w:r>
      <w:r w:rsidR="004C3CA5" w:rsidRPr="0064748D">
        <w:rPr>
          <w:noProof/>
          <w:color w:val="000000"/>
          <w:sz w:val="20"/>
          <w:szCs w:val="20"/>
          <w:u w:val="single"/>
        </w:rPr>
        <w:t>extraction</w:t>
      </w:r>
      <w:r w:rsidR="008E5C38">
        <w:rPr>
          <w:noProof/>
          <w:color w:val="000000"/>
          <w:sz w:val="20"/>
          <w:szCs w:val="20"/>
        </w:rPr>
        <w:t xml:space="preserve"> </w:t>
      </w:r>
      <w:r w:rsidR="007E4DE9" w:rsidRPr="0064748D">
        <w:rPr>
          <w:strike/>
          <w:noProof/>
          <w:color w:val="000000"/>
          <w:sz w:val="20"/>
          <w:szCs w:val="20"/>
        </w:rPr>
        <w:t>mining</w:t>
      </w:r>
      <w:r w:rsidR="007E4DE9" w:rsidRPr="0064748D">
        <w:rPr>
          <w:noProof/>
          <w:color w:val="000000"/>
          <w:sz w:val="20"/>
          <w:szCs w:val="20"/>
        </w:rPr>
        <w:t>.</w:t>
      </w:r>
    </w:p>
    <w:p w14:paraId="3A9E58B5" w14:textId="0DFF3628" w:rsidR="007E4DE9" w:rsidRPr="0064748D" w:rsidRDefault="00131FE0" w:rsidP="00C564C3">
      <w:pPr>
        <w:widowControl w:val="0"/>
        <w:tabs>
          <w:tab w:val="left" w:pos="360"/>
          <w:tab w:val="left" w:pos="360"/>
          <w:tab w:val="left" w:pos="360"/>
          <w:tab w:val="left" w:pos="360"/>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(2) </w:t>
      </w:r>
      <w:r w:rsidR="006B7119">
        <w:rPr>
          <w:noProof/>
          <w:color w:val="000000"/>
          <w:sz w:val="20"/>
          <w:szCs w:val="20"/>
        </w:rPr>
        <w:t>through (4) No change.</w:t>
      </w:r>
    </w:p>
    <w:p w14:paraId="67BDFBB5" w14:textId="17A0A29C" w:rsidR="007E4DE9" w:rsidRPr="0064748D" w:rsidRDefault="00131FE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(5) Final Slopes. The final slopes shall be such an angle as to minimize the possibility of slides and shall not exceed the natural angle of repose of the material being mined.</w:t>
      </w:r>
    </w:p>
    <w:p w14:paraId="7E6E346E" w14:textId="12CD44C5" w:rsidR="007E4DE9" w:rsidRPr="0064748D" w:rsidRDefault="00131FE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(a) </w:t>
      </w:r>
      <w:r w:rsidR="004E32FB">
        <w:rPr>
          <w:noProof/>
          <w:color w:val="000000"/>
          <w:sz w:val="20"/>
          <w:szCs w:val="20"/>
        </w:rPr>
        <w:t>No change.</w:t>
      </w:r>
    </w:p>
    <w:p w14:paraId="64DE4C75" w14:textId="1CC30821" w:rsidR="007E4DE9" w:rsidRPr="0064748D" w:rsidRDefault="00131FE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1. If the material being </w:t>
      </w:r>
      <w:r w:rsidR="0064748D" w:rsidRPr="0064748D">
        <w:rPr>
          <w:noProof/>
          <w:color w:val="000000"/>
          <w:sz w:val="20"/>
          <w:szCs w:val="20"/>
          <w:u w:val="single"/>
        </w:rPr>
        <w:t>extraction</w:t>
      </w:r>
      <w:r w:rsidR="001C197F">
        <w:rPr>
          <w:noProof/>
          <w:color w:val="000000"/>
          <w:sz w:val="20"/>
          <w:szCs w:val="20"/>
        </w:rPr>
        <w:t xml:space="preserve"> </w:t>
      </w:r>
      <w:r w:rsidR="007E4DE9" w:rsidRPr="0064748D">
        <w:rPr>
          <w:strike/>
          <w:noProof/>
          <w:color w:val="000000"/>
          <w:sz w:val="20"/>
          <w:szCs w:val="20"/>
        </w:rPr>
        <w:t>mined</w:t>
      </w:r>
      <w:r w:rsidR="007E4DE9" w:rsidRPr="0064748D">
        <w:rPr>
          <w:noProof/>
          <w:color w:val="000000"/>
          <w:sz w:val="20"/>
          <w:szCs w:val="20"/>
        </w:rPr>
        <w:t xml:space="preserve"> is sand, the maximum reclaimed slope shall be calculated using the angle of repose of the product stockpile. The angle of repose is defined as the slope angle of the product stockpile measured along an undisturbed portion of the pile. Given a vertical component of one unit, the corresponding minimum horizontal component of the reclaimed slope shall be calculated by dividing 1.5, the minimum acceptable factor of safety, by the tangent of the angle of repose of the sand stockpile.</w:t>
      </w:r>
    </w:p>
    <w:p w14:paraId="3F27FEF1" w14:textId="7CB81307" w:rsidR="007E4DE9" w:rsidRPr="0064748D" w:rsidRDefault="00131FE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2. For all other resources, the steepest reclaimed slope shall be calculated by determining the angle of repose of the actual material being </w:t>
      </w:r>
      <w:r w:rsidR="004E32FB" w:rsidRPr="00C564C3">
        <w:rPr>
          <w:noProof/>
          <w:color w:val="000000"/>
          <w:sz w:val="20"/>
          <w:szCs w:val="20"/>
          <w:u w:val="single"/>
        </w:rPr>
        <w:t>extracted</w:t>
      </w:r>
      <w:r w:rsidR="004E32FB">
        <w:rPr>
          <w:noProof/>
          <w:color w:val="000000"/>
          <w:sz w:val="20"/>
          <w:szCs w:val="20"/>
        </w:rPr>
        <w:t xml:space="preserve"> </w:t>
      </w:r>
      <w:r w:rsidR="007E4DE9" w:rsidRPr="00C564C3">
        <w:rPr>
          <w:strike/>
          <w:noProof/>
          <w:color w:val="000000"/>
          <w:sz w:val="20"/>
          <w:szCs w:val="20"/>
        </w:rPr>
        <w:t>mined</w:t>
      </w:r>
      <w:r w:rsidR="007E4DE9" w:rsidRPr="0064748D">
        <w:rPr>
          <w:noProof/>
          <w:color w:val="000000"/>
          <w:sz w:val="20"/>
          <w:szCs w:val="20"/>
        </w:rPr>
        <w:t xml:space="preserve"> and applying a minimum factor of safety of 1.5. The angle of repose and the factor of safety shall be determined using standard geotechnical engineering practices.</w:t>
      </w:r>
    </w:p>
    <w:p w14:paraId="7C6C469A" w14:textId="7D1C21FB" w:rsidR="007E4DE9" w:rsidRPr="0064748D" w:rsidRDefault="00131FE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(b) In mines</w:t>
      </w:r>
      <w:r w:rsidR="0064748D" w:rsidRPr="001C197F">
        <w:rPr>
          <w:noProof/>
          <w:color w:val="000000"/>
          <w:sz w:val="20"/>
          <w:szCs w:val="20"/>
        </w:rPr>
        <w:t xml:space="preserve"> </w:t>
      </w:r>
      <w:r w:rsidR="0064748D" w:rsidRPr="0064748D">
        <w:rPr>
          <w:noProof/>
          <w:color w:val="000000"/>
          <w:sz w:val="20"/>
          <w:szCs w:val="20"/>
          <w:u w:val="single"/>
        </w:rPr>
        <w:t>and borrow pits</w:t>
      </w:r>
      <w:r w:rsidR="007E4DE9" w:rsidRPr="0064748D">
        <w:rPr>
          <w:noProof/>
          <w:color w:val="000000"/>
          <w:sz w:val="20"/>
          <w:szCs w:val="20"/>
        </w:rPr>
        <w:t xml:space="preserve"> resulting in lakes the reclaimed slope shall extend from the top of the mine wall to a depth of five feet below the water surface and shall not exceed the steepest slope allowed by paragraph (a)</w:t>
      </w:r>
      <w:r w:rsidR="00507423" w:rsidRPr="0064748D">
        <w:rPr>
          <w:noProof/>
          <w:color w:val="000000"/>
          <w:sz w:val="20"/>
          <w:szCs w:val="20"/>
        </w:rPr>
        <w:t>,</w:t>
      </w:r>
      <w:r w:rsidR="007E4DE9" w:rsidRPr="0064748D">
        <w:rPr>
          <w:noProof/>
          <w:color w:val="000000"/>
          <w:sz w:val="20"/>
          <w:szCs w:val="20"/>
        </w:rPr>
        <w:t xml:space="preserve"> above.</w:t>
      </w:r>
    </w:p>
    <w:p w14:paraId="60DD8717" w14:textId="4D1D91C4" w:rsidR="007E4DE9" w:rsidRPr="0064748D" w:rsidRDefault="00131FE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(6) Contouring and Erosion Prevention. Any overburden and spoil shall be left in a configuration which is in accordance with accepted soil conservation practices and which is suitable for the proposed future use of the land.</w:t>
      </w:r>
    </w:p>
    <w:p w14:paraId="2D947504" w14:textId="41AC681A" w:rsidR="007E4DE9" w:rsidRPr="0064748D" w:rsidRDefault="00131FE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(a) All upland areas disturbed by </w:t>
      </w:r>
      <w:r w:rsidR="0064748D" w:rsidRPr="0064748D">
        <w:rPr>
          <w:noProof/>
          <w:color w:val="000000"/>
          <w:sz w:val="20"/>
          <w:szCs w:val="20"/>
          <w:u w:val="single"/>
        </w:rPr>
        <w:t>extraction</w:t>
      </w:r>
      <w:r w:rsidR="008F2833">
        <w:rPr>
          <w:noProof/>
          <w:color w:val="000000"/>
          <w:sz w:val="20"/>
          <w:szCs w:val="20"/>
        </w:rPr>
        <w:t xml:space="preserve"> </w:t>
      </w:r>
      <w:r w:rsidR="007E4DE9" w:rsidRPr="0064748D">
        <w:rPr>
          <w:strike/>
          <w:noProof/>
          <w:color w:val="000000"/>
          <w:sz w:val="20"/>
          <w:szCs w:val="20"/>
        </w:rPr>
        <w:t>mining</w:t>
      </w:r>
      <w:r w:rsidR="0064748D" w:rsidRPr="0064748D">
        <w:rPr>
          <w:noProof/>
          <w:color w:val="000000"/>
          <w:sz w:val="20"/>
          <w:szCs w:val="20"/>
        </w:rPr>
        <w:t xml:space="preserve"> </w:t>
      </w:r>
      <w:r w:rsidR="007E4DE9" w:rsidRPr="0064748D">
        <w:rPr>
          <w:noProof/>
          <w:color w:val="000000"/>
          <w:sz w:val="20"/>
          <w:szCs w:val="20"/>
        </w:rPr>
        <w:t>operations must be revegetated in quantities and densities necessary to prevent and control erosion and to provide stability to the slope. Erosional areas shall be repaired until a vegetative cover is fully established and the land is released.</w:t>
      </w:r>
    </w:p>
    <w:p w14:paraId="3359F75E" w14:textId="67D401CC" w:rsidR="007E4DE9" w:rsidRPr="0064748D" w:rsidRDefault="00131FE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lastRenderedPageBreak/>
        <w:tab/>
      </w:r>
      <w:r w:rsidR="007E4DE9" w:rsidRPr="0064748D">
        <w:rPr>
          <w:noProof/>
          <w:color w:val="000000"/>
          <w:sz w:val="20"/>
          <w:szCs w:val="20"/>
        </w:rPr>
        <w:t xml:space="preserve">(b) </w:t>
      </w:r>
      <w:r w:rsidR="0066781D">
        <w:rPr>
          <w:noProof/>
          <w:color w:val="000000"/>
          <w:sz w:val="20"/>
          <w:szCs w:val="20"/>
        </w:rPr>
        <w:t>No change.</w:t>
      </w:r>
    </w:p>
    <w:p w14:paraId="1D738D9E" w14:textId="03A14AE5" w:rsidR="007E4DE9" w:rsidRPr="007E4DE9" w:rsidRDefault="00131FE0"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64748D">
        <w:rPr>
          <w:noProof/>
          <w:color w:val="000000"/>
          <w:sz w:val="20"/>
          <w:szCs w:val="20"/>
        </w:rPr>
        <w:t xml:space="preserve">(7) </w:t>
      </w:r>
      <w:r w:rsidR="0066781D">
        <w:rPr>
          <w:noProof/>
          <w:color w:val="000000"/>
          <w:sz w:val="20"/>
          <w:szCs w:val="20"/>
        </w:rPr>
        <w:t>No change.</w:t>
      </w:r>
    </w:p>
    <w:p w14:paraId="750CB046" w14:textId="5DC2E145" w:rsidR="007E4DE9" w:rsidRPr="004C6738" w:rsidRDefault="00A11EFE" w:rsidP="00FA6DD7">
      <w:pPr>
        <w:widowControl w:val="0"/>
        <w:overflowPunct w:val="0"/>
        <w:autoSpaceDE w:val="0"/>
        <w:autoSpaceDN w:val="0"/>
        <w:adjustRightInd w:val="0"/>
        <w:spacing w:before="120" w:after="240" w:line="260" w:lineRule="atLeast"/>
        <w:textAlignment w:val="baseline"/>
        <w:rPr>
          <w:i/>
          <w:noProof/>
          <w:color w:val="000000"/>
          <w:sz w:val="18"/>
          <w:szCs w:val="20"/>
          <w:u w:val="single"/>
        </w:rPr>
      </w:pPr>
      <w:r>
        <w:rPr>
          <w:i/>
          <w:noProof/>
          <w:color w:val="000000"/>
          <w:sz w:val="18"/>
          <w:szCs w:val="20"/>
        </w:rPr>
        <w:t>Rulemaking</w:t>
      </w:r>
      <w:r w:rsidR="007E4DE9" w:rsidRPr="007E4DE9">
        <w:rPr>
          <w:i/>
          <w:noProof/>
          <w:color w:val="000000"/>
          <w:sz w:val="18"/>
          <w:szCs w:val="20"/>
        </w:rPr>
        <w:t xml:space="preserve"> Authority 378.404 FS. Law Implemented 378.404, 378.802, 378.803 FS. History–New 1-19-89, Formerly 16C-39.008</w:t>
      </w:r>
      <w:r w:rsidR="004C6738" w:rsidRPr="00BA7E2C">
        <w:rPr>
          <w:i/>
          <w:noProof/>
          <w:color w:val="000000"/>
          <w:sz w:val="18"/>
          <w:szCs w:val="20"/>
          <w:u w:val="single"/>
        </w:rPr>
        <w:t xml:space="preserve">, </w:t>
      </w:r>
      <w:r w:rsidR="004C6738" w:rsidRPr="003261A8">
        <w:rPr>
          <w:i/>
          <w:noProof/>
          <w:color w:val="000000"/>
          <w:sz w:val="18"/>
          <w:szCs w:val="20"/>
          <w:u w:val="single"/>
        </w:rPr>
        <w:t>A</w:t>
      </w:r>
      <w:r w:rsidR="004C6738">
        <w:rPr>
          <w:i/>
          <w:noProof/>
          <w:color w:val="000000"/>
          <w:sz w:val="18"/>
          <w:szCs w:val="20"/>
          <w:u w:val="single"/>
        </w:rPr>
        <w:t xml:space="preserve">mended </w:t>
      </w:r>
      <w:r w:rsidR="000D79BF">
        <w:rPr>
          <w:i/>
          <w:noProof/>
          <w:color w:val="000000"/>
          <w:sz w:val="18"/>
          <w:szCs w:val="20"/>
          <w:u w:val="single"/>
        </w:rPr>
        <w:t xml:space="preserve">          </w:t>
      </w:r>
      <w:r w:rsidR="000D79BF" w:rsidRPr="00BA7E2C">
        <w:rPr>
          <w:i/>
          <w:noProof/>
          <w:color w:val="000000"/>
          <w:sz w:val="18"/>
          <w:szCs w:val="20"/>
        </w:rPr>
        <w:t>.</w:t>
      </w:r>
    </w:p>
    <w:p w14:paraId="2567C97A" w14:textId="77777777" w:rsidR="007E4DE9" w:rsidRPr="007E4DE9" w:rsidRDefault="007E4DE9" w:rsidP="00FA6DD7">
      <w:pPr>
        <w:widowControl w:val="0"/>
        <w:tabs>
          <w:tab w:val="left" w:pos="360"/>
          <w:tab w:val="left" w:pos="360"/>
          <w:tab w:val="left" w:pos="360"/>
          <w:tab w:val="left" w:pos="360"/>
        </w:tabs>
        <w:overflowPunct w:val="0"/>
        <w:autoSpaceDE w:val="0"/>
        <w:autoSpaceDN w:val="0"/>
        <w:adjustRightInd w:val="0"/>
        <w:spacing w:line="260" w:lineRule="atLeast"/>
        <w:ind w:firstLine="360"/>
        <w:textAlignment w:val="baseline"/>
        <w:outlineLvl w:val="1"/>
        <w:rPr>
          <w:b/>
          <w:noProof/>
          <w:color w:val="000000"/>
          <w:sz w:val="20"/>
          <w:szCs w:val="20"/>
        </w:rPr>
      </w:pPr>
      <w:r w:rsidRPr="007E4DE9">
        <w:rPr>
          <w:b/>
          <w:noProof/>
          <w:color w:val="000000"/>
          <w:sz w:val="20"/>
          <w:szCs w:val="20"/>
        </w:rPr>
        <w:t>62C-39.010 Release Procedures.</w:t>
      </w:r>
    </w:p>
    <w:p w14:paraId="19A91ACA" w14:textId="6B300DF3" w:rsidR="007E4DE9" w:rsidRPr="00CD7A43" w:rsidRDefault="00B9426B"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(1) Upon completion of reclamation requirements in an area, the operator shall notify the </w:t>
      </w:r>
      <w:r w:rsidR="000D5A69">
        <w:rPr>
          <w:noProof/>
          <w:color w:val="000000"/>
          <w:sz w:val="20"/>
          <w:szCs w:val="20"/>
        </w:rPr>
        <w:t>D</w:t>
      </w:r>
      <w:r w:rsidR="007E4DE9" w:rsidRPr="007E4DE9">
        <w:rPr>
          <w:noProof/>
          <w:color w:val="000000"/>
          <w:sz w:val="20"/>
          <w:szCs w:val="20"/>
        </w:rPr>
        <w:t xml:space="preserve">epartment and provide a map which specifically delineates the completed area. </w:t>
      </w:r>
      <w:r w:rsidR="007E4DE9" w:rsidRPr="00CF4632">
        <w:rPr>
          <w:noProof/>
          <w:color w:val="000000"/>
          <w:sz w:val="20"/>
          <w:szCs w:val="20"/>
        </w:rPr>
        <w:t>The notice shall be an executed copy of</w:t>
      </w:r>
      <w:r w:rsidR="00FB4E9A" w:rsidRPr="00C564C3">
        <w:rPr>
          <w:noProof/>
          <w:color w:val="000000"/>
          <w:sz w:val="20"/>
          <w:szCs w:val="20"/>
        </w:rPr>
        <w:t xml:space="preserve"> </w:t>
      </w:r>
      <w:r w:rsidR="00FB4E9A">
        <w:rPr>
          <w:noProof/>
          <w:color w:val="000000"/>
          <w:sz w:val="20"/>
          <w:szCs w:val="20"/>
          <w:u w:val="single"/>
        </w:rPr>
        <w:t>Other Resouces Form 2</w:t>
      </w:r>
      <w:r w:rsidR="00557A21" w:rsidRPr="00CF4632">
        <w:rPr>
          <w:noProof/>
          <w:color w:val="000000"/>
          <w:sz w:val="20"/>
          <w:szCs w:val="20"/>
          <w:u w:val="single"/>
        </w:rPr>
        <w:t xml:space="preserve">, “Other Resources </w:t>
      </w:r>
      <w:r w:rsidR="00CF4632" w:rsidRPr="00CF4632">
        <w:rPr>
          <w:noProof/>
          <w:color w:val="000000"/>
          <w:sz w:val="20"/>
          <w:szCs w:val="20"/>
          <w:u w:val="single"/>
        </w:rPr>
        <w:t>Reclamation Release Request</w:t>
      </w:r>
      <w:r w:rsidR="00AD4C39">
        <w:rPr>
          <w:noProof/>
          <w:color w:val="000000"/>
          <w:sz w:val="20"/>
          <w:szCs w:val="20"/>
          <w:u w:val="single"/>
        </w:rPr>
        <w:t>,</w:t>
      </w:r>
      <w:r w:rsidR="00557A21" w:rsidRPr="00CF4632">
        <w:rPr>
          <w:noProof/>
          <w:color w:val="000000"/>
          <w:sz w:val="20"/>
          <w:szCs w:val="20"/>
          <w:u w:val="single"/>
        </w:rPr>
        <w:t>”</w:t>
      </w:r>
      <w:r w:rsidR="00AD4C39">
        <w:rPr>
          <w:noProof/>
          <w:color w:val="000000"/>
          <w:sz w:val="20"/>
          <w:szCs w:val="20"/>
          <w:u w:val="single"/>
        </w:rPr>
        <w:t xml:space="preserve"> incorporated by reference herein</w:t>
      </w:r>
      <w:r w:rsidR="00557A21" w:rsidRPr="00CF4632">
        <w:rPr>
          <w:noProof/>
          <w:color w:val="000000"/>
          <w:sz w:val="20"/>
          <w:szCs w:val="20"/>
          <w:u w:val="single"/>
        </w:rPr>
        <w:t xml:space="preserve"> (</w:t>
      </w:r>
      <w:r w:rsidR="00557A21" w:rsidRPr="00C564C3">
        <w:rPr>
          <w:noProof/>
          <w:color w:val="000000"/>
          <w:sz w:val="20"/>
          <w:szCs w:val="20"/>
          <w:u w:val="single"/>
        </w:rPr>
        <w:t>effective date</w:t>
      </w:r>
      <w:r w:rsidR="00557A21" w:rsidRPr="00B9426B">
        <w:rPr>
          <w:noProof/>
          <w:color w:val="000000"/>
          <w:sz w:val="20"/>
          <w:szCs w:val="20"/>
          <w:u w:val="single"/>
        </w:rPr>
        <w:t>)</w:t>
      </w:r>
      <w:r w:rsidR="00AD4C39" w:rsidRPr="00B9426B">
        <w:rPr>
          <w:noProof/>
          <w:color w:val="000000"/>
          <w:sz w:val="20"/>
          <w:szCs w:val="20"/>
          <w:u w:val="single"/>
        </w:rPr>
        <w:t xml:space="preserve"> (insert link)</w:t>
      </w:r>
      <w:r w:rsidR="00557A21" w:rsidRPr="00B9426B">
        <w:rPr>
          <w:noProof/>
          <w:color w:val="000000"/>
          <w:sz w:val="20"/>
          <w:szCs w:val="20"/>
          <w:u w:val="single"/>
        </w:rPr>
        <w:t xml:space="preserve">, for review by the Department.  A copy of the form may be obtained </w:t>
      </w:r>
      <w:r w:rsidR="00F96F33" w:rsidRPr="00B9426B">
        <w:rPr>
          <w:noProof/>
          <w:color w:val="000000"/>
          <w:sz w:val="20"/>
          <w:szCs w:val="20"/>
          <w:u w:val="single"/>
        </w:rPr>
        <w:t xml:space="preserve">by contacting </w:t>
      </w:r>
      <w:r w:rsidR="00557A21" w:rsidRPr="00B9426B">
        <w:rPr>
          <w:noProof/>
          <w:color w:val="000000"/>
          <w:sz w:val="20"/>
          <w:szCs w:val="20"/>
          <w:u w:val="single"/>
        </w:rPr>
        <w:t xml:space="preserve">the Department </w:t>
      </w:r>
      <w:r w:rsidR="00557A21" w:rsidRPr="00B9426B">
        <w:rPr>
          <w:color w:val="000000"/>
          <w:sz w:val="20"/>
          <w:szCs w:val="20"/>
          <w:u w:val="single"/>
        </w:rPr>
        <w:t>or at</w:t>
      </w:r>
      <w:r w:rsidR="00F96F33" w:rsidRPr="00B9426B">
        <w:rPr>
          <w:color w:val="000000"/>
          <w:sz w:val="20"/>
          <w:szCs w:val="20"/>
          <w:u w:val="single"/>
        </w:rPr>
        <w:t xml:space="preserve"> the following address</w:t>
      </w:r>
      <w:r w:rsidR="00557A21" w:rsidRPr="00B9426B">
        <w:rPr>
          <w:color w:val="000000"/>
          <w:sz w:val="20"/>
          <w:szCs w:val="20"/>
          <w:u w:val="single"/>
        </w:rPr>
        <w:t xml:space="preserve">: </w:t>
      </w:r>
      <w:r w:rsidR="00557A21" w:rsidRPr="00B9426B">
        <w:rPr>
          <w:sz w:val="20"/>
          <w:szCs w:val="20"/>
          <w:u w:val="single"/>
        </w:rPr>
        <w:t>(</w:t>
      </w:r>
      <w:r w:rsidR="00557A21" w:rsidRPr="00C564C3">
        <w:rPr>
          <w:sz w:val="20"/>
          <w:szCs w:val="20"/>
          <w:u w:val="single"/>
        </w:rPr>
        <w:t>WEB LINK</w:t>
      </w:r>
      <w:r w:rsidR="00557A21" w:rsidRPr="00B9426B">
        <w:rPr>
          <w:sz w:val="20"/>
          <w:szCs w:val="20"/>
          <w:u w:val="single"/>
        </w:rPr>
        <w:t>)</w:t>
      </w:r>
      <w:r w:rsidR="00557A21" w:rsidRPr="00CF4632">
        <w:rPr>
          <w:color w:val="000000"/>
          <w:sz w:val="20"/>
          <w:szCs w:val="20"/>
        </w:rPr>
        <w:t xml:space="preserve"> </w:t>
      </w:r>
      <w:r w:rsidR="007E4DE9" w:rsidRPr="00CF4632">
        <w:rPr>
          <w:strike/>
          <w:noProof/>
          <w:color w:val="000000"/>
          <w:sz w:val="20"/>
          <w:szCs w:val="20"/>
        </w:rPr>
        <w:t>DEP Form 53-032(16), incorporated by reference in Rule 62C-39.014, F.A.C</w:t>
      </w:r>
      <w:r w:rsidR="007E4DE9" w:rsidRPr="00CF4632">
        <w:rPr>
          <w:noProof/>
          <w:color w:val="000000"/>
          <w:sz w:val="20"/>
          <w:szCs w:val="20"/>
        </w:rPr>
        <w:t>.</w:t>
      </w:r>
      <w:r w:rsidR="00CD7A43">
        <w:rPr>
          <w:noProof/>
          <w:color w:val="000000"/>
          <w:sz w:val="20"/>
          <w:szCs w:val="20"/>
        </w:rPr>
        <w:t xml:space="preserve">  </w:t>
      </w:r>
      <w:r w:rsidR="00CD7A43">
        <w:rPr>
          <w:noProof/>
          <w:color w:val="000000"/>
          <w:sz w:val="20"/>
          <w:szCs w:val="20"/>
          <w:u w:val="single"/>
        </w:rPr>
        <w:t>The form shall be submitted either by mail or digital format to Florida Department of Environmental Protection, Mining and Mitigation Program, 2600 Blair Stone Road, Mail Station 3577, Tallahassee, Florida, 32399 or MiningAndMitigation@floridadep.gov.</w:t>
      </w:r>
    </w:p>
    <w:p w14:paraId="4D0D9928" w14:textId="0F0ABADE" w:rsidR="007E4DE9" w:rsidRPr="007E4DE9" w:rsidRDefault="00B9426B"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(2) </w:t>
      </w:r>
      <w:r w:rsidR="00F92E77">
        <w:rPr>
          <w:noProof/>
          <w:color w:val="000000"/>
          <w:sz w:val="20"/>
          <w:szCs w:val="20"/>
        </w:rPr>
        <w:t>through (4) No change.</w:t>
      </w:r>
    </w:p>
    <w:p w14:paraId="1DB9655B" w14:textId="10E9038D" w:rsidR="007E4DE9" w:rsidRPr="007E4DE9" w:rsidRDefault="00B9426B" w:rsidP="00C564C3">
      <w:pPr>
        <w:widowControl w:val="0"/>
        <w:tabs>
          <w:tab w:val="left" w:pos="720"/>
          <w:tab w:val="left" w:pos="1080"/>
          <w:tab w:val="left" w:pos="1440"/>
        </w:tabs>
        <w:overflowPunct w:val="0"/>
        <w:autoSpaceDE w:val="0"/>
        <w:autoSpaceDN w:val="0"/>
        <w:adjustRightInd w:val="0"/>
        <w:spacing w:line="260" w:lineRule="atLeast"/>
        <w:textAlignment w:val="baseline"/>
        <w:rPr>
          <w:noProof/>
          <w:color w:val="000000"/>
          <w:sz w:val="20"/>
          <w:szCs w:val="20"/>
        </w:rPr>
      </w:pPr>
      <w:r>
        <w:rPr>
          <w:noProof/>
          <w:color w:val="000000"/>
          <w:sz w:val="20"/>
          <w:szCs w:val="20"/>
        </w:rPr>
        <w:tab/>
      </w:r>
      <w:r w:rsidR="007E4DE9" w:rsidRPr="007E4DE9">
        <w:rPr>
          <w:noProof/>
          <w:color w:val="000000"/>
          <w:sz w:val="20"/>
          <w:szCs w:val="20"/>
        </w:rPr>
        <w:t xml:space="preserve">(5) If an operator wishes to resume </w:t>
      </w:r>
      <w:r w:rsidR="00560D5D">
        <w:rPr>
          <w:noProof/>
          <w:color w:val="000000"/>
          <w:sz w:val="20"/>
          <w:szCs w:val="20"/>
          <w:u w:val="single"/>
        </w:rPr>
        <w:t>extractio</w:t>
      </w:r>
      <w:r w:rsidR="00560D5D" w:rsidRPr="00560D5D">
        <w:rPr>
          <w:noProof/>
          <w:color w:val="000000"/>
          <w:sz w:val="20"/>
          <w:szCs w:val="20"/>
          <w:u w:val="single"/>
        </w:rPr>
        <w:t>n</w:t>
      </w:r>
      <w:r w:rsidR="00C6501B">
        <w:rPr>
          <w:noProof/>
          <w:color w:val="000000"/>
          <w:sz w:val="20"/>
          <w:szCs w:val="20"/>
        </w:rPr>
        <w:t xml:space="preserve"> </w:t>
      </w:r>
      <w:r w:rsidR="007E4DE9" w:rsidRPr="00560D5D">
        <w:rPr>
          <w:strike/>
          <w:noProof/>
          <w:color w:val="000000"/>
          <w:sz w:val="20"/>
          <w:szCs w:val="20"/>
        </w:rPr>
        <w:t>mining</w:t>
      </w:r>
      <w:r w:rsidR="007E4DE9" w:rsidRPr="007E4DE9">
        <w:rPr>
          <w:noProof/>
          <w:color w:val="000000"/>
          <w:sz w:val="20"/>
          <w:szCs w:val="20"/>
        </w:rPr>
        <w:t xml:space="preserve"> operations within a released area, the area to be disturbed shall be considered to be an undisturbed area for the purposes of this chapter and notification shall be made in accordance with the full provisions of this chapter.</w:t>
      </w:r>
    </w:p>
    <w:p w14:paraId="1967BF30" w14:textId="29AF7E70" w:rsidR="004C6738" w:rsidRPr="003261A8" w:rsidRDefault="00A11EFE" w:rsidP="00FA6DD7">
      <w:pPr>
        <w:widowControl w:val="0"/>
        <w:overflowPunct w:val="0"/>
        <w:autoSpaceDE w:val="0"/>
        <w:autoSpaceDN w:val="0"/>
        <w:adjustRightInd w:val="0"/>
        <w:spacing w:before="120" w:after="240" w:line="260" w:lineRule="atLeast"/>
        <w:textAlignment w:val="baseline"/>
        <w:rPr>
          <w:i/>
          <w:noProof/>
          <w:color w:val="000000"/>
          <w:sz w:val="18"/>
          <w:szCs w:val="20"/>
          <w:u w:val="single"/>
        </w:rPr>
      </w:pPr>
      <w:r>
        <w:rPr>
          <w:i/>
          <w:noProof/>
          <w:color w:val="000000"/>
          <w:sz w:val="18"/>
          <w:szCs w:val="20"/>
        </w:rPr>
        <w:t>Rulemaking</w:t>
      </w:r>
      <w:r w:rsidR="007E4DE9" w:rsidRPr="007E4DE9">
        <w:rPr>
          <w:i/>
          <w:noProof/>
          <w:color w:val="000000"/>
          <w:sz w:val="18"/>
          <w:szCs w:val="20"/>
        </w:rPr>
        <w:t xml:space="preserve"> Authority 378.404 FS. Law Implemented 378.404 FS. History–New 1-19-89, Formerly 16C-39.010</w:t>
      </w:r>
      <w:r w:rsidR="004C6738" w:rsidRPr="00BA7E2C">
        <w:rPr>
          <w:i/>
          <w:noProof/>
          <w:color w:val="000000"/>
          <w:sz w:val="18"/>
          <w:szCs w:val="20"/>
          <w:u w:val="single"/>
        </w:rPr>
        <w:t xml:space="preserve">, </w:t>
      </w:r>
      <w:r w:rsidR="004C6738" w:rsidRPr="003261A8">
        <w:rPr>
          <w:i/>
          <w:noProof/>
          <w:color w:val="000000"/>
          <w:sz w:val="18"/>
          <w:szCs w:val="20"/>
          <w:u w:val="single"/>
        </w:rPr>
        <w:t>A</w:t>
      </w:r>
      <w:r w:rsidR="004C6738">
        <w:rPr>
          <w:i/>
          <w:noProof/>
          <w:color w:val="000000"/>
          <w:sz w:val="18"/>
          <w:szCs w:val="20"/>
          <w:u w:val="single"/>
        </w:rPr>
        <w:t xml:space="preserve">mended </w:t>
      </w:r>
      <w:r w:rsidR="00B9426B">
        <w:rPr>
          <w:i/>
          <w:noProof/>
          <w:color w:val="000000"/>
          <w:sz w:val="18"/>
          <w:szCs w:val="20"/>
          <w:u w:val="single"/>
        </w:rPr>
        <w:t xml:space="preserve">      </w:t>
      </w:r>
      <w:r w:rsidR="00B9426B" w:rsidRPr="00BA7E2C">
        <w:rPr>
          <w:i/>
          <w:noProof/>
          <w:color w:val="000000"/>
          <w:sz w:val="18"/>
          <w:szCs w:val="20"/>
        </w:rPr>
        <w:t>.</w:t>
      </w:r>
    </w:p>
    <w:p w14:paraId="652BFFA4" w14:textId="52D87D4A" w:rsidR="007E4DE9" w:rsidRPr="003261A8" w:rsidRDefault="007E4DE9" w:rsidP="00FA6DD7">
      <w:pPr>
        <w:widowControl w:val="0"/>
        <w:overflowPunct w:val="0"/>
        <w:autoSpaceDE w:val="0"/>
        <w:autoSpaceDN w:val="0"/>
        <w:adjustRightInd w:val="0"/>
        <w:spacing w:before="120" w:after="240" w:line="260" w:lineRule="atLeast"/>
        <w:textAlignment w:val="baseline"/>
        <w:rPr>
          <w:i/>
          <w:noProof/>
          <w:color w:val="000000"/>
          <w:sz w:val="18"/>
          <w:szCs w:val="20"/>
          <w:u w:val="single"/>
        </w:rPr>
      </w:pPr>
    </w:p>
    <w:sectPr w:rsidR="007E4DE9" w:rsidRPr="003261A8" w:rsidSect="00021E7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BB44" w14:textId="77777777" w:rsidR="00380DAE" w:rsidRDefault="00380DAE" w:rsidP="007505BA">
      <w:r>
        <w:separator/>
      </w:r>
    </w:p>
  </w:endnote>
  <w:endnote w:type="continuationSeparator" w:id="0">
    <w:p w14:paraId="6E21500B" w14:textId="77777777" w:rsidR="00380DAE" w:rsidRDefault="00380DAE" w:rsidP="0075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C262" w14:textId="77777777" w:rsidR="007505BA" w:rsidRDefault="00750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B681" w14:textId="77777777" w:rsidR="007505BA" w:rsidRDefault="00750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ECE2" w14:textId="77777777" w:rsidR="007505BA" w:rsidRDefault="00750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EA3B" w14:textId="77777777" w:rsidR="00380DAE" w:rsidRDefault="00380DAE" w:rsidP="007505BA">
      <w:r>
        <w:separator/>
      </w:r>
    </w:p>
  </w:footnote>
  <w:footnote w:type="continuationSeparator" w:id="0">
    <w:p w14:paraId="47524993" w14:textId="77777777" w:rsidR="00380DAE" w:rsidRDefault="00380DAE" w:rsidP="0075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AB98" w14:textId="77777777" w:rsidR="007505BA" w:rsidRDefault="00750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13056"/>
      <w:docPartObj>
        <w:docPartGallery w:val="Watermarks"/>
        <w:docPartUnique/>
      </w:docPartObj>
    </w:sdtPr>
    <w:sdtContent>
      <w:p w14:paraId="57C8451C" w14:textId="199E2E98" w:rsidR="007505BA" w:rsidRDefault="007505BA">
        <w:pPr>
          <w:pStyle w:val="Header"/>
        </w:pPr>
        <w:r>
          <w:rPr>
            <w:noProof/>
          </w:rPr>
          <w:pict w14:anchorId="05585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048C" w14:textId="77777777" w:rsidR="007505BA" w:rsidRDefault="007505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5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E9"/>
    <w:rsid w:val="00007E51"/>
    <w:rsid w:val="00021E7F"/>
    <w:rsid w:val="00030A31"/>
    <w:rsid w:val="00033EFF"/>
    <w:rsid w:val="00053870"/>
    <w:rsid w:val="000660CB"/>
    <w:rsid w:val="00077D57"/>
    <w:rsid w:val="00083370"/>
    <w:rsid w:val="000D5A69"/>
    <w:rsid w:val="000D5DAC"/>
    <w:rsid w:val="000D79BF"/>
    <w:rsid w:val="000F4C88"/>
    <w:rsid w:val="000F6394"/>
    <w:rsid w:val="001045E0"/>
    <w:rsid w:val="001134FD"/>
    <w:rsid w:val="00113CE1"/>
    <w:rsid w:val="001202AF"/>
    <w:rsid w:val="00131FE0"/>
    <w:rsid w:val="00151C90"/>
    <w:rsid w:val="001536A1"/>
    <w:rsid w:val="00154CBC"/>
    <w:rsid w:val="00175F54"/>
    <w:rsid w:val="001902C0"/>
    <w:rsid w:val="00194032"/>
    <w:rsid w:val="001C197F"/>
    <w:rsid w:val="001D1B4C"/>
    <w:rsid w:val="001D5B62"/>
    <w:rsid w:val="001F3DD2"/>
    <w:rsid w:val="0023691F"/>
    <w:rsid w:val="00247880"/>
    <w:rsid w:val="00261F09"/>
    <w:rsid w:val="002874E6"/>
    <w:rsid w:val="002D31D3"/>
    <w:rsid w:val="002E6C0D"/>
    <w:rsid w:val="002F012D"/>
    <w:rsid w:val="002F68A3"/>
    <w:rsid w:val="00316514"/>
    <w:rsid w:val="003261A8"/>
    <w:rsid w:val="00372244"/>
    <w:rsid w:val="00380DAE"/>
    <w:rsid w:val="003921DA"/>
    <w:rsid w:val="00394687"/>
    <w:rsid w:val="003A7731"/>
    <w:rsid w:val="003B6B96"/>
    <w:rsid w:val="003E0179"/>
    <w:rsid w:val="003E4CEF"/>
    <w:rsid w:val="003F5688"/>
    <w:rsid w:val="0040273F"/>
    <w:rsid w:val="00420729"/>
    <w:rsid w:val="00420FEC"/>
    <w:rsid w:val="00453164"/>
    <w:rsid w:val="00461B5B"/>
    <w:rsid w:val="004667F3"/>
    <w:rsid w:val="00473F06"/>
    <w:rsid w:val="00475BBA"/>
    <w:rsid w:val="00480F35"/>
    <w:rsid w:val="004838D2"/>
    <w:rsid w:val="004845EB"/>
    <w:rsid w:val="0048693B"/>
    <w:rsid w:val="00490384"/>
    <w:rsid w:val="004A0C03"/>
    <w:rsid w:val="004A209C"/>
    <w:rsid w:val="004B7555"/>
    <w:rsid w:val="004C1728"/>
    <w:rsid w:val="004C3CA5"/>
    <w:rsid w:val="004C3FD4"/>
    <w:rsid w:val="004C6738"/>
    <w:rsid w:val="004D4593"/>
    <w:rsid w:val="004E32FB"/>
    <w:rsid w:val="004F5FFE"/>
    <w:rsid w:val="00502C50"/>
    <w:rsid w:val="005064A1"/>
    <w:rsid w:val="00506BC1"/>
    <w:rsid w:val="00507423"/>
    <w:rsid w:val="00525A26"/>
    <w:rsid w:val="0054485E"/>
    <w:rsid w:val="00557A21"/>
    <w:rsid w:val="00560D5D"/>
    <w:rsid w:val="00573C68"/>
    <w:rsid w:val="00591D7A"/>
    <w:rsid w:val="00595D80"/>
    <w:rsid w:val="005A152B"/>
    <w:rsid w:val="005A2969"/>
    <w:rsid w:val="005A2B3A"/>
    <w:rsid w:val="005A6EBE"/>
    <w:rsid w:val="005B1583"/>
    <w:rsid w:val="005B337A"/>
    <w:rsid w:val="005F148B"/>
    <w:rsid w:val="006064FD"/>
    <w:rsid w:val="0062339F"/>
    <w:rsid w:val="006258C1"/>
    <w:rsid w:val="006427B1"/>
    <w:rsid w:val="00644DC7"/>
    <w:rsid w:val="0064748D"/>
    <w:rsid w:val="00652786"/>
    <w:rsid w:val="00656C99"/>
    <w:rsid w:val="0066781D"/>
    <w:rsid w:val="00673ECF"/>
    <w:rsid w:val="00674A6A"/>
    <w:rsid w:val="00675DB1"/>
    <w:rsid w:val="00693437"/>
    <w:rsid w:val="006A1086"/>
    <w:rsid w:val="006B7119"/>
    <w:rsid w:val="006D1AB1"/>
    <w:rsid w:val="006D6194"/>
    <w:rsid w:val="006D6DFA"/>
    <w:rsid w:val="006E0C7F"/>
    <w:rsid w:val="006E2D84"/>
    <w:rsid w:val="00731828"/>
    <w:rsid w:val="00731CD7"/>
    <w:rsid w:val="00745987"/>
    <w:rsid w:val="007505BA"/>
    <w:rsid w:val="0077459E"/>
    <w:rsid w:val="00776683"/>
    <w:rsid w:val="007866F3"/>
    <w:rsid w:val="00791DA7"/>
    <w:rsid w:val="0079308C"/>
    <w:rsid w:val="007B10AA"/>
    <w:rsid w:val="007C5CA2"/>
    <w:rsid w:val="007E0166"/>
    <w:rsid w:val="007E113C"/>
    <w:rsid w:val="007E4DE9"/>
    <w:rsid w:val="007F2E4D"/>
    <w:rsid w:val="007F311B"/>
    <w:rsid w:val="008035FA"/>
    <w:rsid w:val="008046E3"/>
    <w:rsid w:val="00821840"/>
    <w:rsid w:val="00830B6B"/>
    <w:rsid w:val="00854DA2"/>
    <w:rsid w:val="00862D4B"/>
    <w:rsid w:val="00887A73"/>
    <w:rsid w:val="008B2C80"/>
    <w:rsid w:val="008C7571"/>
    <w:rsid w:val="008E5C38"/>
    <w:rsid w:val="008F24BE"/>
    <w:rsid w:val="008F2833"/>
    <w:rsid w:val="008F422B"/>
    <w:rsid w:val="008F7103"/>
    <w:rsid w:val="009042AF"/>
    <w:rsid w:val="00943272"/>
    <w:rsid w:val="009555F8"/>
    <w:rsid w:val="00955BEF"/>
    <w:rsid w:val="00965D2A"/>
    <w:rsid w:val="009722FB"/>
    <w:rsid w:val="009B4042"/>
    <w:rsid w:val="009C0D4A"/>
    <w:rsid w:val="009C3332"/>
    <w:rsid w:val="009F34EB"/>
    <w:rsid w:val="00A079A0"/>
    <w:rsid w:val="00A11EFE"/>
    <w:rsid w:val="00A13AE9"/>
    <w:rsid w:val="00A17096"/>
    <w:rsid w:val="00A17301"/>
    <w:rsid w:val="00A25DBE"/>
    <w:rsid w:val="00A44263"/>
    <w:rsid w:val="00A50AA7"/>
    <w:rsid w:val="00A578A6"/>
    <w:rsid w:val="00A905BB"/>
    <w:rsid w:val="00A91C19"/>
    <w:rsid w:val="00A95A75"/>
    <w:rsid w:val="00AA204C"/>
    <w:rsid w:val="00AA4329"/>
    <w:rsid w:val="00AA68D7"/>
    <w:rsid w:val="00AB0D3C"/>
    <w:rsid w:val="00AC2BB0"/>
    <w:rsid w:val="00AC3C13"/>
    <w:rsid w:val="00AC7FB3"/>
    <w:rsid w:val="00AD4C39"/>
    <w:rsid w:val="00B00433"/>
    <w:rsid w:val="00B045A3"/>
    <w:rsid w:val="00B201B2"/>
    <w:rsid w:val="00B4117E"/>
    <w:rsid w:val="00B42D15"/>
    <w:rsid w:val="00B502F1"/>
    <w:rsid w:val="00B510E0"/>
    <w:rsid w:val="00B608C2"/>
    <w:rsid w:val="00B60946"/>
    <w:rsid w:val="00B61FE1"/>
    <w:rsid w:val="00B64528"/>
    <w:rsid w:val="00B70D27"/>
    <w:rsid w:val="00B732FD"/>
    <w:rsid w:val="00B76A11"/>
    <w:rsid w:val="00B8090E"/>
    <w:rsid w:val="00B8467F"/>
    <w:rsid w:val="00B9426B"/>
    <w:rsid w:val="00BA7E2C"/>
    <w:rsid w:val="00BE76EE"/>
    <w:rsid w:val="00BF0B56"/>
    <w:rsid w:val="00BF68CD"/>
    <w:rsid w:val="00C11C5E"/>
    <w:rsid w:val="00C427FC"/>
    <w:rsid w:val="00C512B2"/>
    <w:rsid w:val="00C564C3"/>
    <w:rsid w:val="00C569A5"/>
    <w:rsid w:val="00C6501B"/>
    <w:rsid w:val="00C8087F"/>
    <w:rsid w:val="00C86286"/>
    <w:rsid w:val="00CA39C0"/>
    <w:rsid w:val="00CB23E2"/>
    <w:rsid w:val="00CD7A43"/>
    <w:rsid w:val="00CF15B0"/>
    <w:rsid w:val="00CF4632"/>
    <w:rsid w:val="00D05863"/>
    <w:rsid w:val="00D24658"/>
    <w:rsid w:val="00D25C16"/>
    <w:rsid w:val="00D37612"/>
    <w:rsid w:val="00D42D44"/>
    <w:rsid w:val="00D67B0A"/>
    <w:rsid w:val="00D70F11"/>
    <w:rsid w:val="00D85197"/>
    <w:rsid w:val="00D9009C"/>
    <w:rsid w:val="00D93289"/>
    <w:rsid w:val="00DA1713"/>
    <w:rsid w:val="00DA2636"/>
    <w:rsid w:val="00DE3FA8"/>
    <w:rsid w:val="00E0518F"/>
    <w:rsid w:val="00E06AE4"/>
    <w:rsid w:val="00E13D50"/>
    <w:rsid w:val="00E37CAD"/>
    <w:rsid w:val="00E503BC"/>
    <w:rsid w:val="00E55E3F"/>
    <w:rsid w:val="00E746A3"/>
    <w:rsid w:val="00E76E4C"/>
    <w:rsid w:val="00E90614"/>
    <w:rsid w:val="00EA01FE"/>
    <w:rsid w:val="00EB0F98"/>
    <w:rsid w:val="00ED1509"/>
    <w:rsid w:val="00EE04A8"/>
    <w:rsid w:val="00F16A7A"/>
    <w:rsid w:val="00F4415E"/>
    <w:rsid w:val="00F510BC"/>
    <w:rsid w:val="00F55329"/>
    <w:rsid w:val="00F71887"/>
    <w:rsid w:val="00F92E77"/>
    <w:rsid w:val="00F96F33"/>
    <w:rsid w:val="00FA0B04"/>
    <w:rsid w:val="00FA6DD7"/>
    <w:rsid w:val="00FA78F7"/>
    <w:rsid w:val="00FB0BAF"/>
    <w:rsid w:val="00FB4E9A"/>
    <w:rsid w:val="00FC1E61"/>
    <w:rsid w:val="00FC7D14"/>
    <w:rsid w:val="00FC7E8D"/>
    <w:rsid w:val="00FD160D"/>
    <w:rsid w:val="00FD36BF"/>
    <w:rsid w:val="00FD4757"/>
    <w:rsid w:val="00FE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36017"/>
  <w15:chartTrackingRefBased/>
  <w15:docId w15:val="{3D5BB1B2-A673-4519-A2A4-857F65E0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064FD"/>
    <w:rPr>
      <w:rFonts w:ascii="Tahoma" w:hAnsi="Tahoma" w:cs="Tahoma"/>
      <w:sz w:val="16"/>
      <w:szCs w:val="16"/>
    </w:rPr>
  </w:style>
  <w:style w:type="character" w:customStyle="1" w:styleId="BalloonTextChar">
    <w:name w:val="Balloon Text Char"/>
    <w:link w:val="BalloonText"/>
    <w:rsid w:val="006064FD"/>
    <w:rPr>
      <w:rFonts w:ascii="Tahoma" w:hAnsi="Tahoma" w:cs="Tahoma"/>
      <w:sz w:val="16"/>
      <w:szCs w:val="16"/>
    </w:rPr>
  </w:style>
  <w:style w:type="character" w:styleId="CommentReference">
    <w:name w:val="annotation reference"/>
    <w:rsid w:val="00AC3C13"/>
    <w:rPr>
      <w:sz w:val="16"/>
      <w:szCs w:val="16"/>
    </w:rPr>
  </w:style>
  <w:style w:type="paragraph" w:styleId="CommentText">
    <w:name w:val="annotation text"/>
    <w:basedOn w:val="Normal"/>
    <w:link w:val="CommentTextChar"/>
    <w:rsid w:val="00AC3C13"/>
    <w:rPr>
      <w:sz w:val="20"/>
      <w:szCs w:val="20"/>
    </w:rPr>
  </w:style>
  <w:style w:type="character" w:customStyle="1" w:styleId="CommentTextChar">
    <w:name w:val="Comment Text Char"/>
    <w:basedOn w:val="DefaultParagraphFont"/>
    <w:link w:val="CommentText"/>
    <w:rsid w:val="00AC3C13"/>
  </w:style>
  <w:style w:type="paragraph" w:styleId="CommentSubject">
    <w:name w:val="annotation subject"/>
    <w:basedOn w:val="CommentText"/>
    <w:next w:val="CommentText"/>
    <w:link w:val="CommentSubjectChar"/>
    <w:rsid w:val="00AC3C13"/>
    <w:rPr>
      <w:b/>
      <w:bCs/>
    </w:rPr>
  </w:style>
  <w:style w:type="character" w:customStyle="1" w:styleId="CommentSubjectChar">
    <w:name w:val="Comment Subject Char"/>
    <w:link w:val="CommentSubject"/>
    <w:rsid w:val="00AC3C13"/>
    <w:rPr>
      <w:b/>
      <w:bCs/>
    </w:rPr>
  </w:style>
  <w:style w:type="character" w:styleId="Hyperlink">
    <w:name w:val="Hyperlink"/>
    <w:rsid w:val="00077D57"/>
    <w:rPr>
      <w:color w:val="0563C1"/>
      <w:u w:val="single"/>
    </w:rPr>
  </w:style>
  <w:style w:type="character" w:styleId="UnresolvedMention">
    <w:name w:val="Unresolved Mention"/>
    <w:uiPriority w:val="99"/>
    <w:semiHidden/>
    <w:unhideWhenUsed/>
    <w:rsid w:val="00077D57"/>
    <w:rPr>
      <w:color w:val="605E5C"/>
      <w:shd w:val="clear" w:color="auto" w:fill="E1DFDD"/>
    </w:rPr>
  </w:style>
  <w:style w:type="paragraph" w:styleId="Revision">
    <w:name w:val="Revision"/>
    <w:hidden/>
    <w:uiPriority w:val="99"/>
    <w:semiHidden/>
    <w:rsid w:val="002874E6"/>
    <w:rPr>
      <w:sz w:val="24"/>
      <w:szCs w:val="24"/>
    </w:rPr>
  </w:style>
  <w:style w:type="character" w:customStyle="1" w:styleId="cf01">
    <w:name w:val="cf01"/>
    <w:rsid w:val="006A1086"/>
    <w:rPr>
      <w:rFonts w:ascii="Segoe UI" w:hAnsi="Segoe UI" w:cs="Segoe UI" w:hint="default"/>
      <w:sz w:val="18"/>
      <w:szCs w:val="18"/>
    </w:rPr>
  </w:style>
  <w:style w:type="paragraph" w:customStyle="1" w:styleId="pf0">
    <w:name w:val="pf0"/>
    <w:basedOn w:val="Normal"/>
    <w:rsid w:val="000F6394"/>
    <w:pPr>
      <w:spacing w:before="100" w:beforeAutospacing="1" w:after="100" w:afterAutospacing="1"/>
    </w:pPr>
  </w:style>
  <w:style w:type="paragraph" w:styleId="Header">
    <w:name w:val="header"/>
    <w:basedOn w:val="Normal"/>
    <w:link w:val="HeaderChar"/>
    <w:rsid w:val="007505BA"/>
    <w:pPr>
      <w:tabs>
        <w:tab w:val="center" w:pos="4680"/>
        <w:tab w:val="right" w:pos="9360"/>
      </w:tabs>
    </w:pPr>
  </w:style>
  <w:style w:type="character" w:customStyle="1" w:styleId="HeaderChar">
    <w:name w:val="Header Char"/>
    <w:basedOn w:val="DefaultParagraphFont"/>
    <w:link w:val="Header"/>
    <w:rsid w:val="007505BA"/>
    <w:rPr>
      <w:sz w:val="24"/>
      <w:szCs w:val="24"/>
    </w:rPr>
  </w:style>
  <w:style w:type="paragraph" w:styleId="Footer">
    <w:name w:val="footer"/>
    <w:basedOn w:val="Normal"/>
    <w:link w:val="FooterChar"/>
    <w:rsid w:val="007505BA"/>
    <w:pPr>
      <w:tabs>
        <w:tab w:val="center" w:pos="4680"/>
        <w:tab w:val="right" w:pos="9360"/>
      </w:tabs>
    </w:pPr>
  </w:style>
  <w:style w:type="character" w:customStyle="1" w:styleId="FooterChar">
    <w:name w:val="Footer Char"/>
    <w:basedOn w:val="DefaultParagraphFont"/>
    <w:link w:val="Footer"/>
    <w:rsid w:val="007505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7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CACF85D4AE5D84EBE5BEB0985AF680E" ma:contentTypeVersion="0" ma:contentTypeDescription="Create a new document." ma:contentTypeScope="" ma:versionID="124d4093cdbb9021d8b4a48b5d45a10b">
  <xsd:schema xmlns:xsd="http://www.w3.org/2001/XMLSchema" xmlns:xs="http://www.w3.org/2001/XMLSchema" xmlns:p="http://schemas.microsoft.com/office/2006/metadata/properties" xmlns:ns2="ed83551b-1c74-4eb0-a689-e3b00317a30f" targetNamespace="http://schemas.microsoft.com/office/2006/metadata/properties" ma:root="true" ma:fieldsID="cfee3b957379cd7d146a0c69a84ef057"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NPVFY6KNS3ZM-1730556612-117</_dlc_DocId>
    <_dlc_DocIdUrl xmlns="ed83551b-1c74-4eb0-a689-e3b00317a30f">
      <Url>https://floridadep.sharepoint.com/wrm/routing/_layouts/15/DocIdRedir.aspx?ID=NPVFY6KNS3ZM-1730556612-117</Url>
      <Description>NPVFY6KNS3ZM-1730556612-117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24667-187C-4437-82AD-1FA566EC64B1}">
  <ds:schemaRefs>
    <ds:schemaRef ds:uri="http://schemas.microsoft.com/sharepoint/events"/>
  </ds:schemaRefs>
</ds:datastoreItem>
</file>

<file path=customXml/itemProps2.xml><?xml version="1.0" encoding="utf-8"?>
<ds:datastoreItem xmlns:ds="http://schemas.openxmlformats.org/officeDocument/2006/customXml" ds:itemID="{5DF9DA1D-DB17-4A52-B4D5-14717E18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E9AD3-23AA-4159-98F5-F7878CF58997}">
  <ds:schemaRefs>
    <ds:schemaRef ds:uri="http://schemas.microsoft.com/office/2006/metadata/properties"/>
    <ds:schemaRef ds:uri="http://schemas.microsoft.com/office/infopath/2007/PartnerControls"/>
    <ds:schemaRef ds:uri="ed83551b-1c74-4eb0-a689-e3b00317a30f"/>
  </ds:schemaRefs>
</ds:datastoreItem>
</file>

<file path=customXml/itemProps4.xml><?xml version="1.0" encoding="utf-8"?>
<ds:datastoreItem xmlns:ds="http://schemas.openxmlformats.org/officeDocument/2006/customXml" ds:itemID="{0AD786E4-B99A-4F88-A1BE-5F7C5998D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CHAPTER 62C-39</vt:lpstr>
    </vt:vector>
  </TitlesOfParts>
  <Company>Florida Department of State</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62C-39</dc:title>
  <dc:subject>RECLAMATION REQUIREMENTS FOR SOLID RESOURCES OTHER THAN PHOSPHATE, LIMESTONE, HEAVY MINERALS, AND FULLER'S EARTH</dc:subject>
  <dc:creator>FLRULES.ORG</dc:creator>
  <cp:keywords>62C-39 RECLAMATION REQUIREMENTS FOR SOLID RESOURCES OTHER THAN PHOSPHATE, LIMESTONE, HEAVY MINERALS, AND FULLER'S EARTH</cp:keywords>
  <dc:description/>
  <cp:lastModifiedBy>Rhian, Marisa</cp:lastModifiedBy>
  <cp:revision>55</cp:revision>
  <cp:lastPrinted>2013-08-06T18:49:00Z</cp:lastPrinted>
  <dcterms:created xsi:type="dcterms:W3CDTF">2024-04-22T17:55:00Z</dcterms:created>
  <dcterms:modified xsi:type="dcterms:W3CDTF">2026-06-10T19:32:00Z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0x0101008CACF85D4AE5D84EBE5BEB0985AF680E</vt:lpwstr>
  </property>
  <property fmtid="{D5CDD505-2E9C-101B-9397-08002B2CF9AE}" pid="3" name="_dlc_DocIdItemGuid">
    <vt:lpwstr>a7889847-075d-4169-958c-60062ee3a7f1</vt:lpwstr>
  </property>
  <property fmtid="{D5CDD505-2E9C-101B-9397-08002B2CF9AE}" pid="4" name="MediaServiceImageTags">
    <vt:lpwstr/>
  </property>
</Properties>
</file>