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EBED" w14:textId="799DB7E3" w:rsidR="004A355A" w:rsidRDefault="004A355A" w:rsidP="60EB7818">
      <w:pPr>
        <w:spacing w:before="240"/>
        <w:rPr>
          <w:sz w:val="24"/>
          <w:szCs w:val="24"/>
        </w:rPr>
      </w:pPr>
      <w:r w:rsidRPr="60EB7818">
        <w:rPr>
          <w:sz w:val="24"/>
          <w:szCs w:val="24"/>
        </w:rPr>
        <w:t>This permit is issued under Section 403.0885, Florida Statutes (F.S.), and implemented through applicable provisions of Chapter 62-4, Chapter 62-620, and Chapter 62-621, Florida Admini</w:t>
      </w:r>
      <w:r w:rsidRPr="005F1D67">
        <w:rPr>
          <w:sz w:val="24"/>
          <w:szCs w:val="24"/>
        </w:rPr>
        <w:t xml:space="preserve">strative Code (F.A.C.). Coverage under this generic permit constitutes authorization to discharge stormwater from large and small construction activities to surface waters of the </w:t>
      </w:r>
      <w:r w:rsidR="003A54F6" w:rsidRPr="005F1D67">
        <w:rPr>
          <w:sz w:val="24"/>
          <w:szCs w:val="24"/>
        </w:rPr>
        <w:t>s</w:t>
      </w:r>
      <w:r w:rsidRPr="005F1D67">
        <w:rPr>
          <w:sz w:val="24"/>
          <w:szCs w:val="24"/>
        </w:rPr>
        <w:t>tate pursuant to the Department of Environmental Protection’s (Department</w:t>
      </w:r>
      <w:r w:rsidR="0007748C" w:rsidRPr="005F1D67">
        <w:rPr>
          <w:sz w:val="24"/>
          <w:szCs w:val="24"/>
        </w:rPr>
        <w:t>, DEP</w:t>
      </w:r>
      <w:r w:rsidRPr="005F1D67">
        <w:rPr>
          <w:sz w:val="24"/>
          <w:szCs w:val="24"/>
        </w:rPr>
        <w:t>) federally approved National Pollutant Discharge Elimination System (NPDES) stormwater program. This generic permit, herein referred to as the Construction Generic Permit (CGP)</w:t>
      </w:r>
      <w:r w:rsidR="00695044">
        <w:rPr>
          <w:sz w:val="24"/>
          <w:szCs w:val="24"/>
        </w:rPr>
        <w:t>,</w:t>
      </w:r>
      <w:r w:rsidRPr="005F1D67">
        <w:rPr>
          <w:sz w:val="24"/>
          <w:szCs w:val="24"/>
        </w:rPr>
        <w:t xml:space="preserve"> is adopted and incorporated by reference </w:t>
      </w:r>
      <w:r w:rsidR="008F4138" w:rsidRPr="005F1D67">
        <w:rPr>
          <w:sz w:val="24"/>
          <w:szCs w:val="24"/>
        </w:rPr>
        <w:t>in</w:t>
      </w:r>
      <w:r w:rsidRPr="005F1D67">
        <w:rPr>
          <w:sz w:val="24"/>
          <w:szCs w:val="24"/>
        </w:rPr>
        <w:t xml:space="preserve"> paragraph 62-621.300(4)(a), F.A.</w:t>
      </w:r>
      <w:r w:rsidR="004D0397" w:rsidRPr="005F1D67">
        <w:rPr>
          <w:sz w:val="24"/>
          <w:szCs w:val="24"/>
        </w:rPr>
        <w:t>C.</w:t>
      </w:r>
    </w:p>
    <w:sdt>
      <w:sdtPr>
        <w:rPr>
          <w:rFonts w:ascii="Times New Roman" w:eastAsiaTheme="minorHAnsi" w:hAnsi="Times New Roman" w:cstheme="minorBidi"/>
          <w:noProof/>
          <w:color w:val="auto"/>
          <w:sz w:val="20"/>
          <w:szCs w:val="22"/>
        </w:rPr>
        <w:id w:val="-946079005"/>
        <w:docPartObj>
          <w:docPartGallery w:val="Table of Contents"/>
          <w:docPartUnique/>
        </w:docPartObj>
      </w:sdtPr>
      <w:sdtEndPr>
        <w:rPr>
          <w:rFonts w:eastAsiaTheme="majorEastAsia" w:cs="Times New Roman"/>
          <w:b/>
          <w:bCs/>
          <w:szCs w:val="20"/>
        </w:rPr>
      </w:sdtEndPr>
      <w:sdtContent>
        <w:p w14:paraId="18E41C47" w14:textId="77777777" w:rsidR="004A355A" w:rsidRPr="0026312F" w:rsidRDefault="004A355A" w:rsidP="004A355A">
          <w:pPr>
            <w:pStyle w:val="TOCHeading"/>
            <w:rPr>
              <w:rFonts w:ascii="Times New Roman" w:hAnsi="Times New Roman" w:cs="Times New Roman"/>
              <w:b/>
              <w:bCs/>
              <w:color w:val="auto"/>
              <w:sz w:val="24"/>
              <w:szCs w:val="24"/>
            </w:rPr>
          </w:pPr>
          <w:r w:rsidRPr="0026312F">
            <w:rPr>
              <w:rFonts w:ascii="Times New Roman" w:hAnsi="Times New Roman" w:cs="Times New Roman"/>
              <w:b/>
              <w:bCs/>
              <w:color w:val="auto"/>
              <w:sz w:val="24"/>
              <w:szCs w:val="24"/>
            </w:rPr>
            <w:t>Contents</w:t>
          </w:r>
        </w:p>
        <w:p w14:paraId="13030788" w14:textId="7E7A9561" w:rsidR="004B6678" w:rsidRPr="004B6678" w:rsidRDefault="004A355A">
          <w:pPr>
            <w:pStyle w:val="TOC2"/>
            <w:rPr>
              <w:rFonts w:eastAsiaTheme="minorEastAsia"/>
              <w:kern w:val="2"/>
              <w14:ligatures w14:val="standardContextual"/>
            </w:rPr>
          </w:pPr>
          <w:r w:rsidRPr="004B6678">
            <w:rPr>
              <w:rFonts w:eastAsiaTheme="minorHAnsi"/>
              <w:noProof w:val="0"/>
            </w:rPr>
            <w:fldChar w:fldCharType="begin"/>
          </w:r>
          <w:r w:rsidRPr="004B6678">
            <w:instrText xml:space="preserve"> TOC \o "1-3" \h \z \u </w:instrText>
          </w:r>
          <w:r w:rsidRPr="004B6678">
            <w:rPr>
              <w:rFonts w:eastAsiaTheme="minorHAnsi"/>
              <w:noProof w:val="0"/>
            </w:rPr>
            <w:fldChar w:fldCharType="separate"/>
          </w:r>
          <w:hyperlink w:anchor="_Toc210027249" w:history="1">
            <w:r w:rsidR="004B6678" w:rsidRPr="004B6678">
              <w:rPr>
                <w:rStyle w:val="Hyperlink"/>
              </w:rPr>
              <w:t>1</w:t>
            </w:r>
            <w:r w:rsidR="004B6678" w:rsidRPr="004B6678">
              <w:rPr>
                <w:rFonts w:eastAsiaTheme="minorEastAsia"/>
                <w:kern w:val="2"/>
                <w14:ligatures w14:val="standardContextual"/>
              </w:rPr>
              <w:tab/>
            </w:r>
            <w:r w:rsidR="004B6678" w:rsidRPr="004B6678">
              <w:rPr>
                <w:rStyle w:val="Hyperlink"/>
              </w:rPr>
              <w:t>PERMIT COVERAGE</w:t>
            </w:r>
            <w:r w:rsidR="004B6678" w:rsidRPr="004B6678">
              <w:rPr>
                <w:webHidden/>
              </w:rPr>
              <w:tab/>
            </w:r>
            <w:r w:rsidR="004B6678" w:rsidRPr="004B6678">
              <w:rPr>
                <w:webHidden/>
              </w:rPr>
              <w:fldChar w:fldCharType="begin"/>
            </w:r>
            <w:r w:rsidR="004B6678" w:rsidRPr="004B6678">
              <w:rPr>
                <w:webHidden/>
              </w:rPr>
              <w:instrText xml:space="preserve"> PAGEREF _Toc210027249 \h </w:instrText>
            </w:r>
            <w:r w:rsidR="004B6678" w:rsidRPr="004B6678">
              <w:rPr>
                <w:webHidden/>
              </w:rPr>
            </w:r>
            <w:r w:rsidR="004B6678" w:rsidRPr="004B6678">
              <w:rPr>
                <w:webHidden/>
              </w:rPr>
              <w:fldChar w:fldCharType="separate"/>
            </w:r>
            <w:r w:rsidR="004B6678" w:rsidRPr="004B6678">
              <w:rPr>
                <w:webHidden/>
              </w:rPr>
              <w:t>3</w:t>
            </w:r>
            <w:r w:rsidR="004B6678" w:rsidRPr="004B6678">
              <w:rPr>
                <w:webHidden/>
              </w:rPr>
              <w:fldChar w:fldCharType="end"/>
            </w:r>
          </w:hyperlink>
        </w:p>
        <w:p w14:paraId="7644B2C3" w14:textId="04301D51"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0" w:history="1">
            <w:r w:rsidRPr="004B6678">
              <w:rPr>
                <w:rStyle w:val="Hyperlink"/>
                <w:rFonts w:ascii="Times New Roman" w:hAnsi="Times New Roman" w:cs="Times New Roman"/>
                <w:noProof/>
                <w:sz w:val="20"/>
                <w:szCs w:val="20"/>
              </w:rPr>
              <w:t>1.1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ELIGIBILITY CONDITIONS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3</w:t>
            </w:r>
            <w:r w:rsidRPr="004B6678">
              <w:rPr>
                <w:rFonts w:ascii="Times New Roman" w:hAnsi="Times New Roman" w:cs="Times New Roman"/>
                <w:noProof/>
                <w:webHidden/>
                <w:sz w:val="20"/>
                <w:szCs w:val="20"/>
              </w:rPr>
              <w:fldChar w:fldCharType="end"/>
            </w:r>
          </w:hyperlink>
        </w:p>
        <w:p w14:paraId="448AD22F" w14:textId="139F244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1" w:history="1">
            <w:r w:rsidRPr="004B6678">
              <w:rPr>
                <w:rStyle w:val="Hyperlink"/>
                <w:rFonts w:ascii="Times New Roman" w:hAnsi="Times New Roman" w:cs="Times New Roman"/>
                <w:noProof/>
                <w:sz w:val="20"/>
                <w:szCs w:val="20"/>
              </w:rPr>
              <w:t>1.2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EFFLUENT LIMITATION</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_Toc210027251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3</w:t>
            </w:r>
            <w:r w:rsidRPr="004B6678">
              <w:rPr>
                <w:rFonts w:ascii="Times New Roman" w:hAnsi="Times New Roman" w:cs="Times New Roman"/>
                <w:noProof/>
                <w:webHidden/>
                <w:sz w:val="20"/>
                <w:szCs w:val="20"/>
              </w:rPr>
              <w:fldChar w:fldCharType="end"/>
            </w:r>
          </w:hyperlink>
        </w:p>
        <w:p w14:paraId="1CAE2BEB" w14:textId="5D0EA75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2" w:history="1">
            <w:r w:rsidRPr="004B6678">
              <w:rPr>
                <w:rStyle w:val="Hyperlink"/>
                <w:rFonts w:ascii="Times New Roman" w:hAnsi="Times New Roman" w:cs="Times New Roman"/>
                <w:noProof/>
                <w:sz w:val="20"/>
                <w:szCs w:val="20"/>
              </w:rPr>
              <w:t>1.3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AUTHORIZED DISCHARGES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3</w:t>
            </w:r>
            <w:r w:rsidRPr="004B6678">
              <w:rPr>
                <w:rFonts w:ascii="Times New Roman" w:hAnsi="Times New Roman" w:cs="Times New Roman"/>
                <w:noProof/>
                <w:webHidden/>
                <w:sz w:val="20"/>
                <w:szCs w:val="20"/>
              </w:rPr>
              <w:fldChar w:fldCharType="end"/>
            </w:r>
          </w:hyperlink>
        </w:p>
        <w:p w14:paraId="60D79DDA" w14:textId="3BB793AE"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3" w:history="1">
            <w:r w:rsidRPr="004B6678">
              <w:rPr>
                <w:rStyle w:val="Hyperlink"/>
                <w:rFonts w:ascii="Times New Roman" w:hAnsi="Times New Roman" w:cs="Times New Roman"/>
                <w:noProof/>
                <w:sz w:val="20"/>
                <w:szCs w:val="20"/>
              </w:rPr>
              <w:t>1.4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PROHIBITED DISCHARGES.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_Toc210027253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5</w:t>
            </w:r>
            <w:r w:rsidRPr="004B6678">
              <w:rPr>
                <w:rFonts w:ascii="Times New Roman" w:hAnsi="Times New Roman" w:cs="Times New Roman"/>
                <w:noProof/>
                <w:webHidden/>
                <w:sz w:val="20"/>
                <w:szCs w:val="20"/>
              </w:rPr>
              <w:fldChar w:fldCharType="end"/>
            </w:r>
          </w:hyperlink>
        </w:p>
        <w:p w14:paraId="4ACF98F9" w14:textId="5421C9E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4" w:history="1">
            <w:r w:rsidRPr="004B6678">
              <w:rPr>
                <w:rStyle w:val="Hyperlink"/>
                <w:rFonts w:ascii="Times New Roman" w:hAnsi="Times New Roman" w:cs="Times New Roman"/>
                <w:noProof/>
                <w:sz w:val="20"/>
                <w:szCs w:val="20"/>
              </w:rPr>
              <w:t>1.5</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LIMITATIONS OF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_Toc210027254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6</w:t>
            </w:r>
            <w:r w:rsidRPr="004B6678">
              <w:rPr>
                <w:rFonts w:ascii="Times New Roman" w:hAnsi="Times New Roman" w:cs="Times New Roman"/>
                <w:noProof/>
                <w:webHidden/>
                <w:sz w:val="20"/>
                <w:szCs w:val="20"/>
              </w:rPr>
              <w:fldChar w:fldCharType="end"/>
            </w:r>
          </w:hyperlink>
        </w:p>
        <w:p w14:paraId="192C6E10" w14:textId="6BA7E35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5" w:history="1">
            <w:r w:rsidRPr="004B6678">
              <w:rPr>
                <w:rStyle w:val="Hyperlink"/>
                <w:rFonts w:ascii="Times New Roman" w:hAnsi="Times New Roman" w:cs="Times New Roman"/>
                <w:noProof/>
                <w:sz w:val="20"/>
                <w:szCs w:val="20"/>
              </w:rPr>
              <w:t>1.6</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ADMINISTRATIVE PROCESS FOR OBTAINING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_Toc210027255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6</w:t>
            </w:r>
            <w:r w:rsidRPr="004B6678">
              <w:rPr>
                <w:rFonts w:ascii="Times New Roman" w:hAnsi="Times New Roman" w:cs="Times New Roman"/>
                <w:noProof/>
                <w:webHidden/>
                <w:sz w:val="20"/>
                <w:szCs w:val="20"/>
              </w:rPr>
              <w:fldChar w:fldCharType="end"/>
            </w:r>
          </w:hyperlink>
        </w:p>
        <w:p w14:paraId="58871AFA" w14:textId="1E38A04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6" w:history="1">
            <w:r w:rsidRPr="004B6678">
              <w:rPr>
                <w:rStyle w:val="Hyperlink"/>
                <w:rFonts w:ascii="Times New Roman" w:hAnsi="Times New Roman" w:cs="Times New Roman"/>
                <w:noProof/>
                <w:sz w:val="20"/>
                <w:szCs w:val="20"/>
              </w:rPr>
              <w:t>1.7</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PUBLIC NOTICE OF PERMIT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_Toc210027256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7</w:t>
            </w:r>
            <w:r w:rsidRPr="004B6678">
              <w:rPr>
                <w:rFonts w:ascii="Times New Roman" w:hAnsi="Times New Roman" w:cs="Times New Roman"/>
                <w:noProof/>
                <w:webHidden/>
                <w:sz w:val="20"/>
                <w:szCs w:val="20"/>
              </w:rPr>
              <w:fldChar w:fldCharType="end"/>
            </w:r>
          </w:hyperlink>
        </w:p>
        <w:p w14:paraId="5222C761" w14:textId="4F682263" w:rsidR="004B6678" w:rsidRPr="004B6678" w:rsidRDefault="004B6678">
          <w:pPr>
            <w:pStyle w:val="TOC2"/>
            <w:rPr>
              <w:rFonts w:eastAsiaTheme="minorEastAsia"/>
              <w:kern w:val="2"/>
              <w14:ligatures w14:val="standardContextual"/>
            </w:rPr>
          </w:pPr>
          <w:hyperlink w:anchor="_Toc210027257" w:history="1">
            <w:r w:rsidRPr="004B6678">
              <w:rPr>
                <w:rStyle w:val="Hyperlink"/>
              </w:rPr>
              <w:t>2</w:t>
            </w:r>
            <w:r w:rsidRPr="004B6678">
              <w:rPr>
                <w:rFonts w:eastAsiaTheme="minorEastAsia"/>
                <w:kern w:val="2"/>
                <w14:ligatures w14:val="standardContextual"/>
              </w:rPr>
              <w:tab/>
            </w:r>
            <w:r w:rsidRPr="004B6678">
              <w:rPr>
                <w:rStyle w:val="Hyperlink"/>
              </w:rPr>
              <w:t>STORMWATER CONTROL REQUIREMENTS</w:t>
            </w:r>
            <w:r w:rsidRPr="004B6678">
              <w:rPr>
                <w:webHidden/>
              </w:rPr>
              <w:tab/>
            </w:r>
            <w:r w:rsidRPr="004B6678">
              <w:rPr>
                <w:webHidden/>
              </w:rPr>
              <w:fldChar w:fldCharType="begin"/>
            </w:r>
            <w:r w:rsidRPr="004B6678">
              <w:rPr>
                <w:webHidden/>
              </w:rPr>
              <w:instrText xml:space="preserve"> PAGEREF _Toc210027257 \h </w:instrText>
            </w:r>
            <w:r w:rsidRPr="004B6678">
              <w:rPr>
                <w:webHidden/>
              </w:rPr>
            </w:r>
            <w:r w:rsidRPr="004B6678">
              <w:rPr>
                <w:webHidden/>
              </w:rPr>
              <w:fldChar w:fldCharType="separate"/>
            </w:r>
            <w:r w:rsidRPr="004B6678">
              <w:rPr>
                <w:webHidden/>
              </w:rPr>
              <w:t>7</w:t>
            </w:r>
            <w:r w:rsidRPr="004B6678">
              <w:rPr>
                <w:webHidden/>
              </w:rPr>
              <w:fldChar w:fldCharType="end"/>
            </w:r>
          </w:hyperlink>
        </w:p>
        <w:p w14:paraId="1B47B6EC" w14:textId="2AA617C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8" w:history="1">
            <w:r w:rsidRPr="004B6678">
              <w:rPr>
                <w:rStyle w:val="Hyperlink"/>
                <w:rFonts w:ascii="Times New Roman" w:hAnsi="Times New Roman" w:cs="Times New Roman"/>
                <w:noProof/>
                <w:sz w:val="20"/>
                <w:szCs w:val="20"/>
              </w:rPr>
              <w:t>2.1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REQUIREMENTS FOR DESIGN, INSTALLATION, AND MAINTENANCE OF STORMWATER CONTROLS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_Toc210027258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8</w:t>
            </w:r>
            <w:r w:rsidRPr="004B6678">
              <w:rPr>
                <w:rFonts w:ascii="Times New Roman" w:hAnsi="Times New Roman" w:cs="Times New Roman"/>
                <w:noProof/>
                <w:webHidden/>
                <w:sz w:val="20"/>
                <w:szCs w:val="20"/>
              </w:rPr>
              <w:fldChar w:fldCharType="end"/>
            </w:r>
          </w:hyperlink>
        </w:p>
        <w:p w14:paraId="294137AE" w14:textId="7E1C6B42"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9" w:history="1">
            <w:r w:rsidRPr="004B6678">
              <w:rPr>
                <w:rStyle w:val="Hyperlink"/>
                <w:rFonts w:ascii="Times New Roman" w:hAnsi="Times New Roman" w:cs="Times New Roman"/>
                <w:noProof/>
                <w:sz w:val="20"/>
                <w:szCs w:val="20"/>
              </w:rPr>
              <w:t>2.2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EROSION AND SEDIMENT CONTROL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_Toc210027259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8</w:t>
            </w:r>
            <w:r w:rsidRPr="004B6678">
              <w:rPr>
                <w:rFonts w:ascii="Times New Roman" w:hAnsi="Times New Roman" w:cs="Times New Roman"/>
                <w:noProof/>
                <w:webHidden/>
                <w:sz w:val="20"/>
                <w:szCs w:val="20"/>
              </w:rPr>
              <w:fldChar w:fldCharType="end"/>
            </w:r>
          </w:hyperlink>
        </w:p>
        <w:p w14:paraId="4601CDAD" w14:textId="29C86D4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0" w:history="1">
            <w:r w:rsidRPr="004B6678">
              <w:rPr>
                <w:rStyle w:val="Hyperlink"/>
                <w:rFonts w:ascii="Times New Roman" w:hAnsi="Times New Roman" w:cs="Times New Roman"/>
                <w:noProof/>
                <w:sz w:val="20"/>
                <w:szCs w:val="20"/>
              </w:rPr>
              <w:t>2.3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POLLUTION PREVENTION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10</w:t>
            </w:r>
            <w:r w:rsidRPr="004B6678">
              <w:rPr>
                <w:rFonts w:ascii="Times New Roman" w:hAnsi="Times New Roman" w:cs="Times New Roman"/>
                <w:noProof/>
                <w:webHidden/>
                <w:sz w:val="20"/>
                <w:szCs w:val="20"/>
              </w:rPr>
              <w:fldChar w:fldCharType="end"/>
            </w:r>
          </w:hyperlink>
        </w:p>
        <w:p w14:paraId="4E3C39EB" w14:textId="00FF5383"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1" w:history="1">
            <w:r w:rsidRPr="004B6678">
              <w:rPr>
                <w:rStyle w:val="Hyperlink"/>
                <w:rFonts w:ascii="Times New Roman" w:hAnsi="Times New Roman" w:cs="Times New Roman"/>
                <w:noProof/>
                <w:sz w:val="20"/>
                <w:szCs w:val="20"/>
              </w:rPr>
              <w:t>2.4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DEWATERING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_Toc210027261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12</w:t>
            </w:r>
            <w:r w:rsidRPr="004B6678">
              <w:rPr>
                <w:rFonts w:ascii="Times New Roman" w:hAnsi="Times New Roman" w:cs="Times New Roman"/>
                <w:noProof/>
                <w:webHidden/>
                <w:sz w:val="20"/>
                <w:szCs w:val="20"/>
              </w:rPr>
              <w:fldChar w:fldCharType="end"/>
            </w:r>
          </w:hyperlink>
        </w:p>
        <w:p w14:paraId="7786BE90" w14:textId="7975FAF9"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2" w:history="1">
            <w:r w:rsidRPr="004B6678">
              <w:rPr>
                <w:rStyle w:val="Hyperlink"/>
                <w:rFonts w:ascii="Times New Roman" w:hAnsi="Times New Roman" w:cs="Times New Roman"/>
                <w:noProof/>
                <w:sz w:val="20"/>
                <w:szCs w:val="20"/>
              </w:rPr>
              <w:t>2.5</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TURBIDITY BENCHMARK MONITORING</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13</w:t>
            </w:r>
            <w:r w:rsidRPr="004B6678">
              <w:rPr>
                <w:rFonts w:ascii="Times New Roman" w:hAnsi="Times New Roman" w:cs="Times New Roman"/>
                <w:noProof/>
                <w:webHidden/>
                <w:sz w:val="20"/>
                <w:szCs w:val="20"/>
              </w:rPr>
              <w:fldChar w:fldCharType="end"/>
            </w:r>
          </w:hyperlink>
        </w:p>
        <w:p w14:paraId="0749A47C" w14:textId="711EC389" w:rsidR="004B6678" w:rsidRPr="004B6678" w:rsidRDefault="004B6678">
          <w:pPr>
            <w:pStyle w:val="TOC2"/>
            <w:rPr>
              <w:rFonts w:eastAsiaTheme="minorEastAsia"/>
              <w:kern w:val="2"/>
              <w14:ligatures w14:val="standardContextual"/>
            </w:rPr>
          </w:pPr>
          <w:hyperlink w:anchor="_Toc210027263" w:history="1">
            <w:r w:rsidRPr="004B6678">
              <w:rPr>
                <w:rStyle w:val="Hyperlink"/>
              </w:rPr>
              <w:t>3</w:t>
            </w:r>
            <w:r w:rsidRPr="004B6678">
              <w:rPr>
                <w:rFonts w:eastAsiaTheme="minorEastAsia"/>
                <w:kern w:val="2"/>
                <w14:ligatures w14:val="standardContextual"/>
              </w:rPr>
              <w:tab/>
            </w:r>
            <w:r w:rsidRPr="004B6678">
              <w:rPr>
                <w:rStyle w:val="Hyperlink"/>
              </w:rPr>
              <w:t>SITE INSPECTIONS</w:t>
            </w:r>
            <w:r w:rsidRPr="004B6678">
              <w:rPr>
                <w:webHidden/>
              </w:rPr>
              <w:tab/>
            </w:r>
            <w:r w:rsidRPr="004B6678">
              <w:rPr>
                <w:webHidden/>
              </w:rPr>
              <w:fldChar w:fldCharType="begin"/>
            </w:r>
            <w:r w:rsidRPr="004B6678">
              <w:rPr>
                <w:webHidden/>
              </w:rPr>
              <w:instrText xml:space="preserve"> PAGEREF _Toc210027263 \h </w:instrText>
            </w:r>
            <w:r w:rsidRPr="004B6678">
              <w:rPr>
                <w:webHidden/>
              </w:rPr>
            </w:r>
            <w:r w:rsidRPr="004B6678">
              <w:rPr>
                <w:webHidden/>
              </w:rPr>
              <w:fldChar w:fldCharType="separate"/>
            </w:r>
            <w:r w:rsidRPr="004B6678">
              <w:rPr>
                <w:webHidden/>
              </w:rPr>
              <w:t>14</w:t>
            </w:r>
            <w:r w:rsidRPr="004B6678">
              <w:rPr>
                <w:webHidden/>
              </w:rPr>
              <w:fldChar w:fldCharType="end"/>
            </w:r>
          </w:hyperlink>
        </w:p>
        <w:p w14:paraId="2F37DA6D" w14:textId="7382B3E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4" w:history="1">
            <w:r w:rsidRPr="004B6678">
              <w:rPr>
                <w:rStyle w:val="Hyperlink"/>
                <w:rFonts w:ascii="Times New Roman" w:hAnsi="Times New Roman" w:cs="Times New Roman"/>
                <w:noProof/>
                <w:sz w:val="20"/>
                <w:szCs w:val="20"/>
              </w:rPr>
              <w:t>3.1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RESPONSIBILITIES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_Toc210027264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0CC355FA" w14:textId="3CBC1C29"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5" w:history="1">
            <w:r w:rsidRPr="004B6678">
              <w:rPr>
                <w:rStyle w:val="Hyperlink"/>
                <w:rFonts w:ascii="Times New Roman" w:hAnsi="Times New Roman" w:cs="Times New Roman"/>
                <w:noProof/>
                <w:sz w:val="20"/>
                <w:szCs w:val="20"/>
              </w:rPr>
              <w:t>3.2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INSPECTION FREQUENCIES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_Toc210027265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3CC60B26" w14:textId="3926A8B1"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6" w:history="1">
            <w:r w:rsidRPr="004B6678">
              <w:rPr>
                <w:rStyle w:val="Hyperlink"/>
                <w:rFonts w:ascii="Times New Roman" w:hAnsi="Times New Roman" w:cs="Times New Roman"/>
                <w:noProof/>
                <w:sz w:val="20"/>
                <w:szCs w:val="20"/>
              </w:rPr>
              <w:t>3.3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REDUCTIONS IN INSPECTION FREQUENCIES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_Toc210027266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14A6748B" w14:textId="100255C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7" w:history="1">
            <w:r w:rsidRPr="004B6678">
              <w:rPr>
                <w:rStyle w:val="Hyperlink"/>
                <w:rFonts w:ascii="Times New Roman" w:hAnsi="Times New Roman" w:cs="Times New Roman"/>
                <w:noProof/>
                <w:sz w:val="20"/>
                <w:szCs w:val="20"/>
              </w:rPr>
              <w:t>3.4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INSPECTION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_Toc210027267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50D1B3C4" w14:textId="79D1A03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8" w:history="1">
            <w:r w:rsidRPr="004B6678">
              <w:rPr>
                <w:rStyle w:val="Hyperlink"/>
                <w:rFonts w:ascii="Times New Roman" w:hAnsi="Times New Roman" w:cs="Times New Roman"/>
                <w:noProof/>
                <w:sz w:val="20"/>
                <w:szCs w:val="20"/>
              </w:rPr>
              <w:t>3.5</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INSPECTION FORMS AND RECORDKEEPING</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_Toc210027268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16</w:t>
            </w:r>
            <w:r w:rsidRPr="004B6678">
              <w:rPr>
                <w:rFonts w:ascii="Times New Roman" w:hAnsi="Times New Roman" w:cs="Times New Roman"/>
                <w:noProof/>
                <w:webHidden/>
                <w:sz w:val="20"/>
                <w:szCs w:val="20"/>
              </w:rPr>
              <w:fldChar w:fldCharType="end"/>
            </w:r>
          </w:hyperlink>
        </w:p>
        <w:p w14:paraId="17EA33AF" w14:textId="560E490F" w:rsidR="004B6678" w:rsidRPr="004B6678" w:rsidRDefault="004B6678">
          <w:pPr>
            <w:pStyle w:val="TOC2"/>
            <w:rPr>
              <w:rFonts w:eastAsiaTheme="minorEastAsia"/>
              <w:kern w:val="2"/>
              <w14:ligatures w14:val="standardContextual"/>
            </w:rPr>
          </w:pPr>
          <w:hyperlink w:anchor="_Toc210027269" w:history="1">
            <w:r w:rsidRPr="004B6678">
              <w:rPr>
                <w:rStyle w:val="Hyperlink"/>
              </w:rPr>
              <w:t>4</w:t>
            </w:r>
            <w:r w:rsidRPr="004B6678">
              <w:rPr>
                <w:rFonts w:eastAsiaTheme="minorEastAsia"/>
                <w:kern w:val="2"/>
                <w14:ligatures w14:val="standardContextual"/>
              </w:rPr>
              <w:tab/>
            </w:r>
            <w:r w:rsidRPr="004B6678">
              <w:rPr>
                <w:rStyle w:val="Hyperlink"/>
              </w:rPr>
              <w:t>CORRECTIVE ACTION</w:t>
            </w:r>
            <w:r w:rsidRPr="004B6678">
              <w:rPr>
                <w:webHidden/>
              </w:rPr>
              <w:tab/>
            </w:r>
            <w:r w:rsidRPr="004B6678">
              <w:rPr>
                <w:webHidden/>
              </w:rPr>
              <w:fldChar w:fldCharType="begin"/>
            </w:r>
            <w:r w:rsidRPr="004B6678">
              <w:rPr>
                <w:webHidden/>
              </w:rPr>
              <w:instrText xml:space="preserve"> PAGEREF _Toc210027269 \h </w:instrText>
            </w:r>
            <w:r w:rsidRPr="004B6678">
              <w:rPr>
                <w:webHidden/>
              </w:rPr>
            </w:r>
            <w:r w:rsidRPr="004B6678">
              <w:rPr>
                <w:webHidden/>
              </w:rPr>
              <w:fldChar w:fldCharType="separate"/>
            </w:r>
            <w:r w:rsidRPr="004B6678">
              <w:rPr>
                <w:webHidden/>
              </w:rPr>
              <w:t>16</w:t>
            </w:r>
            <w:r w:rsidRPr="004B6678">
              <w:rPr>
                <w:webHidden/>
              </w:rPr>
              <w:fldChar w:fldCharType="end"/>
            </w:r>
          </w:hyperlink>
        </w:p>
        <w:p w14:paraId="0ECD6D03" w14:textId="4548E1C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0" w:history="1">
            <w:r w:rsidRPr="004B6678">
              <w:rPr>
                <w:rStyle w:val="Hyperlink"/>
                <w:rFonts w:ascii="Times New Roman" w:hAnsi="Times New Roman" w:cs="Times New Roman"/>
                <w:noProof/>
                <w:sz w:val="20"/>
                <w:szCs w:val="20"/>
              </w:rPr>
              <w:t>4.1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CONDITIONS TRIGGERING CORRECTIVE ACTION</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16</w:t>
            </w:r>
            <w:r w:rsidRPr="004B6678">
              <w:rPr>
                <w:rFonts w:ascii="Times New Roman" w:hAnsi="Times New Roman" w:cs="Times New Roman"/>
                <w:noProof/>
                <w:webHidden/>
                <w:sz w:val="20"/>
                <w:szCs w:val="20"/>
              </w:rPr>
              <w:fldChar w:fldCharType="end"/>
            </w:r>
          </w:hyperlink>
        </w:p>
        <w:p w14:paraId="79DBB48C" w14:textId="0F65893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1" w:history="1">
            <w:r w:rsidRPr="004B6678">
              <w:rPr>
                <w:rStyle w:val="Hyperlink"/>
                <w:rFonts w:ascii="Times New Roman" w:hAnsi="Times New Roman" w:cs="Times New Roman"/>
                <w:noProof/>
                <w:sz w:val="20"/>
                <w:szCs w:val="20"/>
              </w:rPr>
              <w:t>4.2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DEADLINES FOR CORRECTIVE ACTION</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_Toc210027271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17</w:t>
            </w:r>
            <w:r w:rsidRPr="004B6678">
              <w:rPr>
                <w:rFonts w:ascii="Times New Roman" w:hAnsi="Times New Roman" w:cs="Times New Roman"/>
                <w:noProof/>
                <w:webHidden/>
                <w:sz w:val="20"/>
                <w:szCs w:val="20"/>
              </w:rPr>
              <w:fldChar w:fldCharType="end"/>
            </w:r>
          </w:hyperlink>
        </w:p>
        <w:p w14:paraId="7CAA625B" w14:textId="4520452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2" w:history="1">
            <w:r w:rsidRPr="004B6678">
              <w:rPr>
                <w:rStyle w:val="Hyperlink"/>
                <w:rFonts w:ascii="Times New Roman" w:hAnsi="Times New Roman" w:cs="Times New Roman"/>
                <w:noProof/>
                <w:sz w:val="20"/>
                <w:szCs w:val="20"/>
              </w:rPr>
              <w:t>4.4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CORRECTIVE ACTION RECORDKEEPING</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17</w:t>
            </w:r>
            <w:r w:rsidRPr="004B6678">
              <w:rPr>
                <w:rFonts w:ascii="Times New Roman" w:hAnsi="Times New Roman" w:cs="Times New Roman"/>
                <w:noProof/>
                <w:webHidden/>
                <w:sz w:val="20"/>
                <w:szCs w:val="20"/>
              </w:rPr>
              <w:fldChar w:fldCharType="end"/>
            </w:r>
          </w:hyperlink>
        </w:p>
        <w:p w14:paraId="2F8C34DF" w14:textId="3ABEB6DF" w:rsidR="004B6678" w:rsidRPr="004B6678" w:rsidRDefault="004B6678">
          <w:pPr>
            <w:pStyle w:val="TOC2"/>
            <w:rPr>
              <w:rFonts w:eastAsiaTheme="minorEastAsia"/>
              <w:kern w:val="2"/>
              <w14:ligatures w14:val="standardContextual"/>
            </w:rPr>
          </w:pPr>
          <w:hyperlink w:anchor="_Toc210027273" w:history="1">
            <w:r w:rsidRPr="004B6678">
              <w:rPr>
                <w:rStyle w:val="Hyperlink"/>
              </w:rPr>
              <w:t>5</w:t>
            </w:r>
            <w:r w:rsidRPr="004B6678">
              <w:rPr>
                <w:rFonts w:eastAsiaTheme="minorEastAsia"/>
                <w:kern w:val="2"/>
                <w14:ligatures w14:val="standardContextual"/>
              </w:rPr>
              <w:tab/>
            </w:r>
            <w:r w:rsidRPr="004B6678">
              <w:rPr>
                <w:rStyle w:val="Hyperlink"/>
              </w:rPr>
              <w:t>STORMWATER TEAM AND TRAINING REQUIREMENTS</w:t>
            </w:r>
            <w:r w:rsidRPr="004B6678">
              <w:rPr>
                <w:webHidden/>
              </w:rPr>
              <w:tab/>
            </w:r>
            <w:r w:rsidRPr="004B6678">
              <w:rPr>
                <w:webHidden/>
              </w:rPr>
              <w:fldChar w:fldCharType="begin"/>
            </w:r>
            <w:r w:rsidRPr="004B6678">
              <w:rPr>
                <w:webHidden/>
              </w:rPr>
              <w:instrText xml:space="preserve"> PAGEREF _Toc210027273 \h </w:instrText>
            </w:r>
            <w:r w:rsidRPr="004B6678">
              <w:rPr>
                <w:webHidden/>
              </w:rPr>
            </w:r>
            <w:r w:rsidRPr="004B6678">
              <w:rPr>
                <w:webHidden/>
              </w:rPr>
              <w:fldChar w:fldCharType="separate"/>
            </w:r>
            <w:r w:rsidRPr="004B6678">
              <w:rPr>
                <w:webHidden/>
              </w:rPr>
              <w:t>17</w:t>
            </w:r>
            <w:r w:rsidRPr="004B6678">
              <w:rPr>
                <w:webHidden/>
              </w:rPr>
              <w:fldChar w:fldCharType="end"/>
            </w:r>
          </w:hyperlink>
        </w:p>
        <w:p w14:paraId="30D51393" w14:textId="0D69024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4" w:history="1">
            <w:r w:rsidRPr="004B6678">
              <w:rPr>
                <w:rStyle w:val="Hyperlink"/>
                <w:rFonts w:ascii="Times New Roman" w:hAnsi="Times New Roman" w:cs="Times New Roman"/>
                <w:noProof/>
                <w:sz w:val="20"/>
                <w:szCs w:val="20"/>
              </w:rPr>
              <w:t>5.1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STORMWATER TEAM</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_Toc210027274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795CA998" w14:textId="21D0F642"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5" w:history="1">
            <w:r w:rsidRPr="004B6678">
              <w:rPr>
                <w:rStyle w:val="Hyperlink"/>
                <w:rFonts w:ascii="Times New Roman" w:hAnsi="Times New Roman" w:cs="Times New Roman"/>
                <w:noProof/>
                <w:sz w:val="20"/>
                <w:szCs w:val="20"/>
              </w:rPr>
              <w:t>5.2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TRAINING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_Toc210027275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72E31916" w14:textId="2A328BE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6" w:history="1">
            <w:r w:rsidRPr="004B6678">
              <w:rPr>
                <w:rStyle w:val="Hyperlink"/>
                <w:rFonts w:ascii="Times New Roman" w:hAnsi="Times New Roman" w:cs="Times New Roman"/>
                <w:noProof/>
                <w:sz w:val="20"/>
                <w:szCs w:val="20"/>
              </w:rPr>
              <w:t>5.3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QUALIFIED INSPECTORS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_Toc210027276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0D465E5A" w14:textId="1AB144DC" w:rsidR="004B6678" w:rsidRPr="004B6678" w:rsidRDefault="004B6678">
          <w:pPr>
            <w:pStyle w:val="TOC2"/>
            <w:rPr>
              <w:rFonts w:eastAsiaTheme="minorEastAsia"/>
              <w:kern w:val="2"/>
              <w14:ligatures w14:val="standardContextual"/>
            </w:rPr>
          </w:pPr>
          <w:hyperlink w:anchor="_Toc210027277" w:history="1">
            <w:r w:rsidRPr="004B6678">
              <w:rPr>
                <w:rStyle w:val="Hyperlink"/>
              </w:rPr>
              <w:t>6</w:t>
            </w:r>
            <w:r w:rsidRPr="004B6678">
              <w:rPr>
                <w:rFonts w:eastAsiaTheme="minorEastAsia"/>
                <w:kern w:val="2"/>
                <w14:ligatures w14:val="standardContextual"/>
              </w:rPr>
              <w:tab/>
            </w:r>
            <w:r w:rsidRPr="004B6678">
              <w:rPr>
                <w:rStyle w:val="Hyperlink"/>
              </w:rPr>
              <w:t>STORMWATER POLLUTION PREVENTION PLAN (SWPPP)</w:t>
            </w:r>
            <w:r w:rsidRPr="004B6678">
              <w:rPr>
                <w:webHidden/>
              </w:rPr>
              <w:tab/>
            </w:r>
            <w:r w:rsidRPr="004B6678">
              <w:rPr>
                <w:webHidden/>
              </w:rPr>
              <w:fldChar w:fldCharType="begin"/>
            </w:r>
            <w:r w:rsidRPr="004B6678">
              <w:rPr>
                <w:webHidden/>
              </w:rPr>
              <w:instrText xml:space="preserve"> PAGEREF _Toc210027277 \h </w:instrText>
            </w:r>
            <w:r w:rsidRPr="004B6678">
              <w:rPr>
                <w:webHidden/>
              </w:rPr>
            </w:r>
            <w:r w:rsidRPr="004B6678">
              <w:rPr>
                <w:webHidden/>
              </w:rPr>
              <w:fldChar w:fldCharType="separate"/>
            </w:r>
            <w:r w:rsidRPr="004B6678">
              <w:rPr>
                <w:webHidden/>
              </w:rPr>
              <w:t>18</w:t>
            </w:r>
            <w:r w:rsidRPr="004B6678">
              <w:rPr>
                <w:webHidden/>
              </w:rPr>
              <w:fldChar w:fldCharType="end"/>
            </w:r>
          </w:hyperlink>
        </w:p>
        <w:p w14:paraId="5F9E51D3" w14:textId="543249C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8" w:history="1">
            <w:r w:rsidRPr="004B6678">
              <w:rPr>
                <w:rStyle w:val="Hyperlink"/>
                <w:rFonts w:ascii="Times New Roman" w:hAnsi="Times New Roman" w:cs="Times New Roman"/>
                <w:noProof/>
                <w:sz w:val="20"/>
                <w:szCs w:val="20"/>
              </w:rPr>
              <w:t>6.1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_Toc210027278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57B5EF28" w14:textId="320807D2"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9" w:history="1">
            <w:r w:rsidRPr="004B6678">
              <w:rPr>
                <w:rStyle w:val="Hyperlink"/>
                <w:rFonts w:ascii="Times New Roman" w:hAnsi="Times New Roman" w:cs="Times New Roman"/>
                <w:noProof/>
                <w:sz w:val="20"/>
                <w:szCs w:val="20"/>
              </w:rPr>
              <w:t>6.2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SWPPP CONTENT</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_Toc210027279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19</w:t>
            </w:r>
            <w:r w:rsidRPr="004B6678">
              <w:rPr>
                <w:rFonts w:ascii="Times New Roman" w:hAnsi="Times New Roman" w:cs="Times New Roman"/>
                <w:noProof/>
                <w:webHidden/>
                <w:sz w:val="20"/>
                <w:szCs w:val="20"/>
              </w:rPr>
              <w:fldChar w:fldCharType="end"/>
            </w:r>
          </w:hyperlink>
        </w:p>
        <w:p w14:paraId="79A4B3C2" w14:textId="79EA6E0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80" w:history="1">
            <w:r w:rsidRPr="004B6678">
              <w:rPr>
                <w:rStyle w:val="Hyperlink"/>
                <w:rFonts w:ascii="Times New Roman" w:hAnsi="Times New Roman" w:cs="Times New Roman"/>
                <w:noProof/>
                <w:sz w:val="20"/>
                <w:szCs w:val="20"/>
              </w:rPr>
              <w:t>6.3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UPDATES TO THE SWPPP</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_Toc210027280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22</w:t>
            </w:r>
            <w:r w:rsidRPr="004B6678">
              <w:rPr>
                <w:rFonts w:ascii="Times New Roman" w:hAnsi="Times New Roman" w:cs="Times New Roman"/>
                <w:noProof/>
                <w:webHidden/>
                <w:sz w:val="20"/>
                <w:szCs w:val="20"/>
              </w:rPr>
              <w:fldChar w:fldCharType="end"/>
            </w:r>
          </w:hyperlink>
        </w:p>
        <w:p w14:paraId="3E911EB3" w14:textId="5BDD8101" w:rsidR="004B6678" w:rsidRPr="004B6678" w:rsidRDefault="004B6678">
          <w:pPr>
            <w:pStyle w:val="TOC2"/>
            <w:rPr>
              <w:rFonts w:eastAsiaTheme="minorEastAsia"/>
              <w:kern w:val="2"/>
              <w14:ligatures w14:val="standardContextual"/>
            </w:rPr>
          </w:pPr>
          <w:hyperlink w:anchor="_Toc210027281" w:history="1">
            <w:r w:rsidRPr="004B6678">
              <w:rPr>
                <w:rStyle w:val="Hyperlink"/>
              </w:rPr>
              <w:t>7</w:t>
            </w:r>
            <w:r w:rsidRPr="004B6678">
              <w:rPr>
                <w:rFonts w:eastAsiaTheme="minorEastAsia"/>
                <w:kern w:val="2"/>
                <w14:ligatures w14:val="standardContextual"/>
              </w:rPr>
              <w:tab/>
            </w:r>
            <w:r w:rsidRPr="004B6678">
              <w:rPr>
                <w:rStyle w:val="Hyperlink"/>
              </w:rPr>
              <w:t>TERMINATING PERMIT COVERAGE</w:t>
            </w:r>
            <w:r w:rsidRPr="004B6678">
              <w:rPr>
                <w:webHidden/>
              </w:rPr>
              <w:tab/>
            </w:r>
            <w:r w:rsidRPr="004B6678">
              <w:rPr>
                <w:webHidden/>
              </w:rPr>
              <w:fldChar w:fldCharType="begin"/>
            </w:r>
            <w:r w:rsidRPr="004B6678">
              <w:rPr>
                <w:webHidden/>
              </w:rPr>
              <w:instrText xml:space="preserve"> PAGEREF _Toc210027281 \h </w:instrText>
            </w:r>
            <w:r w:rsidRPr="004B6678">
              <w:rPr>
                <w:webHidden/>
              </w:rPr>
            </w:r>
            <w:r w:rsidRPr="004B6678">
              <w:rPr>
                <w:webHidden/>
              </w:rPr>
              <w:fldChar w:fldCharType="separate"/>
            </w:r>
            <w:r w:rsidRPr="004B6678">
              <w:rPr>
                <w:webHidden/>
              </w:rPr>
              <w:t>22</w:t>
            </w:r>
            <w:r w:rsidRPr="004B6678">
              <w:rPr>
                <w:webHidden/>
              </w:rPr>
              <w:fldChar w:fldCharType="end"/>
            </w:r>
          </w:hyperlink>
        </w:p>
        <w:p w14:paraId="6053915E" w14:textId="47D1E49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82" w:history="1">
            <w:r w:rsidRPr="004B6678">
              <w:rPr>
                <w:rStyle w:val="Hyperlink"/>
                <w:rFonts w:ascii="Times New Roman" w:hAnsi="Times New Roman" w:cs="Times New Roman"/>
                <w:noProof/>
                <w:sz w:val="20"/>
                <w:szCs w:val="20"/>
              </w:rPr>
              <w:t>7.1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CONDITIONS FOR TERMINATING CGP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_Toc210027282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22</w:t>
            </w:r>
            <w:r w:rsidRPr="004B6678">
              <w:rPr>
                <w:rFonts w:ascii="Times New Roman" w:hAnsi="Times New Roman" w:cs="Times New Roman"/>
                <w:noProof/>
                <w:webHidden/>
                <w:sz w:val="20"/>
                <w:szCs w:val="20"/>
              </w:rPr>
              <w:fldChar w:fldCharType="end"/>
            </w:r>
          </w:hyperlink>
        </w:p>
        <w:p w14:paraId="77027D5D" w14:textId="1EB67B5E" w:rsidR="004B6678" w:rsidRPr="004B6678" w:rsidRDefault="004B6678" w:rsidP="002A6ADE">
          <w:pPr>
            <w:pStyle w:val="TOC2"/>
            <w:rPr>
              <w:rFonts w:eastAsiaTheme="minorEastAsia"/>
              <w:kern w:val="2"/>
              <w14:ligatures w14:val="standardContextual"/>
            </w:rPr>
          </w:pPr>
          <w:hyperlink w:anchor="_Toc210027283" w:history="1">
            <w:r w:rsidRPr="004B6678">
              <w:rPr>
                <w:rStyle w:val="Hyperlink"/>
              </w:rPr>
              <w:t>8.</w:t>
            </w:r>
            <w:r w:rsidRPr="004B6678">
              <w:rPr>
                <w:rFonts w:eastAsiaTheme="minorEastAsia"/>
                <w:kern w:val="2"/>
                <w14:ligatures w14:val="standardContextual"/>
              </w:rPr>
              <w:tab/>
            </w:r>
            <w:r w:rsidRPr="004B6678">
              <w:rPr>
                <w:rStyle w:val="Hyperlink"/>
              </w:rPr>
              <w:t>GENERAL CONDITIONS.</w:t>
            </w:r>
            <w:r w:rsidRPr="004B6678">
              <w:rPr>
                <w:webHidden/>
              </w:rPr>
              <w:tab/>
            </w:r>
            <w:r w:rsidRPr="004B6678">
              <w:rPr>
                <w:webHidden/>
              </w:rPr>
              <w:fldChar w:fldCharType="begin"/>
            </w:r>
            <w:r w:rsidRPr="004B6678">
              <w:rPr>
                <w:webHidden/>
              </w:rPr>
              <w:instrText xml:space="preserve"> PAGEREF _Toc210027283 \h </w:instrText>
            </w:r>
            <w:r w:rsidRPr="004B6678">
              <w:rPr>
                <w:webHidden/>
              </w:rPr>
            </w:r>
            <w:r w:rsidRPr="004B6678">
              <w:rPr>
                <w:webHidden/>
              </w:rPr>
              <w:fldChar w:fldCharType="separate"/>
            </w:r>
            <w:r w:rsidRPr="004B6678">
              <w:rPr>
                <w:webHidden/>
              </w:rPr>
              <w:t>23</w:t>
            </w:r>
            <w:r w:rsidRPr="004B6678">
              <w:rPr>
                <w:webHidden/>
              </w:rPr>
              <w:fldChar w:fldCharType="end"/>
            </w:r>
          </w:hyperlink>
        </w:p>
        <w:p w14:paraId="359045E2" w14:textId="4BD77DEF" w:rsidR="004B6678" w:rsidRPr="004B6678" w:rsidRDefault="004B6678">
          <w:pPr>
            <w:pStyle w:val="TOC2"/>
            <w:rPr>
              <w:rFonts w:eastAsiaTheme="minorEastAsia"/>
              <w:kern w:val="2"/>
              <w14:ligatures w14:val="standardContextual"/>
            </w:rPr>
          </w:pPr>
          <w:hyperlink w:anchor="_Toc210027285" w:history="1">
            <w:r w:rsidRPr="004B6678">
              <w:rPr>
                <w:rStyle w:val="Hyperlink"/>
              </w:rPr>
              <w:t>9.</w:t>
            </w:r>
            <w:r w:rsidRPr="004B6678">
              <w:rPr>
                <w:rFonts w:eastAsiaTheme="minorEastAsia"/>
                <w:kern w:val="2"/>
                <w14:ligatures w14:val="standardContextual"/>
              </w:rPr>
              <w:tab/>
            </w:r>
            <w:r w:rsidRPr="004B6678">
              <w:rPr>
                <w:rStyle w:val="Hyperlink"/>
              </w:rPr>
              <w:t>DEFINITIONS</w:t>
            </w:r>
            <w:r w:rsidRPr="004B6678">
              <w:rPr>
                <w:webHidden/>
              </w:rPr>
              <w:tab/>
            </w:r>
            <w:r w:rsidRPr="004B6678">
              <w:rPr>
                <w:webHidden/>
              </w:rPr>
              <w:fldChar w:fldCharType="begin"/>
            </w:r>
            <w:r w:rsidRPr="004B6678">
              <w:rPr>
                <w:webHidden/>
              </w:rPr>
              <w:instrText xml:space="preserve"> PAGEREF _Toc210027285 \h </w:instrText>
            </w:r>
            <w:r w:rsidRPr="004B6678">
              <w:rPr>
                <w:webHidden/>
              </w:rPr>
            </w:r>
            <w:r w:rsidRPr="004B6678">
              <w:rPr>
                <w:webHidden/>
              </w:rPr>
              <w:fldChar w:fldCharType="separate"/>
            </w:r>
            <w:r w:rsidRPr="004B6678">
              <w:rPr>
                <w:webHidden/>
              </w:rPr>
              <w:t>24</w:t>
            </w:r>
            <w:r w:rsidRPr="004B6678">
              <w:rPr>
                <w:webHidden/>
              </w:rPr>
              <w:fldChar w:fldCharType="end"/>
            </w:r>
          </w:hyperlink>
        </w:p>
        <w:p w14:paraId="170298C1" w14:textId="7AD5C019" w:rsidR="003405BF" w:rsidRPr="00CE23AC" w:rsidRDefault="004A355A" w:rsidP="006333B9">
          <w:pPr>
            <w:pStyle w:val="TOC2"/>
            <w:ind w:left="0"/>
            <w:rPr>
              <w:rFonts w:asciiTheme="minorHAnsi" w:eastAsiaTheme="minorEastAsia" w:hAnsiTheme="minorHAnsi"/>
              <w:sz w:val="22"/>
            </w:rPr>
          </w:pPr>
          <w:r w:rsidRPr="004B6678">
            <w:rPr>
              <w:b/>
              <w:bCs/>
            </w:rPr>
            <w:fldChar w:fldCharType="end"/>
          </w:r>
        </w:p>
      </w:sdtContent>
    </w:sdt>
    <w:p w14:paraId="07088038" w14:textId="77777777" w:rsidR="003405BF" w:rsidRDefault="003405BF">
      <w:pPr>
        <w:spacing w:line="259" w:lineRule="auto"/>
        <w:rPr>
          <w:b/>
          <w:bCs/>
          <w:noProof/>
        </w:rPr>
      </w:pPr>
      <w:r>
        <w:rPr>
          <w:b/>
          <w:bCs/>
          <w:noProof/>
        </w:rPr>
        <w:br w:type="page"/>
      </w:r>
    </w:p>
    <w:p w14:paraId="19CFB749" w14:textId="00241778" w:rsidR="003405BF" w:rsidRPr="00CA0AEF" w:rsidRDefault="003405BF" w:rsidP="009A1EC0">
      <w:pPr>
        <w:pStyle w:val="Heading2"/>
      </w:pPr>
      <w:bookmarkStart w:id="0" w:name="_Toc210027249"/>
      <w:r w:rsidRPr="00CA0AEF">
        <w:t>1</w:t>
      </w:r>
      <w:r w:rsidRPr="00CA0AEF">
        <w:tab/>
      </w:r>
      <w:r w:rsidR="00A241A0" w:rsidRPr="00CA0AEF">
        <w:t>PERMIT COVERAGE</w:t>
      </w:r>
      <w:bookmarkEnd w:id="0"/>
    </w:p>
    <w:p w14:paraId="693A7503" w14:textId="49B8D3A9" w:rsidR="007F7CFF" w:rsidRPr="00ED0C5E" w:rsidRDefault="007F7CFF" w:rsidP="009A1EC0">
      <w:pPr>
        <w:pStyle w:val="Heading3"/>
      </w:pPr>
      <w:bookmarkStart w:id="1" w:name="_Toc210027250"/>
      <w:r w:rsidRPr="00ED0C5E">
        <w:t>1.1</w:t>
      </w:r>
      <w:r w:rsidRPr="00ED0C5E">
        <w:tab/>
      </w:r>
      <w:r w:rsidR="00995100" w:rsidRPr="00ED0C5E">
        <w:t>ELIGIBILITY CONDITIONS</w:t>
      </w:r>
      <w:bookmarkEnd w:id="1"/>
    </w:p>
    <w:p w14:paraId="243EAC0A" w14:textId="24964AC7" w:rsidR="002005D1" w:rsidRPr="005F1D67" w:rsidRDefault="002005D1" w:rsidP="003C5F56">
      <w:pPr>
        <w:tabs>
          <w:tab w:val="left" w:pos="990"/>
        </w:tabs>
        <w:spacing w:after="240"/>
        <w:ind w:hanging="720"/>
        <w:rPr>
          <w:rFonts w:cs="Times New Roman"/>
          <w:sz w:val="22"/>
        </w:rPr>
      </w:pPr>
      <w:r w:rsidRPr="006A20E8">
        <w:rPr>
          <w:rFonts w:cs="Times New Roman"/>
          <w:b/>
          <w:bCs/>
          <w:sz w:val="22"/>
        </w:rPr>
        <w:t>1.1.2</w:t>
      </w:r>
      <w:r w:rsidRPr="006A20E8">
        <w:rPr>
          <w:rFonts w:cs="Times New Roman"/>
          <w:sz w:val="22"/>
        </w:rPr>
        <w:tab/>
        <w:t xml:space="preserve">A </w:t>
      </w:r>
      <w:r w:rsidR="00696C00" w:rsidRPr="00846A5C">
        <w:rPr>
          <w:rFonts w:cs="Times New Roman"/>
          <w:sz w:val="22"/>
        </w:rPr>
        <w:t>Nati</w:t>
      </w:r>
      <w:r w:rsidR="00696C00" w:rsidRPr="005F1D67">
        <w:rPr>
          <w:rFonts w:cs="Times New Roman"/>
          <w:sz w:val="22"/>
        </w:rPr>
        <w:t>onal Pollutant Discharge Elimination System (</w:t>
      </w:r>
      <w:r w:rsidRPr="005F1D67">
        <w:rPr>
          <w:rFonts w:cs="Times New Roman"/>
          <w:sz w:val="22"/>
        </w:rPr>
        <w:t>NPDES</w:t>
      </w:r>
      <w:r w:rsidR="00696C00" w:rsidRPr="005F1D67">
        <w:rPr>
          <w:rFonts w:cs="Times New Roman"/>
          <w:sz w:val="22"/>
        </w:rPr>
        <w:t>)</w:t>
      </w:r>
      <w:r w:rsidRPr="005F1D67">
        <w:rPr>
          <w:rFonts w:cs="Times New Roman"/>
          <w:sz w:val="22"/>
        </w:rPr>
        <w:t xml:space="preserve"> </w:t>
      </w:r>
      <w:r w:rsidR="00696C00" w:rsidRPr="005F1D67">
        <w:rPr>
          <w:rFonts w:cs="Times New Roman"/>
          <w:sz w:val="22"/>
        </w:rPr>
        <w:t>s</w:t>
      </w:r>
      <w:r w:rsidRPr="005F1D67">
        <w:rPr>
          <w:rFonts w:cs="Times New Roman"/>
          <w:sz w:val="22"/>
        </w:rPr>
        <w:t>tormwater construction generic permit</w:t>
      </w:r>
      <w:r w:rsidR="004E0642" w:rsidRPr="005F1D67">
        <w:rPr>
          <w:rFonts w:cs="Times New Roman"/>
          <w:sz w:val="22"/>
        </w:rPr>
        <w:t xml:space="preserve"> (CGP)</w:t>
      </w:r>
      <w:r w:rsidRPr="005F1D67">
        <w:rPr>
          <w:rFonts w:cs="Times New Roman"/>
          <w:sz w:val="22"/>
        </w:rPr>
        <w:t xml:space="preserve"> is required for construction activit</w:t>
      </w:r>
      <w:r w:rsidR="009837EE" w:rsidRPr="005F1D67">
        <w:rPr>
          <w:rFonts w:cs="Times New Roman"/>
          <w:sz w:val="22"/>
        </w:rPr>
        <w:t>ies</w:t>
      </w:r>
      <w:r w:rsidRPr="005F1D67">
        <w:rPr>
          <w:rFonts w:cs="Times New Roman"/>
          <w:sz w:val="22"/>
        </w:rPr>
        <w:t xml:space="preserve"> that:</w:t>
      </w:r>
    </w:p>
    <w:p w14:paraId="1D7A631E" w14:textId="54CFDB34" w:rsidR="002005D1" w:rsidRPr="005F1D67" w:rsidRDefault="002005D1" w:rsidP="003C5F5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A6262C" w:rsidRPr="005F1D67">
        <w:rPr>
          <w:rFonts w:cs="Times New Roman"/>
          <w:sz w:val="22"/>
        </w:rPr>
        <w:t xml:space="preserve">Will disturb </w:t>
      </w:r>
      <w:r w:rsidRPr="005F1D67">
        <w:rPr>
          <w:rFonts w:cs="Times New Roman"/>
          <w:sz w:val="22"/>
        </w:rPr>
        <w:t>one or more acres of land or disturb</w:t>
      </w:r>
      <w:r w:rsidR="00CB33AC" w:rsidRPr="005F1D67">
        <w:rPr>
          <w:rFonts w:cs="Times New Roman"/>
          <w:sz w:val="22"/>
        </w:rPr>
        <w:t>s</w:t>
      </w:r>
      <w:r w:rsidRPr="005F1D67">
        <w:rPr>
          <w:rFonts w:cs="Times New Roman"/>
          <w:sz w:val="22"/>
        </w:rPr>
        <w:t xml:space="preserve"> less than one acre of land but </w:t>
      </w:r>
      <w:r w:rsidR="00CB33AC" w:rsidRPr="005F1D67">
        <w:rPr>
          <w:rFonts w:cs="Times New Roman"/>
          <w:sz w:val="22"/>
        </w:rPr>
        <w:t>is</w:t>
      </w:r>
      <w:r w:rsidRPr="005F1D67">
        <w:rPr>
          <w:rFonts w:cs="Times New Roman"/>
          <w:sz w:val="22"/>
        </w:rPr>
        <w:t xml:space="preserve"> </w:t>
      </w:r>
      <w:r w:rsidR="00370063">
        <w:rPr>
          <w:rFonts w:cs="Times New Roman"/>
          <w:sz w:val="22"/>
        </w:rPr>
        <w:t>p</w:t>
      </w:r>
      <w:r w:rsidR="00CF57A2">
        <w:rPr>
          <w:rFonts w:cs="Times New Roman"/>
          <w:sz w:val="22"/>
        </w:rPr>
        <w:t>art </w:t>
      </w:r>
      <w:r w:rsidRPr="005F1D67">
        <w:rPr>
          <w:rFonts w:cs="Times New Roman"/>
          <w:sz w:val="22"/>
        </w:rPr>
        <w:t>of a common plan of development or sale</w:t>
      </w:r>
      <w:r w:rsidR="004D0397" w:rsidRPr="005F1D67">
        <w:rPr>
          <w:rFonts w:cs="Times New Roman"/>
          <w:sz w:val="22"/>
        </w:rPr>
        <w:t xml:space="preserve"> </w:t>
      </w:r>
      <w:r w:rsidRPr="005F1D67">
        <w:rPr>
          <w:rFonts w:cs="Times New Roman"/>
          <w:sz w:val="22"/>
        </w:rPr>
        <w:t>that will ultimately disturb one or more acres of land; and</w:t>
      </w:r>
    </w:p>
    <w:p w14:paraId="5B11D841" w14:textId="3640C79D" w:rsidR="002005D1" w:rsidRPr="005F1D67" w:rsidRDefault="002005D1" w:rsidP="003C5F56">
      <w:pPr>
        <w:spacing w:after="240"/>
        <w:ind w:left="720" w:hanging="720"/>
        <w:rPr>
          <w:rFonts w:cs="Times New Roman"/>
          <w:sz w:val="22"/>
        </w:rPr>
      </w:pPr>
      <w:r w:rsidRPr="005F1D67">
        <w:rPr>
          <w:rFonts w:cs="Times New Roman"/>
          <w:b/>
          <w:bCs/>
          <w:sz w:val="22"/>
        </w:rPr>
        <w:t>b.</w:t>
      </w:r>
      <w:r w:rsidRPr="005F1D67">
        <w:rPr>
          <w:rFonts w:cs="Times New Roman"/>
          <w:sz w:val="22"/>
        </w:rPr>
        <w:tab/>
        <w:t>Discharge stormwater to surface waters of the state or to</w:t>
      </w:r>
      <w:r w:rsidR="003A54F6" w:rsidRPr="005F1D67">
        <w:rPr>
          <w:rFonts w:cs="Times New Roman"/>
          <w:sz w:val="22"/>
        </w:rPr>
        <w:t xml:space="preserve"> </w:t>
      </w:r>
      <w:r w:rsidRPr="005F1D67">
        <w:rPr>
          <w:rFonts w:cs="Times New Roman"/>
          <w:sz w:val="22"/>
        </w:rPr>
        <w:t xml:space="preserve">a </w:t>
      </w:r>
      <w:r w:rsidR="00CB33AC" w:rsidRPr="005F1D67">
        <w:rPr>
          <w:rFonts w:cs="Times New Roman"/>
          <w:sz w:val="22"/>
        </w:rPr>
        <w:t>M</w:t>
      </w:r>
      <w:r w:rsidRPr="005F1D67">
        <w:rPr>
          <w:rFonts w:cs="Times New Roman"/>
          <w:sz w:val="22"/>
        </w:rPr>
        <w:t xml:space="preserve">unicipal </w:t>
      </w:r>
      <w:r w:rsidR="00CB33AC" w:rsidRPr="005F1D67">
        <w:rPr>
          <w:rFonts w:cs="Times New Roman"/>
          <w:sz w:val="22"/>
        </w:rPr>
        <w:t>S</w:t>
      </w:r>
      <w:r w:rsidRPr="005F1D67">
        <w:rPr>
          <w:rFonts w:cs="Times New Roman"/>
          <w:sz w:val="22"/>
        </w:rPr>
        <w:t xml:space="preserve">eparate </w:t>
      </w:r>
      <w:r w:rsidR="00CB33AC" w:rsidRPr="005F1D67">
        <w:rPr>
          <w:rFonts w:cs="Times New Roman"/>
          <w:sz w:val="22"/>
        </w:rPr>
        <w:t>S</w:t>
      </w:r>
      <w:r w:rsidRPr="005F1D67">
        <w:rPr>
          <w:rFonts w:cs="Times New Roman"/>
          <w:sz w:val="22"/>
        </w:rPr>
        <w:t xml:space="preserve">torm </w:t>
      </w:r>
      <w:r w:rsidR="00CB33AC" w:rsidRPr="005F1D67">
        <w:rPr>
          <w:rFonts w:cs="Times New Roman"/>
          <w:sz w:val="22"/>
        </w:rPr>
        <w:t>S</w:t>
      </w:r>
      <w:r w:rsidRPr="005F1D67">
        <w:rPr>
          <w:rFonts w:cs="Times New Roman"/>
          <w:sz w:val="22"/>
        </w:rPr>
        <w:t xml:space="preserve">ewer </w:t>
      </w:r>
      <w:r w:rsidR="00CB33AC" w:rsidRPr="005F1D67">
        <w:rPr>
          <w:rFonts w:cs="Times New Roman"/>
          <w:sz w:val="22"/>
        </w:rPr>
        <w:t>S</w:t>
      </w:r>
      <w:r w:rsidRPr="005F1D67">
        <w:rPr>
          <w:rFonts w:cs="Times New Roman"/>
          <w:sz w:val="22"/>
        </w:rPr>
        <w:t>ystem (MS4); or</w:t>
      </w:r>
    </w:p>
    <w:p w14:paraId="2E4A8CE1" w14:textId="3BB6A779" w:rsidR="002005D1" w:rsidRPr="005F1D67" w:rsidRDefault="002005D1" w:rsidP="003C5F56">
      <w:pPr>
        <w:spacing w:after="240"/>
        <w:ind w:left="720" w:hanging="720"/>
        <w:rPr>
          <w:rFonts w:cs="Times New Roman"/>
          <w:b/>
          <w:bCs/>
          <w:sz w:val="22"/>
        </w:rPr>
      </w:pPr>
      <w:r w:rsidRPr="005F1D67">
        <w:rPr>
          <w:rFonts w:cs="Times New Roman"/>
          <w:b/>
          <w:bCs/>
          <w:sz w:val="22"/>
        </w:rPr>
        <w:t>c.</w:t>
      </w:r>
      <w:r w:rsidRPr="005F1D67">
        <w:rPr>
          <w:rFonts w:cs="Times New Roman"/>
          <w:b/>
          <w:bCs/>
          <w:sz w:val="22"/>
        </w:rPr>
        <w:tab/>
      </w:r>
      <w:r w:rsidR="002A4942">
        <w:rPr>
          <w:rFonts w:cs="Times New Roman"/>
          <w:sz w:val="22"/>
        </w:rPr>
        <w:t>Are</w:t>
      </w:r>
      <w:r w:rsidRPr="005F1D67">
        <w:rPr>
          <w:rFonts w:cs="Times New Roman"/>
          <w:sz w:val="22"/>
        </w:rPr>
        <w:t xml:space="preserve"> designated by DEP as needing permit coverage under </w:t>
      </w:r>
      <w:r w:rsidR="00FD0C0A">
        <w:rPr>
          <w:rFonts w:cs="Times New Roman"/>
          <w:sz w:val="22"/>
        </w:rPr>
        <w:t>40 CFR § 122</w:t>
      </w:r>
      <w:r w:rsidRPr="005F1D67">
        <w:rPr>
          <w:rFonts w:cs="Times New Roman"/>
          <w:sz w:val="22"/>
        </w:rPr>
        <w:t>.26(b)(15)(ii)</w:t>
      </w:r>
      <w:r w:rsidR="00CB33AC" w:rsidRPr="005F1D67">
        <w:rPr>
          <w:rFonts w:cs="Times New Roman"/>
          <w:sz w:val="22"/>
        </w:rPr>
        <w:t>.</w:t>
      </w:r>
    </w:p>
    <w:p w14:paraId="13F8DCCB" w14:textId="44C28963" w:rsidR="002005D1" w:rsidRPr="005F1D67" w:rsidRDefault="002617F2" w:rsidP="003C5F56">
      <w:pPr>
        <w:spacing w:after="240"/>
        <w:ind w:hanging="720"/>
        <w:rPr>
          <w:rFonts w:cs="Times New Roman"/>
          <w:sz w:val="22"/>
        </w:rPr>
      </w:pPr>
      <w:bookmarkStart w:id="2" w:name="_Hlk138954237"/>
      <w:r w:rsidRPr="005F1D67">
        <w:rPr>
          <w:rFonts w:cs="Times New Roman"/>
          <w:b/>
          <w:bCs/>
          <w:sz w:val="22"/>
        </w:rPr>
        <w:t>1.1.</w:t>
      </w:r>
      <w:r w:rsidR="00301802" w:rsidRPr="005F1D67">
        <w:rPr>
          <w:rFonts w:cs="Times New Roman"/>
          <w:b/>
          <w:bCs/>
          <w:sz w:val="22"/>
        </w:rPr>
        <w:t>3</w:t>
      </w:r>
      <w:r w:rsidRPr="005F1D67">
        <w:rPr>
          <w:rFonts w:cs="Times New Roman"/>
          <w:b/>
          <w:bCs/>
          <w:sz w:val="22"/>
        </w:rPr>
        <w:tab/>
      </w:r>
      <w:r w:rsidR="00CB33AC" w:rsidRPr="005F1D67">
        <w:rPr>
          <w:rFonts w:cs="Times New Roman"/>
          <w:sz w:val="22"/>
        </w:rPr>
        <w:t xml:space="preserve">For </w:t>
      </w:r>
      <w:r w:rsidR="004E6182" w:rsidRPr="005F1D67">
        <w:rPr>
          <w:rFonts w:cs="Times New Roman"/>
          <w:sz w:val="22"/>
        </w:rPr>
        <w:t xml:space="preserve">activities </w:t>
      </w:r>
      <w:r w:rsidR="00CB33AC" w:rsidRPr="005F1D67">
        <w:rPr>
          <w:rFonts w:cs="Times New Roman"/>
          <w:sz w:val="22"/>
        </w:rPr>
        <w:t>that meet the criteria</w:t>
      </w:r>
      <w:r w:rsidR="00301802" w:rsidRPr="005F1D67">
        <w:rPr>
          <w:rFonts w:cs="Times New Roman"/>
          <w:sz w:val="22"/>
        </w:rPr>
        <w:t xml:space="preserve"> </w:t>
      </w:r>
      <w:proofErr w:type="gramStart"/>
      <w:r w:rsidR="00301802" w:rsidRPr="005F1D67">
        <w:rPr>
          <w:rFonts w:cs="Times New Roman"/>
          <w:sz w:val="22"/>
        </w:rPr>
        <w:t>in</w:t>
      </w:r>
      <w:proofErr w:type="gramEnd"/>
      <w:r w:rsidR="00301802" w:rsidRPr="005F1D67">
        <w:rPr>
          <w:rFonts w:cs="Times New Roman"/>
          <w:sz w:val="22"/>
        </w:rPr>
        <w:t xml:space="preserve"> </w:t>
      </w:r>
      <w:r w:rsidR="00CF57A2">
        <w:rPr>
          <w:rFonts w:cs="Times New Roman"/>
          <w:sz w:val="22"/>
        </w:rPr>
        <w:t>Part </w:t>
      </w:r>
      <w:r w:rsidR="00301802" w:rsidRPr="005F1D67">
        <w:rPr>
          <w:rFonts w:cs="Times New Roman"/>
          <w:sz w:val="22"/>
        </w:rPr>
        <w:t>1.1.2</w:t>
      </w:r>
      <w:r w:rsidR="00CB33AC" w:rsidRPr="005F1D67">
        <w:rPr>
          <w:rFonts w:cs="Times New Roman"/>
          <w:sz w:val="22"/>
        </w:rPr>
        <w:t xml:space="preserve">, </w:t>
      </w:r>
      <w:r w:rsidR="00547215" w:rsidRPr="005F1D67">
        <w:rPr>
          <w:rFonts w:cs="Times New Roman"/>
          <w:sz w:val="22"/>
        </w:rPr>
        <w:t xml:space="preserve">you, </w:t>
      </w:r>
      <w:r w:rsidR="00CB33AC" w:rsidRPr="005F1D67">
        <w:rPr>
          <w:rFonts w:cs="Times New Roman"/>
          <w:sz w:val="22"/>
        </w:rPr>
        <w:t xml:space="preserve">the </w:t>
      </w:r>
      <w:r w:rsidR="00A6262C" w:rsidRPr="005F1D67">
        <w:rPr>
          <w:rFonts w:cs="Times New Roman"/>
          <w:sz w:val="22"/>
        </w:rPr>
        <w:t>operator</w:t>
      </w:r>
      <w:r w:rsidR="00547215" w:rsidRPr="005F1D67">
        <w:rPr>
          <w:rFonts w:cs="Times New Roman"/>
          <w:sz w:val="22"/>
        </w:rPr>
        <w:t>, are</w:t>
      </w:r>
      <w:r w:rsidR="000412F5" w:rsidRPr="005F1D67">
        <w:rPr>
          <w:rFonts w:cs="Times New Roman"/>
          <w:sz w:val="22"/>
        </w:rPr>
        <w:t xml:space="preserve"> responsible for obtaining permit </w:t>
      </w:r>
      <w:r w:rsidR="00CB33AC" w:rsidRPr="005F1D67">
        <w:rPr>
          <w:rFonts w:cs="Times New Roman"/>
          <w:sz w:val="22"/>
        </w:rPr>
        <w:t>coverage</w:t>
      </w:r>
      <w:r w:rsidR="002005D1" w:rsidRPr="005F1D67">
        <w:rPr>
          <w:rFonts w:cs="Times New Roman"/>
          <w:sz w:val="22"/>
        </w:rPr>
        <w:t>.</w:t>
      </w:r>
      <w:r w:rsidR="00B91354" w:rsidRPr="005F1D67">
        <w:rPr>
          <w:rFonts w:cs="Times New Roman"/>
          <w:sz w:val="22"/>
        </w:rPr>
        <w:t xml:space="preserve"> </w:t>
      </w:r>
    </w:p>
    <w:p w14:paraId="6731F493" w14:textId="38CB032A" w:rsidR="00456C54" w:rsidRPr="005F1D67" w:rsidRDefault="004936FF" w:rsidP="003C5F56">
      <w:pPr>
        <w:spacing w:after="240"/>
        <w:ind w:hanging="720"/>
        <w:rPr>
          <w:rFonts w:cs="Times New Roman"/>
          <w:sz w:val="22"/>
        </w:rPr>
      </w:pPr>
      <w:r w:rsidRPr="005F1D67">
        <w:rPr>
          <w:rFonts w:cs="Times New Roman"/>
          <w:b/>
          <w:bCs/>
          <w:sz w:val="22"/>
        </w:rPr>
        <w:t>1.1.4</w:t>
      </w:r>
      <w:r w:rsidR="002005D1" w:rsidRPr="005F1D67">
        <w:rPr>
          <w:rFonts w:cs="Times New Roman"/>
          <w:sz w:val="22"/>
        </w:rPr>
        <w:tab/>
      </w:r>
      <w:r w:rsidR="002617F2" w:rsidRPr="005F1D67">
        <w:rPr>
          <w:rFonts w:cs="Times New Roman"/>
          <w:sz w:val="22"/>
        </w:rPr>
        <w:t xml:space="preserve">If you are a contractor or subcontractor acting under the direction of an operator </w:t>
      </w:r>
      <w:r w:rsidR="004E76CA" w:rsidRPr="005F1D67">
        <w:rPr>
          <w:rFonts w:cs="Times New Roman"/>
          <w:sz w:val="22"/>
        </w:rPr>
        <w:t xml:space="preserve">that </w:t>
      </w:r>
      <w:r w:rsidR="002617F2" w:rsidRPr="005F1D67">
        <w:rPr>
          <w:rFonts w:cs="Times New Roman"/>
          <w:sz w:val="22"/>
        </w:rPr>
        <w:t xml:space="preserve">has received coverage under the CGP for your construction activities, you do not have to obtain your own coverage under this permit, but </w:t>
      </w:r>
      <w:r w:rsidR="004E76CA" w:rsidRPr="005F1D67">
        <w:rPr>
          <w:rFonts w:cs="Times New Roman"/>
          <w:sz w:val="22"/>
        </w:rPr>
        <w:t xml:space="preserve">you </w:t>
      </w:r>
      <w:r w:rsidR="002617F2" w:rsidRPr="005F1D67">
        <w:rPr>
          <w:rFonts w:cs="Times New Roman"/>
          <w:sz w:val="22"/>
        </w:rPr>
        <w:t xml:space="preserve">must be named on the operator’s </w:t>
      </w:r>
      <w:r w:rsidR="004E2FAD" w:rsidRPr="005F1D67">
        <w:rPr>
          <w:rFonts w:cs="Times New Roman"/>
          <w:sz w:val="22"/>
        </w:rPr>
        <w:t>Stormwater Pollution Prevention Plan (</w:t>
      </w:r>
      <w:r w:rsidR="002617F2" w:rsidRPr="005F1D67">
        <w:rPr>
          <w:rFonts w:cs="Times New Roman"/>
          <w:sz w:val="22"/>
        </w:rPr>
        <w:t>SWPPP</w:t>
      </w:r>
      <w:r w:rsidR="004E2FAD" w:rsidRPr="005F1D67">
        <w:rPr>
          <w:rFonts w:cs="Times New Roman"/>
          <w:sz w:val="22"/>
        </w:rPr>
        <w:t>)</w:t>
      </w:r>
      <w:r w:rsidR="002617F2" w:rsidRPr="005F1D67">
        <w:rPr>
          <w:rFonts w:cs="Times New Roman"/>
          <w:sz w:val="22"/>
        </w:rPr>
        <w:t xml:space="preserve"> and separately sign the SWPPP certification </w:t>
      </w:r>
      <w:r w:rsidR="0062091D">
        <w:rPr>
          <w:rFonts w:cs="Times New Roman"/>
          <w:sz w:val="22"/>
        </w:rPr>
        <w:t>(</w:t>
      </w:r>
      <w:r w:rsidR="00CF57A2">
        <w:rPr>
          <w:rFonts w:cs="Times New Roman"/>
          <w:sz w:val="22"/>
        </w:rPr>
        <w:t>Part </w:t>
      </w:r>
      <w:r w:rsidR="004A3760" w:rsidRPr="005F1D67">
        <w:rPr>
          <w:rFonts w:cs="Times New Roman"/>
          <w:sz w:val="22"/>
        </w:rPr>
        <w:t>6.2.9</w:t>
      </w:r>
      <w:r w:rsidR="002617F2" w:rsidRPr="005F1D67">
        <w:rPr>
          <w:rFonts w:cs="Times New Roman"/>
          <w:sz w:val="22"/>
        </w:rPr>
        <w:t>).</w:t>
      </w:r>
      <w:bookmarkEnd w:id="2"/>
      <w:r w:rsidRPr="005F1D67">
        <w:rPr>
          <w:rFonts w:cs="Times New Roman"/>
          <w:sz w:val="22"/>
        </w:rPr>
        <w:t xml:space="preserve"> </w:t>
      </w:r>
      <w:r w:rsidR="00456C54" w:rsidRPr="005F1D67">
        <w:rPr>
          <w:rFonts w:cs="Times New Roman"/>
          <w:sz w:val="22"/>
        </w:rPr>
        <w:t>All operators, acting independently, must obtain permit coverage.</w:t>
      </w:r>
    </w:p>
    <w:p w14:paraId="7DB60AFC" w14:textId="4EB04265" w:rsidR="00E3078E" w:rsidRPr="005F1D67" w:rsidRDefault="00E3078E" w:rsidP="003C5F56">
      <w:pPr>
        <w:spacing w:after="240"/>
        <w:rPr>
          <w:rFonts w:cs="Times New Roman"/>
          <w:sz w:val="22"/>
        </w:rPr>
      </w:pPr>
      <w:r w:rsidRPr="005F1D67">
        <w:rPr>
          <w:rFonts w:cs="Times New Roman"/>
          <w:sz w:val="22"/>
        </w:rPr>
        <w:t xml:space="preserve">Coverage under this permit may be suspended, revoked, or terminated in accordance with 62-620.345, F.A.C., if the Department determines that there has been a violation of any terms or conditions of the permit, there has been a violation of water quality </w:t>
      </w:r>
      <w:r w:rsidR="000E6C2E" w:rsidRPr="005F1D67">
        <w:rPr>
          <w:rFonts w:cs="Times New Roman"/>
          <w:sz w:val="22"/>
        </w:rPr>
        <w:t>standards,</w:t>
      </w:r>
      <w:r w:rsidRPr="005F1D67">
        <w:rPr>
          <w:rFonts w:cs="Times New Roman"/>
          <w:sz w:val="22"/>
        </w:rPr>
        <w:t xml:space="preserve"> or the operator has submitted false, incomplete or inaccurate information. </w:t>
      </w:r>
    </w:p>
    <w:p w14:paraId="665AE023" w14:textId="51E8E8B1" w:rsidR="00242718" w:rsidRPr="005F1D67" w:rsidRDefault="00242718" w:rsidP="009A1EC0">
      <w:pPr>
        <w:pStyle w:val="Heading3"/>
      </w:pPr>
      <w:bookmarkStart w:id="3" w:name="_Toc210027251"/>
      <w:r w:rsidRPr="005F1D67">
        <w:t>1.</w:t>
      </w:r>
      <w:r w:rsidR="00CC4E1B" w:rsidRPr="005F1D67">
        <w:t>2</w:t>
      </w:r>
      <w:r w:rsidRPr="005F1D67">
        <w:tab/>
        <w:t>GENERAL EFFLUENT LIMITATION</w:t>
      </w:r>
      <w:bookmarkEnd w:id="3"/>
    </w:p>
    <w:p w14:paraId="374916E0" w14:textId="71A112CA" w:rsidR="00242718" w:rsidRPr="005F1D67" w:rsidRDefault="00242718" w:rsidP="003C5F56">
      <w:pPr>
        <w:pStyle w:val="Default"/>
        <w:spacing w:after="240"/>
        <w:rPr>
          <w:rFonts w:ascii="Times New Roman" w:hAnsi="Times New Roman" w:cs="Times New Roman"/>
          <w:color w:val="auto"/>
          <w:sz w:val="22"/>
          <w:szCs w:val="22"/>
        </w:rPr>
      </w:pPr>
      <w:r w:rsidRPr="005F1D67">
        <w:rPr>
          <w:rFonts w:ascii="Times New Roman" w:hAnsi="Times New Roman" w:cs="Times New Roman"/>
          <w:color w:val="auto"/>
          <w:sz w:val="22"/>
        </w:rPr>
        <w:t xml:space="preserve">In the absence of information demonstrating otherwise, DEP expects that compliance with the </w:t>
      </w:r>
      <w:r w:rsidR="00E71080" w:rsidRPr="005F1D67">
        <w:rPr>
          <w:rFonts w:ascii="Times New Roman" w:hAnsi="Times New Roman" w:cs="Times New Roman"/>
          <w:color w:val="auto"/>
          <w:sz w:val="22"/>
        </w:rPr>
        <w:t>requirements of</w:t>
      </w:r>
      <w:r w:rsidRPr="005F1D67">
        <w:rPr>
          <w:rFonts w:ascii="Times New Roman" w:hAnsi="Times New Roman" w:cs="Times New Roman"/>
          <w:color w:val="auto"/>
          <w:sz w:val="22"/>
        </w:rPr>
        <w:t xml:space="preserve"> this permit results in stormwater discharges being controlled as necessary to meet applicable water quality standards. If at any time you become aware</w:t>
      </w:r>
      <w:r w:rsidR="004936FF" w:rsidRPr="005F1D67">
        <w:rPr>
          <w:rFonts w:ascii="Times New Roman" w:hAnsi="Times New Roman" w:cs="Times New Roman"/>
          <w:color w:val="auto"/>
          <w:sz w:val="22"/>
        </w:rPr>
        <w:t xml:space="preserve"> of</w:t>
      </w:r>
      <w:r w:rsidRPr="005F1D67">
        <w:rPr>
          <w:rFonts w:ascii="Times New Roman" w:hAnsi="Times New Roman" w:cs="Times New Roman"/>
          <w:color w:val="auto"/>
          <w:sz w:val="22"/>
        </w:rPr>
        <w:t xml:space="preserve">, or DEP determines </w:t>
      </w:r>
      <w:proofErr w:type="gramStart"/>
      <w:r w:rsidRPr="005F1D67">
        <w:rPr>
          <w:rFonts w:ascii="Times New Roman" w:hAnsi="Times New Roman" w:cs="Times New Roman"/>
          <w:color w:val="auto"/>
          <w:sz w:val="22"/>
        </w:rPr>
        <w:t>that</w:t>
      </w:r>
      <w:r w:rsidR="004936FF" w:rsidRPr="005F1D67">
        <w:rPr>
          <w:rFonts w:ascii="Times New Roman" w:hAnsi="Times New Roman" w:cs="Times New Roman"/>
          <w:color w:val="auto"/>
          <w:sz w:val="22"/>
        </w:rPr>
        <w:t>,</w:t>
      </w:r>
      <w:proofErr w:type="gramEnd"/>
      <w:r w:rsidRPr="005F1D67">
        <w:rPr>
          <w:rFonts w:ascii="Times New Roman" w:hAnsi="Times New Roman" w:cs="Times New Roman"/>
          <w:color w:val="auto"/>
          <w:sz w:val="22"/>
        </w:rPr>
        <w:t xml:space="preserve"> discharges are not being controlled as necessary to meet applicable water quality standards, you must take corrective action as required in </w:t>
      </w:r>
      <w:r w:rsidR="00CF57A2">
        <w:rPr>
          <w:rFonts w:ascii="Times New Roman" w:hAnsi="Times New Roman" w:cs="Times New Roman"/>
          <w:color w:val="auto"/>
          <w:sz w:val="22"/>
        </w:rPr>
        <w:t>Part </w:t>
      </w:r>
      <w:r w:rsidRPr="005F1D67">
        <w:rPr>
          <w:rFonts w:ascii="Times New Roman" w:hAnsi="Times New Roman" w:cs="Times New Roman"/>
          <w:color w:val="auto"/>
          <w:sz w:val="22"/>
        </w:rPr>
        <w:t>4.</w:t>
      </w:r>
    </w:p>
    <w:p w14:paraId="26E16FBD" w14:textId="27458CBF" w:rsidR="00242718" w:rsidRPr="006A20E8" w:rsidRDefault="00242718" w:rsidP="003C5F56">
      <w:pPr>
        <w:autoSpaceDE w:val="0"/>
        <w:autoSpaceDN w:val="0"/>
        <w:adjustRightInd w:val="0"/>
        <w:spacing w:after="240"/>
        <w:rPr>
          <w:rFonts w:cs="Times New Roman"/>
          <w:sz w:val="22"/>
        </w:rPr>
      </w:pPr>
      <w:r w:rsidRPr="005F1D67">
        <w:rPr>
          <w:rFonts w:cs="Times New Roman"/>
          <w:sz w:val="22"/>
        </w:rPr>
        <w:t xml:space="preserve">DEP may require additional </w:t>
      </w:r>
      <w:r w:rsidR="009837EE" w:rsidRPr="005F1D67">
        <w:rPr>
          <w:rFonts w:cs="Times New Roman"/>
          <w:sz w:val="22"/>
        </w:rPr>
        <w:t xml:space="preserve">stormwater </w:t>
      </w:r>
      <w:r w:rsidRPr="005F1D67">
        <w:rPr>
          <w:rFonts w:cs="Times New Roman"/>
          <w:sz w:val="22"/>
        </w:rPr>
        <w:t xml:space="preserve">controls on a site-specific basis or require you to obtain coverage under an individual permit if </w:t>
      </w:r>
      <w:r w:rsidR="0059427E" w:rsidRPr="005F1D67">
        <w:rPr>
          <w:rFonts w:cs="Times New Roman"/>
          <w:sz w:val="22"/>
        </w:rPr>
        <w:t xml:space="preserve">DEP determines </w:t>
      </w:r>
      <w:r w:rsidRPr="005F1D67">
        <w:rPr>
          <w:rFonts w:cs="Times New Roman"/>
          <w:sz w:val="22"/>
        </w:rPr>
        <w:t>that your discharges are not controlled as necessary to meet applicable water quality standards</w:t>
      </w:r>
      <w:r w:rsidR="00BE5587" w:rsidRPr="005F1D67">
        <w:rPr>
          <w:rFonts w:cs="Times New Roman"/>
          <w:sz w:val="22"/>
        </w:rPr>
        <w:t>.</w:t>
      </w:r>
    </w:p>
    <w:p w14:paraId="3EE022A1" w14:textId="11576774" w:rsidR="00632012" w:rsidRPr="006A20E8" w:rsidRDefault="00A241A0" w:rsidP="003C5F56">
      <w:pPr>
        <w:pStyle w:val="Heading3"/>
        <w:keepNext/>
      </w:pPr>
      <w:bookmarkStart w:id="4" w:name="_Toc210027252"/>
      <w:r w:rsidRPr="006A20E8">
        <w:t>1.</w:t>
      </w:r>
      <w:r w:rsidR="00CC4E1B" w:rsidRPr="006A20E8">
        <w:t>3</w:t>
      </w:r>
      <w:r w:rsidRPr="006A20E8">
        <w:tab/>
        <w:t>AUTHORIZED DISCHARGES</w:t>
      </w:r>
      <w:bookmarkEnd w:id="4"/>
    </w:p>
    <w:p w14:paraId="2BE0D35C" w14:textId="070A784D" w:rsidR="00632012" w:rsidRPr="006A20E8" w:rsidRDefault="00632012" w:rsidP="003C5F56">
      <w:pPr>
        <w:keepNext/>
        <w:spacing w:after="240"/>
        <w:ind w:hanging="720"/>
        <w:rPr>
          <w:rFonts w:cs="Times New Roman"/>
          <w:b/>
          <w:bCs/>
          <w:sz w:val="22"/>
        </w:rPr>
      </w:pPr>
      <w:r w:rsidRPr="006A20E8">
        <w:rPr>
          <w:rFonts w:cs="Times New Roman"/>
          <w:b/>
          <w:bCs/>
          <w:sz w:val="22"/>
        </w:rPr>
        <w:t>1.</w:t>
      </w:r>
      <w:r w:rsidR="00CC4E1B" w:rsidRPr="006A20E8">
        <w:rPr>
          <w:rFonts w:cs="Times New Roman"/>
          <w:b/>
          <w:bCs/>
          <w:sz w:val="22"/>
        </w:rPr>
        <w:t>3</w:t>
      </w:r>
      <w:r w:rsidRPr="006A20E8">
        <w:rPr>
          <w:rFonts w:cs="Times New Roman"/>
          <w:b/>
          <w:bCs/>
          <w:sz w:val="22"/>
        </w:rPr>
        <w:t>.1</w:t>
      </w:r>
      <w:r w:rsidRPr="006A20E8">
        <w:rPr>
          <w:rFonts w:cs="Times New Roman"/>
          <w:b/>
          <w:bCs/>
          <w:sz w:val="22"/>
        </w:rPr>
        <w:tab/>
      </w:r>
      <w:r w:rsidR="00456C54" w:rsidRPr="006A20E8">
        <w:rPr>
          <w:rFonts w:cs="Times New Roman"/>
          <w:sz w:val="22"/>
        </w:rPr>
        <w:t>Th</w:t>
      </w:r>
      <w:r w:rsidR="00B520E4" w:rsidRPr="006A20E8">
        <w:rPr>
          <w:rFonts w:cs="Times New Roman"/>
          <w:sz w:val="22"/>
        </w:rPr>
        <w:t xml:space="preserve">is permit authorizes the following types of stormwater discharges </w:t>
      </w:r>
      <w:r w:rsidRPr="006A20E8">
        <w:rPr>
          <w:rFonts w:cs="Times New Roman"/>
          <w:sz w:val="22"/>
        </w:rPr>
        <w:t xml:space="preserve">to </w:t>
      </w:r>
      <w:r w:rsidR="00FF6D2A">
        <w:rPr>
          <w:rFonts w:cs="Times New Roman"/>
          <w:sz w:val="22"/>
        </w:rPr>
        <w:t xml:space="preserve">surface </w:t>
      </w:r>
      <w:r w:rsidRPr="006A20E8">
        <w:rPr>
          <w:rFonts w:cs="Times New Roman"/>
          <w:sz w:val="22"/>
        </w:rPr>
        <w:t xml:space="preserve">waters of the </w:t>
      </w:r>
      <w:r w:rsidR="003A54F6">
        <w:rPr>
          <w:rFonts w:cs="Times New Roman"/>
          <w:sz w:val="22"/>
        </w:rPr>
        <w:t>s</w:t>
      </w:r>
      <w:r w:rsidRPr="006A20E8">
        <w:rPr>
          <w:rFonts w:cs="Times New Roman"/>
          <w:sz w:val="22"/>
        </w:rPr>
        <w:t xml:space="preserve">tate </w:t>
      </w:r>
      <w:r w:rsidR="00FF6D2A">
        <w:rPr>
          <w:rFonts w:cs="Times New Roman"/>
          <w:sz w:val="22"/>
        </w:rPr>
        <w:t xml:space="preserve">or to </w:t>
      </w:r>
      <w:r w:rsidR="00456C54" w:rsidRPr="006A20E8">
        <w:rPr>
          <w:rFonts w:cs="Times New Roman"/>
          <w:sz w:val="22"/>
        </w:rPr>
        <w:t>an</w:t>
      </w:r>
      <w:r w:rsidR="00B91354" w:rsidRPr="006A20E8">
        <w:rPr>
          <w:rFonts w:cs="Times New Roman"/>
          <w:sz w:val="22"/>
        </w:rPr>
        <w:t xml:space="preserve"> </w:t>
      </w:r>
      <w:r w:rsidRPr="006A20E8">
        <w:rPr>
          <w:rFonts w:cs="Times New Roman"/>
          <w:sz w:val="22"/>
        </w:rPr>
        <w:t>MS4</w:t>
      </w:r>
      <w:r w:rsidR="00B520E4" w:rsidRPr="006A20E8">
        <w:rPr>
          <w:rFonts w:cs="Times New Roman"/>
          <w:sz w:val="22"/>
        </w:rPr>
        <w:t>,</w:t>
      </w:r>
      <w:r w:rsidR="0046722A" w:rsidRPr="006A20E8">
        <w:rPr>
          <w:rFonts w:cs="Times New Roman"/>
          <w:sz w:val="22"/>
        </w:rPr>
        <w:t xml:space="preserve"> provided that appropriate stormwater controls are designed, installed, and maintained</w:t>
      </w:r>
      <w:r w:rsidR="00BE4E85" w:rsidRPr="006A20E8">
        <w:rPr>
          <w:rFonts w:cs="Times New Roman"/>
          <w:sz w:val="22"/>
        </w:rPr>
        <w:t>:</w:t>
      </w:r>
    </w:p>
    <w:p w14:paraId="162D4C62" w14:textId="0846CFC4" w:rsidR="002A44D9" w:rsidRPr="00015AB1" w:rsidRDefault="002A44D9" w:rsidP="003C5F56">
      <w:pPr>
        <w:keepNext/>
        <w:spacing w:after="240"/>
        <w:ind w:left="720" w:hanging="720"/>
        <w:rPr>
          <w:rFonts w:cs="Times New Roman"/>
          <w:sz w:val="22"/>
        </w:rPr>
      </w:pPr>
      <w:r w:rsidRPr="00015AB1">
        <w:rPr>
          <w:rFonts w:cs="Times New Roman"/>
          <w:b/>
          <w:bCs/>
          <w:sz w:val="22"/>
        </w:rPr>
        <w:t>a.</w:t>
      </w:r>
      <w:r w:rsidRPr="00015AB1">
        <w:rPr>
          <w:rFonts w:cs="Times New Roman"/>
          <w:sz w:val="22"/>
        </w:rPr>
        <w:tab/>
      </w:r>
      <w:r w:rsidR="00866055" w:rsidRPr="00015AB1">
        <w:rPr>
          <w:rFonts w:cs="Times New Roman"/>
          <w:sz w:val="22"/>
        </w:rPr>
        <w:t>Stormwater discharges, including stormwater runoff and surface runoff and drainage, associated with construction activity</w:t>
      </w:r>
      <w:r w:rsidR="00D92592" w:rsidRPr="00015AB1">
        <w:rPr>
          <w:rFonts w:cs="Times New Roman"/>
          <w:sz w:val="22"/>
        </w:rPr>
        <w:t>, as defined in</w:t>
      </w:r>
      <w:r w:rsidR="00866055" w:rsidRPr="00015AB1">
        <w:rPr>
          <w:rFonts w:cs="Times New Roman"/>
          <w:sz w:val="22"/>
        </w:rPr>
        <w:t xml:space="preserve"> </w:t>
      </w:r>
      <w:r w:rsidR="00FD0C0A">
        <w:rPr>
          <w:rFonts w:cs="Times New Roman"/>
          <w:sz w:val="22"/>
        </w:rPr>
        <w:t>40 CFR § 122</w:t>
      </w:r>
      <w:r w:rsidR="00866055" w:rsidRPr="00015AB1">
        <w:rPr>
          <w:rFonts w:cs="Times New Roman"/>
          <w:sz w:val="22"/>
        </w:rPr>
        <w:t>.26(b)(14)</w:t>
      </w:r>
      <w:r w:rsidR="00E22504" w:rsidRPr="00015AB1">
        <w:rPr>
          <w:rFonts w:cs="Times New Roman"/>
          <w:sz w:val="22"/>
        </w:rPr>
        <w:t>(x)</w:t>
      </w:r>
      <w:r w:rsidR="00866055" w:rsidRPr="00015AB1">
        <w:rPr>
          <w:rFonts w:cs="Times New Roman"/>
          <w:sz w:val="22"/>
        </w:rPr>
        <w:t xml:space="preserve"> or §</w:t>
      </w:r>
      <w:r w:rsidR="004F02F6">
        <w:rPr>
          <w:rFonts w:cs="Times New Roman"/>
          <w:sz w:val="22"/>
        </w:rPr>
        <w:t> </w:t>
      </w:r>
      <w:r w:rsidR="00866055" w:rsidRPr="00015AB1">
        <w:rPr>
          <w:rFonts w:cs="Times New Roman"/>
          <w:sz w:val="22"/>
        </w:rPr>
        <w:t>122.26(b)(15)(</w:t>
      </w:r>
      <w:proofErr w:type="spellStart"/>
      <w:r w:rsidR="00866055" w:rsidRPr="00015AB1">
        <w:rPr>
          <w:rFonts w:cs="Times New Roman"/>
          <w:sz w:val="22"/>
        </w:rPr>
        <w:t>i</w:t>
      </w:r>
      <w:proofErr w:type="spellEnd"/>
      <w:proofErr w:type="gramStart"/>
      <w:r w:rsidR="00866055" w:rsidRPr="00015AB1">
        <w:rPr>
          <w:rFonts w:cs="Times New Roman"/>
          <w:sz w:val="22"/>
        </w:rPr>
        <w:t>);</w:t>
      </w:r>
      <w:proofErr w:type="gramEnd"/>
    </w:p>
    <w:p w14:paraId="0D381DEB" w14:textId="0EF86B07" w:rsidR="002A44D9" w:rsidRPr="00015AB1" w:rsidRDefault="00EC2F23" w:rsidP="003C5F56">
      <w:pPr>
        <w:spacing w:after="240"/>
        <w:ind w:left="720" w:hanging="720"/>
        <w:rPr>
          <w:rFonts w:cs="Times New Roman"/>
          <w:sz w:val="22"/>
        </w:rPr>
      </w:pPr>
      <w:r w:rsidRPr="00015AB1">
        <w:rPr>
          <w:rFonts w:cs="Times New Roman"/>
          <w:b/>
          <w:bCs/>
          <w:sz w:val="22"/>
        </w:rPr>
        <w:t>b</w:t>
      </w:r>
      <w:r w:rsidR="002A44D9" w:rsidRPr="00015AB1">
        <w:rPr>
          <w:rFonts w:cs="Times New Roman"/>
          <w:b/>
          <w:bCs/>
          <w:sz w:val="22"/>
        </w:rPr>
        <w:t>.</w:t>
      </w:r>
      <w:r w:rsidR="002A44D9" w:rsidRPr="00015AB1">
        <w:rPr>
          <w:rFonts w:cs="Times New Roman"/>
          <w:sz w:val="22"/>
        </w:rPr>
        <w:tab/>
      </w:r>
      <w:r w:rsidR="00DF5975" w:rsidRPr="00015AB1">
        <w:rPr>
          <w:rFonts w:cs="Times New Roman"/>
          <w:sz w:val="22"/>
        </w:rPr>
        <w:t xml:space="preserve">Stormwater discharges from </w:t>
      </w:r>
      <w:r w:rsidR="009837EE" w:rsidRPr="00015AB1">
        <w:rPr>
          <w:rFonts w:cs="Times New Roman"/>
          <w:sz w:val="22"/>
        </w:rPr>
        <w:t xml:space="preserve">an </w:t>
      </w:r>
      <w:r w:rsidR="00DF5975" w:rsidRPr="00015AB1">
        <w:rPr>
          <w:rFonts w:cs="Times New Roman"/>
          <w:sz w:val="22"/>
        </w:rPr>
        <w:t>on or off-site construction support activit</w:t>
      </w:r>
      <w:r w:rsidR="009837EE" w:rsidRPr="00015AB1">
        <w:rPr>
          <w:rFonts w:cs="Times New Roman"/>
          <w:sz w:val="22"/>
        </w:rPr>
        <w:t>y</w:t>
      </w:r>
      <w:r w:rsidR="00DF5975" w:rsidRPr="00015AB1">
        <w:rPr>
          <w:rFonts w:cs="Times New Roman"/>
          <w:sz w:val="22"/>
        </w:rPr>
        <w:t xml:space="preserve"> provided that:</w:t>
      </w:r>
    </w:p>
    <w:p w14:paraId="4FAB8345" w14:textId="742457E9" w:rsidR="002A44D9" w:rsidRPr="00015AB1" w:rsidRDefault="002A44D9" w:rsidP="003C5F56">
      <w:pPr>
        <w:spacing w:after="240"/>
        <w:ind w:left="1440" w:hanging="720"/>
        <w:rPr>
          <w:rFonts w:cs="Times New Roman"/>
          <w:sz w:val="22"/>
        </w:rPr>
      </w:pPr>
      <w:proofErr w:type="spellStart"/>
      <w:r w:rsidRPr="000B0409">
        <w:rPr>
          <w:rFonts w:cs="Times New Roman"/>
          <w:b/>
          <w:bCs/>
          <w:sz w:val="22"/>
        </w:rPr>
        <w:t>i</w:t>
      </w:r>
      <w:proofErr w:type="spellEnd"/>
      <w:r w:rsidRPr="000B0409">
        <w:rPr>
          <w:rFonts w:cs="Times New Roman"/>
          <w:b/>
          <w:bCs/>
          <w:sz w:val="22"/>
        </w:rPr>
        <w:t>.</w:t>
      </w:r>
      <w:r w:rsidRPr="00015AB1">
        <w:rPr>
          <w:rFonts w:cs="Times New Roman"/>
          <w:sz w:val="22"/>
        </w:rPr>
        <w:tab/>
      </w:r>
      <w:r w:rsidR="00094698" w:rsidRPr="00015AB1">
        <w:rPr>
          <w:rFonts w:cs="Times New Roman"/>
          <w:sz w:val="22"/>
        </w:rPr>
        <w:t>It</w:t>
      </w:r>
      <w:r w:rsidR="00DF5975" w:rsidRPr="00015AB1">
        <w:rPr>
          <w:rFonts w:cs="Times New Roman"/>
          <w:sz w:val="22"/>
        </w:rPr>
        <w:t xml:space="preserve"> is directly related to </w:t>
      </w:r>
      <w:r w:rsidR="00260D7F" w:rsidRPr="00015AB1">
        <w:rPr>
          <w:rFonts w:cs="Times New Roman"/>
          <w:sz w:val="22"/>
        </w:rPr>
        <w:t xml:space="preserve">a </w:t>
      </w:r>
      <w:r w:rsidR="00DF5975" w:rsidRPr="00015AB1">
        <w:rPr>
          <w:rFonts w:cs="Times New Roman"/>
          <w:sz w:val="22"/>
        </w:rPr>
        <w:t xml:space="preserve">construction site </w:t>
      </w:r>
      <w:r w:rsidR="00094698" w:rsidRPr="00015AB1">
        <w:rPr>
          <w:rFonts w:cs="Times New Roman"/>
          <w:sz w:val="22"/>
        </w:rPr>
        <w:t xml:space="preserve">covered by this </w:t>
      </w:r>
      <w:proofErr w:type="gramStart"/>
      <w:r w:rsidR="00094698" w:rsidRPr="00015AB1">
        <w:rPr>
          <w:rFonts w:cs="Times New Roman"/>
          <w:sz w:val="22"/>
        </w:rPr>
        <w:t>permit</w:t>
      </w:r>
      <w:r w:rsidR="00DF5975" w:rsidRPr="00015AB1">
        <w:rPr>
          <w:rFonts w:cs="Times New Roman"/>
          <w:sz w:val="22"/>
        </w:rPr>
        <w:t>;</w:t>
      </w:r>
      <w:proofErr w:type="gramEnd"/>
    </w:p>
    <w:p w14:paraId="321D5C89" w14:textId="314D8446" w:rsidR="0080541F" w:rsidRPr="00015AB1" w:rsidRDefault="002A44D9" w:rsidP="003C5F56">
      <w:pPr>
        <w:spacing w:after="240"/>
        <w:ind w:left="1440" w:hanging="720"/>
        <w:rPr>
          <w:rFonts w:cs="Times New Roman"/>
          <w:sz w:val="22"/>
        </w:rPr>
      </w:pPr>
      <w:r w:rsidRPr="000B0409">
        <w:rPr>
          <w:rFonts w:cs="Times New Roman"/>
          <w:b/>
          <w:bCs/>
          <w:sz w:val="22"/>
        </w:rPr>
        <w:t>ii.</w:t>
      </w:r>
      <w:r w:rsidRPr="00015AB1">
        <w:rPr>
          <w:rFonts w:cs="Times New Roman"/>
          <w:sz w:val="22"/>
        </w:rPr>
        <w:tab/>
      </w:r>
      <w:r w:rsidR="00094698" w:rsidRPr="00015AB1">
        <w:rPr>
          <w:rFonts w:cs="Times New Roman"/>
          <w:sz w:val="22"/>
        </w:rPr>
        <w:t>It is</w:t>
      </w:r>
      <w:r w:rsidR="00DF5975" w:rsidRPr="00015AB1">
        <w:rPr>
          <w:rFonts w:cs="Times New Roman"/>
          <w:sz w:val="22"/>
        </w:rPr>
        <w:t xml:space="preserve"> not a commercial </w:t>
      </w:r>
      <w:proofErr w:type="gramStart"/>
      <w:r w:rsidR="00DF5975" w:rsidRPr="00015AB1">
        <w:rPr>
          <w:rFonts w:cs="Times New Roman"/>
          <w:sz w:val="22"/>
        </w:rPr>
        <w:t>operation</w:t>
      </w:r>
      <w:r w:rsidR="009C66DC" w:rsidRPr="00015AB1">
        <w:rPr>
          <w:rFonts w:cs="Times New Roman"/>
          <w:sz w:val="22"/>
        </w:rPr>
        <w:t>;</w:t>
      </w:r>
      <w:proofErr w:type="gramEnd"/>
    </w:p>
    <w:p w14:paraId="773EFD72" w14:textId="55A9E94A" w:rsidR="002A44D9" w:rsidRPr="00015AB1" w:rsidRDefault="0080541F" w:rsidP="003C5F56">
      <w:pPr>
        <w:spacing w:after="240"/>
        <w:ind w:left="1440" w:hanging="720"/>
        <w:rPr>
          <w:rFonts w:cs="Times New Roman"/>
          <w:sz w:val="22"/>
        </w:rPr>
      </w:pPr>
      <w:r w:rsidRPr="000B0409">
        <w:rPr>
          <w:rFonts w:cs="Times New Roman"/>
          <w:b/>
          <w:bCs/>
          <w:sz w:val="22"/>
        </w:rPr>
        <w:t>iii.</w:t>
      </w:r>
      <w:r w:rsidRPr="00015AB1">
        <w:rPr>
          <w:rFonts w:cs="Times New Roman"/>
          <w:sz w:val="22"/>
        </w:rPr>
        <w:tab/>
      </w:r>
      <w:r w:rsidR="00094698" w:rsidRPr="00015AB1">
        <w:rPr>
          <w:rFonts w:cs="Times New Roman"/>
          <w:sz w:val="22"/>
        </w:rPr>
        <w:t>It</w:t>
      </w:r>
      <w:r w:rsidRPr="00015AB1">
        <w:rPr>
          <w:rFonts w:cs="Times New Roman"/>
          <w:sz w:val="22"/>
        </w:rPr>
        <w:t xml:space="preserve"> does not </w:t>
      </w:r>
      <w:r w:rsidR="00DF5975" w:rsidRPr="00015AB1">
        <w:rPr>
          <w:rFonts w:cs="Times New Roman"/>
          <w:sz w:val="22"/>
        </w:rPr>
        <w:t>serve multiple unrelated construction sites; and</w:t>
      </w:r>
    </w:p>
    <w:p w14:paraId="1573F5AF" w14:textId="27BD8A32" w:rsidR="002A44D9" w:rsidRPr="00015AB1" w:rsidRDefault="00884276" w:rsidP="003C5F56">
      <w:pPr>
        <w:spacing w:after="240"/>
        <w:ind w:left="1440" w:hanging="720"/>
        <w:rPr>
          <w:rFonts w:cs="Times New Roman"/>
          <w:sz w:val="22"/>
        </w:rPr>
      </w:pPr>
      <w:r w:rsidRPr="000B0409">
        <w:rPr>
          <w:rFonts w:cs="Times New Roman"/>
          <w:b/>
          <w:bCs/>
          <w:sz w:val="22"/>
        </w:rPr>
        <w:t>i</w:t>
      </w:r>
      <w:r w:rsidR="002A44D9" w:rsidRPr="000B0409">
        <w:rPr>
          <w:rFonts w:cs="Times New Roman"/>
          <w:b/>
          <w:bCs/>
          <w:sz w:val="22"/>
        </w:rPr>
        <w:t>v.</w:t>
      </w:r>
      <w:r w:rsidR="002A44D9" w:rsidRPr="00015AB1">
        <w:rPr>
          <w:rFonts w:cs="Times New Roman"/>
          <w:sz w:val="22"/>
        </w:rPr>
        <w:tab/>
      </w:r>
      <w:r w:rsidR="00DF5975" w:rsidRPr="00015AB1">
        <w:rPr>
          <w:rFonts w:cs="Times New Roman"/>
          <w:sz w:val="22"/>
        </w:rPr>
        <w:t xml:space="preserve">Stormwater controls are implemented in accordance with </w:t>
      </w:r>
      <w:r w:rsidR="00CF57A2">
        <w:rPr>
          <w:rFonts w:cs="Times New Roman"/>
          <w:sz w:val="22"/>
        </w:rPr>
        <w:t>Part </w:t>
      </w:r>
      <w:r w:rsidR="00DF5975" w:rsidRPr="00015AB1">
        <w:rPr>
          <w:rFonts w:cs="Times New Roman"/>
          <w:sz w:val="22"/>
        </w:rPr>
        <w:t>2 for discharges from the support activity areas; and</w:t>
      </w:r>
    </w:p>
    <w:p w14:paraId="028609C6" w14:textId="23F792F4" w:rsidR="002A44D9" w:rsidRPr="00015AB1" w:rsidRDefault="00EC2F23" w:rsidP="003C5F56">
      <w:pPr>
        <w:spacing w:after="240"/>
        <w:ind w:left="720" w:hanging="720"/>
        <w:rPr>
          <w:rFonts w:cs="Times New Roman"/>
          <w:sz w:val="22"/>
        </w:rPr>
      </w:pPr>
      <w:r w:rsidRPr="00015AB1">
        <w:rPr>
          <w:rFonts w:cs="Times New Roman"/>
          <w:b/>
          <w:bCs/>
          <w:sz w:val="22"/>
        </w:rPr>
        <w:t>c</w:t>
      </w:r>
      <w:r w:rsidR="002A44D9" w:rsidRPr="00015AB1">
        <w:rPr>
          <w:rFonts w:cs="Times New Roman"/>
          <w:b/>
          <w:bCs/>
          <w:sz w:val="22"/>
        </w:rPr>
        <w:t>.</w:t>
      </w:r>
      <w:r w:rsidR="002A44D9" w:rsidRPr="00015AB1">
        <w:rPr>
          <w:rFonts w:cs="Times New Roman"/>
          <w:sz w:val="22"/>
        </w:rPr>
        <w:tab/>
      </w:r>
      <w:r w:rsidR="00DF5975" w:rsidRPr="00015AB1">
        <w:rPr>
          <w:rFonts w:cs="Times New Roman"/>
          <w:sz w:val="22"/>
        </w:rPr>
        <w:t>Stormwater discharges from earth-disturbing activities associated with the construction of staging areas and the construction of access roads.</w:t>
      </w:r>
    </w:p>
    <w:p w14:paraId="0E196F86" w14:textId="6718AADD" w:rsidR="002A44D9" w:rsidRPr="005F1D67" w:rsidRDefault="002A44D9" w:rsidP="003C5F56">
      <w:pPr>
        <w:spacing w:after="240"/>
        <w:ind w:hanging="720"/>
        <w:rPr>
          <w:rFonts w:cs="Times New Roman"/>
          <w:sz w:val="22"/>
        </w:rPr>
      </w:pPr>
      <w:r w:rsidRPr="005F1D67">
        <w:rPr>
          <w:rFonts w:cs="Times New Roman"/>
          <w:b/>
          <w:bCs/>
          <w:sz w:val="22"/>
        </w:rPr>
        <w:t>1.</w:t>
      </w:r>
      <w:r w:rsidR="00CC4E1B" w:rsidRPr="005F1D67">
        <w:rPr>
          <w:rFonts w:cs="Times New Roman"/>
          <w:b/>
          <w:bCs/>
          <w:sz w:val="22"/>
        </w:rPr>
        <w:t>3</w:t>
      </w:r>
      <w:r w:rsidRPr="005F1D67">
        <w:rPr>
          <w:rFonts w:cs="Times New Roman"/>
          <w:b/>
          <w:bCs/>
          <w:sz w:val="22"/>
        </w:rPr>
        <w:t>.2</w:t>
      </w:r>
      <w:r w:rsidRPr="005F1D67">
        <w:rPr>
          <w:rFonts w:cs="Times New Roman"/>
          <w:b/>
          <w:bCs/>
          <w:sz w:val="22"/>
        </w:rPr>
        <w:tab/>
      </w:r>
      <w:r w:rsidR="00391006" w:rsidRPr="005F1D67">
        <w:rPr>
          <w:rFonts w:cs="Times New Roman"/>
          <w:sz w:val="22"/>
        </w:rPr>
        <w:t xml:space="preserve">The </w:t>
      </w:r>
      <w:r w:rsidRPr="005F1D67">
        <w:rPr>
          <w:rFonts w:cs="Times New Roman"/>
          <w:sz w:val="22"/>
        </w:rPr>
        <w:t>following types of non-stormwater discharges</w:t>
      </w:r>
      <w:r w:rsidR="00391006" w:rsidRPr="005F1D67">
        <w:rPr>
          <w:rFonts w:cs="Times New Roman"/>
          <w:sz w:val="22"/>
        </w:rPr>
        <w:t xml:space="preserve"> are authorized</w:t>
      </w:r>
      <w:r w:rsidR="005D5796" w:rsidRPr="005F1D67">
        <w:rPr>
          <w:rFonts w:cs="Times New Roman"/>
          <w:sz w:val="22"/>
        </w:rPr>
        <w:t xml:space="preserve"> provided </w:t>
      </w:r>
      <w:r w:rsidRPr="005F1D67">
        <w:rPr>
          <w:rFonts w:cs="Times New Roman"/>
          <w:sz w:val="22"/>
        </w:rPr>
        <w:t xml:space="preserve">they are </w:t>
      </w:r>
      <w:r w:rsidR="001B1E27" w:rsidRPr="005F1D67">
        <w:rPr>
          <w:rFonts w:cs="Times New Roman"/>
          <w:sz w:val="22"/>
        </w:rPr>
        <w:t xml:space="preserve">identified </w:t>
      </w:r>
      <w:r w:rsidRPr="005F1D67">
        <w:rPr>
          <w:rFonts w:cs="Times New Roman"/>
          <w:sz w:val="22"/>
        </w:rPr>
        <w:t xml:space="preserve">in </w:t>
      </w:r>
      <w:r w:rsidR="00D92592" w:rsidRPr="005F1D67">
        <w:rPr>
          <w:rFonts w:cs="Times New Roman"/>
          <w:sz w:val="22"/>
        </w:rPr>
        <w:t>the</w:t>
      </w:r>
      <w:r w:rsidR="001B1E27" w:rsidRPr="005F1D67">
        <w:rPr>
          <w:rFonts w:cs="Times New Roman"/>
          <w:sz w:val="22"/>
        </w:rPr>
        <w:t xml:space="preserve"> </w:t>
      </w:r>
      <w:r w:rsidRPr="005F1D67">
        <w:rPr>
          <w:rFonts w:cs="Times New Roman"/>
          <w:sz w:val="22"/>
        </w:rPr>
        <w:t>SWPPP</w:t>
      </w:r>
      <w:r w:rsidR="005D5796" w:rsidRPr="005F1D67">
        <w:rPr>
          <w:rFonts w:cs="Times New Roman"/>
          <w:sz w:val="22"/>
        </w:rPr>
        <w:t>,</w:t>
      </w:r>
      <w:r w:rsidRPr="005F1D67">
        <w:rPr>
          <w:rFonts w:cs="Times New Roman"/>
          <w:sz w:val="22"/>
        </w:rPr>
        <w:t xml:space="preserve"> and </w:t>
      </w:r>
      <w:r w:rsidR="001B1E27" w:rsidRPr="005F1D67">
        <w:rPr>
          <w:rFonts w:cs="Times New Roman"/>
          <w:sz w:val="22"/>
        </w:rPr>
        <w:t xml:space="preserve">they do </w:t>
      </w:r>
      <w:r w:rsidRPr="005F1D67">
        <w:rPr>
          <w:rFonts w:cs="Times New Roman"/>
          <w:sz w:val="22"/>
        </w:rPr>
        <w:t>not cause or contribute to a violation of water quality standards</w:t>
      </w:r>
      <w:r w:rsidR="00391006" w:rsidRPr="005F1D67">
        <w:rPr>
          <w:rFonts w:cs="Times New Roman"/>
          <w:sz w:val="22"/>
        </w:rPr>
        <w:t>:</w:t>
      </w:r>
    </w:p>
    <w:p w14:paraId="6E2741F6" w14:textId="7E181A6D" w:rsidR="002A44D9" w:rsidRPr="005F1D67" w:rsidRDefault="002A44D9" w:rsidP="003C5F5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 xml:space="preserve">Discharges from </w:t>
      </w:r>
      <w:r w:rsidR="00143DA2" w:rsidRPr="005F1D67">
        <w:rPr>
          <w:rFonts w:cs="Times New Roman"/>
          <w:sz w:val="22"/>
        </w:rPr>
        <w:t xml:space="preserve">emergency </w:t>
      </w:r>
      <w:r w:rsidRPr="005F1D67">
        <w:rPr>
          <w:rFonts w:cs="Times New Roman"/>
          <w:sz w:val="22"/>
        </w:rPr>
        <w:t xml:space="preserve">firefighting </w:t>
      </w:r>
      <w:proofErr w:type="gramStart"/>
      <w:r w:rsidRPr="005F1D67">
        <w:rPr>
          <w:rFonts w:cs="Times New Roman"/>
          <w:sz w:val="22"/>
        </w:rPr>
        <w:t>activities</w:t>
      </w:r>
      <w:r w:rsidR="00391006" w:rsidRPr="005F1D67">
        <w:rPr>
          <w:rFonts w:cs="Times New Roman"/>
          <w:sz w:val="22"/>
        </w:rPr>
        <w:t>;</w:t>
      </w:r>
      <w:proofErr w:type="gramEnd"/>
    </w:p>
    <w:p w14:paraId="56732C1A" w14:textId="39594309" w:rsidR="002A44D9" w:rsidRPr="006A20E8" w:rsidRDefault="002A44D9" w:rsidP="003C5F5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Pr="005F1D67">
        <w:rPr>
          <w:rFonts w:cs="Times New Roman"/>
          <w:sz w:val="22"/>
        </w:rPr>
        <w:t xml:space="preserve">Fire hydrant </w:t>
      </w:r>
      <w:proofErr w:type="gramStart"/>
      <w:r w:rsidRPr="005F1D67">
        <w:rPr>
          <w:rFonts w:cs="Times New Roman"/>
          <w:sz w:val="22"/>
        </w:rPr>
        <w:t>flushing</w:t>
      </w:r>
      <w:r w:rsidR="00391006" w:rsidRPr="005F1D67">
        <w:rPr>
          <w:rFonts w:cs="Times New Roman"/>
          <w:sz w:val="22"/>
        </w:rPr>
        <w:t>;</w:t>
      </w:r>
      <w:proofErr w:type="gramEnd"/>
    </w:p>
    <w:p w14:paraId="2773BC93" w14:textId="64EDCA45" w:rsidR="002A44D9" w:rsidRPr="006A20E8" w:rsidRDefault="002A44D9" w:rsidP="003C5F56">
      <w:pPr>
        <w:spacing w:after="240"/>
        <w:ind w:left="720" w:hanging="720"/>
        <w:rPr>
          <w:rFonts w:cs="Times New Roman"/>
          <w:sz w:val="22"/>
        </w:rPr>
      </w:pPr>
      <w:r w:rsidRPr="006A20E8">
        <w:rPr>
          <w:rFonts w:cs="Times New Roman"/>
          <w:b/>
          <w:bCs/>
          <w:sz w:val="22"/>
        </w:rPr>
        <w:t>c.</w:t>
      </w:r>
      <w:r w:rsidRPr="006A20E8">
        <w:rPr>
          <w:rFonts w:cs="Times New Roman"/>
          <w:b/>
          <w:bCs/>
          <w:sz w:val="22"/>
        </w:rPr>
        <w:tab/>
      </w:r>
      <w:r w:rsidR="00143DA2" w:rsidRPr="006A20E8">
        <w:rPr>
          <w:rFonts w:cs="Times New Roman"/>
          <w:sz w:val="22"/>
        </w:rPr>
        <w:t xml:space="preserve">Water used to wash vehicles and equipment, </w:t>
      </w:r>
      <w:proofErr w:type="gramStart"/>
      <w:r w:rsidR="00143DA2" w:rsidRPr="006A20E8">
        <w:rPr>
          <w:rFonts w:cs="Times New Roman"/>
          <w:sz w:val="22"/>
        </w:rPr>
        <w:t>provided that</w:t>
      </w:r>
      <w:proofErr w:type="gramEnd"/>
      <w:r w:rsidR="00143DA2" w:rsidRPr="006A20E8">
        <w:rPr>
          <w:rFonts w:cs="Times New Roman"/>
          <w:sz w:val="22"/>
        </w:rPr>
        <w:t xml:space="preserve"> there is no discharge of soaps, solvents, or detergents used for such </w:t>
      </w:r>
      <w:proofErr w:type="gramStart"/>
      <w:r w:rsidR="00143DA2" w:rsidRPr="006A20E8">
        <w:rPr>
          <w:rFonts w:cs="Times New Roman"/>
          <w:sz w:val="22"/>
        </w:rPr>
        <w:t>purposes;</w:t>
      </w:r>
      <w:proofErr w:type="gramEnd"/>
    </w:p>
    <w:p w14:paraId="4BB294C8" w14:textId="0DF3EB26" w:rsidR="002A44D9" w:rsidRPr="005F1D67" w:rsidRDefault="002A44D9" w:rsidP="003C5F56">
      <w:pPr>
        <w:spacing w:after="240"/>
        <w:ind w:left="720" w:hanging="720"/>
        <w:rPr>
          <w:rFonts w:cs="Times New Roman"/>
          <w:sz w:val="22"/>
        </w:rPr>
      </w:pPr>
      <w:r w:rsidRPr="006A20E8">
        <w:rPr>
          <w:rFonts w:cs="Times New Roman"/>
          <w:b/>
          <w:bCs/>
          <w:sz w:val="22"/>
        </w:rPr>
        <w:t>d.</w:t>
      </w:r>
      <w:r w:rsidRPr="006A20E8">
        <w:rPr>
          <w:rFonts w:cs="Times New Roman"/>
          <w:b/>
          <w:bCs/>
          <w:sz w:val="22"/>
        </w:rPr>
        <w:tab/>
      </w:r>
      <w:r w:rsidRPr="006A20E8">
        <w:rPr>
          <w:rFonts w:cs="Times New Roman"/>
          <w:sz w:val="22"/>
        </w:rPr>
        <w:t xml:space="preserve">Waters used </w:t>
      </w:r>
      <w:r w:rsidRPr="005F1D67">
        <w:rPr>
          <w:rFonts w:cs="Times New Roman"/>
          <w:sz w:val="22"/>
        </w:rPr>
        <w:t xml:space="preserve">to control </w:t>
      </w:r>
      <w:proofErr w:type="gramStart"/>
      <w:r w:rsidRPr="005F1D67">
        <w:rPr>
          <w:rFonts w:cs="Times New Roman"/>
          <w:sz w:val="22"/>
        </w:rPr>
        <w:t>dust</w:t>
      </w:r>
      <w:r w:rsidR="00391006" w:rsidRPr="005F1D67">
        <w:rPr>
          <w:rFonts w:cs="Times New Roman"/>
          <w:sz w:val="22"/>
        </w:rPr>
        <w:t>;</w:t>
      </w:r>
      <w:proofErr w:type="gramEnd"/>
    </w:p>
    <w:p w14:paraId="08C72721" w14:textId="2439330E" w:rsidR="002A44D9" w:rsidRPr="005F1D67" w:rsidRDefault="002A44D9" w:rsidP="003C5F56">
      <w:pPr>
        <w:spacing w:after="240"/>
        <w:ind w:left="720" w:hanging="720"/>
        <w:rPr>
          <w:rFonts w:cs="Times New Roman"/>
          <w:sz w:val="22"/>
        </w:rPr>
      </w:pPr>
      <w:r w:rsidRPr="005F1D67">
        <w:rPr>
          <w:rFonts w:cs="Times New Roman"/>
          <w:b/>
          <w:bCs/>
          <w:sz w:val="22"/>
        </w:rPr>
        <w:t>e.</w:t>
      </w:r>
      <w:r w:rsidRPr="005F1D67">
        <w:rPr>
          <w:rFonts w:cs="Times New Roman"/>
          <w:b/>
          <w:bCs/>
          <w:sz w:val="22"/>
        </w:rPr>
        <w:tab/>
      </w:r>
      <w:r w:rsidRPr="005F1D67">
        <w:rPr>
          <w:rFonts w:cs="Times New Roman"/>
          <w:sz w:val="22"/>
        </w:rPr>
        <w:t xml:space="preserve">Potable water such as </w:t>
      </w:r>
      <w:r w:rsidR="00503D53" w:rsidRPr="005F1D67">
        <w:rPr>
          <w:rFonts w:cs="Times New Roman"/>
          <w:sz w:val="22"/>
        </w:rPr>
        <w:t xml:space="preserve">uncontaminated </w:t>
      </w:r>
      <w:r w:rsidRPr="005F1D67">
        <w:rPr>
          <w:rFonts w:cs="Times New Roman"/>
          <w:sz w:val="22"/>
        </w:rPr>
        <w:t>water</w:t>
      </w:r>
      <w:r w:rsidR="00503D53" w:rsidRPr="005F1D67">
        <w:rPr>
          <w:rFonts w:cs="Times New Roman"/>
          <w:sz w:val="22"/>
        </w:rPr>
        <w:t xml:space="preserve"> </w:t>
      </w:r>
      <w:r w:rsidRPr="005F1D67">
        <w:rPr>
          <w:rFonts w:cs="Times New Roman"/>
          <w:sz w:val="22"/>
        </w:rPr>
        <w:t xml:space="preserve">line </w:t>
      </w:r>
      <w:proofErr w:type="gramStart"/>
      <w:r w:rsidRPr="005F1D67">
        <w:rPr>
          <w:rFonts w:cs="Times New Roman"/>
          <w:sz w:val="22"/>
        </w:rPr>
        <w:t>flushing</w:t>
      </w:r>
      <w:r w:rsidR="0080541F" w:rsidRPr="005F1D67">
        <w:rPr>
          <w:rFonts w:cs="Times New Roman"/>
          <w:sz w:val="22"/>
        </w:rPr>
        <w:t>;</w:t>
      </w:r>
      <w:proofErr w:type="gramEnd"/>
    </w:p>
    <w:p w14:paraId="14EECE3E" w14:textId="6B0F8B9E" w:rsidR="002A44D9" w:rsidRPr="005F1D67" w:rsidRDefault="002A44D9" w:rsidP="003C5F56">
      <w:pPr>
        <w:spacing w:after="240"/>
        <w:ind w:left="720" w:hanging="720"/>
        <w:rPr>
          <w:rFonts w:cs="Times New Roman"/>
          <w:sz w:val="22"/>
        </w:rPr>
      </w:pPr>
      <w:r w:rsidRPr="005F1D67">
        <w:rPr>
          <w:rFonts w:cs="Times New Roman"/>
          <w:b/>
          <w:bCs/>
          <w:sz w:val="22"/>
        </w:rPr>
        <w:t>f.</w:t>
      </w:r>
      <w:r w:rsidRPr="005F1D67">
        <w:rPr>
          <w:rFonts w:cs="Times New Roman"/>
          <w:b/>
          <w:bCs/>
          <w:sz w:val="22"/>
        </w:rPr>
        <w:tab/>
      </w:r>
      <w:r w:rsidRPr="005F1D67">
        <w:rPr>
          <w:rFonts w:cs="Times New Roman"/>
          <w:sz w:val="22"/>
        </w:rPr>
        <w:t xml:space="preserve">Landscape </w:t>
      </w:r>
      <w:proofErr w:type="gramStart"/>
      <w:r w:rsidRPr="005F1D67">
        <w:rPr>
          <w:rFonts w:cs="Times New Roman"/>
          <w:sz w:val="22"/>
        </w:rPr>
        <w:t>irrigation</w:t>
      </w:r>
      <w:proofErr w:type="gramEnd"/>
      <w:r w:rsidRPr="005F1D67">
        <w:rPr>
          <w:rFonts w:cs="Times New Roman"/>
          <w:sz w:val="22"/>
        </w:rPr>
        <w:t xml:space="preserve"> water and </w:t>
      </w:r>
      <w:proofErr w:type="gramStart"/>
      <w:r w:rsidRPr="005F1D67">
        <w:rPr>
          <w:rFonts w:cs="Times New Roman"/>
          <w:sz w:val="22"/>
        </w:rPr>
        <w:t>drainage</w:t>
      </w:r>
      <w:r w:rsidR="00391006" w:rsidRPr="005F1D67">
        <w:rPr>
          <w:rFonts w:cs="Times New Roman"/>
          <w:sz w:val="22"/>
        </w:rPr>
        <w:t>;</w:t>
      </w:r>
      <w:proofErr w:type="gramEnd"/>
    </w:p>
    <w:p w14:paraId="24204383" w14:textId="49D8E980" w:rsidR="002A44D9" w:rsidRPr="005F1D67" w:rsidRDefault="002A44D9" w:rsidP="003C5F56">
      <w:pPr>
        <w:spacing w:after="240"/>
        <w:ind w:left="720" w:hanging="720"/>
        <w:rPr>
          <w:rFonts w:cs="Times New Roman"/>
          <w:sz w:val="22"/>
        </w:rPr>
      </w:pPr>
      <w:r w:rsidRPr="005F1D67">
        <w:rPr>
          <w:rFonts w:cs="Times New Roman"/>
          <w:b/>
          <w:bCs/>
          <w:sz w:val="22"/>
        </w:rPr>
        <w:t>g.</w:t>
      </w:r>
      <w:r w:rsidRPr="005F1D67">
        <w:rPr>
          <w:rFonts w:cs="Times New Roman"/>
          <w:b/>
          <w:bCs/>
          <w:sz w:val="22"/>
        </w:rPr>
        <w:tab/>
      </w:r>
      <w:r w:rsidR="00503D53" w:rsidRPr="005F1D67">
        <w:rPr>
          <w:rFonts w:cs="Times New Roman"/>
          <w:sz w:val="22"/>
        </w:rPr>
        <w:t>E</w:t>
      </w:r>
      <w:r w:rsidRPr="005F1D67">
        <w:rPr>
          <w:rFonts w:cs="Times New Roman"/>
          <w:sz w:val="22"/>
        </w:rPr>
        <w:t xml:space="preserve">xternal building washdown provided </w:t>
      </w:r>
      <w:r w:rsidR="00503D53" w:rsidRPr="005F1D67">
        <w:rPr>
          <w:rFonts w:cs="Times New Roman"/>
          <w:sz w:val="22"/>
        </w:rPr>
        <w:t xml:space="preserve">soaps, solvents, and </w:t>
      </w:r>
      <w:r w:rsidRPr="005F1D67">
        <w:rPr>
          <w:rFonts w:cs="Times New Roman"/>
          <w:sz w:val="22"/>
        </w:rPr>
        <w:t xml:space="preserve">detergents are </w:t>
      </w:r>
      <w:r w:rsidR="00503D53" w:rsidRPr="005F1D67">
        <w:rPr>
          <w:rFonts w:cs="Times New Roman"/>
          <w:sz w:val="22"/>
        </w:rPr>
        <w:t xml:space="preserve">not </w:t>
      </w:r>
      <w:r w:rsidRPr="005F1D67">
        <w:rPr>
          <w:rFonts w:cs="Times New Roman"/>
          <w:sz w:val="22"/>
        </w:rPr>
        <w:t>used</w:t>
      </w:r>
      <w:r w:rsidR="00503D53" w:rsidRPr="005F1D67">
        <w:rPr>
          <w:rFonts w:cs="Times New Roman"/>
          <w:sz w:val="22"/>
        </w:rPr>
        <w:t xml:space="preserve">, and external surfaces do not contain hazardous </w:t>
      </w:r>
      <w:proofErr w:type="gramStart"/>
      <w:r w:rsidR="00503D53" w:rsidRPr="005F1D67">
        <w:rPr>
          <w:rFonts w:cs="Times New Roman"/>
          <w:sz w:val="22"/>
        </w:rPr>
        <w:t>substances;</w:t>
      </w:r>
      <w:proofErr w:type="gramEnd"/>
    </w:p>
    <w:p w14:paraId="70FDD9E7" w14:textId="659BA95D" w:rsidR="002A44D9" w:rsidRPr="005F1D67" w:rsidRDefault="002A44D9" w:rsidP="003C5F56">
      <w:pPr>
        <w:spacing w:after="240"/>
        <w:ind w:left="720" w:hanging="720"/>
        <w:rPr>
          <w:rFonts w:cs="Times New Roman"/>
          <w:sz w:val="22"/>
        </w:rPr>
      </w:pPr>
      <w:r w:rsidRPr="005F1D67">
        <w:rPr>
          <w:rFonts w:cs="Times New Roman"/>
          <w:b/>
          <w:bCs/>
          <w:sz w:val="22"/>
        </w:rPr>
        <w:t>h.</w:t>
      </w:r>
      <w:r w:rsidRPr="005F1D67">
        <w:rPr>
          <w:rFonts w:cs="Times New Roman"/>
          <w:b/>
          <w:bCs/>
          <w:sz w:val="22"/>
        </w:rPr>
        <w:tab/>
      </w:r>
      <w:r w:rsidRPr="005F1D67">
        <w:rPr>
          <w:rFonts w:cs="Times New Roman"/>
          <w:sz w:val="22"/>
        </w:rPr>
        <w:t>Pavement wash</w:t>
      </w:r>
      <w:r w:rsidR="00503D53" w:rsidRPr="005F1D67">
        <w:rPr>
          <w:rFonts w:cs="Times New Roman"/>
          <w:sz w:val="22"/>
        </w:rPr>
        <w:t xml:space="preserve"> </w:t>
      </w:r>
      <w:r w:rsidRPr="005F1D67">
        <w:rPr>
          <w:rFonts w:cs="Times New Roman"/>
          <w:sz w:val="22"/>
        </w:rPr>
        <w:t>waters</w:t>
      </w:r>
      <w:r w:rsidR="00503D53" w:rsidRPr="005F1D67">
        <w:rPr>
          <w:rFonts w:cs="Times New Roman"/>
          <w:sz w:val="22"/>
        </w:rPr>
        <w:t>, provided</w:t>
      </w:r>
      <w:r w:rsidRPr="005F1D67">
        <w:rPr>
          <w:rFonts w:cs="Times New Roman"/>
          <w:sz w:val="22"/>
        </w:rPr>
        <w:t xml:space="preserve"> </w:t>
      </w:r>
      <w:r w:rsidR="00503D53" w:rsidRPr="005F1D67">
        <w:rPr>
          <w:rFonts w:cs="Times New Roman"/>
          <w:sz w:val="22"/>
        </w:rPr>
        <w:t xml:space="preserve">soaps, solvents, and </w:t>
      </w:r>
      <w:r w:rsidRPr="005F1D67">
        <w:rPr>
          <w:rFonts w:cs="Times New Roman"/>
          <w:sz w:val="22"/>
        </w:rPr>
        <w:t>detergents</w:t>
      </w:r>
      <w:r w:rsidR="00503D53" w:rsidRPr="005F1D67">
        <w:rPr>
          <w:rFonts w:cs="Times New Roman"/>
          <w:sz w:val="22"/>
        </w:rPr>
        <w:t xml:space="preserve"> are not used</w:t>
      </w:r>
      <w:r w:rsidRPr="005F1D67">
        <w:rPr>
          <w:rFonts w:cs="Times New Roman"/>
          <w:sz w:val="22"/>
        </w:rPr>
        <w:t xml:space="preserve">, </w:t>
      </w:r>
      <w:r w:rsidR="00503D53" w:rsidRPr="005F1D67">
        <w:rPr>
          <w:rFonts w:cs="Times New Roman"/>
          <w:sz w:val="22"/>
        </w:rPr>
        <w:t xml:space="preserve">and they do not contain toxic or hazardous materials from </w:t>
      </w:r>
      <w:r w:rsidRPr="005F1D67">
        <w:rPr>
          <w:rFonts w:cs="Times New Roman"/>
          <w:sz w:val="22"/>
        </w:rPr>
        <w:t>leaks</w:t>
      </w:r>
      <w:r w:rsidR="00503D53" w:rsidRPr="005F1D67">
        <w:rPr>
          <w:rFonts w:cs="Times New Roman"/>
          <w:sz w:val="22"/>
        </w:rPr>
        <w:t xml:space="preserve"> or</w:t>
      </w:r>
      <w:r w:rsidRPr="005F1D67">
        <w:rPr>
          <w:rFonts w:cs="Times New Roman"/>
          <w:sz w:val="22"/>
        </w:rPr>
        <w:t xml:space="preserve"> </w:t>
      </w:r>
      <w:proofErr w:type="gramStart"/>
      <w:r w:rsidRPr="005F1D67">
        <w:rPr>
          <w:rFonts w:cs="Times New Roman"/>
          <w:sz w:val="22"/>
        </w:rPr>
        <w:t>spills</w:t>
      </w:r>
      <w:r w:rsidR="00503D53" w:rsidRPr="005F1D67">
        <w:rPr>
          <w:rFonts w:cs="Times New Roman"/>
          <w:sz w:val="22"/>
        </w:rPr>
        <w:t>;</w:t>
      </w:r>
      <w:proofErr w:type="gramEnd"/>
    </w:p>
    <w:p w14:paraId="11344205" w14:textId="58A08EE1" w:rsidR="002A44D9" w:rsidRPr="005F1D67" w:rsidRDefault="002A44D9" w:rsidP="003C5F56">
      <w:pPr>
        <w:spacing w:after="240"/>
        <w:ind w:left="72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503D53" w:rsidRPr="005F1D67">
        <w:rPr>
          <w:rFonts w:cs="Times New Roman"/>
          <w:sz w:val="22"/>
        </w:rPr>
        <w:t>Uncontaminated</w:t>
      </w:r>
      <w:r w:rsidR="00503D53" w:rsidRPr="005F1D67">
        <w:rPr>
          <w:rFonts w:cs="Times New Roman"/>
          <w:b/>
          <w:bCs/>
          <w:sz w:val="22"/>
        </w:rPr>
        <w:t xml:space="preserve"> </w:t>
      </w:r>
      <w:r w:rsidR="00503D53" w:rsidRPr="005F1D67">
        <w:rPr>
          <w:rFonts w:cs="Times New Roman"/>
          <w:sz w:val="22"/>
        </w:rPr>
        <w:t>a</w:t>
      </w:r>
      <w:r w:rsidRPr="005F1D67">
        <w:rPr>
          <w:rFonts w:cs="Times New Roman"/>
          <w:sz w:val="22"/>
        </w:rPr>
        <w:t>ir conditioning</w:t>
      </w:r>
      <w:r w:rsidR="00503D53" w:rsidRPr="005F1D67">
        <w:rPr>
          <w:rFonts w:cs="Times New Roman"/>
          <w:sz w:val="22"/>
        </w:rPr>
        <w:t xml:space="preserve"> or compressor</w:t>
      </w:r>
      <w:r w:rsidRPr="005F1D67">
        <w:rPr>
          <w:rFonts w:cs="Times New Roman"/>
          <w:sz w:val="22"/>
        </w:rPr>
        <w:t xml:space="preserve"> </w:t>
      </w:r>
      <w:proofErr w:type="gramStart"/>
      <w:r w:rsidRPr="005F1D67">
        <w:rPr>
          <w:rFonts w:cs="Times New Roman"/>
          <w:sz w:val="22"/>
        </w:rPr>
        <w:t>condensate</w:t>
      </w:r>
      <w:r w:rsidR="00391006" w:rsidRPr="005F1D67">
        <w:rPr>
          <w:rFonts w:cs="Times New Roman"/>
          <w:sz w:val="22"/>
        </w:rPr>
        <w:t>;</w:t>
      </w:r>
      <w:proofErr w:type="gramEnd"/>
    </w:p>
    <w:p w14:paraId="65C57B74" w14:textId="18BE83C4" w:rsidR="002A44D9" w:rsidRPr="005F1D67" w:rsidRDefault="002A44D9" w:rsidP="003C5F56">
      <w:pPr>
        <w:spacing w:after="240"/>
        <w:ind w:left="720" w:hanging="720"/>
        <w:rPr>
          <w:rFonts w:cs="Times New Roman"/>
          <w:sz w:val="22"/>
        </w:rPr>
      </w:pPr>
      <w:r w:rsidRPr="005F1D67">
        <w:rPr>
          <w:rFonts w:cs="Times New Roman"/>
          <w:b/>
          <w:bCs/>
          <w:sz w:val="22"/>
        </w:rPr>
        <w:t>j.</w:t>
      </w:r>
      <w:r w:rsidRPr="005F1D67">
        <w:rPr>
          <w:rFonts w:cs="Times New Roman"/>
          <w:b/>
          <w:bCs/>
          <w:sz w:val="22"/>
        </w:rPr>
        <w:tab/>
      </w:r>
      <w:r w:rsidR="00D438BD" w:rsidRPr="005F1D67">
        <w:rPr>
          <w:rFonts w:cs="Times New Roman"/>
          <w:sz w:val="22"/>
        </w:rPr>
        <w:t>Uncontaminated</w:t>
      </w:r>
      <w:r w:rsidR="00B91354" w:rsidRPr="005F1D67">
        <w:rPr>
          <w:rFonts w:cs="Times New Roman"/>
          <w:sz w:val="22"/>
        </w:rPr>
        <w:t xml:space="preserve"> </w:t>
      </w:r>
      <w:r w:rsidR="00D438BD" w:rsidRPr="005F1D67">
        <w:rPr>
          <w:rFonts w:cs="Times New Roman"/>
          <w:sz w:val="22"/>
        </w:rPr>
        <w:t>ground water or s</w:t>
      </w:r>
      <w:r w:rsidRPr="005F1D67">
        <w:rPr>
          <w:rFonts w:cs="Times New Roman"/>
          <w:sz w:val="22"/>
        </w:rPr>
        <w:t xml:space="preserve">pring </w:t>
      </w:r>
      <w:proofErr w:type="gramStart"/>
      <w:r w:rsidRPr="005F1D67">
        <w:rPr>
          <w:rFonts w:cs="Times New Roman"/>
          <w:sz w:val="22"/>
        </w:rPr>
        <w:t>water</w:t>
      </w:r>
      <w:r w:rsidR="00391006" w:rsidRPr="005F1D67">
        <w:rPr>
          <w:rFonts w:cs="Times New Roman"/>
          <w:sz w:val="22"/>
        </w:rPr>
        <w:t>;</w:t>
      </w:r>
      <w:proofErr w:type="gramEnd"/>
    </w:p>
    <w:p w14:paraId="411F7344" w14:textId="4AF5C4A9" w:rsidR="002A44D9" w:rsidRPr="005F1D67" w:rsidRDefault="002A44D9" w:rsidP="003C5F56">
      <w:pPr>
        <w:spacing w:after="240"/>
        <w:ind w:left="720" w:hanging="720"/>
        <w:rPr>
          <w:rFonts w:cs="Times New Roman"/>
          <w:sz w:val="22"/>
        </w:rPr>
      </w:pPr>
      <w:r w:rsidRPr="005F1D67">
        <w:rPr>
          <w:rFonts w:cs="Times New Roman"/>
          <w:b/>
          <w:bCs/>
          <w:sz w:val="22"/>
        </w:rPr>
        <w:t>k.</w:t>
      </w:r>
      <w:r w:rsidRPr="005F1D67">
        <w:rPr>
          <w:rFonts w:cs="Times New Roman"/>
          <w:b/>
          <w:bCs/>
          <w:sz w:val="22"/>
        </w:rPr>
        <w:tab/>
      </w:r>
      <w:r w:rsidRPr="005F1D67">
        <w:rPr>
          <w:rFonts w:cs="Times New Roman"/>
          <w:sz w:val="22"/>
        </w:rPr>
        <w:t xml:space="preserve">Foundation or footing </w:t>
      </w:r>
      <w:r w:rsidR="00D438BD" w:rsidRPr="005F1D67">
        <w:rPr>
          <w:rFonts w:cs="Times New Roman"/>
          <w:sz w:val="22"/>
        </w:rPr>
        <w:t>drains where flows</w:t>
      </w:r>
      <w:r w:rsidRPr="005F1D67">
        <w:rPr>
          <w:rFonts w:cs="Times New Roman"/>
          <w:sz w:val="22"/>
        </w:rPr>
        <w:t xml:space="preserve"> are not contaminated with process material such as solvents</w:t>
      </w:r>
      <w:r w:rsidR="00D438BD" w:rsidRPr="005F1D67">
        <w:rPr>
          <w:rFonts w:cs="Times New Roman"/>
          <w:sz w:val="22"/>
        </w:rPr>
        <w:t xml:space="preserve"> or contaminated ground </w:t>
      </w:r>
      <w:proofErr w:type="gramStart"/>
      <w:r w:rsidR="00D438BD" w:rsidRPr="005F1D67">
        <w:rPr>
          <w:rFonts w:cs="Times New Roman"/>
          <w:sz w:val="22"/>
        </w:rPr>
        <w:t>water;</w:t>
      </w:r>
      <w:proofErr w:type="gramEnd"/>
    </w:p>
    <w:p w14:paraId="6E95BE0F" w14:textId="06A98D42" w:rsidR="002A44D9" w:rsidRPr="005F1D67" w:rsidRDefault="002A44D9" w:rsidP="003C5F56">
      <w:pPr>
        <w:spacing w:after="240"/>
        <w:ind w:left="720" w:hanging="720"/>
        <w:rPr>
          <w:rFonts w:cs="Times New Roman"/>
          <w:sz w:val="22"/>
        </w:rPr>
      </w:pPr>
      <w:r w:rsidRPr="005F1D67">
        <w:rPr>
          <w:rFonts w:cs="Times New Roman"/>
          <w:b/>
          <w:bCs/>
          <w:sz w:val="22"/>
        </w:rPr>
        <w:t>l.</w:t>
      </w:r>
      <w:r w:rsidRPr="005F1D67">
        <w:rPr>
          <w:rFonts w:cs="Times New Roman"/>
          <w:b/>
          <w:bCs/>
          <w:sz w:val="22"/>
        </w:rPr>
        <w:tab/>
      </w:r>
      <w:r w:rsidR="00D438BD" w:rsidRPr="005F1D67">
        <w:rPr>
          <w:rFonts w:cs="Times New Roman"/>
          <w:sz w:val="22"/>
        </w:rPr>
        <w:t xml:space="preserve">Uncontaminated </w:t>
      </w:r>
      <w:r w:rsidRPr="005F1D67">
        <w:rPr>
          <w:rFonts w:cs="Times New Roman"/>
          <w:sz w:val="22"/>
        </w:rPr>
        <w:t xml:space="preserve">dewatering </w:t>
      </w:r>
      <w:r w:rsidR="00D438BD" w:rsidRPr="005F1D67">
        <w:rPr>
          <w:rFonts w:cs="Times New Roman"/>
          <w:sz w:val="22"/>
        </w:rPr>
        <w:t>water discharged</w:t>
      </w:r>
      <w:r w:rsidRPr="005F1D67">
        <w:rPr>
          <w:rFonts w:cs="Times New Roman"/>
          <w:sz w:val="22"/>
        </w:rPr>
        <w:t xml:space="preserve"> </w:t>
      </w:r>
      <w:r w:rsidR="00D438BD" w:rsidRPr="005F1D67">
        <w:rPr>
          <w:rFonts w:cs="Times New Roman"/>
          <w:sz w:val="22"/>
        </w:rPr>
        <w:t xml:space="preserve">in accordance with </w:t>
      </w:r>
      <w:r w:rsidRPr="005F1D67">
        <w:rPr>
          <w:rFonts w:cs="Times New Roman"/>
          <w:sz w:val="22"/>
        </w:rPr>
        <w:t>Part</w:t>
      </w:r>
      <w:r w:rsidR="00D438BD" w:rsidRPr="005F1D67">
        <w:rPr>
          <w:rFonts w:cs="Times New Roman"/>
          <w:sz w:val="22"/>
        </w:rPr>
        <w:t>s</w:t>
      </w:r>
      <w:r w:rsidR="00895618">
        <w:rPr>
          <w:rFonts w:cs="Times New Roman"/>
          <w:sz w:val="22"/>
        </w:rPr>
        <w:t> </w:t>
      </w:r>
      <w:r w:rsidR="00A5738D" w:rsidRPr="005F1D67">
        <w:rPr>
          <w:rFonts w:cs="Times New Roman"/>
          <w:sz w:val="22"/>
        </w:rPr>
        <w:t>1.</w:t>
      </w:r>
      <w:r w:rsidR="004A3760" w:rsidRPr="005F1D67">
        <w:rPr>
          <w:rFonts w:cs="Times New Roman"/>
          <w:sz w:val="22"/>
        </w:rPr>
        <w:t>3</w:t>
      </w:r>
      <w:r w:rsidR="00A5738D" w:rsidRPr="005F1D67">
        <w:rPr>
          <w:rFonts w:cs="Times New Roman"/>
          <w:sz w:val="22"/>
        </w:rPr>
        <w:t>.</w:t>
      </w:r>
      <w:r w:rsidR="00B32361" w:rsidRPr="005F1D67">
        <w:rPr>
          <w:rFonts w:cs="Times New Roman"/>
          <w:sz w:val="22"/>
        </w:rPr>
        <w:t>3</w:t>
      </w:r>
      <w:r w:rsidR="00D438BD" w:rsidRPr="005F1D67">
        <w:rPr>
          <w:rFonts w:cs="Times New Roman"/>
          <w:sz w:val="22"/>
        </w:rPr>
        <w:t xml:space="preserve"> and 2.4</w:t>
      </w:r>
      <w:r w:rsidR="000132E0" w:rsidRPr="005F1D67">
        <w:rPr>
          <w:rFonts w:cs="Times New Roman"/>
          <w:sz w:val="22"/>
        </w:rPr>
        <w:t>; and</w:t>
      </w:r>
    </w:p>
    <w:p w14:paraId="7FA8257C" w14:textId="3861164C" w:rsidR="000132E0" w:rsidRPr="005F1D67" w:rsidRDefault="000132E0" w:rsidP="003C5F56">
      <w:pPr>
        <w:spacing w:after="240"/>
        <w:ind w:left="720" w:hanging="720"/>
        <w:rPr>
          <w:rFonts w:cs="Times New Roman"/>
          <w:sz w:val="22"/>
        </w:rPr>
      </w:pPr>
      <w:r w:rsidRPr="005F1D67">
        <w:rPr>
          <w:rFonts w:cs="Times New Roman"/>
          <w:b/>
          <w:bCs/>
          <w:sz w:val="22"/>
        </w:rPr>
        <w:t>m</w:t>
      </w:r>
      <w:r w:rsidR="004C7689" w:rsidRPr="005F1D67">
        <w:rPr>
          <w:rFonts w:cs="Times New Roman"/>
          <w:b/>
          <w:bCs/>
          <w:sz w:val="22"/>
        </w:rPr>
        <w:t>.</w:t>
      </w:r>
      <w:r w:rsidRPr="005F1D67">
        <w:rPr>
          <w:rFonts w:cs="Times New Roman"/>
          <w:sz w:val="22"/>
        </w:rPr>
        <w:tab/>
        <w:t>Discharges of stormwater covered under another NPDES permit, or discharges listed above commingled with a discharge authorized by a different NPDES permit.</w:t>
      </w:r>
    </w:p>
    <w:p w14:paraId="24BE09FE" w14:textId="44C0E1BD" w:rsidR="00211779" w:rsidRPr="005F1D67" w:rsidRDefault="0037375F" w:rsidP="003C5F56">
      <w:pPr>
        <w:spacing w:after="240"/>
        <w:ind w:hanging="720"/>
        <w:rPr>
          <w:rFonts w:cs="Times New Roman"/>
          <w:b/>
          <w:bCs/>
          <w:sz w:val="22"/>
        </w:rPr>
      </w:pPr>
      <w:r w:rsidRPr="005F1D67">
        <w:rPr>
          <w:rFonts w:cs="Times New Roman"/>
          <w:b/>
          <w:bCs/>
          <w:sz w:val="22"/>
        </w:rPr>
        <w:t>1.</w:t>
      </w:r>
      <w:r w:rsidR="00CC4E1B" w:rsidRPr="005F1D67">
        <w:rPr>
          <w:rFonts w:cs="Times New Roman"/>
          <w:b/>
          <w:bCs/>
          <w:sz w:val="22"/>
        </w:rPr>
        <w:t>3</w:t>
      </w:r>
      <w:r w:rsidRPr="005F1D67">
        <w:rPr>
          <w:rFonts w:cs="Times New Roman"/>
          <w:b/>
          <w:bCs/>
          <w:sz w:val="22"/>
        </w:rPr>
        <w:t>.</w:t>
      </w:r>
      <w:r w:rsidR="00512FF9" w:rsidRPr="005F1D67">
        <w:rPr>
          <w:rFonts w:cs="Times New Roman"/>
          <w:b/>
          <w:bCs/>
          <w:sz w:val="22"/>
        </w:rPr>
        <w:t>3</w:t>
      </w:r>
      <w:r w:rsidR="002822A8" w:rsidRPr="005F1D67">
        <w:rPr>
          <w:rFonts w:cs="Times New Roman"/>
          <w:sz w:val="22"/>
        </w:rPr>
        <w:tab/>
      </w:r>
      <w:r w:rsidR="002822A8" w:rsidRPr="005F1D67">
        <w:rPr>
          <w:rFonts w:cs="Times New Roman"/>
          <w:b/>
          <w:bCs/>
          <w:sz w:val="22"/>
        </w:rPr>
        <w:t xml:space="preserve">Discharges </w:t>
      </w:r>
      <w:r w:rsidR="00B6710A" w:rsidRPr="005F1D67">
        <w:rPr>
          <w:rFonts w:cs="Times New Roman"/>
          <w:b/>
          <w:bCs/>
          <w:sz w:val="22"/>
        </w:rPr>
        <w:t>from</w:t>
      </w:r>
      <w:r w:rsidR="002822A8" w:rsidRPr="005F1D67">
        <w:rPr>
          <w:rFonts w:cs="Times New Roman"/>
          <w:b/>
          <w:bCs/>
          <w:sz w:val="22"/>
        </w:rPr>
        <w:t xml:space="preserve"> Dewatering</w:t>
      </w:r>
      <w:r w:rsidR="00064C27" w:rsidRPr="005F1D67">
        <w:rPr>
          <w:rFonts w:cs="Times New Roman"/>
          <w:b/>
          <w:bCs/>
          <w:sz w:val="22"/>
        </w:rPr>
        <w:t xml:space="preserve">. </w:t>
      </w:r>
      <w:r w:rsidR="00D305FB" w:rsidRPr="005F1D67">
        <w:rPr>
          <w:rFonts w:cs="Times New Roman"/>
          <w:sz w:val="22"/>
        </w:rPr>
        <w:t>The</w:t>
      </w:r>
      <w:r w:rsidRPr="005F1D67">
        <w:rPr>
          <w:rFonts w:cs="Times New Roman"/>
          <w:sz w:val="22"/>
        </w:rPr>
        <w:t xml:space="preserve"> operator may obtain authorization to </w:t>
      </w:r>
      <w:r w:rsidR="002822A8" w:rsidRPr="005F1D67">
        <w:rPr>
          <w:rFonts w:cs="Times New Roman"/>
          <w:sz w:val="22"/>
        </w:rPr>
        <w:t>discharge uncontaminated ground water</w:t>
      </w:r>
      <w:r w:rsidR="002331C1" w:rsidRPr="005F1D67">
        <w:rPr>
          <w:rFonts w:cs="Times New Roman"/>
          <w:sz w:val="22"/>
        </w:rPr>
        <w:t xml:space="preserve"> resulting from</w:t>
      </w:r>
      <w:r w:rsidR="00B91354" w:rsidRPr="005F1D67">
        <w:rPr>
          <w:rFonts w:cs="Times New Roman"/>
          <w:sz w:val="22"/>
        </w:rPr>
        <w:t xml:space="preserve"> </w:t>
      </w:r>
      <w:r w:rsidR="002331C1" w:rsidRPr="005F1D67">
        <w:rPr>
          <w:rFonts w:cs="Times New Roman"/>
          <w:sz w:val="22"/>
        </w:rPr>
        <w:t>construction-related dewatering operations</w:t>
      </w:r>
      <w:r w:rsidR="00076350" w:rsidRPr="005F1D67">
        <w:rPr>
          <w:rFonts w:cs="Times New Roman"/>
          <w:sz w:val="22"/>
        </w:rPr>
        <w:t xml:space="preserve"> under this permit</w:t>
      </w:r>
      <w:r w:rsidR="002822A8" w:rsidRPr="005F1D67">
        <w:rPr>
          <w:rFonts w:cs="Times New Roman"/>
          <w:sz w:val="22"/>
        </w:rPr>
        <w:t>.</w:t>
      </w:r>
      <w:r w:rsidR="002331C1" w:rsidRPr="005F1D67">
        <w:rPr>
          <w:rFonts w:cs="Times New Roman"/>
          <w:sz w:val="22"/>
        </w:rPr>
        <w:t xml:space="preserve"> To obtain this authorization, you must</w:t>
      </w:r>
      <w:r w:rsidR="00211779" w:rsidRPr="005F1D67">
        <w:rPr>
          <w:rFonts w:cs="Times New Roman"/>
          <w:sz w:val="22"/>
        </w:rPr>
        <w:t>:</w:t>
      </w:r>
    </w:p>
    <w:p w14:paraId="33CF2733" w14:textId="61C4A63F" w:rsidR="00DB6EA3" w:rsidRPr="005F1D67" w:rsidRDefault="004C7689" w:rsidP="003C5F56">
      <w:pPr>
        <w:spacing w:after="240"/>
        <w:ind w:left="720" w:hanging="720"/>
        <w:rPr>
          <w:rFonts w:cs="Times New Roman"/>
          <w:sz w:val="22"/>
        </w:rPr>
      </w:pPr>
      <w:r w:rsidRPr="005F1D67">
        <w:rPr>
          <w:rFonts w:cs="Times New Roman"/>
          <w:b/>
          <w:bCs/>
          <w:sz w:val="22"/>
        </w:rPr>
        <w:t>a</w:t>
      </w:r>
      <w:r w:rsidR="001E06EF" w:rsidRPr="005F1D67">
        <w:rPr>
          <w:rFonts w:cs="Times New Roman"/>
          <w:b/>
          <w:bCs/>
          <w:sz w:val="22"/>
        </w:rPr>
        <w:t>.</w:t>
      </w:r>
      <w:r w:rsidR="001E06EF" w:rsidRPr="005F1D67">
        <w:rPr>
          <w:rFonts w:cs="Times New Roman"/>
          <w:sz w:val="22"/>
        </w:rPr>
        <w:tab/>
      </w:r>
      <w:r w:rsidR="00BD5F3D" w:rsidRPr="005F1D67">
        <w:rPr>
          <w:rFonts w:cs="Times New Roman"/>
          <w:sz w:val="22"/>
        </w:rPr>
        <w:t>Ensure th</w:t>
      </w:r>
      <w:r w:rsidR="00BD5F3D">
        <w:rPr>
          <w:rFonts w:cs="Times New Roman"/>
          <w:sz w:val="22"/>
        </w:rPr>
        <w:t>at dewatering discharges from the</w:t>
      </w:r>
      <w:r w:rsidR="00BD5F3D" w:rsidRPr="005F1D67">
        <w:rPr>
          <w:rFonts w:cs="Times New Roman"/>
          <w:sz w:val="22"/>
        </w:rPr>
        <w:t xml:space="preserve"> project site </w:t>
      </w:r>
      <w:r w:rsidR="00BD5F3D">
        <w:rPr>
          <w:rFonts w:cs="Times New Roman"/>
          <w:sz w:val="22"/>
        </w:rPr>
        <w:t xml:space="preserve">will not be contaminated. </w:t>
      </w:r>
      <w:r w:rsidR="00C73FFA">
        <w:rPr>
          <w:rFonts w:cs="Times New Roman"/>
          <w:sz w:val="22"/>
        </w:rPr>
        <w:t>Confirm that</w:t>
      </w:r>
      <w:r w:rsidR="001E06EF" w:rsidRPr="005F1D67">
        <w:rPr>
          <w:rFonts w:cs="Times New Roman"/>
          <w:sz w:val="22"/>
        </w:rPr>
        <w:t xml:space="preserve"> </w:t>
      </w:r>
      <w:r w:rsidR="00C73FFA">
        <w:rPr>
          <w:rFonts w:cs="Times New Roman"/>
          <w:sz w:val="22"/>
        </w:rPr>
        <w:t>either</w:t>
      </w:r>
      <w:r w:rsidR="00AF1143">
        <w:rPr>
          <w:rFonts w:cs="Times New Roman"/>
          <w:sz w:val="22"/>
        </w:rPr>
        <w:t>:</w:t>
      </w:r>
    </w:p>
    <w:p w14:paraId="3E8F6BA9" w14:textId="4CF90CC9" w:rsidR="00FB6CE5" w:rsidRPr="005F1D67" w:rsidRDefault="00FB6CE5" w:rsidP="003C5F56">
      <w:pPr>
        <w:spacing w:after="240"/>
        <w:ind w:left="144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sz w:val="22"/>
        </w:rPr>
        <w:tab/>
      </w:r>
      <w:r w:rsidR="00C66B25">
        <w:rPr>
          <w:rFonts w:cs="Times New Roman"/>
          <w:sz w:val="22"/>
        </w:rPr>
        <w:t xml:space="preserve">the site is </w:t>
      </w:r>
      <w:r w:rsidR="001E06EF" w:rsidRPr="005F1D67">
        <w:rPr>
          <w:rFonts w:cs="Times New Roman"/>
          <w:sz w:val="22"/>
        </w:rPr>
        <w:t xml:space="preserve">not identified as contaminated </w:t>
      </w:r>
      <w:r w:rsidR="00C319FF">
        <w:rPr>
          <w:rFonts w:cs="Times New Roman"/>
          <w:sz w:val="22"/>
        </w:rPr>
        <w:t>(</w:t>
      </w:r>
      <w:r w:rsidR="00C319FF" w:rsidRPr="005F1D67">
        <w:rPr>
          <w:rFonts w:cs="Times New Roman"/>
          <w:sz w:val="22"/>
        </w:rPr>
        <w:t>contains or did contain pollutants of concern in the groundwater that exceed the surface water criteria in 62-302.530, F.A.C.</w:t>
      </w:r>
      <w:r w:rsidR="00C319FF">
        <w:rPr>
          <w:rFonts w:cs="Times New Roman"/>
          <w:sz w:val="22"/>
        </w:rPr>
        <w:t xml:space="preserve">) </w:t>
      </w:r>
      <w:r w:rsidR="001E06EF" w:rsidRPr="005F1D67">
        <w:rPr>
          <w:rFonts w:cs="Times New Roman"/>
          <w:sz w:val="22"/>
        </w:rPr>
        <w:t xml:space="preserve">and there is no identified contaminated </w:t>
      </w:r>
      <w:r w:rsidR="00096F56">
        <w:rPr>
          <w:rFonts w:cs="Times New Roman"/>
          <w:sz w:val="22"/>
        </w:rPr>
        <w:t>area</w:t>
      </w:r>
      <w:r w:rsidR="001E06EF" w:rsidRPr="005F1D67">
        <w:rPr>
          <w:rFonts w:cs="Times New Roman"/>
          <w:sz w:val="22"/>
        </w:rPr>
        <w:t xml:space="preserve"> </w:t>
      </w:r>
      <w:r w:rsidR="002732B8">
        <w:rPr>
          <w:rFonts w:cs="Times New Roman"/>
          <w:sz w:val="22"/>
        </w:rPr>
        <w:t>within </w:t>
      </w:r>
      <w:r w:rsidR="001E06EF" w:rsidRPr="005F1D67">
        <w:rPr>
          <w:rFonts w:cs="Times New Roman"/>
          <w:sz w:val="22"/>
        </w:rPr>
        <w:t>500 feet, or</w:t>
      </w:r>
    </w:p>
    <w:p w14:paraId="0E142A4B" w14:textId="06C815F4" w:rsidR="00580E17" w:rsidRDefault="00FB6CE5" w:rsidP="003C5F56">
      <w:pPr>
        <w:spacing w:after="240"/>
        <w:ind w:left="1440" w:hanging="720"/>
        <w:rPr>
          <w:rFonts w:cs="Times New Roman"/>
          <w:sz w:val="22"/>
        </w:rPr>
      </w:pPr>
      <w:r w:rsidRPr="005F1D67">
        <w:rPr>
          <w:rFonts w:cs="Times New Roman"/>
          <w:b/>
          <w:bCs/>
          <w:sz w:val="22"/>
        </w:rPr>
        <w:t>ii.</w:t>
      </w:r>
      <w:r w:rsidRPr="005F1D67">
        <w:rPr>
          <w:rFonts w:cs="Times New Roman"/>
          <w:sz w:val="22"/>
        </w:rPr>
        <w:t xml:space="preserve"> </w:t>
      </w:r>
      <w:r w:rsidRPr="005F1D67">
        <w:rPr>
          <w:rFonts w:cs="Times New Roman"/>
          <w:sz w:val="22"/>
        </w:rPr>
        <w:tab/>
      </w:r>
      <w:r w:rsidR="00580E17">
        <w:rPr>
          <w:rFonts w:cs="Times New Roman"/>
          <w:sz w:val="22"/>
        </w:rPr>
        <w:t xml:space="preserve">the site is </w:t>
      </w:r>
      <w:r w:rsidR="001E06EF" w:rsidRPr="005F1D67">
        <w:rPr>
          <w:rFonts w:cs="Times New Roman"/>
          <w:sz w:val="22"/>
        </w:rPr>
        <w:t xml:space="preserve">identified as contaminated </w:t>
      </w:r>
      <w:r w:rsidR="00075689">
        <w:rPr>
          <w:rFonts w:cs="Times New Roman"/>
          <w:sz w:val="22"/>
        </w:rPr>
        <w:t>or within </w:t>
      </w:r>
      <w:r w:rsidR="00075689" w:rsidRPr="005F1D67">
        <w:rPr>
          <w:rFonts w:cs="Times New Roman"/>
          <w:sz w:val="22"/>
        </w:rPr>
        <w:t xml:space="preserve">500 feet </w:t>
      </w:r>
      <w:r w:rsidR="00075689">
        <w:rPr>
          <w:rFonts w:cs="Times New Roman"/>
          <w:sz w:val="22"/>
        </w:rPr>
        <w:t xml:space="preserve">of a contaminated </w:t>
      </w:r>
      <w:r w:rsidR="00096F56">
        <w:rPr>
          <w:rFonts w:cs="Times New Roman"/>
          <w:sz w:val="22"/>
        </w:rPr>
        <w:t xml:space="preserve">area, </w:t>
      </w:r>
      <w:r w:rsidR="001E06EF" w:rsidRPr="005F1D67">
        <w:rPr>
          <w:rFonts w:cs="Times New Roman"/>
          <w:sz w:val="22"/>
        </w:rPr>
        <w:t xml:space="preserve">and </w:t>
      </w:r>
    </w:p>
    <w:p w14:paraId="43C2D39B" w14:textId="1351099F" w:rsidR="001A2417" w:rsidRDefault="001E06EF" w:rsidP="001A2417">
      <w:pPr>
        <w:pStyle w:val="ListParagraph"/>
        <w:numPr>
          <w:ilvl w:val="0"/>
          <w:numId w:val="12"/>
        </w:numPr>
        <w:spacing w:after="240"/>
        <w:rPr>
          <w:rFonts w:cs="Times New Roman"/>
          <w:sz w:val="22"/>
        </w:rPr>
      </w:pPr>
      <w:r w:rsidRPr="001A2417">
        <w:rPr>
          <w:rFonts w:cs="Times New Roman"/>
          <w:sz w:val="22"/>
        </w:rPr>
        <w:t>you have obtained documentation</w:t>
      </w:r>
      <w:r w:rsidR="001A2417">
        <w:rPr>
          <w:rFonts w:cs="Times New Roman"/>
          <w:sz w:val="22"/>
        </w:rPr>
        <w:t xml:space="preserve"> from DEP</w:t>
      </w:r>
      <w:r w:rsidRPr="001A2417">
        <w:rPr>
          <w:rFonts w:cs="Times New Roman"/>
          <w:sz w:val="22"/>
        </w:rPr>
        <w:t xml:space="preserve"> that confirms the contamination has been remediated</w:t>
      </w:r>
      <w:r w:rsidR="001A2417">
        <w:rPr>
          <w:rFonts w:cs="Times New Roman"/>
          <w:sz w:val="22"/>
        </w:rPr>
        <w:t>;</w:t>
      </w:r>
      <w:r w:rsidRPr="001A2417">
        <w:rPr>
          <w:rFonts w:cs="Times New Roman"/>
          <w:sz w:val="22"/>
        </w:rPr>
        <w:t xml:space="preserve"> or </w:t>
      </w:r>
    </w:p>
    <w:p w14:paraId="269521DF" w14:textId="6877CAA4" w:rsidR="001E06EF" w:rsidRPr="001A2417" w:rsidRDefault="001A2417" w:rsidP="001A2417">
      <w:pPr>
        <w:pStyle w:val="ListParagraph"/>
        <w:numPr>
          <w:ilvl w:val="0"/>
          <w:numId w:val="12"/>
        </w:numPr>
        <w:spacing w:after="240"/>
        <w:rPr>
          <w:rFonts w:cs="Times New Roman"/>
          <w:sz w:val="22"/>
        </w:rPr>
      </w:pPr>
      <w:proofErr w:type="gramStart"/>
      <w:r>
        <w:rPr>
          <w:rFonts w:cs="Times New Roman"/>
          <w:sz w:val="22"/>
        </w:rPr>
        <w:t>you</w:t>
      </w:r>
      <w:proofErr w:type="gramEnd"/>
      <w:r>
        <w:rPr>
          <w:rFonts w:cs="Times New Roman"/>
          <w:sz w:val="22"/>
        </w:rPr>
        <w:t xml:space="preserve"> have obtained sampling data that confirms that no</w:t>
      </w:r>
      <w:r w:rsidR="001E06EF" w:rsidRPr="001A2417">
        <w:rPr>
          <w:rFonts w:cs="Times New Roman"/>
          <w:sz w:val="22"/>
        </w:rPr>
        <w:t xml:space="preserve"> pollutants of concern are present in groundwater in concentrations equal to or greater than the surface water criteria in </w:t>
      </w:r>
      <w:r w:rsidR="00895618" w:rsidRPr="001A2417">
        <w:rPr>
          <w:rFonts w:cs="Times New Roman"/>
          <w:sz w:val="22"/>
        </w:rPr>
        <w:t>Rule 62</w:t>
      </w:r>
      <w:r w:rsidR="001E06EF" w:rsidRPr="001A2417">
        <w:rPr>
          <w:rFonts w:cs="Times New Roman"/>
          <w:sz w:val="22"/>
        </w:rPr>
        <w:t>-302.530, F.A.C</w:t>
      </w:r>
      <w:r w:rsidR="00DB6EA3" w:rsidRPr="001A2417">
        <w:rPr>
          <w:rFonts w:cs="Times New Roman"/>
          <w:sz w:val="22"/>
        </w:rPr>
        <w:t>.</w:t>
      </w:r>
    </w:p>
    <w:p w14:paraId="4E62098C" w14:textId="0BA7F2E8" w:rsidR="002822A8" w:rsidRPr="005F1D67" w:rsidRDefault="004C7689" w:rsidP="003C5F56">
      <w:pPr>
        <w:spacing w:after="240"/>
        <w:ind w:left="720" w:hanging="720"/>
        <w:rPr>
          <w:rFonts w:cs="Times New Roman"/>
          <w:sz w:val="22"/>
        </w:rPr>
      </w:pPr>
      <w:r w:rsidRPr="005F1D67">
        <w:rPr>
          <w:rFonts w:cs="Times New Roman"/>
          <w:b/>
          <w:bCs/>
          <w:sz w:val="22"/>
        </w:rPr>
        <w:t>b</w:t>
      </w:r>
      <w:r w:rsidR="00211779" w:rsidRPr="005F1D67">
        <w:rPr>
          <w:rFonts w:cs="Times New Roman"/>
          <w:b/>
          <w:bCs/>
          <w:sz w:val="22"/>
        </w:rPr>
        <w:t>.</w:t>
      </w:r>
      <w:r w:rsidR="00211779" w:rsidRPr="005F1D67">
        <w:rPr>
          <w:rFonts w:cs="Times New Roman"/>
          <w:sz w:val="22"/>
        </w:rPr>
        <w:tab/>
        <w:t>C</w:t>
      </w:r>
      <w:r w:rsidR="002331C1" w:rsidRPr="005F1D67">
        <w:rPr>
          <w:rFonts w:cs="Times New Roman"/>
          <w:sz w:val="22"/>
        </w:rPr>
        <w:t xml:space="preserve">omplete </w:t>
      </w:r>
      <w:r w:rsidR="00CF57A2">
        <w:rPr>
          <w:rFonts w:cs="Times New Roman"/>
          <w:sz w:val="22"/>
        </w:rPr>
        <w:t>Part </w:t>
      </w:r>
      <w:r w:rsidR="002331C1" w:rsidRPr="005F1D67">
        <w:rPr>
          <w:rFonts w:cs="Times New Roman"/>
          <w:sz w:val="22"/>
        </w:rPr>
        <w:t xml:space="preserve">VI of the </w:t>
      </w:r>
      <w:r w:rsidR="0037375F" w:rsidRPr="005F1D67">
        <w:rPr>
          <w:rFonts w:cs="Times New Roman"/>
          <w:sz w:val="22"/>
        </w:rPr>
        <w:t>Notice of Intent (</w:t>
      </w:r>
      <w:r w:rsidR="002331C1" w:rsidRPr="005F1D67">
        <w:rPr>
          <w:rFonts w:cs="Times New Roman"/>
          <w:sz w:val="22"/>
        </w:rPr>
        <w:t>NOI</w:t>
      </w:r>
      <w:r w:rsidR="0037375F" w:rsidRPr="005F1D67">
        <w:rPr>
          <w:rFonts w:cs="Times New Roman"/>
          <w:sz w:val="22"/>
        </w:rPr>
        <w:t>)</w:t>
      </w:r>
      <w:r w:rsidR="00211779" w:rsidRPr="005F1D67">
        <w:rPr>
          <w:rFonts w:cs="Times New Roman"/>
          <w:sz w:val="22"/>
        </w:rPr>
        <w:t>;</w:t>
      </w:r>
      <w:r w:rsidR="00064C27" w:rsidRPr="005F1D67">
        <w:rPr>
          <w:rFonts w:cs="Times New Roman"/>
          <w:sz w:val="22"/>
        </w:rPr>
        <w:t xml:space="preserve"> and</w:t>
      </w:r>
    </w:p>
    <w:p w14:paraId="5B8E868F" w14:textId="2F14ECDA" w:rsidR="002822A8" w:rsidRPr="005F1D67" w:rsidRDefault="001E06EF" w:rsidP="003C5F56">
      <w:pPr>
        <w:autoSpaceDE w:val="0"/>
        <w:autoSpaceDN w:val="0"/>
        <w:adjustRightInd w:val="0"/>
        <w:spacing w:after="240"/>
        <w:ind w:left="720" w:hanging="720"/>
        <w:rPr>
          <w:rFonts w:cs="Times New Roman"/>
          <w:sz w:val="22"/>
        </w:rPr>
      </w:pPr>
      <w:r w:rsidRPr="005F1D67">
        <w:rPr>
          <w:rFonts w:cs="Times New Roman"/>
          <w:b/>
          <w:bCs/>
          <w:sz w:val="22"/>
        </w:rPr>
        <w:t>c.</w:t>
      </w:r>
      <w:r w:rsidRPr="005F1D67">
        <w:rPr>
          <w:rFonts w:cs="Times New Roman"/>
          <w:sz w:val="22"/>
        </w:rPr>
        <w:tab/>
        <w:t xml:space="preserve">Identify in the SWPPP </w:t>
      </w:r>
      <w:r w:rsidR="0062091D">
        <w:rPr>
          <w:rFonts w:cs="Times New Roman"/>
          <w:sz w:val="22"/>
        </w:rPr>
        <w:t>(</w:t>
      </w:r>
      <w:r w:rsidR="00CF57A2">
        <w:rPr>
          <w:rFonts w:cs="Times New Roman"/>
          <w:sz w:val="22"/>
        </w:rPr>
        <w:t>Part </w:t>
      </w:r>
      <w:r w:rsidR="004A3760" w:rsidRPr="005F1D67">
        <w:rPr>
          <w:rFonts w:cs="Times New Roman"/>
          <w:sz w:val="22"/>
        </w:rPr>
        <w:t>6</w:t>
      </w:r>
      <w:r w:rsidRPr="005F1D67">
        <w:rPr>
          <w:rFonts w:cs="Times New Roman"/>
          <w:sz w:val="22"/>
        </w:rPr>
        <w:t>)</w:t>
      </w:r>
      <w:r w:rsidR="00695F17" w:rsidRPr="005F1D67">
        <w:rPr>
          <w:rFonts w:cs="Times New Roman"/>
          <w:sz w:val="22"/>
        </w:rPr>
        <w:t xml:space="preserve"> and implement </w:t>
      </w:r>
      <w:r w:rsidR="00211779" w:rsidRPr="005F1D67">
        <w:rPr>
          <w:rFonts w:cs="Times New Roman"/>
          <w:sz w:val="22"/>
        </w:rPr>
        <w:t>a</w:t>
      </w:r>
      <w:r w:rsidR="002822A8" w:rsidRPr="005F1D67">
        <w:rPr>
          <w:rFonts w:cs="Times New Roman"/>
          <w:sz w:val="22"/>
        </w:rPr>
        <w:t xml:space="preserve">ppropriate dewatering </w:t>
      </w:r>
      <w:r w:rsidR="00F768DB" w:rsidRPr="005F1D67">
        <w:rPr>
          <w:rFonts w:cs="Times New Roman"/>
          <w:sz w:val="22"/>
        </w:rPr>
        <w:t>Best Management Practices (</w:t>
      </w:r>
      <w:r w:rsidR="002822A8" w:rsidRPr="005F1D67">
        <w:rPr>
          <w:rFonts w:cs="Times New Roman"/>
          <w:sz w:val="22"/>
        </w:rPr>
        <w:t>BMPs</w:t>
      </w:r>
      <w:r w:rsidR="00F768DB" w:rsidRPr="005F1D67">
        <w:rPr>
          <w:rFonts w:cs="Times New Roman"/>
          <w:sz w:val="22"/>
        </w:rPr>
        <w:t>)</w:t>
      </w:r>
      <w:r w:rsidR="002822A8" w:rsidRPr="005F1D67">
        <w:rPr>
          <w:rFonts w:cs="Times New Roman"/>
          <w:sz w:val="22"/>
        </w:rPr>
        <w:t xml:space="preserve"> to ensure that discharges from dewatering operations do not cause or contribute to violations of water quality standards</w:t>
      </w:r>
      <w:r w:rsidR="00EC00AE" w:rsidRPr="005F1D67">
        <w:rPr>
          <w:rFonts w:cs="Times New Roman"/>
          <w:sz w:val="22"/>
        </w:rPr>
        <w:t xml:space="preserve"> </w:t>
      </w:r>
      <w:r w:rsidR="0062091D">
        <w:rPr>
          <w:rFonts w:cs="Times New Roman"/>
          <w:sz w:val="22"/>
        </w:rPr>
        <w:t>(</w:t>
      </w:r>
      <w:r w:rsidR="00CF57A2">
        <w:rPr>
          <w:rFonts w:cs="Times New Roman"/>
          <w:sz w:val="22"/>
        </w:rPr>
        <w:t>Part </w:t>
      </w:r>
      <w:r w:rsidRPr="005F1D67">
        <w:rPr>
          <w:rFonts w:cs="Times New Roman"/>
          <w:sz w:val="22"/>
        </w:rPr>
        <w:t>2.4)</w:t>
      </w:r>
      <w:r w:rsidR="00064C27" w:rsidRPr="005F1D67">
        <w:rPr>
          <w:rFonts w:cs="Times New Roman"/>
          <w:sz w:val="22"/>
        </w:rPr>
        <w:t>.</w:t>
      </w:r>
    </w:p>
    <w:p w14:paraId="60B7C943" w14:textId="4D9AFD5C" w:rsidR="00BA6A8B" w:rsidRPr="005F1D67" w:rsidRDefault="0063327B" w:rsidP="003C5F56">
      <w:pPr>
        <w:spacing w:after="240"/>
        <w:rPr>
          <w:rFonts w:cs="Times New Roman"/>
          <w:sz w:val="22"/>
        </w:rPr>
      </w:pPr>
      <w:r w:rsidRPr="005F1D67">
        <w:rPr>
          <w:rFonts w:cs="Times New Roman"/>
          <w:sz w:val="22"/>
        </w:rPr>
        <w:t>This permit only authorizes the discharge of uncontaminated groundwater; if a discharge from dewatering operations causes or contributes to a water quality violation</w:t>
      </w:r>
      <w:r w:rsidR="008B124A" w:rsidRPr="005F1D67">
        <w:rPr>
          <w:rFonts w:cs="Times New Roman"/>
          <w:sz w:val="22"/>
        </w:rPr>
        <w:t>,</w:t>
      </w:r>
      <w:r w:rsidRPr="005F1D67">
        <w:rPr>
          <w:rFonts w:cs="Times New Roman"/>
          <w:sz w:val="22"/>
        </w:rPr>
        <w:t xml:space="preserve"> the </w:t>
      </w:r>
      <w:r w:rsidR="0059427E" w:rsidRPr="005F1D67">
        <w:rPr>
          <w:rFonts w:cs="Times New Roman"/>
          <w:sz w:val="22"/>
        </w:rPr>
        <w:t xml:space="preserve">operator </w:t>
      </w:r>
      <w:r w:rsidRPr="005F1D67">
        <w:rPr>
          <w:rFonts w:cs="Times New Roman"/>
          <w:sz w:val="22"/>
        </w:rPr>
        <w:t xml:space="preserve">shall </w:t>
      </w:r>
      <w:r w:rsidR="0059427E" w:rsidRPr="005F1D67">
        <w:rPr>
          <w:rFonts w:cs="Times New Roman"/>
          <w:sz w:val="22"/>
        </w:rPr>
        <w:t>submit an NOT and apply for CGP coverage without dewatering.</w:t>
      </w:r>
      <w:r w:rsidRPr="005F1D67">
        <w:rPr>
          <w:rFonts w:cs="Times New Roman"/>
          <w:sz w:val="22"/>
        </w:rPr>
        <w:t xml:space="preserve"> </w:t>
      </w:r>
      <w:r w:rsidR="00BA6A8B" w:rsidRPr="005F1D67">
        <w:rPr>
          <w:rFonts w:cs="Times New Roman"/>
          <w:sz w:val="22"/>
        </w:rPr>
        <w:t xml:space="preserve">A site that does not meet </w:t>
      </w:r>
      <w:r w:rsidR="000132E0" w:rsidRPr="005F1D67">
        <w:rPr>
          <w:rFonts w:cs="Times New Roman"/>
          <w:sz w:val="22"/>
        </w:rPr>
        <w:t>the conditions</w:t>
      </w:r>
      <w:r w:rsidRPr="005F1D67">
        <w:rPr>
          <w:rFonts w:cs="Times New Roman"/>
          <w:sz w:val="22"/>
        </w:rPr>
        <w:t xml:space="preserve"> in </w:t>
      </w:r>
      <w:r w:rsidR="00CF57A2">
        <w:rPr>
          <w:rFonts w:cs="Times New Roman"/>
          <w:sz w:val="22"/>
        </w:rPr>
        <w:t>Part </w:t>
      </w:r>
      <w:r w:rsidRPr="005F1D67">
        <w:rPr>
          <w:rFonts w:cs="Times New Roman"/>
          <w:sz w:val="22"/>
        </w:rPr>
        <w:t>1.</w:t>
      </w:r>
      <w:r w:rsidR="004A3760" w:rsidRPr="005F1D67">
        <w:rPr>
          <w:rFonts w:cs="Times New Roman"/>
          <w:sz w:val="22"/>
        </w:rPr>
        <w:t>3</w:t>
      </w:r>
      <w:r w:rsidRPr="005F1D67">
        <w:rPr>
          <w:rFonts w:cs="Times New Roman"/>
          <w:sz w:val="22"/>
        </w:rPr>
        <w:t>.3</w:t>
      </w:r>
      <w:r w:rsidR="00BA6A8B" w:rsidRPr="005F1D67">
        <w:rPr>
          <w:rFonts w:cs="Times New Roman"/>
          <w:sz w:val="22"/>
        </w:rPr>
        <w:t xml:space="preserve"> may qualify for coverage under </w:t>
      </w:r>
      <w:r w:rsidR="002A282F" w:rsidRPr="005F1D67">
        <w:rPr>
          <w:rFonts w:cs="Times New Roman"/>
          <w:sz w:val="22"/>
        </w:rPr>
        <w:t>Generic Permit for Discharge of Ground Water from Dewatering Operations (</w:t>
      </w:r>
      <w:r w:rsidR="00076350" w:rsidRPr="005F1D67">
        <w:rPr>
          <w:rFonts w:cs="Times New Roman"/>
          <w:sz w:val="22"/>
        </w:rPr>
        <w:t>subsection</w:t>
      </w:r>
      <w:r w:rsidR="00CC1185">
        <w:rPr>
          <w:rFonts w:cs="Times New Roman"/>
          <w:sz w:val="22"/>
        </w:rPr>
        <w:t> </w:t>
      </w:r>
      <w:r w:rsidR="00BA6A8B" w:rsidRPr="005F1D67">
        <w:rPr>
          <w:rFonts w:cs="Times New Roman"/>
          <w:sz w:val="22"/>
        </w:rPr>
        <w:t>62-621.300(</w:t>
      </w:r>
      <w:r w:rsidR="002A282F" w:rsidRPr="005F1D67">
        <w:rPr>
          <w:rFonts w:cs="Times New Roman"/>
          <w:sz w:val="22"/>
        </w:rPr>
        <w:t>2</w:t>
      </w:r>
      <w:r w:rsidR="00BA6A8B" w:rsidRPr="005F1D67">
        <w:rPr>
          <w:rFonts w:cs="Times New Roman"/>
          <w:sz w:val="22"/>
        </w:rPr>
        <w:t>), F.A.C.</w:t>
      </w:r>
      <w:r w:rsidR="002A282F" w:rsidRPr="005F1D67">
        <w:rPr>
          <w:rFonts w:cs="Times New Roman"/>
          <w:sz w:val="22"/>
        </w:rPr>
        <w:t>)</w:t>
      </w:r>
      <w:r w:rsidR="00BA6A8B" w:rsidRPr="005F1D67">
        <w:rPr>
          <w:rFonts w:cs="Times New Roman"/>
          <w:sz w:val="22"/>
        </w:rPr>
        <w:t xml:space="preserve">, or under an individual wastewater permit on the appropriate form listed in </w:t>
      </w:r>
      <w:r w:rsidR="00895618">
        <w:rPr>
          <w:rFonts w:cs="Times New Roman"/>
          <w:sz w:val="22"/>
        </w:rPr>
        <w:t>Rule 62</w:t>
      </w:r>
      <w:r w:rsidR="00BA6A8B" w:rsidRPr="005F1D67">
        <w:rPr>
          <w:rFonts w:cs="Times New Roman"/>
          <w:sz w:val="22"/>
        </w:rPr>
        <w:t xml:space="preserve">-620.910, F.A.C. </w:t>
      </w:r>
    </w:p>
    <w:p w14:paraId="423B91E7" w14:textId="77777777" w:rsidR="00064C27" w:rsidRPr="005F1D67" w:rsidRDefault="008F53CF" w:rsidP="009A1EC0">
      <w:pPr>
        <w:pStyle w:val="Heading3"/>
        <w:rPr>
          <w:szCs w:val="20"/>
        </w:rPr>
      </w:pPr>
      <w:bookmarkStart w:id="5" w:name="_Toc210027253"/>
      <w:r w:rsidRPr="005F1D67">
        <w:t>1.</w:t>
      </w:r>
      <w:r w:rsidR="00CC4E1B" w:rsidRPr="005F1D67">
        <w:t>4</w:t>
      </w:r>
      <w:r w:rsidRPr="005F1D67">
        <w:tab/>
        <w:t>PROHIBITED DISCHARGES</w:t>
      </w:r>
      <w:r w:rsidR="00F63D03" w:rsidRPr="005F1D67">
        <w:rPr>
          <w:szCs w:val="20"/>
        </w:rPr>
        <w:t>.</w:t>
      </w:r>
      <w:bookmarkEnd w:id="5"/>
    </w:p>
    <w:p w14:paraId="2EF82432" w14:textId="608418EF" w:rsidR="00FD177A" w:rsidRPr="005F1D67" w:rsidRDefault="00884276" w:rsidP="003C5F56">
      <w:pPr>
        <w:spacing w:after="240"/>
        <w:ind w:hanging="720"/>
        <w:rPr>
          <w:rFonts w:cs="Times New Roman"/>
          <w:sz w:val="22"/>
        </w:rPr>
      </w:pPr>
      <w:r w:rsidRPr="005F1D67">
        <w:rPr>
          <w:rFonts w:cs="Times New Roman"/>
          <w:b/>
          <w:bCs/>
          <w:sz w:val="22"/>
        </w:rPr>
        <w:t>1.4.1</w:t>
      </w:r>
      <w:r w:rsidRPr="005F1D67">
        <w:rPr>
          <w:rFonts w:cs="Times New Roman"/>
          <w:b/>
          <w:bCs/>
          <w:sz w:val="22"/>
        </w:rPr>
        <w:tab/>
      </w:r>
      <w:proofErr w:type="gramStart"/>
      <w:r w:rsidR="00E22504" w:rsidRPr="005F1D67">
        <w:rPr>
          <w:rFonts w:cs="Times New Roman"/>
          <w:sz w:val="22"/>
        </w:rPr>
        <w:t>Non-stormwater</w:t>
      </w:r>
      <w:proofErr w:type="gramEnd"/>
      <w:r w:rsidR="00E22504" w:rsidRPr="005F1D67">
        <w:rPr>
          <w:rFonts w:cs="Times New Roman"/>
          <w:sz w:val="22"/>
        </w:rPr>
        <w:t xml:space="preserve"> discharges not listed in </w:t>
      </w:r>
      <w:r w:rsidR="00CF57A2">
        <w:rPr>
          <w:rFonts w:cs="Times New Roman"/>
          <w:sz w:val="22"/>
        </w:rPr>
        <w:t>Part </w:t>
      </w:r>
      <w:r w:rsidR="00E22504" w:rsidRPr="005F1D67">
        <w:rPr>
          <w:rFonts w:cs="Times New Roman"/>
          <w:sz w:val="22"/>
        </w:rPr>
        <w:t>1.3.2 are</w:t>
      </w:r>
      <w:r w:rsidR="00037F4B" w:rsidRPr="005F1D67">
        <w:rPr>
          <w:rFonts w:cs="Times New Roman"/>
          <w:sz w:val="22"/>
        </w:rPr>
        <w:t xml:space="preserve"> prohibited</w:t>
      </w:r>
      <w:r w:rsidR="00E22504" w:rsidRPr="005F1D67">
        <w:rPr>
          <w:rFonts w:cs="Times New Roman"/>
          <w:sz w:val="22"/>
        </w:rPr>
        <w:t>, this includes</w:t>
      </w:r>
      <w:r w:rsidR="00F63D03" w:rsidRPr="005F1D67">
        <w:rPr>
          <w:rFonts w:cs="Times New Roman"/>
          <w:sz w:val="22"/>
        </w:rPr>
        <w:t>:</w:t>
      </w:r>
      <w:r w:rsidR="00FD177A" w:rsidRPr="005F1D67">
        <w:rPr>
          <w:rFonts w:cs="Times New Roman"/>
          <w:sz w:val="22"/>
        </w:rPr>
        <w:t xml:space="preserve"> </w:t>
      </w:r>
    </w:p>
    <w:p w14:paraId="338703CF" w14:textId="522354B2" w:rsidR="008F53CF" w:rsidRPr="005F1D67" w:rsidRDefault="00884276" w:rsidP="003C5F5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8F53CF" w:rsidRPr="005F1D67">
        <w:rPr>
          <w:rFonts w:cs="Times New Roman"/>
          <w:sz w:val="22"/>
        </w:rPr>
        <w:t xml:space="preserve">Wastewater from concrete </w:t>
      </w:r>
      <w:proofErr w:type="gramStart"/>
      <w:r w:rsidR="008F53CF" w:rsidRPr="005F1D67">
        <w:rPr>
          <w:rFonts w:cs="Times New Roman"/>
          <w:sz w:val="22"/>
        </w:rPr>
        <w:t>washout</w:t>
      </w:r>
      <w:r w:rsidR="00AA01AB" w:rsidRPr="005F1D67">
        <w:rPr>
          <w:rFonts w:cs="Times New Roman"/>
          <w:sz w:val="22"/>
        </w:rPr>
        <w:t>;</w:t>
      </w:r>
      <w:proofErr w:type="gramEnd"/>
    </w:p>
    <w:p w14:paraId="7CE22DA5" w14:textId="7641F305" w:rsidR="008F53CF" w:rsidRPr="005F1D67" w:rsidRDefault="00884276" w:rsidP="003C5F5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8F53CF" w:rsidRPr="005F1D67">
        <w:rPr>
          <w:rFonts w:cs="Times New Roman"/>
          <w:sz w:val="22"/>
        </w:rPr>
        <w:t xml:space="preserve">Wastewater from washout or </w:t>
      </w:r>
      <w:proofErr w:type="gramStart"/>
      <w:r w:rsidR="008F53CF" w:rsidRPr="005F1D67">
        <w:rPr>
          <w:rFonts w:cs="Times New Roman"/>
          <w:sz w:val="22"/>
        </w:rPr>
        <w:t>cleanout</w:t>
      </w:r>
      <w:proofErr w:type="gramEnd"/>
      <w:r w:rsidR="008F53CF" w:rsidRPr="005F1D67">
        <w:rPr>
          <w:rFonts w:cs="Times New Roman"/>
          <w:sz w:val="22"/>
        </w:rPr>
        <w:t xml:space="preserve"> of stucco, paint, form release oils, curing compounds, and </w:t>
      </w:r>
      <w:r w:rsidR="009F3F57" w:rsidRPr="005F1D67">
        <w:rPr>
          <w:rFonts w:cs="Times New Roman"/>
          <w:sz w:val="22"/>
        </w:rPr>
        <w:t>similar</w:t>
      </w:r>
      <w:r w:rsidR="008F53CF" w:rsidRPr="005F1D67">
        <w:rPr>
          <w:rFonts w:cs="Times New Roman"/>
          <w:sz w:val="22"/>
        </w:rPr>
        <w:t xml:space="preserve"> </w:t>
      </w:r>
      <w:proofErr w:type="gramStart"/>
      <w:r w:rsidR="008F53CF" w:rsidRPr="005F1D67">
        <w:rPr>
          <w:rFonts w:cs="Times New Roman"/>
          <w:sz w:val="22"/>
        </w:rPr>
        <w:t>materials</w:t>
      </w:r>
      <w:r w:rsidR="00AA01AB" w:rsidRPr="005F1D67">
        <w:rPr>
          <w:rFonts w:cs="Times New Roman"/>
          <w:sz w:val="22"/>
        </w:rPr>
        <w:t>;</w:t>
      </w:r>
      <w:proofErr w:type="gramEnd"/>
    </w:p>
    <w:p w14:paraId="0DC3410D" w14:textId="021E6D94" w:rsidR="008F53CF" w:rsidRPr="005F1D67" w:rsidRDefault="00884276" w:rsidP="003C5F56">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8F53CF" w:rsidRPr="005F1D67">
        <w:rPr>
          <w:rFonts w:cs="Times New Roman"/>
          <w:sz w:val="22"/>
        </w:rPr>
        <w:t>Fuels, oils, or other pollutants</w:t>
      </w:r>
      <w:r w:rsidR="00AA01AB" w:rsidRPr="005F1D67">
        <w:rPr>
          <w:rFonts w:cs="Times New Roman"/>
          <w:sz w:val="22"/>
        </w:rPr>
        <w:t xml:space="preserve"> used in</w:t>
      </w:r>
      <w:r w:rsidR="008F53CF" w:rsidRPr="005F1D67">
        <w:rPr>
          <w:rFonts w:cs="Times New Roman"/>
          <w:sz w:val="22"/>
        </w:rPr>
        <w:t xml:space="preserve"> vehicle and equipment operation and </w:t>
      </w:r>
      <w:proofErr w:type="gramStart"/>
      <w:r w:rsidR="008F53CF" w:rsidRPr="005F1D67">
        <w:rPr>
          <w:rFonts w:cs="Times New Roman"/>
          <w:sz w:val="22"/>
        </w:rPr>
        <w:t>maintenance</w:t>
      </w:r>
      <w:r w:rsidR="00AA01AB" w:rsidRPr="005F1D67">
        <w:rPr>
          <w:rFonts w:cs="Times New Roman"/>
          <w:sz w:val="22"/>
        </w:rPr>
        <w:t>;</w:t>
      </w:r>
      <w:proofErr w:type="gramEnd"/>
    </w:p>
    <w:p w14:paraId="50114E21" w14:textId="2CB9E230" w:rsidR="008F53CF" w:rsidRPr="005F1D67" w:rsidRDefault="00884276" w:rsidP="003C5F56">
      <w:pPr>
        <w:spacing w:after="240"/>
        <w:ind w:left="720" w:hanging="720"/>
        <w:rPr>
          <w:rFonts w:cs="Times New Roman"/>
          <w:sz w:val="22"/>
        </w:rPr>
      </w:pPr>
      <w:r w:rsidRPr="005F1D67">
        <w:rPr>
          <w:rFonts w:cs="Times New Roman"/>
          <w:b/>
          <w:bCs/>
          <w:sz w:val="22"/>
        </w:rPr>
        <w:t>d.</w:t>
      </w:r>
      <w:r w:rsidRPr="005F1D67">
        <w:rPr>
          <w:rFonts w:cs="Times New Roman"/>
          <w:b/>
          <w:bCs/>
          <w:sz w:val="22"/>
        </w:rPr>
        <w:tab/>
      </w:r>
      <w:r w:rsidR="008F53CF" w:rsidRPr="005F1D67">
        <w:rPr>
          <w:rFonts w:cs="Times New Roman"/>
          <w:sz w:val="22"/>
        </w:rPr>
        <w:t xml:space="preserve">Soaps, detergents, solvents, or other </w:t>
      </w:r>
      <w:proofErr w:type="gramStart"/>
      <w:r w:rsidR="008F53CF" w:rsidRPr="005F1D67">
        <w:rPr>
          <w:rFonts w:cs="Times New Roman"/>
          <w:sz w:val="22"/>
        </w:rPr>
        <w:t>cleaners</w:t>
      </w:r>
      <w:r w:rsidR="00AA01AB" w:rsidRPr="005F1D67">
        <w:rPr>
          <w:rFonts w:cs="Times New Roman"/>
          <w:sz w:val="22"/>
        </w:rPr>
        <w:t>;</w:t>
      </w:r>
      <w:proofErr w:type="gramEnd"/>
    </w:p>
    <w:p w14:paraId="3194CB9F" w14:textId="765CBF15" w:rsidR="008F53CF" w:rsidRPr="005F1D67" w:rsidRDefault="00884276" w:rsidP="003C5F56">
      <w:pPr>
        <w:spacing w:after="240"/>
        <w:ind w:left="720" w:hanging="720"/>
        <w:rPr>
          <w:rFonts w:cs="Times New Roman"/>
          <w:sz w:val="22"/>
        </w:rPr>
      </w:pPr>
      <w:r w:rsidRPr="005F1D67">
        <w:rPr>
          <w:rFonts w:cs="Times New Roman"/>
          <w:b/>
          <w:bCs/>
          <w:sz w:val="22"/>
        </w:rPr>
        <w:t>e.</w:t>
      </w:r>
      <w:r w:rsidRPr="005F1D67">
        <w:rPr>
          <w:rFonts w:cs="Times New Roman"/>
          <w:b/>
          <w:bCs/>
          <w:sz w:val="22"/>
        </w:rPr>
        <w:tab/>
      </w:r>
      <w:r w:rsidR="008F53CF" w:rsidRPr="005F1D67">
        <w:rPr>
          <w:rFonts w:cs="Times New Roman"/>
          <w:sz w:val="22"/>
        </w:rPr>
        <w:t xml:space="preserve">Hazardous </w:t>
      </w:r>
      <w:r w:rsidR="00AA01AB" w:rsidRPr="005F1D67">
        <w:rPr>
          <w:rFonts w:cs="Times New Roman"/>
          <w:sz w:val="22"/>
        </w:rPr>
        <w:t xml:space="preserve">or toxic </w:t>
      </w:r>
      <w:r w:rsidR="008F53CF" w:rsidRPr="005F1D67">
        <w:rPr>
          <w:rFonts w:cs="Times New Roman"/>
          <w:sz w:val="22"/>
        </w:rPr>
        <w:t>substances</w:t>
      </w:r>
      <w:r w:rsidR="00FD177A" w:rsidRPr="005F1D67">
        <w:rPr>
          <w:rFonts w:cs="Times New Roman"/>
          <w:sz w:val="22"/>
        </w:rPr>
        <w:t>,</w:t>
      </w:r>
      <w:r w:rsidR="008F53CF" w:rsidRPr="005F1D67">
        <w:rPr>
          <w:rFonts w:cs="Times New Roman"/>
          <w:sz w:val="22"/>
        </w:rPr>
        <w:t xml:space="preserve"> or oil resulting from </w:t>
      </w:r>
      <w:r w:rsidR="00AA01AB" w:rsidRPr="005F1D67">
        <w:rPr>
          <w:rFonts w:cs="Times New Roman"/>
          <w:sz w:val="22"/>
        </w:rPr>
        <w:t xml:space="preserve">a </w:t>
      </w:r>
      <w:r w:rsidR="008F53CF" w:rsidRPr="005F1D67">
        <w:rPr>
          <w:rFonts w:cs="Times New Roman"/>
          <w:sz w:val="22"/>
        </w:rPr>
        <w:t>spill</w:t>
      </w:r>
      <w:r w:rsidR="00AA01AB" w:rsidRPr="005F1D67">
        <w:rPr>
          <w:rFonts w:cs="Times New Roman"/>
          <w:sz w:val="22"/>
        </w:rPr>
        <w:t xml:space="preserve"> or other </w:t>
      </w:r>
      <w:proofErr w:type="gramStart"/>
      <w:r w:rsidR="00AA01AB" w:rsidRPr="005F1D67">
        <w:rPr>
          <w:rFonts w:cs="Times New Roman"/>
          <w:sz w:val="22"/>
        </w:rPr>
        <w:t>release;</w:t>
      </w:r>
      <w:proofErr w:type="gramEnd"/>
    </w:p>
    <w:p w14:paraId="13A8769F" w14:textId="639F9304" w:rsidR="008248B4" w:rsidRPr="005F1D67" w:rsidRDefault="00884276" w:rsidP="003C5F56">
      <w:pPr>
        <w:spacing w:after="240"/>
        <w:ind w:left="720" w:hanging="720"/>
        <w:rPr>
          <w:rFonts w:cs="Times New Roman"/>
          <w:sz w:val="22"/>
        </w:rPr>
      </w:pPr>
      <w:r w:rsidRPr="005F1D67">
        <w:rPr>
          <w:rFonts w:cs="Times New Roman"/>
          <w:b/>
          <w:bCs/>
          <w:sz w:val="22"/>
        </w:rPr>
        <w:t>f.</w:t>
      </w:r>
      <w:r w:rsidRPr="005F1D67">
        <w:rPr>
          <w:rFonts w:cs="Times New Roman"/>
          <w:b/>
          <w:bCs/>
          <w:sz w:val="22"/>
        </w:rPr>
        <w:tab/>
      </w:r>
      <w:r w:rsidR="008F53CF" w:rsidRPr="005F1D67">
        <w:rPr>
          <w:rFonts w:cs="Times New Roman"/>
          <w:sz w:val="22"/>
        </w:rPr>
        <w:t>Solid materials, including building materials</w:t>
      </w:r>
      <w:r w:rsidR="009F3F57" w:rsidRPr="005F1D67">
        <w:rPr>
          <w:rFonts w:cs="Times New Roman"/>
          <w:sz w:val="22"/>
        </w:rPr>
        <w:t>, debris,</w:t>
      </w:r>
      <w:r w:rsidR="0037375F" w:rsidRPr="005F1D67">
        <w:rPr>
          <w:rFonts w:cs="Times New Roman"/>
          <w:sz w:val="22"/>
        </w:rPr>
        <w:t xml:space="preserve"> and trash</w:t>
      </w:r>
      <w:r w:rsidR="00AA01AB" w:rsidRPr="005F1D67">
        <w:rPr>
          <w:rFonts w:cs="Times New Roman"/>
          <w:sz w:val="22"/>
        </w:rPr>
        <w:t>;</w:t>
      </w:r>
      <w:r w:rsidRPr="005F1D67">
        <w:rPr>
          <w:rFonts w:cs="Times New Roman"/>
          <w:sz w:val="22"/>
        </w:rPr>
        <w:t xml:space="preserve"> and</w:t>
      </w:r>
    </w:p>
    <w:p w14:paraId="45FE11FF" w14:textId="6BA4183C" w:rsidR="008F53CF" w:rsidRPr="005F1D67" w:rsidRDefault="00884276" w:rsidP="003C5F56">
      <w:pPr>
        <w:spacing w:after="240"/>
        <w:ind w:left="720" w:hanging="720"/>
        <w:rPr>
          <w:rFonts w:cs="Times New Roman"/>
          <w:sz w:val="22"/>
        </w:rPr>
      </w:pPr>
      <w:r w:rsidRPr="005F1D67">
        <w:rPr>
          <w:rFonts w:cs="Times New Roman"/>
          <w:b/>
          <w:bCs/>
          <w:sz w:val="22"/>
        </w:rPr>
        <w:t>g.</w:t>
      </w:r>
      <w:r w:rsidRPr="005F1D67">
        <w:rPr>
          <w:rFonts w:cs="Times New Roman"/>
          <w:b/>
          <w:bCs/>
          <w:sz w:val="22"/>
        </w:rPr>
        <w:tab/>
      </w:r>
      <w:r w:rsidR="008F53CF" w:rsidRPr="005F1D67">
        <w:rPr>
          <w:rFonts w:cs="Times New Roman"/>
          <w:sz w:val="22"/>
        </w:rPr>
        <w:t xml:space="preserve">Any other non-stormwater discharge not </w:t>
      </w:r>
      <w:r w:rsidR="0037375F" w:rsidRPr="005F1D67">
        <w:rPr>
          <w:rFonts w:cs="Times New Roman"/>
          <w:sz w:val="22"/>
        </w:rPr>
        <w:t xml:space="preserve">authorized in </w:t>
      </w:r>
      <w:r w:rsidR="00CF57A2">
        <w:rPr>
          <w:rFonts w:cs="Times New Roman"/>
          <w:sz w:val="22"/>
        </w:rPr>
        <w:t>Part </w:t>
      </w:r>
      <w:r w:rsidR="00125893" w:rsidRPr="005F1D67">
        <w:rPr>
          <w:rFonts w:cs="Times New Roman"/>
          <w:sz w:val="22"/>
        </w:rPr>
        <w:t>1.</w:t>
      </w:r>
      <w:r w:rsidR="004A3760" w:rsidRPr="005F1D67">
        <w:rPr>
          <w:rFonts w:cs="Times New Roman"/>
          <w:sz w:val="22"/>
        </w:rPr>
        <w:t>3</w:t>
      </w:r>
      <w:r w:rsidR="008F53CF" w:rsidRPr="005F1D67">
        <w:rPr>
          <w:rFonts w:cs="Times New Roman"/>
          <w:sz w:val="22"/>
        </w:rPr>
        <w:t>.</w:t>
      </w:r>
    </w:p>
    <w:p w14:paraId="79AD1C26" w14:textId="427E0C64" w:rsidR="003B11A8" w:rsidRPr="005F1D67" w:rsidRDefault="003B11A8" w:rsidP="003C5F56">
      <w:pPr>
        <w:spacing w:after="240"/>
        <w:ind w:hanging="720"/>
        <w:rPr>
          <w:rFonts w:cs="Times New Roman"/>
          <w:sz w:val="22"/>
        </w:rPr>
      </w:pPr>
      <w:r w:rsidRPr="005F1D67">
        <w:rPr>
          <w:rFonts w:cs="Times New Roman"/>
          <w:b/>
          <w:bCs/>
          <w:sz w:val="22"/>
        </w:rPr>
        <w:t>1.4.</w:t>
      </w:r>
      <w:r w:rsidR="00884276" w:rsidRPr="005F1D67">
        <w:rPr>
          <w:rFonts w:cs="Times New Roman"/>
          <w:b/>
          <w:bCs/>
          <w:sz w:val="22"/>
        </w:rPr>
        <w:t>2</w:t>
      </w:r>
      <w:r w:rsidRPr="005F1D67">
        <w:rPr>
          <w:rFonts w:cs="Times New Roman"/>
          <w:b/>
          <w:bCs/>
          <w:sz w:val="22"/>
        </w:rPr>
        <w:tab/>
      </w:r>
      <w:r w:rsidRPr="005F1D67">
        <w:rPr>
          <w:rFonts w:cs="Times New Roman"/>
          <w:sz w:val="22"/>
        </w:rPr>
        <w:t>You are prohibited from hosing down or sweeping soil or sediment accumulated on impervious surfaces into constructed or natural site drainage features, storm drain inlets, receiving waters or MS4s.</w:t>
      </w:r>
    </w:p>
    <w:p w14:paraId="3F846277" w14:textId="77777777" w:rsidR="00064C27" w:rsidRPr="005F1D67" w:rsidRDefault="00CB1962" w:rsidP="003C5F56">
      <w:pPr>
        <w:pStyle w:val="Heading3"/>
        <w:keepNext/>
      </w:pPr>
      <w:bookmarkStart w:id="6" w:name="_Toc210027254"/>
      <w:r w:rsidRPr="005F1D67">
        <w:t>1.</w:t>
      </w:r>
      <w:r w:rsidR="00CC4E1B" w:rsidRPr="005F1D67">
        <w:t>5</w:t>
      </w:r>
      <w:r w:rsidR="002C4850" w:rsidRPr="005F1D67">
        <w:tab/>
        <w:t>LIMITATIONS OF COVERAGE</w:t>
      </w:r>
      <w:bookmarkEnd w:id="6"/>
    </w:p>
    <w:p w14:paraId="31C11665" w14:textId="3CF5DF4D" w:rsidR="002C4850" w:rsidRPr="005F1D67" w:rsidRDefault="002C4850" w:rsidP="003C5F56">
      <w:pPr>
        <w:keepNext/>
        <w:spacing w:after="240"/>
        <w:rPr>
          <w:rFonts w:cs="Times New Roman"/>
          <w:b/>
          <w:bCs/>
          <w:sz w:val="22"/>
        </w:rPr>
      </w:pPr>
      <w:r w:rsidRPr="005F1D67">
        <w:rPr>
          <w:rFonts w:cs="Times New Roman"/>
          <w:sz w:val="22"/>
        </w:rPr>
        <w:t>This permit does</w:t>
      </w:r>
      <w:r w:rsidR="00512FF9" w:rsidRPr="005F1D67">
        <w:rPr>
          <w:rFonts w:cs="Times New Roman"/>
          <w:sz w:val="22"/>
        </w:rPr>
        <w:t xml:space="preserve"> </w:t>
      </w:r>
      <w:r w:rsidRPr="005F1D67">
        <w:rPr>
          <w:rFonts w:cs="Times New Roman"/>
          <w:sz w:val="22"/>
        </w:rPr>
        <w:t>not</w:t>
      </w:r>
      <w:r w:rsidR="006D42D1" w:rsidRPr="005F1D67">
        <w:rPr>
          <w:rFonts w:cs="Times New Roman"/>
          <w:sz w:val="22"/>
        </w:rPr>
        <w:t xml:space="preserve"> provide coverage for discharges that</w:t>
      </w:r>
      <w:r w:rsidRPr="005F1D67">
        <w:rPr>
          <w:rFonts w:cs="Times New Roman"/>
          <w:sz w:val="22"/>
        </w:rPr>
        <w:t>:</w:t>
      </w:r>
    </w:p>
    <w:p w14:paraId="7455C062" w14:textId="647A9299" w:rsidR="002C4850" w:rsidRPr="005F1D67" w:rsidRDefault="002C4850" w:rsidP="003C5F56">
      <w:pPr>
        <w:pStyle w:val="Default"/>
        <w:keepNext/>
        <w:tabs>
          <w:tab w:val="left" w:pos="0"/>
        </w:tabs>
        <w:spacing w:after="240"/>
        <w:ind w:hanging="720"/>
        <w:rPr>
          <w:rFonts w:ascii="Times New Roman" w:hAnsi="Times New Roman" w:cs="Times New Roman"/>
          <w:color w:val="auto"/>
        </w:rPr>
      </w:pPr>
      <w:r w:rsidRPr="005F1D67">
        <w:rPr>
          <w:rFonts w:ascii="Times New Roman" w:hAnsi="Times New Roman" w:cs="Times New Roman"/>
          <w:b/>
          <w:bCs/>
          <w:color w:val="auto"/>
          <w:sz w:val="22"/>
        </w:rPr>
        <w:t>1.</w:t>
      </w:r>
      <w:r w:rsidR="00CC4E1B" w:rsidRPr="005F1D67">
        <w:rPr>
          <w:rFonts w:ascii="Times New Roman" w:hAnsi="Times New Roman" w:cs="Times New Roman"/>
          <w:b/>
          <w:bCs/>
          <w:color w:val="auto"/>
          <w:sz w:val="22"/>
        </w:rPr>
        <w:t>5</w:t>
      </w:r>
      <w:r w:rsidRPr="005F1D67">
        <w:rPr>
          <w:rFonts w:ascii="Times New Roman" w:hAnsi="Times New Roman" w:cs="Times New Roman"/>
          <w:b/>
          <w:bCs/>
          <w:color w:val="auto"/>
          <w:sz w:val="22"/>
        </w:rPr>
        <w:t>.1</w:t>
      </w:r>
      <w:r w:rsidRPr="005F1D67">
        <w:rPr>
          <w:rFonts w:ascii="Times New Roman" w:hAnsi="Times New Roman" w:cs="Times New Roman"/>
          <w:b/>
          <w:bCs/>
          <w:color w:val="auto"/>
          <w:sz w:val="22"/>
        </w:rPr>
        <w:tab/>
      </w:r>
      <w:r w:rsidRPr="005F1D67">
        <w:rPr>
          <w:rFonts w:ascii="Times New Roman" w:hAnsi="Times New Roman" w:cs="Times New Roman"/>
          <w:color w:val="auto"/>
          <w:sz w:val="22"/>
        </w:rPr>
        <w:t>Cause or contribute to a violation of surface water quality standards</w:t>
      </w:r>
      <w:r w:rsidR="00F63D03" w:rsidRPr="005F1D67">
        <w:rPr>
          <w:rFonts w:ascii="Times New Roman" w:hAnsi="Times New Roman" w:cs="Times New Roman"/>
          <w:color w:val="auto"/>
          <w:sz w:val="22"/>
        </w:rPr>
        <w:t>, or discharges that DEP determines to be or may reasonably be expected to, caus</w:t>
      </w:r>
      <w:r w:rsidR="00F04BC1" w:rsidRPr="005F1D67">
        <w:rPr>
          <w:rFonts w:ascii="Times New Roman" w:hAnsi="Times New Roman" w:cs="Times New Roman"/>
          <w:color w:val="auto"/>
          <w:sz w:val="22"/>
        </w:rPr>
        <w:t>e</w:t>
      </w:r>
      <w:r w:rsidR="00F63D03" w:rsidRPr="005F1D67">
        <w:rPr>
          <w:rFonts w:ascii="Times New Roman" w:hAnsi="Times New Roman" w:cs="Times New Roman"/>
          <w:color w:val="auto"/>
          <w:sz w:val="22"/>
        </w:rPr>
        <w:t xml:space="preserve"> or contribut</w:t>
      </w:r>
      <w:r w:rsidR="00F04BC1" w:rsidRPr="005F1D67">
        <w:rPr>
          <w:rFonts w:ascii="Times New Roman" w:hAnsi="Times New Roman" w:cs="Times New Roman"/>
          <w:color w:val="auto"/>
          <w:sz w:val="22"/>
        </w:rPr>
        <w:t>e</w:t>
      </w:r>
      <w:r w:rsidR="00F63D03" w:rsidRPr="005F1D67">
        <w:rPr>
          <w:rFonts w:ascii="Times New Roman" w:hAnsi="Times New Roman" w:cs="Times New Roman"/>
          <w:color w:val="auto"/>
          <w:sz w:val="22"/>
        </w:rPr>
        <w:t xml:space="preserve"> to a violation of surface water quality </w:t>
      </w:r>
      <w:proofErr w:type="gramStart"/>
      <w:r w:rsidR="00F63D03" w:rsidRPr="005F1D67">
        <w:rPr>
          <w:rFonts w:ascii="Times New Roman" w:hAnsi="Times New Roman" w:cs="Times New Roman"/>
          <w:color w:val="auto"/>
          <w:sz w:val="22"/>
        </w:rPr>
        <w:t>standards</w:t>
      </w:r>
      <w:r w:rsidR="003B6F82" w:rsidRPr="005F1D67">
        <w:rPr>
          <w:rFonts w:ascii="Times New Roman" w:hAnsi="Times New Roman" w:cs="Times New Roman"/>
          <w:color w:val="auto"/>
          <w:sz w:val="22"/>
        </w:rPr>
        <w:t>;</w:t>
      </w:r>
      <w:proofErr w:type="gramEnd"/>
      <w:r w:rsidRPr="005F1D67">
        <w:rPr>
          <w:rFonts w:ascii="Times New Roman" w:hAnsi="Times New Roman" w:cs="Times New Roman"/>
          <w:color w:val="auto"/>
          <w:sz w:val="22"/>
        </w:rPr>
        <w:t xml:space="preserve"> </w:t>
      </w:r>
    </w:p>
    <w:p w14:paraId="3EBC6174" w14:textId="477AEDAD" w:rsidR="002C4850" w:rsidRPr="005F1D67" w:rsidRDefault="002C4850" w:rsidP="00A76A8A">
      <w:pPr>
        <w:tabs>
          <w:tab w:val="left" w:pos="0"/>
        </w:tabs>
        <w:spacing w:after="240"/>
        <w:ind w:hanging="720"/>
        <w:rPr>
          <w:rFonts w:cs="Times New Roman"/>
          <w:b/>
          <w:bCs/>
          <w:sz w:val="22"/>
        </w:rPr>
      </w:pPr>
      <w:r w:rsidRPr="005F1D67">
        <w:rPr>
          <w:rFonts w:cs="Times New Roman"/>
          <w:b/>
          <w:bCs/>
          <w:sz w:val="22"/>
        </w:rPr>
        <w:t>1.</w:t>
      </w:r>
      <w:r w:rsidR="00CC4E1B" w:rsidRPr="005F1D67">
        <w:rPr>
          <w:rFonts w:cs="Times New Roman"/>
          <w:b/>
          <w:bCs/>
          <w:sz w:val="22"/>
        </w:rPr>
        <w:t>5</w:t>
      </w:r>
      <w:r w:rsidRPr="005F1D67">
        <w:rPr>
          <w:rFonts w:cs="Times New Roman"/>
          <w:b/>
          <w:bCs/>
          <w:sz w:val="22"/>
        </w:rPr>
        <w:t>.2</w:t>
      </w:r>
      <w:r w:rsidRPr="005F1D67">
        <w:rPr>
          <w:rFonts w:cs="Times New Roman"/>
          <w:b/>
          <w:bCs/>
          <w:sz w:val="22"/>
        </w:rPr>
        <w:tab/>
      </w:r>
      <w:r w:rsidR="00E90DD4" w:rsidRPr="005F1D67">
        <w:rPr>
          <w:rFonts w:cs="Times New Roman"/>
          <w:sz w:val="22"/>
        </w:rPr>
        <w:t>A</w:t>
      </w:r>
      <w:r w:rsidR="006D42D1" w:rsidRPr="005F1D67">
        <w:rPr>
          <w:rFonts w:cs="Times New Roman"/>
          <w:sz w:val="22"/>
        </w:rPr>
        <w:t>re</w:t>
      </w:r>
      <w:r w:rsidR="003B6F82" w:rsidRPr="005F1D67">
        <w:rPr>
          <w:rFonts w:cs="Times New Roman"/>
          <w:sz w:val="22"/>
        </w:rPr>
        <w:t xml:space="preserve"> </w:t>
      </w:r>
      <w:r w:rsidRPr="005F1D67">
        <w:rPr>
          <w:rFonts w:cs="Times New Roman"/>
          <w:sz w:val="22"/>
        </w:rPr>
        <w:t xml:space="preserve">mixed with non-stormwater, except as otherwise provided in </w:t>
      </w:r>
      <w:r w:rsidR="00CF57A2">
        <w:rPr>
          <w:rFonts w:cs="Times New Roman"/>
          <w:sz w:val="22"/>
        </w:rPr>
        <w:t>Part </w:t>
      </w:r>
      <w:proofErr w:type="gramStart"/>
      <w:r w:rsidR="003B6F82" w:rsidRPr="005F1D67">
        <w:rPr>
          <w:rFonts w:cs="Times New Roman"/>
          <w:sz w:val="22"/>
        </w:rPr>
        <w:t>1.</w:t>
      </w:r>
      <w:r w:rsidR="004A3760" w:rsidRPr="005F1D67">
        <w:rPr>
          <w:rFonts w:cs="Times New Roman"/>
          <w:sz w:val="22"/>
        </w:rPr>
        <w:t>3</w:t>
      </w:r>
      <w:r w:rsidR="003B6F82" w:rsidRPr="005F1D67">
        <w:rPr>
          <w:rFonts w:cs="Times New Roman"/>
          <w:sz w:val="22"/>
        </w:rPr>
        <w:t>.</w:t>
      </w:r>
      <w:r w:rsidR="004A3760" w:rsidRPr="005F1D67">
        <w:rPr>
          <w:rFonts w:cs="Times New Roman"/>
          <w:sz w:val="22"/>
        </w:rPr>
        <w:t>2</w:t>
      </w:r>
      <w:r w:rsidR="003B6F82" w:rsidRPr="005F1D67">
        <w:rPr>
          <w:rFonts w:cs="Times New Roman"/>
          <w:sz w:val="22"/>
        </w:rPr>
        <w:t>;</w:t>
      </w:r>
      <w:proofErr w:type="gramEnd"/>
    </w:p>
    <w:p w14:paraId="19B6B031" w14:textId="4F11D490" w:rsidR="002C4850" w:rsidRPr="005F1D67" w:rsidRDefault="002C4850" w:rsidP="003C5F56">
      <w:pPr>
        <w:pStyle w:val="Default"/>
        <w:tabs>
          <w:tab w:val="left" w:pos="0"/>
        </w:tabs>
        <w:spacing w:after="240"/>
        <w:ind w:hanging="720"/>
        <w:rPr>
          <w:rFonts w:ascii="Times New Roman" w:hAnsi="Times New Roman" w:cs="Times New Roman"/>
          <w:color w:val="auto"/>
        </w:rPr>
      </w:pPr>
      <w:r w:rsidRPr="005F1D67">
        <w:rPr>
          <w:rFonts w:ascii="Times New Roman" w:hAnsi="Times New Roman" w:cs="Times New Roman"/>
          <w:b/>
          <w:bCs/>
          <w:color w:val="auto"/>
          <w:sz w:val="22"/>
        </w:rPr>
        <w:t>1.</w:t>
      </w:r>
      <w:r w:rsidR="00CC4E1B" w:rsidRPr="005F1D67">
        <w:rPr>
          <w:rFonts w:ascii="Times New Roman" w:hAnsi="Times New Roman" w:cs="Times New Roman"/>
          <w:b/>
          <w:bCs/>
          <w:color w:val="auto"/>
          <w:sz w:val="22"/>
        </w:rPr>
        <w:t>5</w:t>
      </w:r>
      <w:r w:rsidRPr="005F1D67">
        <w:rPr>
          <w:rFonts w:ascii="Times New Roman" w:hAnsi="Times New Roman" w:cs="Times New Roman"/>
          <w:b/>
          <w:bCs/>
          <w:color w:val="auto"/>
          <w:sz w:val="22"/>
        </w:rPr>
        <w:t>.3</w:t>
      </w:r>
      <w:r w:rsidRPr="005F1D67">
        <w:rPr>
          <w:rFonts w:ascii="Times New Roman" w:hAnsi="Times New Roman" w:cs="Times New Roman"/>
          <w:b/>
          <w:bCs/>
          <w:color w:val="auto"/>
          <w:sz w:val="22"/>
        </w:rPr>
        <w:tab/>
      </w:r>
      <w:r w:rsidR="00E90DD4" w:rsidRPr="005F1D67">
        <w:rPr>
          <w:rFonts w:ascii="Times New Roman" w:hAnsi="Times New Roman" w:cs="Times New Roman"/>
          <w:color w:val="auto"/>
          <w:sz w:val="22"/>
        </w:rPr>
        <w:t>O</w:t>
      </w:r>
      <w:r w:rsidRPr="005F1D67">
        <w:rPr>
          <w:rFonts w:ascii="Times New Roman" w:hAnsi="Times New Roman" w:cs="Times New Roman"/>
          <w:color w:val="auto"/>
          <w:sz w:val="22"/>
        </w:rPr>
        <w:t xml:space="preserve">riginate from the site after construction activities have been completed and the site has undergone final </w:t>
      </w:r>
      <w:proofErr w:type="gramStart"/>
      <w:r w:rsidRPr="005F1D67">
        <w:rPr>
          <w:rFonts w:ascii="Times New Roman" w:hAnsi="Times New Roman" w:cs="Times New Roman"/>
          <w:color w:val="auto"/>
          <w:sz w:val="22"/>
        </w:rPr>
        <w:t>stabilization</w:t>
      </w:r>
      <w:r w:rsidR="003B6F82" w:rsidRPr="005F1D67">
        <w:rPr>
          <w:rFonts w:ascii="Times New Roman" w:hAnsi="Times New Roman" w:cs="Times New Roman"/>
          <w:color w:val="auto"/>
          <w:sz w:val="22"/>
        </w:rPr>
        <w:t>;</w:t>
      </w:r>
      <w:proofErr w:type="gramEnd"/>
    </w:p>
    <w:p w14:paraId="7E2FDD49" w14:textId="48CEA7DF" w:rsidR="002C4850" w:rsidRPr="005F1D67" w:rsidRDefault="002C4850" w:rsidP="003C5F56">
      <w:pPr>
        <w:pStyle w:val="Default"/>
        <w:tabs>
          <w:tab w:val="left" w:pos="0"/>
        </w:tabs>
        <w:spacing w:after="240"/>
        <w:ind w:hanging="720"/>
        <w:rPr>
          <w:rFonts w:ascii="Times New Roman" w:hAnsi="Times New Roman" w:cs="Times New Roman"/>
          <w:color w:val="auto"/>
          <w:sz w:val="22"/>
        </w:rPr>
      </w:pPr>
      <w:r w:rsidRPr="005F1D67">
        <w:rPr>
          <w:rFonts w:ascii="Times New Roman" w:hAnsi="Times New Roman" w:cs="Times New Roman"/>
          <w:b/>
          <w:bCs/>
          <w:color w:val="auto"/>
          <w:sz w:val="22"/>
        </w:rPr>
        <w:t>1.</w:t>
      </w:r>
      <w:r w:rsidR="00CC4E1B" w:rsidRPr="005F1D67">
        <w:rPr>
          <w:rFonts w:ascii="Times New Roman" w:hAnsi="Times New Roman" w:cs="Times New Roman"/>
          <w:b/>
          <w:bCs/>
          <w:color w:val="auto"/>
          <w:sz w:val="22"/>
        </w:rPr>
        <w:t>5</w:t>
      </w:r>
      <w:r w:rsidRPr="005F1D67">
        <w:rPr>
          <w:rFonts w:ascii="Times New Roman" w:hAnsi="Times New Roman" w:cs="Times New Roman"/>
          <w:b/>
          <w:bCs/>
          <w:color w:val="auto"/>
          <w:sz w:val="22"/>
        </w:rPr>
        <w:t>.</w:t>
      </w:r>
      <w:r w:rsidR="00246CFD" w:rsidRPr="005F1D67">
        <w:rPr>
          <w:rFonts w:ascii="Times New Roman" w:hAnsi="Times New Roman" w:cs="Times New Roman"/>
          <w:b/>
          <w:bCs/>
          <w:color w:val="auto"/>
          <w:sz w:val="22"/>
        </w:rPr>
        <w:t>4</w:t>
      </w:r>
      <w:r w:rsidRPr="005F1D67">
        <w:rPr>
          <w:rFonts w:ascii="Times New Roman" w:hAnsi="Times New Roman" w:cs="Times New Roman"/>
          <w:b/>
          <w:bCs/>
          <w:color w:val="auto"/>
          <w:sz w:val="22"/>
        </w:rPr>
        <w:tab/>
      </w:r>
      <w:r w:rsidR="00E90DD4" w:rsidRPr="005F1D67">
        <w:rPr>
          <w:rFonts w:ascii="Times New Roman" w:hAnsi="Times New Roman" w:cs="Times New Roman"/>
          <w:color w:val="auto"/>
          <w:sz w:val="22"/>
        </w:rPr>
        <w:t xml:space="preserve">Are </w:t>
      </w:r>
      <w:r w:rsidRPr="005F1D67">
        <w:rPr>
          <w:rFonts w:ascii="Times New Roman" w:hAnsi="Times New Roman" w:cs="Times New Roman"/>
          <w:color w:val="auto"/>
          <w:sz w:val="22"/>
        </w:rPr>
        <w:t>associated with construction activities that are covered under an existing generic or individual permit. Such discharges may be authorized under this permit after the existing generic permit or individual permit coverage</w:t>
      </w:r>
      <w:r w:rsidR="002A282F" w:rsidRPr="005F1D67">
        <w:rPr>
          <w:rFonts w:ascii="Times New Roman" w:hAnsi="Times New Roman" w:cs="Times New Roman"/>
          <w:color w:val="auto"/>
          <w:sz w:val="22"/>
        </w:rPr>
        <w:t xml:space="preserve"> is terminated</w:t>
      </w:r>
      <w:r w:rsidRPr="005F1D67">
        <w:rPr>
          <w:rFonts w:ascii="Times New Roman" w:hAnsi="Times New Roman" w:cs="Times New Roman"/>
          <w:color w:val="auto"/>
          <w:sz w:val="22"/>
        </w:rPr>
        <w:t>, provided the existing permit did not establish numeric limitations for such discharges</w:t>
      </w:r>
      <w:r w:rsidR="00FC2D88" w:rsidRPr="005F1D67">
        <w:rPr>
          <w:rFonts w:ascii="Times New Roman" w:hAnsi="Times New Roman" w:cs="Times New Roman"/>
          <w:color w:val="auto"/>
          <w:sz w:val="22"/>
        </w:rPr>
        <w:t>.</w:t>
      </w:r>
      <w:r w:rsidRPr="005F1D67">
        <w:rPr>
          <w:rFonts w:ascii="Times New Roman" w:hAnsi="Times New Roman" w:cs="Times New Roman"/>
          <w:color w:val="auto"/>
          <w:sz w:val="22"/>
        </w:rPr>
        <w:t xml:space="preserve"> </w:t>
      </w:r>
    </w:p>
    <w:p w14:paraId="22B790E0" w14:textId="7C463276" w:rsidR="00C07F64" w:rsidRPr="005F1D67" w:rsidRDefault="00814394" w:rsidP="009A1EC0">
      <w:pPr>
        <w:pStyle w:val="Heading3"/>
      </w:pPr>
      <w:bookmarkStart w:id="7" w:name="_Toc210027255"/>
      <w:r w:rsidRPr="005F1D67">
        <w:t>1.</w:t>
      </w:r>
      <w:r w:rsidR="00CC4E1B" w:rsidRPr="005F1D67">
        <w:t>6</w:t>
      </w:r>
      <w:r w:rsidRPr="005F1D67">
        <w:tab/>
      </w:r>
      <w:r w:rsidR="00E826E2" w:rsidRPr="005F1D67">
        <w:t>ADMINISTRATIVE PROCESS FOR OBTAINING COVERAGE</w:t>
      </w:r>
      <w:bookmarkEnd w:id="7"/>
      <w:r w:rsidR="00C07F64" w:rsidRPr="005F1D67">
        <w:t xml:space="preserve"> </w:t>
      </w:r>
    </w:p>
    <w:p w14:paraId="1E30660D" w14:textId="6FB636BC" w:rsidR="00147570" w:rsidRPr="005F1D67" w:rsidRDefault="00C07F64" w:rsidP="0033632B">
      <w:pPr>
        <w:spacing w:after="240"/>
        <w:rPr>
          <w:rFonts w:cs="Times New Roman"/>
          <w:b/>
          <w:bCs/>
          <w:sz w:val="22"/>
        </w:rPr>
      </w:pPr>
      <w:r w:rsidRPr="005F1D67">
        <w:rPr>
          <w:rFonts w:cs="Times New Roman"/>
          <w:sz w:val="22"/>
        </w:rPr>
        <w:t xml:space="preserve">All operators associated with a construction site that meets the eligibility conditions in </w:t>
      </w:r>
      <w:r w:rsidR="00CF57A2">
        <w:rPr>
          <w:rFonts w:cs="Times New Roman"/>
          <w:sz w:val="22"/>
        </w:rPr>
        <w:t>Part </w:t>
      </w:r>
      <w:r w:rsidRPr="005F1D67">
        <w:rPr>
          <w:rFonts w:cs="Times New Roman"/>
          <w:sz w:val="22"/>
        </w:rPr>
        <w:t>1.1 shall either obtain coverage under this CGP or under an individual permit.</w:t>
      </w:r>
    </w:p>
    <w:p w14:paraId="7930577D" w14:textId="109F8771" w:rsidR="007B4456" w:rsidRPr="00147570" w:rsidRDefault="00C07F64" w:rsidP="0033632B">
      <w:pPr>
        <w:spacing w:after="240"/>
        <w:rPr>
          <w:rFonts w:cs="Times New Roman"/>
          <w:b/>
          <w:bCs/>
          <w:sz w:val="22"/>
        </w:rPr>
      </w:pPr>
      <w:r w:rsidRPr="005F1D67">
        <w:rPr>
          <w:rFonts w:cs="Times New Roman"/>
          <w:sz w:val="22"/>
        </w:rPr>
        <w:t>You must develop and be ready to implement a SWPPP prior to submitting yo</w:t>
      </w:r>
      <w:r w:rsidRPr="006A20E8">
        <w:rPr>
          <w:rFonts w:cs="Times New Roman"/>
          <w:sz w:val="22"/>
        </w:rPr>
        <w:t xml:space="preserve">ur NOI </w:t>
      </w:r>
      <w:r w:rsidR="0062091D">
        <w:rPr>
          <w:rFonts w:cs="Times New Roman"/>
          <w:sz w:val="22"/>
        </w:rPr>
        <w:t>(</w:t>
      </w:r>
      <w:r w:rsidR="00CF57A2">
        <w:rPr>
          <w:rFonts w:cs="Times New Roman"/>
          <w:sz w:val="22"/>
        </w:rPr>
        <w:t>Part </w:t>
      </w:r>
      <w:r w:rsidR="007C33EE">
        <w:rPr>
          <w:rFonts w:cs="Times New Roman"/>
          <w:sz w:val="22"/>
        </w:rPr>
        <w:t>6</w:t>
      </w:r>
      <w:r w:rsidRPr="006A20E8">
        <w:rPr>
          <w:rFonts w:cs="Times New Roman"/>
          <w:sz w:val="22"/>
        </w:rPr>
        <w:t>).</w:t>
      </w:r>
    </w:p>
    <w:p w14:paraId="79286CFB" w14:textId="4C10EB6B" w:rsidR="00814394" w:rsidRPr="006A20E8" w:rsidRDefault="00E826E2" w:rsidP="0033632B">
      <w:pPr>
        <w:spacing w:after="240"/>
        <w:ind w:hanging="720"/>
        <w:rPr>
          <w:rFonts w:cs="Times New Roman"/>
          <w:b/>
          <w:bCs/>
          <w:sz w:val="22"/>
        </w:rPr>
      </w:pPr>
      <w:r w:rsidRPr="006A20E8">
        <w:rPr>
          <w:rFonts w:cs="Times New Roman"/>
          <w:b/>
          <w:bCs/>
          <w:sz w:val="22"/>
        </w:rPr>
        <w:t>1.</w:t>
      </w:r>
      <w:r w:rsidR="00CC4E1B" w:rsidRPr="006A20E8">
        <w:rPr>
          <w:rFonts w:cs="Times New Roman"/>
          <w:b/>
          <w:bCs/>
          <w:sz w:val="22"/>
        </w:rPr>
        <w:t>6</w:t>
      </w:r>
      <w:r w:rsidRPr="006A20E8">
        <w:rPr>
          <w:rFonts w:cs="Times New Roman"/>
          <w:b/>
          <w:bCs/>
          <w:sz w:val="22"/>
        </w:rPr>
        <w:t>.1</w:t>
      </w:r>
      <w:r w:rsidRPr="006A20E8">
        <w:rPr>
          <w:rFonts w:cs="Times New Roman"/>
          <w:b/>
          <w:bCs/>
          <w:sz w:val="22"/>
        </w:rPr>
        <w:tab/>
        <w:t>Submitting the Notice of Intent (NOI)</w:t>
      </w:r>
      <w:r w:rsidR="00064C27" w:rsidRPr="006A20E8">
        <w:rPr>
          <w:rFonts w:cs="Times New Roman"/>
          <w:b/>
          <w:bCs/>
          <w:sz w:val="22"/>
        </w:rPr>
        <w:t xml:space="preserve">. </w:t>
      </w:r>
      <w:r w:rsidR="00D241EF">
        <w:rPr>
          <w:rFonts w:cs="Times New Roman"/>
          <w:sz w:val="22"/>
        </w:rPr>
        <w:t>Operators</w:t>
      </w:r>
      <w:r w:rsidR="00FD177A" w:rsidRPr="006A20E8">
        <w:rPr>
          <w:rFonts w:cs="Times New Roman"/>
          <w:sz w:val="22"/>
        </w:rPr>
        <w:t xml:space="preserve"> who </w:t>
      </w:r>
      <w:r w:rsidR="002A282F" w:rsidRPr="006A20E8">
        <w:rPr>
          <w:rFonts w:cs="Times New Roman"/>
          <w:sz w:val="22"/>
        </w:rPr>
        <w:t>are</w:t>
      </w:r>
      <w:r w:rsidR="00BA55D5" w:rsidRPr="006A20E8">
        <w:rPr>
          <w:rFonts w:cs="Times New Roman"/>
          <w:sz w:val="22"/>
        </w:rPr>
        <w:t xml:space="preserve"> </w:t>
      </w:r>
      <w:r w:rsidR="00FD177A" w:rsidRPr="006A20E8">
        <w:rPr>
          <w:rFonts w:cs="Times New Roman"/>
          <w:sz w:val="22"/>
        </w:rPr>
        <w:t>seek</w:t>
      </w:r>
      <w:r w:rsidR="00BA55D5" w:rsidRPr="006A20E8">
        <w:rPr>
          <w:rFonts w:cs="Times New Roman"/>
          <w:sz w:val="22"/>
        </w:rPr>
        <w:t>ing</w:t>
      </w:r>
      <w:r w:rsidR="00FD177A" w:rsidRPr="006A20E8">
        <w:rPr>
          <w:rFonts w:cs="Times New Roman"/>
          <w:sz w:val="22"/>
        </w:rPr>
        <w:t xml:space="preserve"> coverage under this permit</w:t>
      </w:r>
      <w:r w:rsidR="00FD177A" w:rsidRPr="006A20E8">
        <w:rPr>
          <w:rFonts w:cs="Times New Roman"/>
          <w:szCs w:val="20"/>
        </w:rPr>
        <w:t xml:space="preserve"> </w:t>
      </w:r>
      <w:r w:rsidR="00814394" w:rsidRPr="006A20E8">
        <w:rPr>
          <w:rFonts w:cs="Times New Roman"/>
          <w:sz w:val="22"/>
        </w:rPr>
        <w:t xml:space="preserve">must submit </w:t>
      </w:r>
      <w:r w:rsidR="00D241EF">
        <w:rPr>
          <w:rFonts w:cs="Times New Roman"/>
          <w:sz w:val="22"/>
        </w:rPr>
        <w:t xml:space="preserve">to the Department </w:t>
      </w:r>
      <w:r w:rsidR="00814394" w:rsidRPr="006A20E8">
        <w:rPr>
          <w:rFonts w:cs="Times New Roman"/>
          <w:sz w:val="22"/>
        </w:rPr>
        <w:t>a</w:t>
      </w:r>
      <w:r w:rsidR="001651B9" w:rsidRPr="006A20E8">
        <w:rPr>
          <w:rFonts w:cs="Times New Roman"/>
          <w:sz w:val="22"/>
        </w:rPr>
        <w:t xml:space="preserve"> complete and </w:t>
      </w:r>
      <w:r w:rsidR="001651B9" w:rsidRPr="005F1D67">
        <w:rPr>
          <w:rFonts w:cs="Times New Roman"/>
          <w:sz w:val="22"/>
        </w:rPr>
        <w:t>accurate</w:t>
      </w:r>
      <w:r w:rsidR="00814394" w:rsidRPr="005F1D67">
        <w:rPr>
          <w:rFonts w:cs="Times New Roman"/>
          <w:sz w:val="22"/>
        </w:rPr>
        <w:t xml:space="preserve"> </w:t>
      </w:r>
      <w:r w:rsidR="00BA5A5A">
        <w:rPr>
          <w:rFonts w:cs="Times New Roman"/>
          <w:sz w:val="22"/>
        </w:rPr>
        <w:t>“</w:t>
      </w:r>
      <w:r w:rsidR="00814394" w:rsidRPr="005F1D67">
        <w:rPr>
          <w:rFonts w:cs="Times New Roman"/>
          <w:sz w:val="22"/>
        </w:rPr>
        <w:t xml:space="preserve">Notice of Intent </w:t>
      </w:r>
      <w:r w:rsidR="005F1D67" w:rsidRPr="005F1D67">
        <w:rPr>
          <w:rFonts w:cs="Times New Roman"/>
          <w:sz w:val="22"/>
        </w:rPr>
        <w:t>for NPDES Construction Generic Permit</w:t>
      </w:r>
      <w:r w:rsidR="00814394" w:rsidRPr="005F1D67">
        <w:rPr>
          <w:rFonts w:cs="Times New Roman"/>
          <w:sz w:val="22"/>
        </w:rPr>
        <w:t>, DEP Form</w:t>
      </w:r>
      <w:r w:rsidR="00CC1185">
        <w:rPr>
          <w:rFonts w:cs="Times New Roman"/>
          <w:sz w:val="22"/>
        </w:rPr>
        <w:t> </w:t>
      </w:r>
      <w:r w:rsidR="00814394" w:rsidRPr="005F1D67">
        <w:rPr>
          <w:rFonts w:cs="Times New Roman"/>
          <w:sz w:val="22"/>
        </w:rPr>
        <w:t>62-621.300(4)(b),</w:t>
      </w:r>
      <w:r w:rsidR="00BA5A5A">
        <w:rPr>
          <w:rFonts w:cs="Times New Roman"/>
          <w:sz w:val="22"/>
        </w:rPr>
        <w:t>”</w:t>
      </w:r>
      <w:r w:rsidR="00814394" w:rsidRPr="005F1D67">
        <w:rPr>
          <w:rFonts w:cs="Times New Roman"/>
          <w:sz w:val="22"/>
        </w:rPr>
        <w:t xml:space="preserve"> </w:t>
      </w:r>
      <w:r w:rsidR="00FC2D88" w:rsidRPr="005F1D67">
        <w:rPr>
          <w:rFonts w:cs="Times New Roman"/>
          <w:sz w:val="22"/>
        </w:rPr>
        <w:t>(</w:t>
      </w:r>
      <w:r w:rsidR="00814394" w:rsidRPr="005F1D67">
        <w:rPr>
          <w:rFonts w:cs="Times New Roman"/>
          <w:sz w:val="22"/>
        </w:rPr>
        <w:t>NOI</w:t>
      </w:r>
      <w:r w:rsidR="00FC2D88" w:rsidRPr="005F1D67">
        <w:rPr>
          <w:rFonts w:cs="Times New Roman"/>
          <w:sz w:val="22"/>
        </w:rPr>
        <w:t>)</w:t>
      </w:r>
      <w:r w:rsidR="00814394" w:rsidRPr="005F1D67">
        <w:rPr>
          <w:rFonts w:cs="Times New Roman"/>
          <w:sz w:val="22"/>
        </w:rPr>
        <w:t xml:space="preserve"> </w:t>
      </w:r>
      <w:r w:rsidR="002A282F" w:rsidRPr="005F1D67">
        <w:rPr>
          <w:rFonts w:cs="Times New Roman"/>
          <w:sz w:val="22"/>
        </w:rPr>
        <w:t>and associated fee as listed in 62-4.050(4)(d)(1), F.A.C</w:t>
      </w:r>
      <w:r w:rsidR="00814394" w:rsidRPr="005F1D67">
        <w:rPr>
          <w:rFonts w:cs="Times New Roman"/>
          <w:sz w:val="22"/>
        </w:rPr>
        <w:t>.</w:t>
      </w:r>
      <w:r w:rsidR="00814394" w:rsidRPr="006A20E8">
        <w:rPr>
          <w:rFonts w:cs="Times New Roman"/>
          <w:sz w:val="22"/>
        </w:rPr>
        <w:t xml:space="preserve"> </w:t>
      </w:r>
    </w:p>
    <w:p w14:paraId="79C142C7" w14:textId="76AD72AA" w:rsidR="00037F4B" w:rsidRPr="005F1D67" w:rsidRDefault="00037F4B" w:rsidP="0033632B">
      <w:pPr>
        <w:spacing w:after="240"/>
        <w:rPr>
          <w:rFonts w:cs="Times New Roman"/>
          <w:b/>
          <w:bCs/>
          <w:sz w:val="22"/>
        </w:rPr>
      </w:pPr>
      <w:r>
        <w:rPr>
          <w:rFonts w:cs="Times New Roman"/>
          <w:sz w:val="22"/>
        </w:rPr>
        <w:t>In accordance with paragraph</w:t>
      </w:r>
      <w:r w:rsidR="00CC1185">
        <w:rPr>
          <w:rFonts w:cs="Times New Roman"/>
          <w:sz w:val="22"/>
        </w:rPr>
        <w:t> </w:t>
      </w:r>
      <w:r>
        <w:rPr>
          <w:rFonts w:cs="Times New Roman"/>
          <w:sz w:val="22"/>
        </w:rPr>
        <w:t>62-620.100(3)</w:t>
      </w:r>
      <w:r w:rsidR="003353B9">
        <w:rPr>
          <w:rFonts w:cs="Times New Roman"/>
          <w:sz w:val="22"/>
        </w:rPr>
        <w:t>(</w:t>
      </w:r>
      <w:r>
        <w:rPr>
          <w:rFonts w:cs="Times New Roman"/>
          <w:sz w:val="22"/>
        </w:rPr>
        <w:t>bb</w:t>
      </w:r>
      <w:r w:rsidR="003353B9">
        <w:rPr>
          <w:rFonts w:cs="Times New Roman"/>
          <w:sz w:val="22"/>
        </w:rPr>
        <w:t>)</w:t>
      </w:r>
      <w:r>
        <w:rPr>
          <w:rFonts w:cs="Times New Roman"/>
          <w:sz w:val="22"/>
        </w:rPr>
        <w:t xml:space="preserve">, F.A.C., </w:t>
      </w:r>
      <w:r w:rsidRPr="005F1D67">
        <w:rPr>
          <w:rFonts w:cs="Times New Roman"/>
          <w:sz w:val="22"/>
        </w:rPr>
        <w:t>you must submit your NOI and payment electronically through the DEP electronic submission portal.</w:t>
      </w:r>
    </w:p>
    <w:p w14:paraId="5229D280" w14:textId="24C4D041" w:rsidR="00F576C6" w:rsidRPr="005F1D67" w:rsidRDefault="00C07F64" w:rsidP="0033632B">
      <w:pPr>
        <w:spacing w:after="240"/>
        <w:ind w:hanging="720"/>
        <w:rPr>
          <w:rFonts w:cs="Times New Roman"/>
          <w:sz w:val="22"/>
        </w:rPr>
      </w:pPr>
      <w:r w:rsidRPr="005F1D67">
        <w:rPr>
          <w:rFonts w:cs="Times New Roman"/>
          <w:b/>
          <w:bCs/>
          <w:sz w:val="22"/>
        </w:rPr>
        <w:t>1.6.</w:t>
      </w:r>
      <w:r w:rsidR="009E50DF" w:rsidRPr="005F1D67">
        <w:rPr>
          <w:rFonts w:cs="Times New Roman"/>
          <w:b/>
          <w:bCs/>
          <w:sz w:val="22"/>
        </w:rPr>
        <w:t>2</w:t>
      </w:r>
      <w:r w:rsidR="003C3B3E" w:rsidRPr="005F1D67">
        <w:rPr>
          <w:rFonts w:cs="Times New Roman"/>
          <w:sz w:val="22"/>
        </w:rPr>
        <w:tab/>
      </w:r>
      <w:r w:rsidRPr="005F1D67">
        <w:rPr>
          <w:rFonts w:cs="Times New Roman"/>
          <w:b/>
          <w:bCs/>
          <w:sz w:val="22"/>
        </w:rPr>
        <w:t>Signatory requirements.</w:t>
      </w:r>
      <w:r w:rsidRPr="005F1D67">
        <w:rPr>
          <w:rFonts w:cs="Times New Roman"/>
          <w:sz w:val="22"/>
        </w:rPr>
        <w:t xml:space="preserve"> </w:t>
      </w:r>
      <w:r w:rsidR="00BE20EF">
        <w:rPr>
          <w:rFonts w:cs="Times New Roman"/>
          <w:sz w:val="22"/>
        </w:rPr>
        <w:t>T</w:t>
      </w:r>
      <w:r w:rsidR="00F576C6" w:rsidRPr="005F1D67">
        <w:rPr>
          <w:rFonts w:cs="Times New Roman"/>
          <w:sz w:val="22"/>
        </w:rPr>
        <w:t xml:space="preserve">he </w:t>
      </w:r>
      <w:proofErr w:type="gramStart"/>
      <w:r w:rsidR="00155E4C" w:rsidRPr="005F1D67">
        <w:rPr>
          <w:rFonts w:cs="Times New Roman"/>
          <w:sz w:val="22"/>
        </w:rPr>
        <w:t>r</w:t>
      </w:r>
      <w:r w:rsidR="00F576C6" w:rsidRPr="005F1D67">
        <w:rPr>
          <w:rFonts w:cs="Times New Roman"/>
          <w:sz w:val="22"/>
        </w:rPr>
        <w:t xml:space="preserve">esponsible </w:t>
      </w:r>
      <w:r w:rsidR="00155E4C" w:rsidRPr="005F1D67">
        <w:rPr>
          <w:rFonts w:cs="Times New Roman"/>
          <w:sz w:val="22"/>
        </w:rPr>
        <w:t>a</w:t>
      </w:r>
      <w:r w:rsidR="00F576C6" w:rsidRPr="005F1D67">
        <w:rPr>
          <w:rFonts w:cs="Times New Roman"/>
          <w:sz w:val="22"/>
        </w:rPr>
        <w:t>uthority</w:t>
      </w:r>
      <w:proofErr w:type="gramEnd"/>
      <w:r w:rsidR="00BE20EF" w:rsidRPr="00BE20EF">
        <w:rPr>
          <w:rFonts w:cs="Times New Roman"/>
          <w:sz w:val="22"/>
        </w:rPr>
        <w:t xml:space="preserve"> </w:t>
      </w:r>
      <w:r w:rsidR="00BE20EF" w:rsidRPr="005F1D67">
        <w:rPr>
          <w:rFonts w:cs="Times New Roman"/>
          <w:sz w:val="22"/>
        </w:rPr>
        <w:t>as described in sub</w:t>
      </w:r>
      <w:r w:rsidR="007B3DE8">
        <w:rPr>
          <w:rFonts w:cs="Times New Roman"/>
          <w:sz w:val="22"/>
        </w:rPr>
        <w:t>section</w:t>
      </w:r>
      <w:r w:rsidR="00BE20EF" w:rsidRPr="005F1D67">
        <w:rPr>
          <w:rFonts w:cs="Times New Roman"/>
          <w:sz w:val="22"/>
        </w:rPr>
        <w:t xml:space="preserve"> 62-620.305(1), F.A.C.</w:t>
      </w:r>
      <w:r w:rsidR="00BE20EF">
        <w:rPr>
          <w:rFonts w:cs="Times New Roman"/>
          <w:sz w:val="22"/>
        </w:rPr>
        <w:t>,</w:t>
      </w:r>
      <w:r w:rsidR="002A282F" w:rsidRPr="005F1D67">
        <w:rPr>
          <w:rFonts w:cs="Times New Roman"/>
          <w:sz w:val="22"/>
        </w:rPr>
        <w:t xml:space="preserve"> </w:t>
      </w:r>
      <w:r w:rsidR="00F576C6" w:rsidRPr="005F1D67">
        <w:rPr>
          <w:rFonts w:cs="Times New Roman"/>
          <w:sz w:val="22"/>
        </w:rPr>
        <w:t>must sign the NOI</w:t>
      </w:r>
      <w:r w:rsidR="00AF0891" w:rsidRPr="005F1D67">
        <w:rPr>
          <w:rFonts w:cs="Times New Roman"/>
          <w:sz w:val="22"/>
        </w:rPr>
        <w:t>.</w:t>
      </w:r>
    </w:p>
    <w:p w14:paraId="6A1DAEA7" w14:textId="47557602" w:rsidR="00550BB9" w:rsidRPr="005F1D67" w:rsidRDefault="00550BB9" w:rsidP="0033632B">
      <w:pPr>
        <w:spacing w:after="240"/>
        <w:ind w:hanging="720"/>
        <w:rPr>
          <w:rFonts w:cs="Times New Roman"/>
          <w:b/>
          <w:bCs/>
          <w:sz w:val="22"/>
        </w:rPr>
      </w:pPr>
      <w:r w:rsidRPr="005F1D67">
        <w:rPr>
          <w:rFonts w:cs="Times New Roman"/>
          <w:b/>
          <w:bCs/>
          <w:sz w:val="22"/>
        </w:rPr>
        <w:t>1.</w:t>
      </w:r>
      <w:r w:rsidR="00CC4E1B" w:rsidRPr="005F1D67">
        <w:rPr>
          <w:rFonts w:cs="Times New Roman"/>
          <w:b/>
          <w:bCs/>
          <w:sz w:val="22"/>
        </w:rPr>
        <w:t>6</w:t>
      </w:r>
      <w:r w:rsidRPr="005F1D67">
        <w:rPr>
          <w:rFonts w:cs="Times New Roman"/>
          <w:b/>
          <w:bCs/>
          <w:sz w:val="22"/>
        </w:rPr>
        <w:t>.</w:t>
      </w:r>
      <w:r w:rsidR="009E50DF" w:rsidRPr="005F1D67">
        <w:rPr>
          <w:rFonts w:cs="Times New Roman"/>
          <w:b/>
          <w:bCs/>
          <w:sz w:val="22"/>
        </w:rPr>
        <w:t>3</w:t>
      </w:r>
      <w:r w:rsidRPr="005F1D67">
        <w:rPr>
          <w:rFonts w:cs="Times New Roman"/>
          <w:b/>
          <w:bCs/>
          <w:sz w:val="22"/>
        </w:rPr>
        <w:tab/>
        <w:t>Deadlines for Submitting the NOI</w:t>
      </w:r>
      <w:r w:rsidR="00064C27" w:rsidRPr="005F1D67">
        <w:rPr>
          <w:rFonts w:cs="Times New Roman"/>
          <w:b/>
          <w:bCs/>
          <w:sz w:val="22"/>
        </w:rPr>
        <w:t xml:space="preserve">. </w:t>
      </w:r>
      <w:r w:rsidRPr="005F1D67">
        <w:rPr>
          <w:rFonts w:cs="Times New Roman"/>
          <w:sz w:val="22"/>
        </w:rPr>
        <w:t xml:space="preserve">For a new project, you must submit a complete NOI and permit fee at least </w:t>
      </w:r>
      <w:r w:rsidR="00DD1EE8">
        <w:rPr>
          <w:rFonts w:cs="Times New Roman"/>
          <w:sz w:val="22"/>
        </w:rPr>
        <w:t>2</w:t>
      </w:r>
      <w:r w:rsidR="00DD1EE8" w:rsidRPr="005F1D67">
        <w:rPr>
          <w:rFonts w:cs="Times New Roman"/>
          <w:sz w:val="22"/>
        </w:rPr>
        <w:t xml:space="preserve"> </w:t>
      </w:r>
      <w:r w:rsidRPr="005F1D67">
        <w:rPr>
          <w:rFonts w:cs="Times New Roman"/>
          <w:sz w:val="22"/>
        </w:rPr>
        <w:t>calendar days before</w:t>
      </w:r>
      <w:r w:rsidR="00835B06" w:rsidRPr="005F1D67">
        <w:rPr>
          <w:rFonts w:cs="Times New Roman"/>
          <w:sz w:val="22"/>
        </w:rPr>
        <w:t xml:space="preserve"> the</w:t>
      </w:r>
      <w:r w:rsidRPr="005F1D67">
        <w:rPr>
          <w:rFonts w:cs="Times New Roman"/>
          <w:sz w:val="22"/>
        </w:rPr>
        <w:t xml:space="preserve"> </w:t>
      </w:r>
      <w:r w:rsidR="00E35292" w:rsidRPr="005F1D67">
        <w:rPr>
          <w:rFonts w:cs="Times New Roman"/>
          <w:sz w:val="22"/>
        </w:rPr>
        <w:t>commenc</w:t>
      </w:r>
      <w:r w:rsidR="00520F18" w:rsidRPr="005F1D67">
        <w:rPr>
          <w:rFonts w:cs="Times New Roman"/>
          <w:sz w:val="22"/>
        </w:rPr>
        <w:t>ement of</w:t>
      </w:r>
      <w:r w:rsidR="00E35292" w:rsidRPr="005F1D67">
        <w:rPr>
          <w:rFonts w:cs="Times New Roman"/>
          <w:sz w:val="22"/>
        </w:rPr>
        <w:t xml:space="preserve"> </w:t>
      </w:r>
      <w:r w:rsidRPr="005F1D67">
        <w:rPr>
          <w:rFonts w:cs="Times New Roman"/>
          <w:sz w:val="22"/>
        </w:rPr>
        <w:t>construction activit</w:t>
      </w:r>
      <w:r w:rsidR="00835B06" w:rsidRPr="005F1D67">
        <w:rPr>
          <w:rFonts w:cs="Times New Roman"/>
          <w:sz w:val="22"/>
        </w:rPr>
        <w:t>ies</w:t>
      </w:r>
      <w:r w:rsidRPr="005F1D67">
        <w:rPr>
          <w:rFonts w:cs="Times New Roman"/>
          <w:sz w:val="22"/>
        </w:rPr>
        <w:t xml:space="preserve">. An </w:t>
      </w:r>
      <w:r w:rsidR="004D5D0C" w:rsidRPr="005F1D67">
        <w:rPr>
          <w:rFonts w:cs="Times New Roman"/>
          <w:sz w:val="22"/>
        </w:rPr>
        <w:t>N</w:t>
      </w:r>
      <w:r w:rsidR="00127273" w:rsidRPr="005F1D67">
        <w:rPr>
          <w:rFonts w:cs="Times New Roman"/>
          <w:sz w:val="22"/>
        </w:rPr>
        <w:t xml:space="preserve">OI </w:t>
      </w:r>
      <w:r w:rsidRPr="005F1D67">
        <w:rPr>
          <w:rFonts w:cs="Times New Roman"/>
          <w:sz w:val="22"/>
        </w:rPr>
        <w:t xml:space="preserve">is </w:t>
      </w:r>
      <w:r w:rsidR="00E35292" w:rsidRPr="005F1D67">
        <w:rPr>
          <w:rFonts w:cs="Times New Roman"/>
          <w:sz w:val="22"/>
        </w:rPr>
        <w:t xml:space="preserve">considered </w:t>
      </w:r>
      <w:r w:rsidRPr="005F1D67">
        <w:rPr>
          <w:rFonts w:cs="Times New Roman"/>
          <w:sz w:val="22"/>
        </w:rPr>
        <w:t xml:space="preserve">complete upon </w:t>
      </w:r>
      <w:proofErr w:type="gramStart"/>
      <w:r w:rsidRPr="005F1D67">
        <w:rPr>
          <w:rFonts w:cs="Times New Roman"/>
          <w:sz w:val="22"/>
        </w:rPr>
        <w:t>submittal of</w:t>
      </w:r>
      <w:proofErr w:type="gramEnd"/>
      <w:r w:rsidRPr="005F1D67">
        <w:rPr>
          <w:rFonts w:cs="Times New Roman"/>
          <w:sz w:val="22"/>
        </w:rPr>
        <w:t xml:space="preserve"> </w:t>
      </w:r>
      <w:r w:rsidR="005E3470" w:rsidRPr="005F1D67">
        <w:rPr>
          <w:rFonts w:cs="Times New Roman"/>
          <w:sz w:val="22"/>
        </w:rPr>
        <w:t xml:space="preserve">any </w:t>
      </w:r>
      <w:r w:rsidRPr="005F1D67">
        <w:rPr>
          <w:rFonts w:cs="Times New Roman"/>
          <w:sz w:val="22"/>
        </w:rPr>
        <w:t xml:space="preserve">requested </w:t>
      </w:r>
      <w:r w:rsidR="00967FCD" w:rsidRPr="005F1D67">
        <w:rPr>
          <w:rFonts w:cs="Times New Roman"/>
          <w:sz w:val="22"/>
        </w:rPr>
        <w:t xml:space="preserve">additional </w:t>
      </w:r>
      <w:r w:rsidRPr="005F1D67">
        <w:rPr>
          <w:rFonts w:cs="Times New Roman"/>
          <w:sz w:val="22"/>
        </w:rPr>
        <w:t xml:space="preserve">information, </w:t>
      </w:r>
      <w:proofErr w:type="gramStart"/>
      <w:r w:rsidRPr="005F1D67">
        <w:rPr>
          <w:rFonts w:cs="Times New Roman"/>
          <w:sz w:val="22"/>
        </w:rPr>
        <w:t>submittal of</w:t>
      </w:r>
      <w:proofErr w:type="gramEnd"/>
      <w:r w:rsidRPr="005F1D67">
        <w:rPr>
          <w:rFonts w:cs="Times New Roman"/>
          <w:sz w:val="22"/>
        </w:rPr>
        <w:t xml:space="preserve"> the required permit fee, and correction of any error</w:t>
      </w:r>
      <w:r w:rsidR="00E35292" w:rsidRPr="005F1D67">
        <w:rPr>
          <w:rFonts w:cs="Times New Roman"/>
          <w:sz w:val="22"/>
        </w:rPr>
        <w:t>s</w:t>
      </w:r>
      <w:r w:rsidRPr="005F1D67">
        <w:rPr>
          <w:rFonts w:cs="Times New Roman"/>
          <w:sz w:val="22"/>
        </w:rPr>
        <w:t xml:space="preserve"> or omission</w:t>
      </w:r>
      <w:r w:rsidR="00E35292" w:rsidRPr="005F1D67">
        <w:rPr>
          <w:rFonts w:cs="Times New Roman"/>
          <w:sz w:val="22"/>
        </w:rPr>
        <w:t>s</w:t>
      </w:r>
      <w:r w:rsidRPr="005F1D67">
        <w:rPr>
          <w:rFonts w:cs="Times New Roman"/>
          <w:sz w:val="22"/>
        </w:rPr>
        <w:t>.</w:t>
      </w:r>
    </w:p>
    <w:p w14:paraId="534FB7DF" w14:textId="7EF18C13" w:rsidR="00550BB9" w:rsidRPr="005F1D67" w:rsidRDefault="00BA55D5" w:rsidP="0033632B">
      <w:pPr>
        <w:spacing w:after="240"/>
        <w:rPr>
          <w:rFonts w:cs="Times New Roman"/>
          <w:sz w:val="22"/>
        </w:rPr>
      </w:pPr>
      <w:r w:rsidRPr="005F1D67">
        <w:rPr>
          <w:rFonts w:cs="Times New Roman"/>
          <w:sz w:val="22"/>
        </w:rPr>
        <w:t xml:space="preserve">To renew coverage for </w:t>
      </w:r>
      <w:r w:rsidR="00550BB9" w:rsidRPr="005F1D67">
        <w:rPr>
          <w:rFonts w:cs="Times New Roman"/>
          <w:sz w:val="22"/>
        </w:rPr>
        <w:t xml:space="preserve">a project continuing beyond the five-year term of existing CGP coverage, you must submit the complete NOI and permit fee at least </w:t>
      </w:r>
      <w:r w:rsidR="00DD1EE8">
        <w:rPr>
          <w:rFonts w:cs="Times New Roman"/>
          <w:sz w:val="22"/>
        </w:rPr>
        <w:t>2</w:t>
      </w:r>
      <w:r w:rsidR="00DD1EE8" w:rsidRPr="005F1D67">
        <w:rPr>
          <w:rFonts w:cs="Times New Roman"/>
          <w:sz w:val="22"/>
        </w:rPr>
        <w:t xml:space="preserve"> </w:t>
      </w:r>
      <w:r w:rsidR="00550BB9" w:rsidRPr="005F1D67">
        <w:rPr>
          <w:rFonts w:cs="Times New Roman"/>
          <w:sz w:val="22"/>
        </w:rPr>
        <w:t>calendar days before your current permit expires.</w:t>
      </w:r>
    </w:p>
    <w:p w14:paraId="3F4EF2F3" w14:textId="3AEC8282" w:rsidR="00550BB9" w:rsidRPr="005F1D67" w:rsidRDefault="00550BB9" w:rsidP="0033632B">
      <w:pPr>
        <w:spacing w:after="240"/>
        <w:rPr>
          <w:rFonts w:cs="Times New Roman"/>
          <w:sz w:val="22"/>
        </w:rPr>
      </w:pPr>
      <w:r w:rsidRPr="005F1D67">
        <w:rPr>
          <w:rFonts w:cs="Times New Roman"/>
          <w:sz w:val="22"/>
        </w:rPr>
        <w:t xml:space="preserve">For a project where the operator changes, the new operator must submit </w:t>
      </w:r>
      <w:r w:rsidR="00760022" w:rsidRPr="005F1D67">
        <w:rPr>
          <w:rFonts w:cs="Times New Roman"/>
          <w:sz w:val="22"/>
        </w:rPr>
        <w:t>a</w:t>
      </w:r>
      <w:r w:rsidRPr="005F1D67">
        <w:rPr>
          <w:rFonts w:cs="Times New Roman"/>
          <w:sz w:val="22"/>
        </w:rPr>
        <w:t xml:space="preserve"> complete NOI and permit fee at least </w:t>
      </w:r>
      <w:r w:rsidR="00077BFF">
        <w:rPr>
          <w:rFonts w:cs="Times New Roman"/>
          <w:sz w:val="22"/>
        </w:rPr>
        <w:t>2</w:t>
      </w:r>
      <w:r w:rsidR="00077BFF" w:rsidRPr="005F1D67">
        <w:rPr>
          <w:rFonts w:cs="Times New Roman"/>
          <w:sz w:val="22"/>
        </w:rPr>
        <w:t xml:space="preserve"> </w:t>
      </w:r>
      <w:r w:rsidRPr="005F1D67">
        <w:rPr>
          <w:rFonts w:cs="Times New Roman"/>
          <w:sz w:val="22"/>
        </w:rPr>
        <w:t>calendar days before assuming control of the project.</w:t>
      </w:r>
      <w:r w:rsidR="003C3B3E" w:rsidRPr="005F1D67">
        <w:rPr>
          <w:rFonts w:cs="Times New Roman"/>
          <w:sz w:val="22"/>
        </w:rPr>
        <w:t xml:space="preserve"> </w:t>
      </w:r>
    </w:p>
    <w:p w14:paraId="71916FDC" w14:textId="3F834201" w:rsidR="00694514" w:rsidRPr="005F1D67" w:rsidRDefault="000074BA" w:rsidP="0033632B">
      <w:pPr>
        <w:spacing w:after="240"/>
        <w:rPr>
          <w:rFonts w:cs="Times New Roman"/>
          <w:sz w:val="22"/>
        </w:rPr>
      </w:pPr>
      <w:r w:rsidRPr="005F1D67">
        <w:rPr>
          <w:rFonts w:cs="Times New Roman"/>
          <w:sz w:val="22"/>
        </w:rPr>
        <w:t xml:space="preserve">When the NOI is complete, the Department will send you </w:t>
      </w:r>
      <w:proofErr w:type="gramStart"/>
      <w:r w:rsidRPr="005F1D67">
        <w:rPr>
          <w:rFonts w:cs="Times New Roman"/>
          <w:sz w:val="22"/>
        </w:rPr>
        <w:t>an acknowledgment letter</w:t>
      </w:r>
      <w:proofErr w:type="gramEnd"/>
      <w:r w:rsidRPr="005F1D67">
        <w:rPr>
          <w:rFonts w:cs="Times New Roman"/>
          <w:sz w:val="22"/>
        </w:rPr>
        <w:t xml:space="preserve"> that will identify the </w:t>
      </w:r>
      <w:proofErr w:type="gramStart"/>
      <w:r w:rsidRPr="005F1D67">
        <w:rPr>
          <w:rFonts w:cs="Times New Roman"/>
          <w:sz w:val="22"/>
        </w:rPr>
        <w:t>term</w:t>
      </w:r>
      <w:proofErr w:type="gramEnd"/>
      <w:r w:rsidRPr="005F1D67">
        <w:rPr>
          <w:rFonts w:cs="Times New Roman"/>
          <w:sz w:val="22"/>
        </w:rPr>
        <w:t xml:space="preserve"> of permit coverage. You will also receive a copy of the NOI and a copy of the CGP. </w:t>
      </w:r>
    </w:p>
    <w:p w14:paraId="1DBAC01D" w14:textId="61FA6469" w:rsidR="00550BB9" w:rsidRPr="005F1D67" w:rsidRDefault="00694514" w:rsidP="0033632B">
      <w:pPr>
        <w:spacing w:after="240"/>
        <w:rPr>
          <w:rFonts w:cs="Times New Roman"/>
          <w:sz w:val="22"/>
        </w:rPr>
      </w:pPr>
      <w:r w:rsidRPr="005F1D67">
        <w:rPr>
          <w:rFonts w:cs="Times New Roman"/>
          <w:sz w:val="22"/>
        </w:rPr>
        <w:t xml:space="preserve">If your project discharges stormwater to an MS4, you must send a copy of the NOI </w:t>
      </w:r>
      <w:r w:rsidR="004D5FBF">
        <w:rPr>
          <w:rFonts w:cs="Times New Roman"/>
          <w:sz w:val="22"/>
        </w:rPr>
        <w:t xml:space="preserve">and </w:t>
      </w:r>
      <w:r w:rsidRPr="005F1D67">
        <w:rPr>
          <w:rFonts w:cs="Times New Roman"/>
          <w:sz w:val="22"/>
        </w:rPr>
        <w:t xml:space="preserve">acknowledgement letter to the MS4 operator </w:t>
      </w:r>
      <w:r w:rsidR="002732B8">
        <w:rPr>
          <w:rFonts w:cs="Times New Roman"/>
          <w:sz w:val="22"/>
        </w:rPr>
        <w:t>within </w:t>
      </w:r>
      <w:r w:rsidRPr="005F1D67">
        <w:rPr>
          <w:rFonts w:cs="Times New Roman"/>
          <w:sz w:val="22"/>
        </w:rPr>
        <w:t>7 calendar days of receipt</w:t>
      </w:r>
      <w:r w:rsidR="004D5FBF">
        <w:rPr>
          <w:rFonts w:cs="Times New Roman"/>
          <w:sz w:val="22"/>
        </w:rPr>
        <w:t xml:space="preserve"> of the acknowledgement letter</w:t>
      </w:r>
      <w:r w:rsidRPr="005F1D67">
        <w:rPr>
          <w:rFonts w:cs="Times New Roman"/>
          <w:i/>
          <w:iCs/>
          <w:sz w:val="22"/>
        </w:rPr>
        <w:t>.</w:t>
      </w:r>
    </w:p>
    <w:p w14:paraId="3A43923B" w14:textId="30157CE1" w:rsidR="00005E58" w:rsidRPr="005F1D67" w:rsidRDefault="00550BB9" w:rsidP="0033632B">
      <w:pPr>
        <w:autoSpaceDE w:val="0"/>
        <w:autoSpaceDN w:val="0"/>
        <w:adjustRightInd w:val="0"/>
        <w:spacing w:after="240"/>
        <w:ind w:hanging="720"/>
        <w:rPr>
          <w:rFonts w:cs="Times New Roman"/>
          <w:sz w:val="22"/>
        </w:rPr>
      </w:pPr>
      <w:r w:rsidRPr="005F1D67">
        <w:rPr>
          <w:rFonts w:cs="Times New Roman"/>
          <w:b/>
          <w:bCs/>
          <w:sz w:val="22"/>
        </w:rPr>
        <w:t>1.</w:t>
      </w:r>
      <w:r w:rsidR="00CC4E1B" w:rsidRPr="005F1D67">
        <w:rPr>
          <w:rFonts w:cs="Times New Roman"/>
          <w:b/>
          <w:bCs/>
          <w:sz w:val="22"/>
        </w:rPr>
        <w:t>6</w:t>
      </w:r>
      <w:r w:rsidRPr="005F1D67">
        <w:rPr>
          <w:rFonts w:cs="Times New Roman"/>
          <w:b/>
          <w:bCs/>
          <w:sz w:val="22"/>
        </w:rPr>
        <w:t>.</w:t>
      </w:r>
      <w:r w:rsidR="009E50DF" w:rsidRPr="005F1D67">
        <w:rPr>
          <w:rFonts w:cs="Times New Roman"/>
          <w:b/>
          <w:bCs/>
          <w:sz w:val="22"/>
        </w:rPr>
        <w:t>4</w:t>
      </w:r>
      <w:r w:rsidRPr="005F1D67">
        <w:rPr>
          <w:rFonts w:cs="Times New Roman"/>
          <w:b/>
          <w:bCs/>
          <w:sz w:val="22"/>
        </w:rPr>
        <w:tab/>
      </w:r>
      <w:r w:rsidR="00E03C10" w:rsidRPr="005F1D67">
        <w:rPr>
          <w:rFonts w:cs="Times New Roman"/>
          <w:b/>
          <w:bCs/>
          <w:sz w:val="22"/>
        </w:rPr>
        <w:t xml:space="preserve">Updating </w:t>
      </w:r>
      <w:r w:rsidR="00B07371" w:rsidRPr="005F1D67">
        <w:rPr>
          <w:rFonts w:cs="Times New Roman"/>
          <w:b/>
          <w:bCs/>
          <w:sz w:val="22"/>
        </w:rPr>
        <w:t>site</w:t>
      </w:r>
      <w:r w:rsidR="00E03C10" w:rsidRPr="005F1D67">
        <w:rPr>
          <w:rFonts w:cs="Times New Roman"/>
          <w:b/>
          <w:bCs/>
          <w:sz w:val="22"/>
        </w:rPr>
        <w:t xml:space="preserve"> information</w:t>
      </w:r>
      <w:r w:rsidR="00064C27" w:rsidRPr="005F1D67">
        <w:rPr>
          <w:rFonts w:cs="Times New Roman"/>
          <w:b/>
          <w:bCs/>
          <w:sz w:val="22"/>
        </w:rPr>
        <w:t xml:space="preserve">. </w:t>
      </w:r>
      <w:r w:rsidR="00D13684" w:rsidRPr="005F1D67">
        <w:rPr>
          <w:rFonts w:cs="Times New Roman"/>
          <w:sz w:val="22"/>
        </w:rPr>
        <w:t xml:space="preserve">If you need to correct or update any </w:t>
      </w:r>
      <w:r w:rsidR="004F5F80" w:rsidRPr="005F1D67">
        <w:rPr>
          <w:rFonts w:cs="Times New Roman"/>
          <w:sz w:val="22"/>
        </w:rPr>
        <w:t xml:space="preserve">operator or project </w:t>
      </w:r>
      <w:r w:rsidR="00005E58" w:rsidRPr="005F1D67">
        <w:rPr>
          <w:rFonts w:cs="Times New Roman"/>
          <w:sz w:val="22"/>
        </w:rPr>
        <w:t xml:space="preserve">information </w:t>
      </w:r>
      <w:r w:rsidR="002F65E8" w:rsidRPr="005F1D67">
        <w:rPr>
          <w:rFonts w:cs="Times New Roman"/>
          <w:sz w:val="22"/>
        </w:rPr>
        <w:t xml:space="preserve">after </w:t>
      </w:r>
      <w:r w:rsidR="00884276" w:rsidRPr="005F1D67">
        <w:rPr>
          <w:rFonts w:cs="Times New Roman"/>
          <w:sz w:val="22"/>
        </w:rPr>
        <w:t>submitting the NOI</w:t>
      </w:r>
      <w:r w:rsidR="00D13684" w:rsidRPr="005F1D67">
        <w:rPr>
          <w:rFonts w:cs="Times New Roman"/>
          <w:sz w:val="22"/>
        </w:rPr>
        <w:t xml:space="preserve">, you may do so using </w:t>
      </w:r>
      <w:r w:rsidR="00413D93" w:rsidRPr="005F1D67">
        <w:rPr>
          <w:rFonts w:cs="Times New Roman"/>
          <w:sz w:val="22"/>
        </w:rPr>
        <w:t xml:space="preserve">the DEP </w:t>
      </w:r>
      <w:r w:rsidR="00D2238E" w:rsidRPr="005F1D67">
        <w:rPr>
          <w:rFonts w:cs="Times New Roman"/>
          <w:sz w:val="22"/>
        </w:rPr>
        <w:t xml:space="preserve">electronic submission </w:t>
      </w:r>
      <w:r w:rsidR="0078252D" w:rsidRPr="005F1D67">
        <w:rPr>
          <w:rFonts w:cs="Times New Roman"/>
          <w:sz w:val="22"/>
        </w:rPr>
        <w:t>portal</w:t>
      </w:r>
      <w:r w:rsidR="00D13684" w:rsidRPr="005F1D67">
        <w:rPr>
          <w:rFonts w:cs="Times New Roman"/>
          <w:sz w:val="22"/>
        </w:rPr>
        <w:t>.</w:t>
      </w:r>
    </w:p>
    <w:p w14:paraId="75064012" w14:textId="355D7176" w:rsidR="00342719" w:rsidRPr="005F1D67" w:rsidRDefault="00342719" w:rsidP="0033632B">
      <w:pPr>
        <w:autoSpaceDE w:val="0"/>
        <w:autoSpaceDN w:val="0"/>
        <w:adjustRightInd w:val="0"/>
        <w:spacing w:after="240"/>
        <w:rPr>
          <w:rFonts w:cs="Times New Roman"/>
          <w:sz w:val="22"/>
        </w:rPr>
      </w:pPr>
      <w:r w:rsidRPr="005F1D67">
        <w:rPr>
          <w:rFonts w:cs="Times New Roman"/>
          <w:sz w:val="22"/>
        </w:rPr>
        <w:t xml:space="preserve">In accordance with </w:t>
      </w:r>
      <w:r w:rsidR="008413CE">
        <w:rPr>
          <w:rFonts w:cs="Times New Roman"/>
          <w:sz w:val="22"/>
        </w:rPr>
        <w:t>paragraph</w:t>
      </w:r>
      <w:r w:rsidR="00AC106A" w:rsidRPr="005F1D67">
        <w:rPr>
          <w:rFonts w:cs="Times New Roman"/>
          <w:sz w:val="22"/>
        </w:rPr>
        <w:t xml:space="preserve"> </w:t>
      </w:r>
      <w:r w:rsidRPr="005F1D67">
        <w:rPr>
          <w:rFonts w:cs="Times New Roman"/>
          <w:sz w:val="22"/>
        </w:rPr>
        <w:t>62-4.050(</w:t>
      </w:r>
      <w:r w:rsidR="00AC106A">
        <w:rPr>
          <w:rFonts w:cs="Times New Roman"/>
          <w:sz w:val="22"/>
        </w:rPr>
        <w:t>4</w:t>
      </w:r>
      <w:r w:rsidR="00C26514">
        <w:rPr>
          <w:rFonts w:cs="Times New Roman"/>
          <w:sz w:val="22"/>
        </w:rPr>
        <w:t>)(</w:t>
      </w:r>
      <w:r w:rsidR="00683077">
        <w:rPr>
          <w:rFonts w:cs="Times New Roman"/>
          <w:sz w:val="22"/>
        </w:rPr>
        <w:t>s</w:t>
      </w:r>
      <w:r w:rsidRPr="005F1D67">
        <w:rPr>
          <w:rFonts w:cs="Times New Roman"/>
          <w:sz w:val="22"/>
        </w:rPr>
        <w:t>),</w:t>
      </w:r>
      <w:r w:rsidR="00EE3A02" w:rsidRPr="005F1D67">
        <w:rPr>
          <w:rFonts w:cs="Times New Roman"/>
          <w:sz w:val="22"/>
        </w:rPr>
        <w:t xml:space="preserve"> F.A.C.</w:t>
      </w:r>
      <w:r w:rsidR="00970CAB" w:rsidRPr="005F1D67">
        <w:rPr>
          <w:rFonts w:cs="Times New Roman"/>
          <w:sz w:val="22"/>
        </w:rPr>
        <w:t xml:space="preserve">, </w:t>
      </w:r>
      <w:r w:rsidRPr="005F1D67">
        <w:rPr>
          <w:rFonts w:cs="Times New Roman"/>
          <w:sz w:val="22"/>
        </w:rPr>
        <w:t>a processing fee may apply</w:t>
      </w:r>
      <w:r w:rsidR="00970CAB" w:rsidRPr="005F1D67">
        <w:rPr>
          <w:rFonts w:cs="Times New Roman"/>
          <w:sz w:val="22"/>
        </w:rPr>
        <w:t>.</w:t>
      </w:r>
    </w:p>
    <w:p w14:paraId="67335E25" w14:textId="452412A4" w:rsidR="00D13684" w:rsidRPr="005F1D67" w:rsidRDefault="00005E58" w:rsidP="0033632B">
      <w:pPr>
        <w:spacing w:after="240"/>
        <w:rPr>
          <w:rFonts w:cs="Times New Roman"/>
          <w:b/>
          <w:bCs/>
          <w:sz w:val="22"/>
        </w:rPr>
      </w:pPr>
      <w:proofErr w:type="gramStart"/>
      <w:r w:rsidRPr="005F1D67">
        <w:rPr>
          <w:rFonts w:cs="Times New Roman"/>
          <w:sz w:val="22"/>
        </w:rPr>
        <w:t>Until</w:t>
      </w:r>
      <w:proofErr w:type="gramEnd"/>
      <w:r w:rsidR="00A676D7" w:rsidRPr="005F1D67">
        <w:rPr>
          <w:rFonts w:cs="Times New Roman"/>
          <w:sz w:val="22"/>
        </w:rPr>
        <w:t xml:space="preserve"> notified by DEP,</w:t>
      </w:r>
      <w:r w:rsidR="00D13684" w:rsidRPr="005F1D67">
        <w:rPr>
          <w:rFonts w:cs="Times New Roman"/>
          <w:sz w:val="22"/>
        </w:rPr>
        <w:t xml:space="preserve"> you may continue to operate based on the information provided in your original NOI, but you must wait until </w:t>
      </w:r>
      <w:r w:rsidR="00AE49D4">
        <w:rPr>
          <w:rFonts w:cs="Times New Roman"/>
          <w:sz w:val="22"/>
        </w:rPr>
        <w:t xml:space="preserve">a revised acknowledgment letter is received </w:t>
      </w:r>
      <w:r w:rsidR="00D13684" w:rsidRPr="005F1D67">
        <w:rPr>
          <w:rFonts w:cs="Times New Roman"/>
          <w:sz w:val="22"/>
        </w:rPr>
        <w:t>before you commence activities on any portion of your site that would be affected by any modifications.</w:t>
      </w:r>
      <w:r w:rsidR="00675B31" w:rsidRPr="005F1D67">
        <w:rPr>
          <w:rFonts w:cs="Times New Roman"/>
          <w:sz w:val="22"/>
        </w:rPr>
        <w:t xml:space="preserve"> </w:t>
      </w:r>
    </w:p>
    <w:p w14:paraId="63E1A653" w14:textId="06A2AA55" w:rsidR="000C31A3" w:rsidRPr="005F1D67" w:rsidRDefault="007B4456" w:rsidP="0033632B">
      <w:pPr>
        <w:spacing w:after="240"/>
        <w:ind w:hanging="720"/>
        <w:rPr>
          <w:rFonts w:cs="Times New Roman"/>
          <w:b/>
          <w:bCs/>
          <w:sz w:val="22"/>
        </w:rPr>
      </w:pPr>
      <w:r w:rsidRPr="005F1D67">
        <w:rPr>
          <w:rFonts w:cs="Times New Roman"/>
          <w:b/>
          <w:bCs/>
          <w:sz w:val="22"/>
        </w:rPr>
        <w:t>1.</w:t>
      </w:r>
      <w:r w:rsidR="00CC4E1B" w:rsidRPr="005F1D67">
        <w:rPr>
          <w:rFonts w:cs="Times New Roman"/>
          <w:b/>
          <w:bCs/>
          <w:sz w:val="22"/>
        </w:rPr>
        <w:t>6</w:t>
      </w:r>
      <w:r w:rsidRPr="005F1D67">
        <w:rPr>
          <w:rFonts w:cs="Times New Roman"/>
          <w:b/>
          <w:bCs/>
          <w:sz w:val="22"/>
        </w:rPr>
        <w:t>.</w:t>
      </w:r>
      <w:r w:rsidR="009E50DF" w:rsidRPr="005F1D67">
        <w:rPr>
          <w:rFonts w:cs="Times New Roman"/>
          <w:b/>
          <w:bCs/>
          <w:sz w:val="22"/>
        </w:rPr>
        <w:t>5</w:t>
      </w:r>
      <w:r w:rsidRPr="005F1D67">
        <w:rPr>
          <w:rFonts w:cs="Times New Roman"/>
          <w:b/>
          <w:bCs/>
          <w:sz w:val="22"/>
        </w:rPr>
        <w:tab/>
      </w:r>
      <w:r w:rsidR="00C07F64" w:rsidRPr="005F1D67">
        <w:rPr>
          <w:rFonts w:cs="Times New Roman"/>
          <w:b/>
          <w:bCs/>
          <w:sz w:val="22"/>
        </w:rPr>
        <w:t>Term of Permit Coverage.</w:t>
      </w:r>
      <w:r w:rsidR="00C07F64" w:rsidRPr="005F1D67">
        <w:rPr>
          <w:rFonts w:cs="Times New Roman"/>
          <w:sz w:val="22"/>
        </w:rPr>
        <w:t xml:space="preserve"> The term of your permit coverage begins </w:t>
      </w:r>
      <w:r w:rsidR="007C687A" w:rsidRPr="005F1D67">
        <w:rPr>
          <w:rFonts w:cs="Times New Roman"/>
          <w:sz w:val="22"/>
        </w:rPr>
        <w:t xml:space="preserve">the </w:t>
      </w:r>
      <w:r w:rsidR="00C07F64" w:rsidRPr="005F1D67">
        <w:rPr>
          <w:rFonts w:cs="Times New Roman"/>
          <w:sz w:val="22"/>
        </w:rPr>
        <w:t xml:space="preserve">day after the Department </w:t>
      </w:r>
      <w:r w:rsidR="007C687A" w:rsidRPr="005F1D67">
        <w:rPr>
          <w:rFonts w:cs="Times New Roman"/>
          <w:sz w:val="22"/>
        </w:rPr>
        <w:t>sends an Acknowledgement of coverage</w:t>
      </w:r>
      <w:r w:rsidR="003F5F34" w:rsidRPr="005F1D67">
        <w:rPr>
          <w:rFonts w:cs="Times New Roman"/>
          <w:sz w:val="22"/>
        </w:rPr>
        <w:t>.</w:t>
      </w:r>
      <w:r w:rsidR="00C07F64" w:rsidRPr="005F1D67">
        <w:rPr>
          <w:rFonts w:cs="Times New Roman"/>
          <w:sz w:val="22"/>
        </w:rPr>
        <w:t xml:space="preserve"> </w:t>
      </w:r>
      <w:r w:rsidR="00D13684" w:rsidRPr="005F1D67">
        <w:rPr>
          <w:rFonts w:cs="Times New Roman"/>
          <w:sz w:val="22"/>
        </w:rPr>
        <w:t xml:space="preserve">Once covered under this permit, your coverage will </w:t>
      </w:r>
      <w:r w:rsidR="00D2238E" w:rsidRPr="005F1D67">
        <w:rPr>
          <w:rFonts w:cs="Times New Roman"/>
          <w:sz w:val="22"/>
        </w:rPr>
        <w:t xml:space="preserve">be valid </w:t>
      </w:r>
      <w:r w:rsidR="00D13684" w:rsidRPr="005F1D67">
        <w:rPr>
          <w:rFonts w:cs="Times New Roman"/>
          <w:sz w:val="22"/>
        </w:rPr>
        <w:t>until the date that</w:t>
      </w:r>
      <w:r w:rsidR="00EC2F23" w:rsidRPr="005F1D67">
        <w:rPr>
          <w:rFonts w:cs="Times New Roman"/>
          <w:sz w:val="22"/>
        </w:rPr>
        <w:t xml:space="preserve"> (a) </w:t>
      </w:r>
      <w:r w:rsidR="00EC2F23" w:rsidRPr="005F1D67">
        <w:rPr>
          <w:rFonts w:cs="Times New Roman"/>
          <w:b/>
          <w:bCs/>
          <w:sz w:val="22"/>
        </w:rPr>
        <w:t>y</w:t>
      </w:r>
      <w:r w:rsidR="000C31A3" w:rsidRPr="005F1D67">
        <w:rPr>
          <w:rFonts w:cs="Times New Roman"/>
          <w:sz w:val="22"/>
        </w:rPr>
        <w:t>ou terminate permit coverage</w:t>
      </w:r>
      <w:r w:rsidR="00005E58" w:rsidRPr="005F1D67">
        <w:rPr>
          <w:rFonts w:cs="Times New Roman"/>
          <w:sz w:val="22"/>
        </w:rPr>
        <w:t xml:space="preserve"> (</w:t>
      </w:r>
      <w:r w:rsidR="00CF57A2">
        <w:rPr>
          <w:rFonts w:cs="Times New Roman"/>
          <w:sz w:val="22"/>
        </w:rPr>
        <w:t>Part </w:t>
      </w:r>
      <w:r w:rsidR="00005E58" w:rsidRPr="005F1D67">
        <w:rPr>
          <w:rFonts w:cs="Times New Roman"/>
          <w:sz w:val="22"/>
        </w:rPr>
        <w:t>7)</w:t>
      </w:r>
      <w:r w:rsidR="00EC2F23" w:rsidRPr="005F1D67">
        <w:rPr>
          <w:rFonts w:cs="Times New Roman"/>
          <w:sz w:val="22"/>
        </w:rPr>
        <w:t>, (b) y</w:t>
      </w:r>
      <w:r w:rsidR="000C31A3" w:rsidRPr="005F1D67">
        <w:rPr>
          <w:rFonts w:cs="Times New Roman"/>
          <w:sz w:val="22"/>
        </w:rPr>
        <w:t xml:space="preserve">ou </w:t>
      </w:r>
      <w:r w:rsidR="002968DA" w:rsidRPr="005F1D67">
        <w:rPr>
          <w:rFonts w:cs="Times New Roman"/>
          <w:sz w:val="22"/>
        </w:rPr>
        <w:t xml:space="preserve">renew existing </w:t>
      </w:r>
      <w:r w:rsidR="000C31A3" w:rsidRPr="005F1D67">
        <w:rPr>
          <w:rFonts w:cs="Times New Roman"/>
          <w:sz w:val="22"/>
        </w:rPr>
        <w:t xml:space="preserve">permit coverage </w:t>
      </w:r>
      <w:r w:rsidR="002968DA" w:rsidRPr="005F1D67">
        <w:rPr>
          <w:rFonts w:cs="Times New Roman"/>
          <w:sz w:val="22"/>
        </w:rPr>
        <w:t xml:space="preserve">or receive coverage </w:t>
      </w:r>
      <w:r w:rsidR="000C31A3" w:rsidRPr="005F1D67">
        <w:rPr>
          <w:rFonts w:cs="Times New Roman"/>
          <w:sz w:val="22"/>
        </w:rPr>
        <w:t>under a different NPDES permit</w:t>
      </w:r>
      <w:r w:rsidR="00EC2F23" w:rsidRPr="005F1D67">
        <w:rPr>
          <w:rFonts w:cs="Times New Roman"/>
          <w:sz w:val="22"/>
        </w:rPr>
        <w:t>, (c)</w:t>
      </w:r>
      <w:r w:rsidR="00EC2F23" w:rsidRPr="005F1D67">
        <w:rPr>
          <w:rFonts w:cs="Times New Roman"/>
          <w:b/>
          <w:bCs/>
          <w:sz w:val="22"/>
        </w:rPr>
        <w:t xml:space="preserve"> </w:t>
      </w:r>
      <w:r w:rsidR="00D2238E" w:rsidRPr="005F1D67">
        <w:rPr>
          <w:rFonts w:cs="Times New Roman"/>
          <w:sz w:val="22"/>
        </w:rPr>
        <w:t>DEP terminates</w:t>
      </w:r>
      <w:r w:rsidR="00D2238E" w:rsidRPr="005F1D67">
        <w:rPr>
          <w:rFonts w:cs="Times New Roman"/>
          <w:b/>
          <w:bCs/>
          <w:sz w:val="22"/>
        </w:rPr>
        <w:t xml:space="preserve"> </w:t>
      </w:r>
      <w:r w:rsidR="000C31A3" w:rsidRPr="005F1D67">
        <w:rPr>
          <w:rFonts w:cs="Times New Roman"/>
          <w:sz w:val="22"/>
        </w:rPr>
        <w:t>coverage</w:t>
      </w:r>
      <w:r w:rsidR="007C687A" w:rsidRPr="005F1D67">
        <w:rPr>
          <w:rFonts w:cs="Times New Roman"/>
          <w:sz w:val="22"/>
        </w:rPr>
        <w:t xml:space="preserve">, </w:t>
      </w:r>
      <w:proofErr w:type="gramStart"/>
      <w:r w:rsidR="007C687A" w:rsidRPr="005F1D67">
        <w:rPr>
          <w:rFonts w:cs="Times New Roman"/>
          <w:sz w:val="22"/>
        </w:rPr>
        <w:t>or,</w:t>
      </w:r>
      <w:proofErr w:type="gramEnd"/>
      <w:r w:rsidR="007C687A" w:rsidRPr="005F1D67">
        <w:rPr>
          <w:rFonts w:cs="Times New Roman"/>
          <w:sz w:val="22"/>
        </w:rPr>
        <w:t xml:space="preserve"> (d) the permit expires</w:t>
      </w:r>
      <w:r w:rsidR="004D5D0C" w:rsidRPr="005F1D67">
        <w:rPr>
          <w:rFonts w:cs="Times New Roman"/>
          <w:sz w:val="22"/>
        </w:rPr>
        <w:t>.</w:t>
      </w:r>
    </w:p>
    <w:p w14:paraId="5E41E2F9" w14:textId="55DD5904" w:rsidR="003C3B3E" w:rsidRPr="005F1D67" w:rsidRDefault="003C3B3E" w:rsidP="0033632B">
      <w:pPr>
        <w:spacing w:after="240"/>
        <w:ind w:hanging="720"/>
        <w:rPr>
          <w:rFonts w:cs="Times New Roman"/>
          <w:sz w:val="22"/>
        </w:rPr>
      </w:pPr>
      <w:r w:rsidRPr="005F1D67">
        <w:rPr>
          <w:rFonts w:cs="Times New Roman"/>
          <w:b/>
          <w:bCs/>
          <w:sz w:val="22"/>
        </w:rPr>
        <w:t>1.6.</w:t>
      </w:r>
      <w:r w:rsidR="009E50DF" w:rsidRPr="005F1D67">
        <w:rPr>
          <w:rFonts w:cs="Times New Roman"/>
          <w:b/>
          <w:bCs/>
          <w:sz w:val="22"/>
        </w:rPr>
        <w:t>6</w:t>
      </w:r>
      <w:r w:rsidRPr="005F1D67">
        <w:rPr>
          <w:rFonts w:cs="Times New Roman"/>
          <w:b/>
          <w:bCs/>
          <w:sz w:val="22"/>
        </w:rPr>
        <w:tab/>
        <w:t>Waivers from electronic submission</w:t>
      </w:r>
      <w:r w:rsidR="00147570" w:rsidRPr="005F1D67">
        <w:rPr>
          <w:rFonts w:cs="Times New Roman"/>
          <w:b/>
          <w:bCs/>
          <w:sz w:val="22"/>
        </w:rPr>
        <w:t>.</w:t>
      </w:r>
      <w:r w:rsidRPr="005F1D67">
        <w:rPr>
          <w:rFonts w:cs="Times New Roman"/>
          <w:sz w:val="22"/>
        </w:rPr>
        <w:t xml:space="preserve"> </w:t>
      </w:r>
      <w:r w:rsidR="00147570" w:rsidRPr="005F1D67">
        <w:rPr>
          <w:rFonts w:cs="Times New Roman"/>
          <w:sz w:val="22"/>
        </w:rPr>
        <w:t>Waivers</w:t>
      </w:r>
      <w:r w:rsidRPr="005F1D67">
        <w:rPr>
          <w:rFonts w:cs="Times New Roman"/>
          <w:sz w:val="22"/>
        </w:rPr>
        <w:t xml:space="preserve"> may be granted based on either (1) your operational headquarters </w:t>
      </w:r>
      <w:proofErr w:type="gramStart"/>
      <w:r w:rsidRPr="005F1D67">
        <w:rPr>
          <w:rFonts w:cs="Times New Roman"/>
          <w:sz w:val="22"/>
        </w:rPr>
        <w:t>is located in</w:t>
      </w:r>
      <w:proofErr w:type="gramEnd"/>
      <w:r w:rsidRPr="005F1D67">
        <w:rPr>
          <w:rFonts w:cs="Times New Roman"/>
          <w:sz w:val="22"/>
        </w:rPr>
        <w:t xml:space="preserve"> a geographic area that is identified as under-served for broadband internet access in the most recent report from the Federal Communications Commission, </w:t>
      </w:r>
      <w:proofErr w:type="gramStart"/>
      <w:r w:rsidRPr="005F1D67">
        <w:rPr>
          <w:rFonts w:cs="Times New Roman"/>
          <w:sz w:val="22"/>
        </w:rPr>
        <w:t>or,</w:t>
      </w:r>
      <w:proofErr w:type="gramEnd"/>
      <w:r w:rsidRPr="005F1D67">
        <w:rPr>
          <w:rFonts w:cs="Times New Roman"/>
          <w:sz w:val="22"/>
        </w:rPr>
        <w:t xml:space="preserve"> (2) you have limitations regarding available computer access/computer capability.</w:t>
      </w:r>
    </w:p>
    <w:p w14:paraId="3699F5CF" w14:textId="64BFFFE8" w:rsidR="003C3B3E" w:rsidRPr="005F1D67" w:rsidRDefault="003C3B3E" w:rsidP="0033632B">
      <w:pPr>
        <w:spacing w:after="240"/>
        <w:rPr>
          <w:rFonts w:cs="Times New Roman"/>
          <w:sz w:val="22"/>
        </w:rPr>
      </w:pPr>
      <w:r w:rsidRPr="005F1D67">
        <w:rPr>
          <w:rFonts w:cs="Times New Roman"/>
          <w:sz w:val="22"/>
        </w:rPr>
        <w:t>If DEP grants approval, you must complete a paper copy that can be downloaded at: https://floridadep.gov/water/stormwater/content/npdes-stormwater-permits-and-forms</w:t>
      </w:r>
      <w:r w:rsidRPr="005F1D67" w:rsidDel="00D2238E">
        <w:rPr>
          <w:rFonts w:cs="Times New Roman"/>
          <w:sz w:val="22"/>
        </w:rPr>
        <w:t xml:space="preserve"> </w:t>
      </w:r>
      <w:r w:rsidRPr="005F1D67">
        <w:rPr>
          <w:rFonts w:cs="Times New Roman"/>
          <w:sz w:val="22"/>
        </w:rPr>
        <w:t>and submit a paper copy, along with your permit fee, Florida Department of Environmental Protection, PO</w:t>
      </w:r>
      <w:r w:rsidR="006C7EF7">
        <w:rPr>
          <w:rFonts w:cs="Times New Roman"/>
          <w:sz w:val="22"/>
        </w:rPr>
        <w:t> </w:t>
      </w:r>
      <w:r w:rsidRPr="005F1D67">
        <w:rPr>
          <w:rFonts w:cs="Times New Roman"/>
          <w:sz w:val="22"/>
        </w:rPr>
        <w:t>Box 3070, Tallahassee, FL 32315.</w:t>
      </w:r>
    </w:p>
    <w:p w14:paraId="0D929D74" w14:textId="5703D9F5" w:rsidR="00C20BE0" w:rsidRPr="005F1D67" w:rsidRDefault="00C20BE0" w:rsidP="0033632B">
      <w:pPr>
        <w:spacing w:after="240"/>
        <w:ind w:hanging="720"/>
        <w:rPr>
          <w:rFonts w:cs="Times New Roman"/>
          <w:sz w:val="22"/>
        </w:rPr>
      </w:pPr>
      <w:r w:rsidRPr="005F1D67">
        <w:rPr>
          <w:rFonts w:cs="Times New Roman"/>
          <w:b/>
          <w:bCs/>
          <w:sz w:val="22"/>
        </w:rPr>
        <w:t>1.6.</w:t>
      </w:r>
      <w:r w:rsidR="009E50DF" w:rsidRPr="005F1D67">
        <w:rPr>
          <w:rFonts w:cs="Times New Roman"/>
          <w:b/>
          <w:bCs/>
          <w:sz w:val="22"/>
        </w:rPr>
        <w:t>7</w:t>
      </w:r>
      <w:r w:rsidRPr="005F1D67">
        <w:rPr>
          <w:rFonts w:cs="Times New Roman"/>
          <w:sz w:val="22"/>
        </w:rPr>
        <w:tab/>
      </w:r>
      <w:r w:rsidRPr="005F1D67">
        <w:rPr>
          <w:rFonts w:cs="Times New Roman"/>
          <w:b/>
          <w:bCs/>
          <w:sz w:val="22"/>
        </w:rPr>
        <w:t xml:space="preserve">Individual Permits. </w:t>
      </w:r>
      <w:r w:rsidR="00892072" w:rsidRPr="005F1D67">
        <w:rPr>
          <w:rFonts w:cs="Times New Roman"/>
          <w:sz w:val="22"/>
        </w:rPr>
        <w:t xml:space="preserve">If necessary, coverage under an individual permit may be obtained by contacting the appropriate DEP district </w:t>
      </w:r>
      <w:r w:rsidR="00A644BE" w:rsidRPr="005F1D67">
        <w:rPr>
          <w:rFonts w:cs="Times New Roman"/>
          <w:sz w:val="22"/>
        </w:rPr>
        <w:t xml:space="preserve">permitting </w:t>
      </w:r>
      <w:r w:rsidR="00892072" w:rsidRPr="005F1D67">
        <w:rPr>
          <w:rFonts w:cs="Times New Roman"/>
          <w:sz w:val="22"/>
        </w:rPr>
        <w:t>office.</w:t>
      </w:r>
    </w:p>
    <w:p w14:paraId="1DAD957B" w14:textId="0C180EAB" w:rsidR="000074BF" w:rsidRPr="005F1D67" w:rsidRDefault="000074BF" w:rsidP="0033632B">
      <w:pPr>
        <w:spacing w:after="240"/>
        <w:ind w:hanging="720"/>
        <w:rPr>
          <w:rFonts w:cs="Times New Roman"/>
          <w:sz w:val="22"/>
        </w:rPr>
      </w:pPr>
      <w:r w:rsidRPr="005F1D67">
        <w:rPr>
          <w:rFonts w:cs="Times New Roman"/>
          <w:b/>
          <w:bCs/>
          <w:sz w:val="22"/>
        </w:rPr>
        <w:t>1.6.8</w:t>
      </w:r>
      <w:r w:rsidRPr="005F1D67">
        <w:rPr>
          <w:rFonts w:cs="Times New Roman"/>
          <w:b/>
          <w:bCs/>
          <w:sz w:val="22"/>
        </w:rPr>
        <w:tab/>
        <w:t xml:space="preserve">Coverage under this permit is not </w:t>
      </w:r>
      <w:proofErr w:type="gramStart"/>
      <w:r w:rsidRPr="005F1D67">
        <w:rPr>
          <w:rFonts w:cs="Times New Roman"/>
          <w:b/>
          <w:bCs/>
          <w:sz w:val="22"/>
        </w:rPr>
        <w:t>transferrable</w:t>
      </w:r>
      <w:proofErr w:type="gramEnd"/>
      <w:r w:rsidR="007C687A" w:rsidRPr="005F1D67">
        <w:rPr>
          <w:rFonts w:cs="Times New Roman"/>
          <w:b/>
          <w:bCs/>
          <w:sz w:val="22"/>
        </w:rPr>
        <w:t xml:space="preserve"> to new operators or new sites</w:t>
      </w:r>
      <w:r w:rsidRPr="005F1D67">
        <w:rPr>
          <w:rFonts w:cs="Times New Roman"/>
          <w:b/>
          <w:bCs/>
          <w:sz w:val="22"/>
        </w:rPr>
        <w:t xml:space="preserve">. </w:t>
      </w:r>
      <w:r w:rsidRPr="005F1D67">
        <w:rPr>
          <w:rFonts w:cs="Times New Roman"/>
          <w:sz w:val="22"/>
        </w:rPr>
        <w:t xml:space="preserve">If there is a change of operators, the current operator must submit an NOT in accordance with </w:t>
      </w:r>
      <w:r w:rsidR="00CF57A2">
        <w:rPr>
          <w:rFonts w:cs="Times New Roman"/>
          <w:sz w:val="22"/>
        </w:rPr>
        <w:t>Part </w:t>
      </w:r>
      <w:r w:rsidRPr="005F1D67">
        <w:rPr>
          <w:rFonts w:cs="Times New Roman"/>
          <w:sz w:val="22"/>
        </w:rPr>
        <w:t xml:space="preserve">7 and the new operator must submit an NOI in accordance with </w:t>
      </w:r>
      <w:r w:rsidR="00CF57A2">
        <w:rPr>
          <w:rFonts w:cs="Times New Roman"/>
          <w:sz w:val="22"/>
        </w:rPr>
        <w:t>Part </w:t>
      </w:r>
      <w:r w:rsidRPr="005F1D67">
        <w:rPr>
          <w:rFonts w:cs="Times New Roman"/>
          <w:sz w:val="22"/>
        </w:rPr>
        <w:t>1</w:t>
      </w:r>
      <w:r w:rsidR="00FD202B" w:rsidRPr="005F1D67">
        <w:rPr>
          <w:rFonts w:cs="Times New Roman"/>
          <w:sz w:val="22"/>
        </w:rPr>
        <w:t>.</w:t>
      </w:r>
    </w:p>
    <w:p w14:paraId="68D426CC" w14:textId="2BBF2347" w:rsidR="00064C27" w:rsidRPr="005F1D67" w:rsidRDefault="007B4456" w:rsidP="009A1EC0">
      <w:pPr>
        <w:pStyle w:val="Heading3"/>
      </w:pPr>
      <w:bookmarkStart w:id="8" w:name="_Toc210027256"/>
      <w:r w:rsidRPr="005F1D67">
        <w:t>1.</w:t>
      </w:r>
      <w:r w:rsidR="00C56F54" w:rsidRPr="005F1D67">
        <w:t>7</w:t>
      </w:r>
      <w:r w:rsidRPr="005F1D67">
        <w:tab/>
      </w:r>
      <w:r w:rsidR="00C7096B" w:rsidRPr="005F1D67">
        <w:t>PUBLIC</w:t>
      </w:r>
      <w:r w:rsidR="00C56F54" w:rsidRPr="005F1D67">
        <w:t xml:space="preserve"> </w:t>
      </w:r>
      <w:r w:rsidRPr="005F1D67">
        <w:t>NOTICE OF PERMIT COVERAGE</w:t>
      </w:r>
      <w:r w:rsidR="00064C27" w:rsidRPr="005F1D67">
        <w:t>.</w:t>
      </w:r>
      <w:bookmarkEnd w:id="8"/>
    </w:p>
    <w:p w14:paraId="10923784" w14:textId="1D560B00" w:rsidR="007B4456" w:rsidRPr="005F1D67" w:rsidRDefault="007B4456" w:rsidP="00050CA4">
      <w:pPr>
        <w:tabs>
          <w:tab w:val="left" w:pos="720"/>
          <w:tab w:val="left" w:pos="1080"/>
          <w:tab w:val="left" w:pos="1440"/>
        </w:tabs>
        <w:spacing w:after="240"/>
        <w:rPr>
          <w:rFonts w:cs="Times New Roman"/>
          <w:sz w:val="22"/>
        </w:rPr>
      </w:pPr>
      <w:r w:rsidRPr="005F1D67">
        <w:rPr>
          <w:rFonts w:cs="Times New Roman"/>
          <w:sz w:val="22"/>
        </w:rPr>
        <w:t xml:space="preserve">You must post a </w:t>
      </w:r>
      <w:r w:rsidR="0085648A" w:rsidRPr="005F1D67">
        <w:rPr>
          <w:rFonts w:cs="Times New Roman"/>
          <w:sz w:val="22"/>
        </w:rPr>
        <w:t xml:space="preserve">notice of your permit coverage at a safe, publicly accessible location </w:t>
      </w:r>
      <w:proofErr w:type="gramStart"/>
      <w:r w:rsidR="0085648A" w:rsidRPr="005F1D67">
        <w:rPr>
          <w:rFonts w:cs="Times New Roman"/>
          <w:sz w:val="22"/>
        </w:rPr>
        <w:t>in close proximity to</w:t>
      </w:r>
      <w:proofErr w:type="gramEnd"/>
      <w:r w:rsidR="0085648A" w:rsidRPr="005F1D67">
        <w:rPr>
          <w:rFonts w:cs="Times New Roman"/>
          <w:sz w:val="22"/>
        </w:rPr>
        <w:t xml:space="preserve"> the </w:t>
      </w:r>
      <w:r w:rsidRPr="005F1D67">
        <w:rPr>
          <w:rFonts w:cs="Times New Roman"/>
          <w:sz w:val="22"/>
        </w:rPr>
        <w:t>construction site.</w:t>
      </w:r>
      <w:r w:rsidR="0085648A" w:rsidRPr="005F1D67">
        <w:rPr>
          <w:rFonts w:cs="Times New Roman"/>
          <w:sz w:val="22"/>
        </w:rPr>
        <w:t xml:space="preserve"> The notice must be located so it is visible</w:t>
      </w:r>
      <w:r w:rsidR="001E54E4" w:rsidRPr="005F1D67">
        <w:rPr>
          <w:rFonts w:cs="Times New Roman"/>
          <w:sz w:val="22"/>
        </w:rPr>
        <w:t xml:space="preserve"> </w:t>
      </w:r>
      <w:r w:rsidR="0085648A" w:rsidRPr="005F1D67">
        <w:rPr>
          <w:rFonts w:cs="Times New Roman"/>
          <w:sz w:val="22"/>
        </w:rPr>
        <w:t>from the public</w:t>
      </w:r>
      <w:r w:rsidR="00F04BC1" w:rsidRPr="005F1D67">
        <w:rPr>
          <w:rFonts w:cs="Times New Roman"/>
          <w:sz w:val="22"/>
        </w:rPr>
        <w:t>ly accessible</w:t>
      </w:r>
      <w:r w:rsidR="0085648A" w:rsidRPr="005F1D67">
        <w:rPr>
          <w:rFonts w:cs="Times New Roman"/>
          <w:sz w:val="22"/>
        </w:rPr>
        <w:t xml:space="preserve"> road that is nearest to the active </w:t>
      </w:r>
      <w:r w:rsidR="00A42B1A">
        <w:rPr>
          <w:rFonts w:cs="Times New Roman"/>
          <w:sz w:val="22"/>
        </w:rPr>
        <w:t xml:space="preserve">part </w:t>
      </w:r>
      <w:r w:rsidR="0085648A" w:rsidRPr="005F1D67">
        <w:rPr>
          <w:rFonts w:cs="Times New Roman"/>
          <w:sz w:val="22"/>
        </w:rPr>
        <w:t xml:space="preserve">of the construction site, </w:t>
      </w:r>
      <w:r w:rsidR="00694514" w:rsidRPr="005F1D67">
        <w:rPr>
          <w:rFonts w:cs="Times New Roman"/>
          <w:sz w:val="22"/>
        </w:rPr>
        <w:t>and include, at a minimum:</w:t>
      </w:r>
    </w:p>
    <w:p w14:paraId="6755B2CA" w14:textId="53CB0AF4" w:rsidR="007B4456" w:rsidRPr="005F1D67" w:rsidRDefault="007B4456"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85648A" w:rsidRPr="005F1D67">
        <w:rPr>
          <w:rFonts w:cs="Times New Roman"/>
          <w:sz w:val="22"/>
        </w:rPr>
        <w:t xml:space="preserve">A copy of the NOI </w:t>
      </w:r>
      <w:r w:rsidR="006E587B" w:rsidRPr="005F1D67">
        <w:rPr>
          <w:rFonts w:cs="Times New Roman"/>
          <w:sz w:val="22"/>
        </w:rPr>
        <w:t>and</w:t>
      </w:r>
      <w:r w:rsidR="0085648A" w:rsidRPr="005F1D67">
        <w:rPr>
          <w:rFonts w:cs="Times New Roman"/>
          <w:sz w:val="22"/>
        </w:rPr>
        <w:t xml:space="preserve"> a copy of the acknowledgment </w:t>
      </w:r>
      <w:proofErr w:type="gramStart"/>
      <w:r w:rsidR="0085648A" w:rsidRPr="005F1D67">
        <w:rPr>
          <w:rFonts w:cs="Times New Roman"/>
          <w:sz w:val="22"/>
        </w:rPr>
        <w:t>letter</w:t>
      </w:r>
      <w:r w:rsidR="000C31A3" w:rsidRPr="005F1D67">
        <w:rPr>
          <w:rFonts w:cs="Times New Roman"/>
          <w:sz w:val="22"/>
        </w:rPr>
        <w:t>;</w:t>
      </w:r>
      <w:proofErr w:type="gramEnd"/>
    </w:p>
    <w:p w14:paraId="69D75347" w14:textId="6A37005B" w:rsidR="00A0743D" w:rsidRPr="005F1D67" w:rsidRDefault="004C7689" w:rsidP="00050CA4">
      <w:pPr>
        <w:spacing w:after="240"/>
        <w:ind w:left="720" w:hanging="720"/>
        <w:rPr>
          <w:rFonts w:cs="Times New Roman"/>
          <w:sz w:val="22"/>
        </w:rPr>
      </w:pPr>
      <w:r w:rsidRPr="005F1D67">
        <w:rPr>
          <w:rFonts w:cs="Times New Roman"/>
          <w:b/>
          <w:bCs/>
          <w:sz w:val="22"/>
        </w:rPr>
        <w:t>b</w:t>
      </w:r>
      <w:r w:rsidR="007B4456" w:rsidRPr="005F1D67">
        <w:rPr>
          <w:rFonts w:cs="Times New Roman"/>
          <w:b/>
          <w:bCs/>
          <w:sz w:val="22"/>
        </w:rPr>
        <w:t>.</w:t>
      </w:r>
      <w:r w:rsidR="007B4456" w:rsidRPr="005F1D67">
        <w:rPr>
          <w:rFonts w:cs="Times New Roman"/>
          <w:b/>
          <w:bCs/>
          <w:sz w:val="22"/>
        </w:rPr>
        <w:tab/>
      </w:r>
      <w:r w:rsidR="000C31A3" w:rsidRPr="005F1D67">
        <w:rPr>
          <w:rFonts w:cs="Times New Roman"/>
          <w:sz w:val="22"/>
        </w:rPr>
        <w:t>The following statement</w:t>
      </w:r>
      <w:r w:rsidR="00D2238E" w:rsidRPr="005F1D67">
        <w:rPr>
          <w:rFonts w:cs="Times New Roman"/>
          <w:sz w:val="22"/>
        </w:rPr>
        <w:t>:</w:t>
      </w:r>
      <w:r w:rsidR="000C31A3" w:rsidRPr="005F1D67">
        <w:rPr>
          <w:rFonts w:cs="Times New Roman"/>
          <w:sz w:val="22"/>
        </w:rPr>
        <w:t xml:space="preserve"> </w:t>
      </w:r>
      <w:bookmarkStart w:id="9" w:name="_Hlk207006792"/>
      <w:r w:rsidR="00BA5A5A">
        <w:rPr>
          <w:rFonts w:cs="Times New Roman"/>
          <w:sz w:val="22"/>
        </w:rPr>
        <w:t>“</w:t>
      </w:r>
      <w:r w:rsidR="000C31A3" w:rsidRPr="005F1D67">
        <w:rPr>
          <w:rFonts w:cs="Times New Roman"/>
          <w:sz w:val="22"/>
        </w:rPr>
        <w:t xml:space="preserve">If you observe </w:t>
      </w:r>
      <w:r w:rsidR="00363ACE" w:rsidRPr="005F1D67">
        <w:rPr>
          <w:rFonts w:cs="Times New Roman"/>
          <w:sz w:val="22"/>
        </w:rPr>
        <w:t>erosion, polluted runoff, or stormwater pollution from this construction site</w:t>
      </w:r>
      <w:r w:rsidR="000C31A3" w:rsidRPr="005F1D67">
        <w:rPr>
          <w:rFonts w:cs="Times New Roman"/>
          <w:sz w:val="22"/>
        </w:rPr>
        <w:t xml:space="preserve">, contact </w:t>
      </w:r>
      <w:r w:rsidR="00C844B2" w:rsidRPr="005F1D67">
        <w:rPr>
          <w:rFonts w:cs="Times New Roman"/>
          <w:sz w:val="22"/>
        </w:rPr>
        <w:t xml:space="preserve">the </w:t>
      </w:r>
      <w:r w:rsidR="008C078F" w:rsidRPr="005F1D67">
        <w:rPr>
          <w:rFonts w:cs="Times New Roman"/>
          <w:sz w:val="22"/>
        </w:rPr>
        <w:t xml:space="preserve">appropriate </w:t>
      </w:r>
      <w:r w:rsidR="00C844B2" w:rsidRPr="005F1D67">
        <w:rPr>
          <w:rFonts w:cs="Times New Roman"/>
          <w:sz w:val="22"/>
        </w:rPr>
        <w:t>Florida Department of Environmental Protection</w:t>
      </w:r>
      <w:r w:rsidR="000C31A3" w:rsidRPr="005F1D67">
        <w:rPr>
          <w:rFonts w:cs="Times New Roman"/>
          <w:sz w:val="22"/>
        </w:rPr>
        <w:t xml:space="preserve"> </w:t>
      </w:r>
      <w:r w:rsidR="008C078F" w:rsidRPr="005F1D67">
        <w:rPr>
          <w:rFonts w:cs="Times New Roman"/>
          <w:sz w:val="22"/>
        </w:rPr>
        <w:t>District Office</w:t>
      </w:r>
      <w:r w:rsidR="00D2238E" w:rsidRPr="005F1D67">
        <w:rPr>
          <w:rFonts w:cs="Times New Roman"/>
          <w:sz w:val="22"/>
        </w:rPr>
        <w:t xml:space="preserve"> at</w:t>
      </w:r>
      <w:r w:rsidR="000C31A3" w:rsidRPr="005F1D67">
        <w:rPr>
          <w:rFonts w:cs="Times New Roman"/>
          <w:sz w:val="22"/>
        </w:rPr>
        <w:t xml:space="preserve"> </w:t>
      </w:r>
      <w:r w:rsidR="008C078F" w:rsidRPr="005F1D67">
        <w:rPr>
          <w:rStyle w:val="Hyperlink"/>
          <w:rFonts w:cs="Times New Roman"/>
          <w:color w:val="auto"/>
          <w:sz w:val="22"/>
        </w:rPr>
        <w:t>https://floridadep.gov/districts</w:t>
      </w:r>
      <w:r w:rsidR="008C078F" w:rsidRPr="005F1D67">
        <w:rPr>
          <w:rStyle w:val="Hyperlink"/>
          <w:rFonts w:cs="Times New Roman"/>
          <w:color w:val="auto"/>
          <w:sz w:val="22"/>
          <w:u w:val="none"/>
        </w:rPr>
        <w:t>.</w:t>
      </w:r>
      <w:r w:rsidR="00BA5A5A">
        <w:rPr>
          <w:rStyle w:val="Hyperlink"/>
          <w:rFonts w:cs="Times New Roman"/>
          <w:color w:val="auto"/>
          <w:sz w:val="22"/>
          <w:u w:val="none"/>
        </w:rPr>
        <w:t>”</w:t>
      </w:r>
      <w:bookmarkEnd w:id="9"/>
    </w:p>
    <w:p w14:paraId="405AAD06" w14:textId="7E16B923" w:rsidR="004F7327" w:rsidRPr="005F1D67" w:rsidRDefault="004F7327" w:rsidP="009A1EC0">
      <w:pPr>
        <w:pStyle w:val="Heading2"/>
      </w:pPr>
      <w:bookmarkStart w:id="10" w:name="_Toc210027257"/>
      <w:r w:rsidRPr="005F1D67">
        <w:t>2</w:t>
      </w:r>
      <w:r w:rsidRPr="005F1D67">
        <w:tab/>
      </w:r>
      <w:r w:rsidR="002850D6" w:rsidRPr="005F1D67">
        <w:t>STORMWATER CONTROL REQUIREMENTS</w:t>
      </w:r>
      <w:bookmarkEnd w:id="10"/>
    </w:p>
    <w:p w14:paraId="745A54CC" w14:textId="661EE760" w:rsidR="00D305FB" w:rsidRPr="00704B08" w:rsidRDefault="00995100" w:rsidP="009A1EC0">
      <w:pPr>
        <w:pStyle w:val="Heading3"/>
      </w:pPr>
      <w:bookmarkStart w:id="11" w:name="_Toc210027258"/>
      <w:r w:rsidRPr="00704B08">
        <w:t>2.1</w:t>
      </w:r>
      <w:r w:rsidRPr="00704B08">
        <w:tab/>
      </w:r>
      <w:r w:rsidR="00590DC1" w:rsidRPr="00704B08">
        <w:t>GENERAL REQUIREMENTS FOR DESIGN, INSTALLATION, AND MAINTENANCE OF STORMWATER CONTROLS</w:t>
      </w:r>
      <w:bookmarkEnd w:id="11"/>
    </w:p>
    <w:p w14:paraId="7CA2A9E1" w14:textId="638C2805" w:rsidR="00590DC1" w:rsidRPr="005F1D67" w:rsidRDefault="00E612E3" w:rsidP="00050CA4">
      <w:pPr>
        <w:pStyle w:val="Default"/>
        <w:spacing w:after="240"/>
        <w:rPr>
          <w:rFonts w:ascii="Times New Roman" w:hAnsi="Times New Roman" w:cs="Times New Roman"/>
          <w:color w:val="auto"/>
        </w:rPr>
      </w:pPr>
      <w:r w:rsidRPr="005F1D67">
        <w:rPr>
          <w:rFonts w:ascii="Times New Roman" w:hAnsi="Times New Roman" w:cs="Times New Roman"/>
          <w:color w:val="auto"/>
          <w:sz w:val="22"/>
          <w:szCs w:val="22"/>
        </w:rPr>
        <w:t xml:space="preserve">You must design, install, and maintain </w:t>
      </w:r>
      <w:r w:rsidR="008B68F0" w:rsidRPr="005F1D67">
        <w:rPr>
          <w:rFonts w:ascii="Times New Roman" w:hAnsi="Times New Roman" w:cs="Times New Roman"/>
          <w:color w:val="auto"/>
          <w:sz w:val="22"/>
          <w:szCs w:val="22"/>
        </w:rPr>
        <w:t xml:space="preserve">appropriate </w:t>
      </w:r>
      <w:r w:rsidRPr="005F1D67">
        <w:rPr>
          <w:rFonts w:ascii="Times New Roman" w:hAnsi="Times New Roman" w:cs="Times New Roman"/>
          <w:color w:val="auto"/>
          <w:sz w:val="22"/>
          <w:szCs w:val="22"/>
        </w:rPr>
        <w:t>stormwater controls to minimize the discharge of pollutants in stormwater from construction activities.</w:t>
      </w:r>
      <w:r w:rsidR="00590DC1" w:rsidRPr="005F1D67">
        <w:rPr>
          <w:rFonts w:ascii="Times New Roman" w:hAnsi="Times New Roman" w:cs="Times New Roman"/>
          <w:color w:val="auto"/>
          <w:sz w:val="22"/>
          <w:szCs w:val="22"/>
        </w:rPr>
        <w:t xml:space="preserve"> </w:t>
      </w:r>
    </w:p>
    <w:p w14:paraId="129A51CA" w14:textId="591732E1" w:rsidR="001E4A78" w:rsidRPr="005F1D67" w:rsidRDefault="00DC59CA" w:rsidP="00050CA4">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2.1.2</w:t>
      </w:r>
      <w:r w:rsidRPr="005F1D67">
        <w:rPr>
          <w:rFonts w:ascii="Times New Roman" w:hAnsi="Times New Roman" w:cs="Times New Roman"/>
          <w:b/>
          <w:bCs/>
          <w:color w:val="auto"/>
          <w:sz w:val="22"/>
          <w:szCs w:val="22"/>
        </w:rPr>
        <w:tab/>
      </w:r>
      <w:r w:rsidR="00A77868" w:rsidRPr="005F1D67">
        <w:rPr>
          <w:rFonts w:ascii="Times New Roman" w:hAnsi="Times New Roman" w:cs="Times New Roman"/>
          <w:color w:val="auto"/>
          <w:sz w:val="22"/>
          <w:szCs w:val="22"/>
        </w:rPr>
        <w:t xml:space="preserve">Design and install all stormwater controls in accordance with applicable </w:t>
      </w:r>
      <w:r w:rsidR="00501C3A" w:rsidRPr="005F1D67">
        <w:rPr>
          <w:rFonts w:ascii="Times New Roman" w:hAnsi="Times New Roman" w:cs="Times New Roman"/>
          <w:color w:val="auto"/>
          <w:sz w:val="22"/>
          <w:szCs w:val="22"/>
        </w:rPr>
        <w:t xml:space="preserve">requirements </w:t>
      </w:r>
      <w:r w:rsidR="001E4A78" w:rsidRPr="005F1D67">
        <w:rPr>
          <w:rFonts w:ascii="Times New Roman" w:hAnsi="Times New Roman" w:cs="Times New Roman"/>
          <w:color w:val="auto"/>
          <w:sz w:val="22"/>
          <w:szCs w:val="22"/>
        </w:rPr>
        <w:t>and consistent with the guidelines contained in the State of Florida Erosion and Sediment Control Designer and Reviewer Manual, FDOT and DEP (2013</w:t>
      </w:r>
      <w:r w:rsidR="00CF7A6D" w:rsidRPr="005F1D67">
        <w:rPr>
          <w:rFonts w:ascii="Times New Roman" w:hAnsi="Times New Roman" w:cs="Times New Roman"/>
          <w:color w:val="auto"/>
          <w:sz w:val="22"/>
          <w:szCs w:val="22"/>
        </w:rPr>
        <w:t xml:space="preserve"> or current</w:t>
      </w:r>
      <w:r w:rsidR="001E4A78" w:rsidRPr="005F1D67">
        <w:rPr>
          <w:rFonts w:ascii="Times New Roman" w:hAnsi="Times New Roman" w:cs="Times New Roman"/>
          <w:color w:val="auto"/>
          <w:sz w:val="22"/>
          <w:szCs w:val="22"/>
        </w:rPr>
        <w:t xml:space="preserve">) </w:t>
      </w:r>
      <w:r w:rsidR="001E4A78" w:rsidRPr="005F1D67">
        <w:rPr>
          <w:rFonts w:ascii="Times New Roman" w:hAnsi="Times New Roman" w:cs="Times New Roman"/>
          <w:b/>
          <w:bCs/>
          <w:color w:val="auto"/>
          <w:sz w:val="22"/>
          <w:szCs w:val="22"/>
        </w:rPr>
        <w:t>(</w:t>
      </w:r>
      <w:hyperlink r:id="rId12" w:history="1">
        <w:r w:rsidR="001E4A78" w:rsidRPr="005F1D67">
          <w:rPr>
            <w:rStyle w:val="Hyperlink"/>
            <w:rFonts w:ascii="Times New Roman" w:hAnsi="Times New Roman" w:cs="Times New Roman"/>
            <w:color w:val="auto"/>
            <w:sz w:val="22"/>
            <w:szCs w:val="22"/>
          </w:rPr>
          <w:t>http://www.flrules.org/Gateway/reference.asp?No=Ref-04227</w:t>
        </w:r>
      </w:hyperlink>
      <w:r w:rsidR="001E4A78" w:rsidRPr="005F1D67">
        <w:rPr>
          <w:rStyle w:val="Hyperlink"/>
          <w:rFonts w:ascii="Times New Roman" w:hAnsi="Times New Roman" w:cs="Times New Roman"/>
          <w:color w:val="auto"/>
          <w:sz w:val="22"/>
          <w:szCs w:val="22"/>
        </w:rPr>
        <w:t>)</w:t>
      </w:r>
      <w:r w:rsidR="001E4A78" w:rsidRPr="005F1D67">
        <w:rPr>
          <w:rFonts w:ascii="Times New Roman" w:hAnsi="Times New Roman" w:cs="Times New Roman"/>
          <w:color w:val="auto"/>
          <w:sz w:val="22"/>
          <w:szCs w:val="22"/>
        </w:rPr>
        <w:t>.</w:t>
      </w:r>
    </w:p>
    <w:p w14:paraId="47487A09" w14:textId="70308BDD" w:rsidR="003D5C83" w:rsidRPr="005F1D67" w:rsidRDefault="00DC59CA" w:rsidP="00050CA4">
      <w:pPr>
        <w:spacing w:after="240"/>
        <w:ind w:hanging="720"/>
        <w:rPr>
          <w:rFonts w:cs="Times New Roman"/>
          <w:sz w:val="22"/>
        </w:rPr>
      </w:pPr>
      <w:r w:rsidRPr="005F1D67">
        <w:rPr>
          <w:rFonts w:cs="Times New Roman"/>
          <w:b/>
          <w:bCs/>
          <w:sz w:val="22"/>
        </w:rPr>
        <w:t>2.1.3</w:t>
      </w:r>
      <w:r w:rsidRPr="005F1D67">
        <w:rPr>
          <w:rFonts w:cs="Times New Roman"/>
          <w:b/>
          <w:bCs/>
          <w:sz w:val="22"/>
        </w:rPr>
        <w:tab/>
      </w:r>
      <w:r w:rsidR="002850D6" w:rsidRPr="005F1D67">
        <w:rPr>
          <w:rFonts w:cs="Times New Roman"/>
          <w:sz w:val="22"/>
        </w:rPr>
        <w:t>Install</w:t>
      </w:r>
      <w:r w:rsidR="00A77868" w:rsidRPr="005F1D67">
        <w:rPr>
          <w:rFonts w:cs="Times New Roman"/>
          <w:sz w:val="22"/>
        </w:rPr>
        <w:t xml:space="preserve"> </w:t>
      </w:r>
      <w:r w:rsidR="00081B87" w:rsidRPr="005F1D67">
        <w:rPr>
          <w:rFonts w:cs="Times New Roman"/>
          <w:sz w:val="22"/>
        </w:rPr>
        <w:t xml:space="preserve">perimeter </w:t>
      </w:r>
      <w:r w:rsidR="00A77868" w:rsidRPr="005F1D67">
        <w:rPr>
          <w:rFonts w:cs="Times New Roman"/>
          <w:sz w:val="22"/>
        </w:rPr>
        <w:t>controls</w:t>
      </w:r>
      <w:r w:rsidR="00EB032E" w:rsidRPr="005F1D67">
        <w:rPr>
          <w:rFonts w:cs="Times New Roman"/>
          <w:sz w:val="22"/>
        </w:rPr>
        <w:t xml:space="preserve"> before commencement of construction activities</w:t>
      </w:r>
      <w:r w:rsidR="002850D6" w:rsidRPr="005F1D67">
        <w:rPr>
          <w:rFonts w:cs="Times New Roman"/>
          <w:sz w:val="22"/>
        </w:rPr>
        <w:t xml:space="preserve"> and prior to earth-disturbing activities in each phase of construction</w:t>
      </w:r>
      <w:r w:rsidR="00A77868" w:rsidRPr="005F1D67">
        <w:rPr>
          <w:rFonts w:cs="Times New Roman"/>
          <w:sz w:val="22"/>
        </w:rPr>
        <w:t>.</w:t>
      </w:r>
    </w:p>
    <w:p w14:paraId="41AF1A28" w14:textId="1522E4DB" w:rsidR="00DC59CA" w:rsidRPr="005F1D67" w:rsidRDefault="003D5C83" w:rsidP="00050CA4">
      <w:pPr>
        <w:spacing w:after="240"/>
        <w:ind w:hanging="720"/>
        <w:rPr>
          <w:rFonts w:cs="Times New Roman"/>
          <w:b/>
          <w:bCs/>
          <w:sz w:val="22"/>
        </w:rPr>
      </w:pPr>
      <w:r w:rsidRPr="005F1D67">
        <w:rPr>
          <w:rFonts w:cs="Times New Roman"/>
          <w:b/>
          <w:bCs/>
          <w:sz w:val="22"/>
        </w:rPr>
        <w:t>2.1.4</w:t>
      </w:r>
      <w:r w:rsidRPr="005F1D67">
        <w:rPr>
          <w:rFonts w:cs="Times New Roman"/>
          <w:b/>
          <w:bCs/>
          <w:sz w:val="22"/>
        </w:rPr>
        <w:tab/>
      </w:r>
      <w:r w:rsidR="00133FD3" w:rsidRPr="005F1D67">
        <w:rPr>
          <w:rFonts w:cs="Times New Roman"/>
          <w:sz w:val="22"/>
        </w:rPr>
        <w:t>Ensure all stormwater controls are maintained and remain in effective operating condition and are protected from activities that would reduce their effectiveness.</w:t>
      </w:r>
      <w:r w:rsidR="007C12E5" w:rsidRPr="005F1D67">
        <w:rPr>
          <w:rFonts w:cs="Times New Roman"/>
          <w:sz w:val="22"/>
        </w:rPr>
        <w:t xml:space="preserve"> Adhere to a</w:t>
      </w:r>
      <w:r w:rsidR="00081B87" w:rsidRPr="005F1D67">
        <w:rPr>
          <w:rFonts w:cs="Times New Roman"/>
          <w:sz w:val="22"/>
        </w:rPr>
        <w:t>pplicable</w:t>
      </w:r>
      <w:r w:rsidR="007C12E5" w:rsidRPr="005F1D67">
        <w:rPr>
          <w:rFonts w:cs="Times New Roman"/>
          <w:sz w:val="22"/>
        </w:rPr>
        <w:t xml:space="preserve"> manufacturer’s maintenance recommendations.</w:t>
      </w:r>
    </w:p>
    <w:p w14:paraId="3E9D8C04" w14:textId="5F676D8D" w:rsidR="00642206" w:rsidRPr="005F1D67" w:rsidRDefault="00642206" w:rsidP="00050CA4">
      <w:pPr>
        <w:spacing w:after="240"/>
        <w:ind w:hanging="720"/>
        <w:rPr>
          <w:rFonts w:cs="Times New Roman"/>
          <w:sz w:val="22"/>
        </w:rPr>
      </w:pPr>
      <w:r w:rsidRPr="005F1D67">
        <w:rPr>
          <w:rFonts w:cs="Times New Roman"/>
          <w:b/>
          <w:bCs/>
          <w:sz w:val="22"/>
        </w:rPr>
        <w:t>2.1.</w:t>
      </w:r>
      <w:r w:rsidR="00CC4E1B" w:rsidRPr="005F1D67">
        <w:rPr>
          <w:rFonts w:cs="Times New Roman"/>
          <w:b/>
          <w:bCs/>
          <w:sz w:val="22"/>
        </w:rPr>
        <w:t>5</w:t>
      </w:r>
      <w:r w:rsidRPr="005F1D67">
        <w:rPr>
          <w:rFonts w:cs="Times New Roman"/>
          <w:sz w:val="22"/>
        </w:rPr>
        <w:tab/>
      </w:r>
      <w:r w:rsidR="00B36220" w:rsidRPr="005F1D67">
        <w:rPr>
          <w:rFonts w:cs="Times New Roman"/>
          <w:sz w:val="22"/>
        </w:rPr>
        <w:t xml:space="preserve">Identify contingencies </w:t>
      </w:r>
      <w:r w:rsidR="00CF7A6D" w:rsidRPr="005F1D67">
        <w:rPr>
          <w:rFonts w:cs="Times New Roman"/>
          <w:sz w:val="22"/>
        </w:rPr>
        <w:t xml:space="preserve">in the SWPPP </w:t>
      </w:r>
      <w:r w:rsidR="00B36220" w:rsidRPr="005F1D67">
        <w:rPr>
          <w:rFonts w:cs="Times New Roman"/>
          <w:sz w:val="22"/>
        </w:rPr>
        <w:t xml:space="preserve">to implement </w:t>
      </w:r>
      <w:proofErr w:type="gramStart"/>
      <w:r w:rsidR="00B36220" w:rsidRPr="005F1D67">
        <w:rPr>
          <w:rFonts w:cs="Times New Roman"/>
          <w:sz w:val="22"/>
        </w:rPr>
        <w:t xml:space="preserve">in order </w:t>
      </w:r>
      <w:r w:rsidR="00ED5CCA" w:rsidRPr="005F1D67">
        <w:rPr>
          <w:rFonts w:cs="Times New Roman"/>
          <w:sz w:val="22"/>
        </w:rPr>
        <w:t>to</w:t>
      </w:r>
      <w:proofErr w:type="gramEnd"/>
      <w:r w:rsidR="00ED5CCA" w:rsidRPr="005F1D67">
        <w:rPr>
          <w:rFonts w:cs="Times New Roman"/>
          <w:sz w:val="22"/>
        </w:rPr>
        <w:t xml:space="preserve"> </w:t>
      </w:r>
      <w:r w:rsidR="00147570" w:rsidRPr="005F1D67">
        <w:rPr>
          <w:rFonts w:cs="Times New Roman"/>
          <w:sz w:val="22"/>
        </w:rPr>
        <w:t>secure and</w:t>
      </w:r>
      <w:r w:rsidR="00534F1C" w:rsidRPr="005F1D67">
        <w:rPr>
          <w:rFonts w:cs="Times New Roman"/>
          <w:sz w:val="22"/>
        </w:rPr>
        <w:t>/</w:t>
      </w:r>
      <w:r w:rsidR="00147570" w:rsidRPr="005F1D67">
        <w:rPr>
          <w:rFonts w:cs="Times New Roman"/>
          <w:sz w:val="22"/>
        </w:rPr>
        <w:t>or reinforce BMPs and</w:t>
      </w:r>
      <w:r w:rsidR="006A211C">
        <w:rPr>
          <w:rFonts w:cs="Times New Roman"/>
          <w:sz w:val="22"/>
        </w:rPr>
        <w:t xml:space="preserve"> </w:t>
      </w:r>
      <w:r w:rsidR="00B36220" w:rsidRPr="005F1D67">
        <w:rPr>
          <w:rFonts w:cs="Times New Roman"/>
          <w:sz w:val="22"/>
        </w:rPr>
        <w:t xml:space="preserve">minimize impacts from stormwater discharges during major storm and flooding events such as </w:t>
      </w:r>
      <w:r w:rsidR="00A84B44" w:rsidRPr="005F1D67">
        <w:rPr>
          <w:rFonts w:cs="Times New Roman"/>
          <w:sz w:val="22"/>
        </w:rPr>
        <w:t>tropica</w:t>
      </w:r>
      <w:r w:rsidR="00BC3143" w:rsidRPr="005F1D67">
        <w:rPr>
          <w:rFonts w:cs="Times New Roman"/>
          <w:sz w:val="22"/>
        </w:rPr>
        <w:t>l</w:t>
      </w:r>
      <w:r w:rsidR="00A84B44" w:rsidRPr="005F1D67">
        <w:rPr>
          <w:rFonts w:cs="Times New Roman"/>
          <w:sz w:val="22"/>
        </w:rPr>
        <w:t xml:space="preserve"> depressions, tropical storms, hurricanes</w:t>
      </w:r>
      <w:r w:rsidR="00B36220" w:rsidRPr="005F1D67">
        <w:rPr>
          <w:rFonts w:cs="Times New Roman"/>
          <w:sz w:val="22"/>
        </w:rPr>
        <w:t>, storm surge, and extreme rainfall.</w:t>
      </w:r>
    </w:p>
    <w:p w14:paraId="4687DBF9" w14:textId="59C0821B" w:rsidR="00995100" w:rsidRPr="005F1D67" w:rsidRDefault="00995100" w:rsidP="009A1EC0">
      <w:pPr>
        <w:pStyle w:val="Heading3"/>
      </w:pPr>
      <w:bookmarkStart w:id="12" w:name="_Toc210027259"/>
      <w:r w:rsidRPr="005F1D67">
        <w:t>2.2</w:t>
      </w:r>
      <w:r w:rsidRPr="005F1D67">
        <w:tab/>
      </w:r>
      <w:r w:rsidR="00590DC1" w:rsidRPr="005F1D67">
        <w:t>EROSION AND SEDIMENT CONTROL REQUIREMENTS</w:t>
      </w:r>
      <w:bookmarkEnd w:id="12"/>
    </w:p>
    <w:p w14:paraId="7D2FE554" w14:textId="58ACFCD4" w:rsidR="00A546EA" w:rsidRPr="005F1D67" w:rsidRDefault="00D87D21" w:rsidP="00050CA4">
      <w:pPr>
        <w:tabs>
          <w:tab w:val="left" w:pos="720"/>
          <w:tab w:val="left" w:pos="1080"/>
          <w:tab w:val="left" w:pos="1440"/>
        </w:tabs>
        <w:spacing w:after="240"/>
        <w:rPr>
          <w:rFonts w:cs="Times New Roman"/>
          <w:sz w:val="22"/>
        </w:rPr>
      </w:pPr>
      <w:r w:rsidRPr="005F1D67">
        <w:rPr>
          <w:rFonts w:cs="Times New Roman"/>
          <w:sz w:val="22"/>
        </w:rPr>
        <w:t>I</w:t>
      </w:r>
      <w:r w:rsidR="00D35295" w:rsidRPr="005F1D67">
        <w:rPr>
          <w:rFonts w:cs="Times New Roman"/>
          <w:sz w:val="22"/>
        </w:rPr>
        <w:t xml:space="preserve">mplement </w:t>
      </w:r>
      <w:r w:rsidR="00367501" w:rsidRPr="005F1D67">
        <w:rPr>
          <w:rFonts w:cs="Times New Roman"/>
          <w:sz w:val="22"/>
        </w:rPr>
        <w:t>erosion and sediment controls</w:t>
      </w:r>
      <w:r w:rsidR="00D35295" w:rsidRPr="005F1D67">
        <w:rPr>
          <w:rFonts w:cs="Times New Roman"/>
          <w:sz w:val="22"/>
        </w:rPr>
        <w:t xml:space="preserve"> to minimize the discharge of pollutants in stormwater from construction activities.</w:t>
      </w:r>
      <w:r w:rsidR="00C57CA5">
        <w:rPr>
          <w:rFonts w:cs="Times New Roman"/>
          <w:sz w:val="22"/>
        </w:rPr>
        <w:t xml:space="preserve"> </w:t>
      </w:r>
      <w:r w:rsidR="007C12E5" w:rsidRPr="005F1D67">
        <w:rPr>
          <w:rFonts w:cs="Times New Roman"/>
          <w:sz w:val="22"/>
        </w:rPr>
        <w:t>In selecting erosion and sediment</w:t>
      </w:r>
      <w:r w:rsidR="00E52536" w:rsidRPr="005F1D67">
        <w:rPr>
          <w:rFonts w:cs="Times New Roman"/>
          <w:sz w:val="22"/>
        </w:rPr>
        <w:t>ation</w:t>
      </w:r>
      <w:r w:rsidR="007C12E5" w:rsidRPr="005F1D67">
        <w:rPr>
          <w:rFonts w:cs="Times New Roman"/>
          <w:sz w:val="22"/>
        </w:rPr>
        <w:t xml:space="preserve"> controls, you must consider factors such as the amount, frequency, intensity, and duration of precipitation</w:t>
      </w:r>
      <w:r w:rsidR="54F9E112" w:rsidRPr="005F1D67">
        <w:rPr>
          <w:rFonts w:cs="Times New Roman"/>
          <w:sz w:val="22"/>
        </w:rPr>
        <w:t>,</w:t>
      </w:r>
      <w:r w:rsidR="007C12E5" w:rsidRPr="005F1D67">
        <w:rPr>
          <w:rFonts w:cs="Times New Roman"/>
          <w:sz w:val="22"/>
        </w:rPr>
        <w:t xml:space="preserve"> characteristics of resulting stormwater</w:t>
      </w:r>
      <w:r w:rsidR="4DF07BAC" w:rsidRPr="005F1D67">
        <w:rPr>
          <w:rFonts w:cs="Times New Roman"/>
          <w:sz w:val="22"/>
        </w:rPr>
        <w:t>,</w:t>
      </w:r>
      <w:r w:rsidR="007C12E5" w:rsidRPr="005F1D67">
        <w:rPr>
          <w:rFonts w:cs="Times New Roman"/>
          <w:sz w:val="22"/>
        </w:rPr>
        <w:t xml:space="preserve"> </w:t>
      </w:r>
      <w:r w:rsidR="00A063CB" w:rsidRPr="005F1D67">
        <w:rPr>
          <w:rFonts w:cs="Times New Roman"/>
          <w:sz w:val="22"/>
        </w:rPr>
        <w:t xml:space="preserve">topography, </w:t>
      </w:r>
      <w:r w:rsidR="007C12E5" w:rsidRPr="005F1D67">
        <w:rPr>
          <w:rFonts w:cs="Times New Roman"/>
          <w:sz w:val="22"/>
        </w:rPr>
        <w:t>and site soil characteristics, including the range of soil particle sizes expected to be present.</w:t>
      </w:r>
    </w:p>
    <w:p w14:paraId="60E9EED9" w14:textId="47CA64B6" w:rsidR="00A67D96" w:rsidRPr="005F1D67" w:rsidRDefault="00A67D96" w:rsidP="00050CA4">
      <w:pPr>
        <w:tabs>
          <w:tab w:val="left" w:pos="720"/>
          <w:tab w:val="left" w:pos="1080"/>
          <w:tab w:val="left" w:pos="1440"/>
        </w:tabs>
        <w:spacing w:after="240"/>
        <w:ind w:hanging="720"/>
        <w:rPr>
          <w:rFonts w:cs="Times New Roman"/>
          <w:b/>
          <w:bCs/>
          <w:sz w:val="22"/>
        </w:rPr>
      </w:pPr>
      <w:r w:rsidRPr="005F1D67">
        <w:rPr>
          <w:rFonts w:cs="Times New Roman"/>
          <w:b/>
          <w:bCs/>
          <w:sz w:val="22"/>
        </w:rPr>
        <w:t>2.2.1</w:t>
      </w:r>
      <w:r w:rsidRPr="005F1D67">
        <w:rPr>
          <w:rFonts w:cs="Times New Roman"/>
          <w:b/>
          <w:bCs/>
          <w:sz w:val="22"/>
        </w:rPr>
        <w:tab/>
      </w:r>
      <w:r w:rsidRPr="005F1D67">
        <w:rPr>
          <w:rFonts w:cs="Times New Roman"/>
          <w:sz w:val="22"/>
        </w:rPr>
        <w:t>Install controls along any perimeters of the site that are downslope from any exposed soil or other disturbed areas.</w:t>
      </w:r>
    </w:p>
    <w:p w14:paraId="168FC9CB" w14:textId="216F8F53" w:rsidR="00A67D96" w:rsidRPr="005F1D67" w:rsidRDefault="00A67D96" w:rsidP="00050CA4">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 xml:space="preserve">Perimeter controls must be installed upgradient of natural buffers designated under </w:t>
      </w:r>
      <w:r w:rsidR="00CF57A2">
        <w:rPr>
          <w:rFonts w:cs="Times New Roman"/>
          <w:sz w:val="22"/>
        </w:rPr>
        <w:t>Part </w:t>
      </w:r>
      <w:r w:rsidRPr="005F1D67">
        <w:rPr>
          <w:rFonts w:cs="Times New Roman"/>
          <w:sz w:val="22"/>
        </w:rPr>
        <w:t>2.2.</w:t>
      </w:r>
      <w:r w:rsidR="00C74325">
        <w:rPr>
          <w:rFonts w:cs="Times New Roman"/>
          <w:sz w:val="22"/>
        </w:rPr>
        <w:t>2</w:t>
      </w:r>
      <w:r w:rsidRPr="005F1D67">
        <w:rPr>
          <w:rFonts w:cs="Times New Roman"/>
          <w:sz w:val="22"/>
        </w:rPr>
        <w:t>a</w:t>
      </w:r>
      <w:proofErr w:type="gramStart"/>
      <w:r w:rsidRPr="005F1D67">
        <w:rPr>
          <w:rFonts w:cs="Times New Roman"/>
          <w:sz w:val="22"/>
        </w:rPr>
        <w:t>.;</w:t>
      </w:r>
      <w:proofErr w:type="gramEnd"/>
    </w:p>
    <w:p w14:paraId="5D8AC138" w14:textId="3949DD8A" w:rsidR="00A67D96" w:rsidRPr="005F1D67" w:rsidRDefault="00A67D96" w:rsidP="00050CA4">
      <w:pPr>
        <w:pStyle w:val="ListParagraph"/>
        <w:tabs>
          <w:tab w:val="left" w:pos="720"/>
          <w:tab w:val="left" w:pos="1440"/>
        </w:tabs>
        <w:spacing w:before="0" w:after="240"/>
        <w:ind w:hanging="720"/>
        <w:rPr>
          <w:rFonts w:cs="Times New Roman"/>
          <w:b/>
          <w:bCs/>
          <w:sz w:val="22"/>
        </w:rPr>
      </w:pPr>
      <w:r w:rsidRPr="005F1D67">
        <w:rPr>
          <w:rFonts w:cs="Times New Roman"/>
          <w:b/>
          <w:bCs/>
          <w:sz w:val="22"/>
        </w:rPr>
        <w:t>b.</w:t>
      </w:r>
      <w:r w:rsidRPr="005F1D67">
        <w:rPr>
          <w:rFonts w:cs="Times New Roman"/>
          <w:sz w:val="22"/>
        </w:rPr>
        <w:tab/>
        <w:t>After installation of perimeter controls, remove sediment before it has accumulated to one-half of the above-ground height to maintain effective operating condition.</w:t>
      </w:r>
    </w:p>
    <w:p w14:paraId="4A41E46D" w14:textId="4A0B7FAE" w:rsidR="002B25CE" w:rsidRPr="005F1D67" w:rsidRDefault="002B25CE" w:rsidP="00050CA4">
      <w:pPr>
        <w:tabs>
          <w:tab w:val="left" w:pos="0"/>
        </w:tabs>
        <w:spacing w:after="240"/>
        <w:ind w:hanging="720"/>
        <w:rPr>
          <w:rFonts w:cs="Times New Roman"/>
          <w:sz w:val="22"/>
        </w:rPr>
      </w:pPr>
      <w:r w:rsidRPr="005F1D67">
        <w:rPr>
          <w:rFonts w:cs="Times New Roman"/>
          <w:b/>
          <w:bCs/>
          <w:sz w:val="22"/>
        </w:rPr>
        <w:t>2.2.</w:t>
      </w:r>
      <w:r w:rsidR="00A67D96" w:rsidRPr="005F1D67">
        <w:rPr>
          <w:rFonts w:cs="Times New Roman"/>
          <w:b/>
          <w:bCs/>
          <w:sz w:val="22"/>
        </w:rPr>
        <w:t>2</w:t>
      </w:r>
      <w:r w:rsidRPr="005F1D67">
        <w:rPr>
          <w:rFonts w:cs="Times New Roman"/>
          <w:b/>
          <w:bCs/>
          <w:sz w:val="22"/>
        </w:rPr>
        <w:tab/>
      </w:r>
      <w:r w:rsidRPr="005F1D67">
        <w:rPr>
          <w:rFonts w:cs="Times New Roman"/>
          <w:sz w:val="22"/>
        </w:rPr>
        <w:t xml:space="preserve">Designate and maintain existing vegetated areas to serve as </w:t>
      </w:r>
      <w:r w:rsidR="001E3347" w:rsidRPr="005F1D67">
        <w:rPr>
          <w:rFonts w:cs="Times New Roman"/>
          <w:sz w:val="22"/>
        </w:rPr>
        <w:t xml:space="preserve">natural </w:t>
      </w:r>
      <w:r w:rsidRPr="005F1D67">
        <w:rPr>
          <w:rFonts w:cs="Times New Roman"/>
          <w:sz w:val="22"/>
        </w:rPr>
        <w:t xml:space="preserve">buffers between construction activity and receiving waterbodies. If any portion of the site’s earth disturbing activities are located </w:t>
      </w:r>
      <w:r w:rsidR="002732B8">
        <w:rPr>
          <w:rFonts w:cs="Times New Roman"/>
          <w:sz w:val="22"/>
        </w:rPr>
        <w:t>within </w:t>
      </w:r>
      <w:r w:rsidRPr="005F1D67">
        <w:rPr>
          <w:rFonts w:cs="Times New Roman"/>
          <w:sz w:val="22"/>
        </w:rPr>
        <w:t>50 feet of a waterbody, and those portions discharge stormwater to that waterbody, you must comply with one of the following for those portions of the site:</w:t>
      </w:r>
    </w:p>
    <w:p w14:paraId="59516AE4" w14:textId="126D7214" w:rsidR="002B25CE" w:rsidRPr="005F1D67" w:rsidRDefault="004A3760" w:rsidP="00050CA4">
      <w:pPr>
        <w:tabs>
          <w:tab w:val="left" w:pos="720"/>
          <w:tab w:val="left" w:pos="1440"/>
        </w:tabs>
        <w:spacing w:after="240"/>
        <w:ind w:left="720" w:hanging="720"/>
        <w:rPr>
          <w:rFonts w:cs="Times New Roman"/>
          <w:sz w:val="22"/>
        </w:rPr>
      </w:pPr>
      <w:r w:rsidRPr="005F1D67">
        <w:rPr>
          <w:rFonts w:cs="Times New Roman"/>
          <w:b/>
          <w:bCs/>
          <w:sz w:val="22"/>
        </w:rPr>
        <w:t>a</w:t>
      </w:r>
      <w:r w:rsidR="002B25CE" w:rsidRPr="005F1D67">
        <w:rPr>
          <w:rFonts w:cs="Times New Roman"/>
          <w:b/>
          <w:bCs/>
          <w:sz w:val="22"/>
        </w:rPr>
        <w:t>.</w:t>
      </w:r>
      <w:r w:rsidR="002B25CE" w:rsidRPr="005F1D67">
        <w:rPr>
          <w:rFonts w:cs="Times New Roman"/>
          <w:b/>
          <w:bCs/>
          <w:sz w:val="22"/>
        </w:rPr>
        <w:tab/>
      </w:r>
      <w:r w:rsidR="002B25CE" w:rsidRPr="005F1D67">
        <w:rPr>
          <w:rFonts w:cs="Times New Roman"/>
          <w:sz w:val="22"/>
        </w:rPr>
        <w:t>Designate and maintain a 50-foot undisturbed natural buffer</w:t>
      </w:r>
      <w:r w:rsidR="007C186E" w:rsidRPr="005F1D67">
        <w:rPr>
          <w:rFonts w:cs="Times New Roman"/>
          <w:sz w:val="22"/>
        </w:rPr>
        <w:t xml:space="preserve"> </w:t>
      </w:r>
      <w:proofErr w:type="gramStart"/>
      <w:r w:rsidR="007C186E" w:rsidRPr="005F1D67">
        <w:rPr>
          <w:rFonts w:cs="Times New Roman"/>
          <w:sz w:val="22"/>
        </w:rPr>
        <w:t>down gradient</w:t>
      </w:r>
      <w:proofErr w:type="gramEnd"/>
      <w:r w:rsidR="007C186E" w:rsidRPr="005F1D67">
        <w:rPr>
          <w:rFonts w:cs="Times New Roman"/>
          <w:sz w:val="22"/>
        </w:rPr>
        <w:t xml:space="preserve"> of perimeter controls</w:t>
      </w:r>
      <w:r w:rsidR="00765B1C" w:rsidRPr="005F1D67">
        <w:rPr>
          <w:rFonts w:cs="Times New Roman"/>
          <w:sz w:val="22"/>
        </w:rPr>
        <w:t>,</w:t>
      </w:r>
      <w:r w:rsidR="007C186E" w:rsidRPr="005F1D67">
        <w:rPr>
          <w:rFonts w:cs="Times New Roman"/>
          <w:sz w:val="22"/>
        </w:rPr>
        <w:t xml:space="preserve"> </w:t>
      </w:r>
      <w:r w:rsidR="00765B1C" w:rsidRPr="005F1D67">
        <w:rPr>
          <w:rFonts w:cs="Times New Roman"/>
          <w:sz w:val="22"/>
        </w:rPr>
        <w:t xml:space="preserve">that </w:t>
      </w:r>
      <w:r w:rsidR="002B25CE" w:rsidRPr="005F1D67">
        <w:rPr>
          <w:rFonts w:cs="Times New Roman"/>
          <w:sz w:val="22"/>
        </w:rPr>
        <w:t>consist</w:t>
      </w:r>
      <w:r w:rsidR="007C186E" w:rsidRPr="005F1D67">
        <w:rPr>
          <w:rFonts w:cs="Times New Roman"/>
          <w:sz w:val="22"/>
        </w:rPr>
        <w:t>s</w:t>
      </w:r>
      <w:r w:rsidR="002B25CE" w:rsidRPr="005F1D67">
        <w:rPr>
          <w:rFonts w:cs="Times New Roman"/>
          <w:sz w:val="22"/>
        </w:rPr>
        <w:t xml:space="preserve"> of uniform, perennial vegetation </w:t>
      </w:r>
      <w:r w:rsidR="002B25CE" w:rsidRPr="005F1D67">
        <w:rPr>
          <w:rFonts w:cs="Times New Roman"/>
          <w:i/>
          <w:iCs/>
          <w:sz w:val="22"/>
        </w:rPr>
        <w:t>(</w:t>
      </w:r>
      <w:r w:rsidR="002B25CE" w:rsidRPr="005F1D67">
        <w:rPr>
          <w:rFonts w:cs="Times New Roman"/>
          <w:sz w:val="22"/>
        </w:rPr>
        <w:t>i.e.</w:t>
      </w:r>
      <w:r w:rsidR="002B25CE" w:rsidRPr="005F1D67">
        <w:rPr>
          <w:rFonts w:cs="Times New Roman"/>
          <w:i/>
          <w:iCs/>
          <w:sz w:val="22"/>
        </w:rPr>
        <w:t xml:space="preserve">, evenly distributed, without large bare areas) </w:t>
      </w:r>
      <w:r w:rsidR="00765B1C" w:rsidRPr="005F1D67">
        <w:rPr>
          <w:rFonts w:cs="Times New Roman"/>
          <w:sz w:val="22"/>
        </w:rPr>
        <w:t>and</w:t>
      </w:r>
      <w:r w:rsidR="002B25CE" w:rsidRPr="005F1D67">
        <w:rPr>
          <w:rFonts w:cs="Times New Roman"/>
          <w:sz w:val="22"/>
        </w:rPr>
        <w:t xml:space="preserve"> 70 percent or more vegetative cover; or</w:t>
      </w:r>
    </w:p>
    <w:p w14:paraId="4B8D76ED" w14:textId="497A383D" w:rsidR="002B25CE" w:rsidRPr="005F1D67" w:rsidRDefault="004A3760" w:rsidP="00050CA4">
      <w:pPr>
        <w:tabs>
          <w:tab w:val="left" w:pos="720"/>
          <w:tab w:val="left" w:pos="1440"/>
        </w:tabs>
        <w:spacing w:after="240"/>
        <w:ind w:left="720" w:hanging="720"/>
        <w:rPr>
          <w:rFonts w:cs="Times New Roman"/>
          <w:sz w:val="22"/>
        </w:rPr>
      </w:pPr>
      <w:r w:rsidRPr="005F1D67">
        <w:rPr>
          <w:rFonts w:cs="Times New Roman"/>
          <w:b/>
          <w:bCs/>
          <w:sz w:val="22"/>
        </w:rPr>
        <w:t>b</w:t>
      </w:r>
      <w:r w:rsidR="002B25CE" w:rsidRPr="005F1D67">
        <w:rPr>
          <w:rFonts w:cs="Times New Roman"/>
          <w:b/>
          <w:bCs/>
          <w:sz w:val="22"/>
        </w:rPr>
        <w:t>.</w:t>
      </w:r>
      <w:r w:rsidR="002B25CE" w:rsidRPr="005F1D67">
        <w:rPr>
          <w:rFonts w:cs="Times New Roman"/>
          <w:b/>
          <w:bCs/>
          <w:sz w:val="22"/>
        </w:rPr>
        <w:tab/>
      </w:r>
      <w:r w:rsidR="00A644BE" w:rsidRPr="005F1D67">
        <w:rPr>
          <w:rFonts w:cs="Times New Roman"/>
          <w:sz w:val="22"/>
        </w:rPr>
        <w:t xml:space="preserve">If a 50-foot natural buffer is </w:t>
      </w:r>
      <w:r w:rsidR="00241241" w:rsidRPr="005F1D67">
        <w:rPr>
          <w:rFonts w:cs="Times New Roman"/>
          <w:sz w:val="22"/>
        </w:rPr>
        <w:t>not designated</w:t>
      </w:r>
      <w:r w:rsidR="00A644BE" w:rsidRPr="005F1D67">
        <w:rPr>
          <w:rFonts w:cs="Times New Roman"/>
          <w:sz w:val="22"/>
        </w:rPr>
        <w:t xml:space="preserve">, supplement </w:t>
      </w:r>
      <w:r w:rsidR="007C186E" w:rsidRPr="005F1D67">
        <w:rPr>
          <w:rFonts w:cs="Times New Roman"/>
          <w:sz w:val="22"/>
        </w:rPr>
        <w:t>the perimeter control with additional perimeter control</w:t>
      </w:r>
      <w:r w:rsidR="00CA17E5" w:rsidRPr="005F1D67">
        <w:rPr>
          <w:rFonts w:cs="Times New Roman"/>
          <w:sz w:val="22"/>
        </w:rPr>
        <w:t>s</w:t>
      </w:r>
      <w:r w:rsidR="002B25CE" w:rsidRPr="005F1D67">
        <w:rPr>
          <w:rFonts w:cs="Times New Roman"/>
          <w:sz w:val="22"/>
        </w:rPr>
        <w:t>; or</w:t>
      </w:r>
    </w:p>
    <w:p w14:paraId="22757DB3" w14:textId="0C36ED18" w:rsidR="002B25CE" w:rsidRPr="005F1D67" w:rsidRDefault="004A3760" w:rsidP="00050CA4">
      <w:pPr>
        <w:tabs>
          <w:tab w:val="left" w:pos="720"/>
          <w:tab w:val="left" w:pos="1440"/>
        </w:tabs>
        <w:spacing w:after="240"/>
        <w:ind w:left="720" w:hanging="720"/>
        <w:rPr>
          <w:rFonts w:cs="Times New Roman"/>
          <w:sz w:val="22"/>
        </w:rPr>
      </w:pPr>
      <w:r w:rsidRPr="005F1D67">
        <w:rPr>
          <w:rFonts w:cs="Times New Roman"/>
          <w:b/>
          <w:bCs/>
          <w:sz w:val="22"/>
        </w:rPr>
        <w:t>c</w:t>
      </w:r>
      <w:r w:rsidR="002B25CE" w:rsidRPr="005F1D67">
        <w:rPr>
          <w:rFonts w:cs="Times New Roman"/>
          <w:b/>
          <w:bCs/>
          <w:sz w:val="22"/>
        </w:rPr>
        <w:t>.</w:t>
      </w:r>
      <w:r w:rsidR="002B25CE" w:rsidRPr="005F1D67">
        <w:rPr>
          <w:rFonts w:cs="Times New Roman"/>
          <w:b/>
          <w:bCs/>
          <w:sz w:val="22"/>
        </w:rPr>
        <w:tab/>
      </w:r>
      <w:r w:rsidR="007C186E" w:rsidRPr="005F1D67">
        <w:rPr>
          <w:rFonts w:cs="Times New Roman"/>
          <w:sz w:val="22"/>
        </w:rPr>
        <w:t>Implement controls to capture</w:t>
      </w:r>
      <w:r w:rsidR="00241241" w:rsidRPr="005F1D67">
        <w:rPr>
          <w:rFonts w:cs="Times New Roman"/>
          <w:sz w:val="22"/>
        </w:rPr>
        <w:t xml:space="preserve"> or </w:t>
      </w:r>
      <w:r w:rsidR="007C186E" w:rsidRPr="005F1D67">
        <w:rPr>
          <w:rFonts w:cs="Times New Roman"/>
          <w:sz w:val="22"/>
        </w:rPr>
        <w:t>divert stormwater flows from those portions of the site.</w:t>
      </w:r>
    </w:p>
    <w:p w14:paraId="6A23672F" w14:textId="584DEAD2" w:rsidR="003D5C83"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w:t>
      </w:r>
      <w:r w:rsidR="00A67D96" w:rsidRPr="005F1D67">
        <w:rPr>
          <w:rFonts w:cs="Times New Roman"/>
          <w:b/>
          <w:bCs/>
          <w:sz w:val="22"/>
        </w:rPr>
        <w:t>3</w:t>
      </w:r>
      <w:r w:rsidRPr="005F1D67">
        <w:rPr>
          <w:rFonts w:cs="Times New Roman"/>
        </w:rPr>
        <w:tab/>
      </w:r>
      <w:r w:rsidR="003C2447" w:rsidRPr="005F1D67">
        <w:rPr>
          <w:rFonts w:cs="Times New Roman"/>
          <w:sz w:val="22"/>
        </w:rPr>
        <w:t xml:space="preserve">Direct stormwater to vegetated areas and maximize stormwater infiltration and filtering, unless </w:t>
      </w:r>
      <w:r w:rsidR="005718D9" w:rsidRPr="005F1D67">
        <w:rPr>
          <w:rFonts w:cs="Times New Roman"/>
          <w:sz w:val="22"/>
        </w:rPr>
        <w:t xml:space="preserve">not technologically possible or not economically practicable and achievable </w:t>
      </w:r>
      <w:proofErr w:type="gramStart"/>
      <w:r w:rsidR="005718D9" w:rsidRPr="005F1D67">
        <w:rPr>
          <w:rFonts w:cs="Times New Roman"/>
          <w:sz w:val="22"/>
        </w:rPr>
        <w:t>in light of</w:t>
      </w:r>
      <w:proofErr w:type="gramEnd"/>
      <w:r w:rsidR="005718D9" w:rsidRPr="005F1D67">
        <w:rPr>
          <w:rFonts w:cs="Times New Roman"/>
          <w:sz w:val="22"/>
        </w:rPr>
        <w:t xml:space="preserve"> best industry practices.</w:t>
      </w:r>
    </w:p>
    <w:p w14:paraId="1650B072" w14:textId="6DEFC707" w:rsidR="00D35295" w:rsidRPr="005F1D67" w:rsidRDefault="003D5C83" w:rsidP="00935828">
      <w:pPr>
        <w:tabs>
          <w:tab w:val="left" w:pos="630"/>
          <w:tab w:val="left" w:pos="720"/>
          <w:tab w:val="left" w:pos="1080"/>
          <w:tab w:val="left" w:pos="1440"/>
        </w:tabs>
        <w:spacing w:after="240"/>
        <w:ind w:hanging="720"/>
        <w:rPr>
          <w:rFonts w:cs="Times New Roman"/>
          <w:sz w:val="22"/>
        </w:rPr>
      </w:pPr>
      <w:r w:rsidRPr="005F1D67">
        <w:rPr>
          <w:rFonts w:cs="Times New Roman"/>
          <w:b/>
          <w:bCs/>
          <w:sz w:val="22"/>
        </w:rPr>
        <w:t>2.2.4</w:t>
      </w:r>
      <w:r w:rsidRPr="005F1D67">
        <w:rPr>
          <w:rFonts w:cs="Times New Roman"/>
          <w:b/>
          <w:bCs/>
          <w:sz w:val="22"/>
        </w:rPr>
        <w:tab/>
      </w:r>
      <w:r w:rsidR="00D35295" w:rsidRPr="005F1D67">
        <w:rPr>
          <w:rFonts w:cs="Times New Roman"/>
          <w:sz w:val="22"/>
        </w:rPr>
        <w:t xml:space="preserve">Minimize </w:t>
      </w:r>
      <w:r w:rsidR="00631618" w:rsidRPr="005F1D67">
        <w:rPr>
          <w:rFonts w:cs="Times New Roman"/>
          <w:sz w:val="22"/>
        </w:rPr>
        <w:t xml:space="preserve">off-site </w:t>
      </w:r>
      <w:r w:rsidR="00D35295" w:rsidRPr="005F1D67">
        <w:rPr>
          <w:rFonts w:cs="Times New Roman"/>
          <w:sz w:val="22"/>
        </w:rPr>
        <w:t>sediment track-out.</w:t>
      </w:r>
    </w:p>
    <w:p w14:paraId="72980882" w14:textId="7A074377" w:rsidR="003D5C83" w:rsidRPr="005F1D67" w:rsidRDefault="003D5C83" w:rsidP="00050CA4">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715CE7" w:rsidRPr="005F1D67">
        <w:rPr>
          <w:rFonts w:cs="Times New Roman"/>
          <w:sz w:val="22"/>
        </w:rPr>
        <w:t xml:space="preserve">Restrict vehicle use to properly designated exit </w:t>
      </w:r>
      <w:proofErr w:type="gramStart"/>
      <w:r w:rsidR="00715CE7" w:rsidRPr="005F1D67">
        <w:rPr>
          <w:rFonts w:cs="Times New Roman"/>
          <w:sz w:val="22"/>
        </w:rPr>
        <w:t>points;</w:t>
      </w:r>
      <w:proofErr w:type="gramEnd"/>
    </w:p>
    <w:p w14:paraId="294ADFBC" w14:textId="6B65334B" w:rsidR="00ED5BCB" w:rsidRPr="005F1D67" w:rsidRDefault="003D5C83"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ED5BCB" w:rsidRPr="005F1D67">
        <w:rPr>
          <w:rFonts w:cs="Times New Roman"/>
          <w:sz w:val="22"/>
        </w:rPr>
        <w:t xml:space="preserve">Implement and maintain tracking prevention controls, as necessary, to ensure sediment removal occurs prior to vehicle exit; and </w:t>
      </w:r>
    </w:p>
    <w:p w14:paraId="72E05944" w14:textId="144FAA4A" w:rsidR="003D5C83" w:rsidRPr="005F1D67" w:rsidRDefault="00ED5BCB" w:rsidP="00050CA4">
      <w:pPr>
        <w:tabs>
          <w:tab w:val="left" w:pos="720"/>
          <w:tab w:val="left" w:pos="1080"/>
          <w:tab w:val="left" w:pos="1440"/>
        </w:tabs>
        <w:spacing w:after="240"/>
        <w:ind w:left="720" w:hanging="720"/>
        <w:rPr>
          <w:rFonts w:cs="Times New Roman"/>
          <w:b/>
          <w:bCs/>
          <w:sz w:val="22"/>
        </w:rPr>
      </w:pPr>
      <w:r w:rsidRPr="005F1D67">
        <w:rPr>
          <w:rFonts w:cs="Times New Roman"/>
          <w:b/>
          <w:bCs/>
          <w:sz w:val="22"/>
        </w:rPr>
        <w:t>c.</w:t>
      </w:r>
      <w:r w:rsidRPr="005F1D67">
        <w:rPr>
          <w:rFonts w:cs="Times New Roman"/>
          <w:b/>
          <w:bCs/>
          <w:sz w:val="22"/>
        </w:rPr>
        <w:tab/>
      </w:r>
      <w:r w:rsidR="00715CE7" w:rsidRPr="005F1D67">
        <w:rPr>
          <w:rFonts w:cs="Times New Roman"/>
          <w:sz w:val="22"/>
        </w:rPr>
        <w:t xml:space="preserve">Use appropriate stabilization techniques at all </w:t>
      </w:r>
      <w:r w:rsidR="00CF7A6D" w:rsidRPr="005F1D67">
        <w:rPr>
          <w:rFonts w:cs="Times New Roman"/>
          <w:sz w:val="22"/>
        </w:rPr>
        <w:t xml:space="preserve">exit </w:t>
      </w:r>
      <w:r w:rsidR="00715CE7" w:rsidRPr="005F1D67">
        <w:rPr>
          <w:rFonts w:cs="Times New Roman"/>
          <w:sz w:val="22"/>
        </w:rPr>
        <w:t xml:space="preserve">points to </w:t>
      </w:r>
      <w:proofErr w:type="gramStart"/>
      <w:r w:rsidR="00715CE7" w:rsidRPr="005F1D67">
        <w:rPr>
          <w:rFonts w:cs="Times New Roman"/>
          <w:sz w:val="22"/>
        </w:rPr>
        <w:t>paved</w:t>
      </w:r>
      <w:proofErr w:type="gramEnd"/>
      <w:r w:rsidR="00715CE7" w:rsidRPr="005F1D67">
        <w:rPr>
          <w:rFonts w:cs="Times New Roman"/>
          <w:sz w:val="22"/>
        </w:rPr>
        <w:t xml:space="preserve"> </w:t>
      </w:r>
      <w:proofErr w:type="gramStart"/>
      <w:r w:rsidR="00715CE7" w:rsidRPr="005F1D67">
        <w:rPr>
          <w:rFonts w:cs="Times New Roman"/>
          <w:sz w:val="22"/>
        </w:rPr>
        <w:t>roads;</w:t>
      </w:r>
      <w:proofErr w:type="gramEnd"/>
    </w:p>
    <w:p w14:paraId="74A459DF" w14:textId="3479B642" w:rsidR="00045397" w:rsidRPr="005F1D67" w:rsidRDefault="00045397"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5</w:t>
      </w:r>
      <w:r w:rsidRPr="005F1D67">
        <w:rPr>
          <w:rFonts w:cs="Times New Roman"/>
          <w:b/>
          <w:bCs/>
          <w:sz w:val="22"/>
        </w:rPr>
        <w:tab/>
        <w:t>Minimize the amount of soil exposed during the construction activity.</w:t>
      </w:r>
    </w:p>
    <w:p w14:paraId="21A8AFFC" w14:textId="2C9B64E4" w:rsidR="003D5C83"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6</w:t>
      </w:r>
      <w:r w:rsidRPr="005F1D67">
        <w:rPr>
          <w:rFonts w:cs="Times New Roman"/>
          <w:b/>
          <w:bCs/>
          <w:sz w:val="22"/>
        </w:rPr>
        <w:tab/>
      </w:r>
      <w:r w:rsidR="00715CE7" w:rsidRPr="005F1D67">
        <w:rPr>
          <w:rFonts w:cs="Times New Roman"/>
          <w:b/>
          <w:bCs/>
          <w:sz w:val="22"/>
        </w:rPr>
        <w:t>Manage stockpiles or land clearing debris piles composed, in whole or in part, of sediment and/or soil:</w:t>
      </w:r>
    </w:p>
    <w:p w14:paraId="04ADF774" w14:textId="3BC600B8" w:rsidR="003D5C83" w:rsidRPr="005F1D67" w:rsidRDefault="003D5C83"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715CE7" w:rsidRPr="005F1D67">
        <w:rPr>
          <w:rFonts w:cs="Times New Roman"/>
          <w:sz w:val="22"/>
        </w:rPr>
        <w:t>Locate piles outside of natural</w:t>
      </w:r>
      <w:r w:rsidR="003F1191" w:rsidRPr="005F1D67">
        <w:rPr>
          <w:rFonts w:cs="Times New Roman"/>
          <w:sz w:val="22"/>
        </w:rPr>
        <w:t xml:space="preserve"> </w:t>
      </w:r>
      <w:r w:rsidR="00715CE7" w:rsidRPr="005F1D67">
        <w:rPr>
          <w:rFonts w:cs="Times New Roman"/>
          <w:sz w:val="22"/>
        </w:rPr>
        <w:t xml:space="preserve">buffers and away from constructed or natural site drainage features, storm drain inlets, and areas where stormwater flow is </w:t>
      </w:r>
      <w:proofErr w:type="gramStart"/>
      <w:r w:rsidR="00715CE7" w:rsidRPr="005F1D67">
        <w:rPr>
          <w:rFonts w:cs="Times New Roman"/>
          <w:sz w:val="22"/>
        </w:rPr>
        <w:t>concentrated;</w:t>
      </w:r>
      <w:proofErr w:type="gramEnd"/>
    </w:p>
    <w:p w14:paraId="26FA8BEB" w14:textId="10A971C2" w:rsidR="003D5C83" w:rsidRPr="005F1D67" w:rsidRDefault="003D5C83"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715CE7" w:rsidRPr="005F1D67">
        <w:rPr>
          <w:rFonts w:cs="Times New Roman"/>
          <w:sz w:val="22"/>
        </w:rPr>
        <w:t>Install a sediment barrier along all downgradient perimeter</w:t>
      </w:r>
      <w:r w:rsidR="008F48B7" w:rsidRPr="005F1D67">
        <w:rPr>
          <w:rFonts w:cs="Times New Roman"/>
          <w:sz w:val="22"/>
        </w:rPr>
        <w:t>s</w:t>
      </w:r>
      <w:r w:rsidR="00715CE7" w:rsidRPr="005F1D67">
        <w:rPr>
          <w:rFonts w:cs="Times New Roman"/>
          <w:sz w:val="22"/>
        </w:rPr>
        <w:t xml:space="preserve"> of stockpiled soil or land clearing debris </w:t>
      </w:r>
      <w:proofErr w:type="gramStart"/>
      <w:r w:rsidR="00715CE7" w:rsidRPr="005F1D67">
        <w:rPr>
          <w:rFonts w:cs="Times New Roman"/>
          <w:sz w:val="22"/>
        </w:rPr>
        <w:t>piles;</w:t>
      </w:r>
      <w:proofErr w:type="gramEnd"/>
    </w:p>
    <w:p w14:paraId="6516E86B" w14:textId="624E0802" w:rsidR="003D5C83" w:rsidRPr="005F1D67" w:rsidRDefault="003D5C83" w:rsidP="00050CA4">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715CE7" w:rsidRPr="005F1D67">
        <w:rPr>
          <w:rFonts w:cs="Times New Roman"/>
          <w:sz w:val="22"/>
        </w:rPr>
        <w:t xml:space="preserve">For piles that will be unused for </w:t>
      </w:r>
      <w:r w:rsidR="00892072" w:rsidRPr="005F1D67">
        <w:rPr>
          <w:rFonts w:cs="Times New Roman"/>
          <w:sz w:val="22"/>
        </w:rPr>
        <w:t>7</w:t>
      </w:r>
      <w:r w:rsidR="00715CE7" w:rsidRPr="005F1D67">
        <w:rPr>
          <w:rFonts w:cs="Times New Roman"/>
          <w:sz w:val="22"/>
        </w:rPr>
        <w:t xml:space="preserve"> or more days, provide cover or appropriate temporary stabilization</w:t>
      </w:r>
      <w:r w:rsidR="000F0394" w:rsidRPr="005F1D67">
        <w:rPr>
          <w:rFonts w:cs="Times New Roman"/>
          <w:sz w:val="22"/>
        </w:rPr>
        <w:t>.</w:t>
      </w:r>
    </w:p>
    <w:p w14:paraId="3F14F285" w14:textId="43A100EC" w:rsidR="003D5C83"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w:t>
      </w:r>
      <w:r w:rsidR="00CC4E1B" w:rsidRPr="005F1D67">
        <w:rPr>
          <w:rFonts w:cs="Times New Roman"/>
          <w:b/>
          <w:bCs/>
          <w:sz w:val="22"/>
        </w:rPr>
        <w:t>7</w:t>
      </w:r>
      <w:r w:rsidRPr="005F1D67">
        <w:rPr>
          <w:rFonts w:cs="Times New Roman"/>
          <w:b/>
          <w:bCs/>
          <w:sz w:val="22"/>
        </w:rPr>
        <w:tab/>
      </w:r>
      <w:r w:rsidR="00EC1BF7" w:rsidRPr="005F1D67">
        <w:rPr>
          <w:rFonts w:cs="Times New Roman"/>
          <w:b/>
          <w:bCs/>
          <w:sz w:val="22"/>
        </w:rPr>
        <w:t xml:space="preserve">Minimize </w:t>
      </w:r>
      <w:r w:rsidR="00A56BDE" w:rsidRPr="005F1D67">
        <w:rPr>
          <w:rFonts w:cs="Times New Roman"/>
          <w:b/>
          <w:bCs/>
          <w:sz w:val="22"/>
        </w:rPr>
        <w:t>d</w:t>
      </w:r>
      <w:r w:rsidR="00EC1BF7" w:rsidRPr="005F1D67">
        <w:rPr>
          <w:rFonts w:cs="Times New Roman"/>
          <w:b/>
          <w:bCs/>
          <w:sz w:val="22"/>
        </w:rPr>
        <w:t>ust</w:t>
      </w:r>
      <w:r w:rsidR="00A54D23" w:rsidRPr="005F1D67">
        <w:rPr>
          <w:rFonts w:cs="Times New Roman"/>
          <w:b/>
          <w:bCs/>
          <w:sz w:val="22"/>
        </w:rPr>
        <w:t xml:space="preserve"> with</w:t>
      </w:r>
      <w:r w:rsidR="00F32D75" w:rsidRPr="005F1D67">
        <w:rPr>
          <w:rFonts w:cs="Times New Roman"/>
          <w:b/>
          <w:bCs/>
          <w:sz w:val="22"/>
        </w:rPr>
        <w:t xml:space="preserve"> the appropriate application of water or</w:t>
      </w:r>
      <w:r w:rsidR="00460090" w:rsidRPr="005F1D67">
        <w:rPr>
          <w:rFonts w:cs="Times New Roman"/>
          <w:b/>
          <w:bCs/>
          <w:sz w:val="22"/>
        </w:rPr>
        <w:t xml:space="preserve"> use of </w:t>
      </w:r>
      <w:r w:rsidR="00F32D75" w:rsidRPr="005F1D67">
        <w:rPr>
          <w:rFonts w:cs="Times New Roman"/>
          <w:b/>
          <w:bCs/>
          <w:sz w:val="22"/>
        </w:rPr>
        <w:t xml:space="preserve">other </w:t>
      </w:r>
      <w:r w:rsidR="00A21D7A" w:rsidRPr="005F1D67">
        <w:rPr>
          <w:rFonts w:cs="Times New Roman"/>
          <w:b/>
          <w:bCs/>
          <w:sz w:val="22"/>
        </w:rPr>
        <w:t>appropriate BMPs</w:t>
      </w:r>
      <w:r w:rsidR="00460090" w:rsidRPr="005F1D67">
        <w:rPr>
          <w:rFonts w:cs="Times New Roman"/>
          <w:b/>
          <w:bCs/>
          <w:sz w:val="22"/>
        </w:rPr>
        <w:t>.</w:t>
      </w:r>
    </w:p>
    <w:p w14:paraId="1064617D" w14:textId="04110805" w:rsidR="001756D0"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8</w:t>
      </w:r>
      <w:r w:rsidRPr="005F1D67">
        <w:rPr>
          <w:rFonts w:cs="Times New Roman"/>
          <w:b/>
          <w:bCs/>
          <w:sz w:val="22"/>
        </w:rPr>
        <w:tab/>
      </w:r>
      <w:r w:rsidR="00EC1BF7" w:rsidRPr="005F1D67">
        <w:rPr>
          <w:rFonts w:cs="Times New Roman"/>
          <w:b/>
          <w:bCs/>
          <w:sz w:val="22"/>
        </w:rPr>
        <w:t>Minimize the disturbance of steep slopes</w:t>
      </w:r>
      <w:r w:rsidR="00EC1BF7" w:rsidRPr="005F1D67">
        <w:rPr>
          <w:rFonts w:cs="Times New Roman"/>
          <w:sz w:val="22"/>
        </w:rPr>
        <w:t>.</w:t>
      </w:r>
    </w:p>
    <w:p w14:paraId="221259BE" w14:textId="057A4E67" w:rsidR="003D5C83"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9</w:t>
      </w:r>
      <w:r w:rsidRPr="005F1D67">
        <w:rPr>
          <w:rFonts w:cs="Times New Roman"/>
        </w:rPr>
        <w:tab/>
      </w:r>
      <w:r w:rsidR="00715CE7" w:rsidRPr="005F1D67">
        <w:rPr>
          <w:rFonts w:cs="Times New Roman"/>
          <w:b/>
          <w:bCs/>
          <w:sz w:val="22"/>
        </w:rPr>
        <w:t xml:space="preserve">Preserve </w:t>
      </w:r>
      <w:r w:rsidR="008839F2" w:rsidRPr="005F1D67">
        <w:rPr>
          <w:rFonts w:cs="Times New Roman"/>
          <w:b/>
          <w:bCs/>
          <w:sz w:val="22"/>
        </w:rPr>
        <w:t xml:space="preserve">and reapply </w:t>
      </w:r>
      <w:r w:rsidR="00715CE7" w:rsidRPr="005F1D67">
        <w:rPr>
          <w:rFonts w:cs="Times New Roman"/>
          <w:b/>
          <w:bCs/>
          <w:sz w:val="22"/>
        </w:rPr>
        <w:t xml:space="preserve">native topsoil, </w:t>
      </w:r>
      <w:r w:rsidR="00E37956" w:rsidRPr="005F1D67">
        <w:rPr>
          <w:rFonts w:cs="Times New Roman"/>
          <w:b/>
          <w:bCs/>
          <w:sz w:val="22"/>
        </w:rPr>
        <w:t>where feasible</w:t>
      </w:r>
      <w:r w:rsidR="00715CE7" w:rsidRPr="005F1D67">
        <w:rPr>
          <w:rFonts w:cs="Times New Roman"/>
          <w:b/>
          <w:bCs/>
          <w:sz w:val="22"/>
        </w:rPr>
        <w:t>.</w:t>
      </w:r>
    </w:p>
    <w:p w14:paraId="242D6115" w14:textId="7438B135" w:rsidR="003D5C83"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w:t>
      </w:r>
      <w:r w:rsidR="00CC4E1B" w:rsidRPr="005F1D67">
        <w:rPr>
          <w:rFonts w:cs="Times New Roman"/>
          <w:b/>
          <w:bCs/>
          <w:sz w:val="22"/>
        </w:rPr>
        <w:t>10</w:t>
      </w:r>
      <w:r w:rsidRPr="005F1D67">
        <w:rPr>
          <w:rFonts w:cs="Times New Roman"/>
          <w:b/>
          <w:bCs/>
          <w:sz w:val="22"/>
        </w:rPr>
        <w:tab/>
      </w:r>
      <w:r w:rsidR="00715CE7" w:rsidRPr="005F1D67">
        <w:rPr>
          <w:rFonts w:cs="Times New Roman"/>
          <w:b/>
          <w:bCs/>
          <w:sz w:val="22"/>
        </w:rPr>
        <w:t xml:space="preserve">Minimize soil compaction. </w:t>
      </w:r>
      <w:r w:rsidR="0057250D" w:rsidRPr="005F1D67">
        <w:rPr>
          <w:rFonts w:cs="Times New Roman"/>
          <w:sz w:val="22"/>
        </w:rPr>
        <w:t>Restrict vehicle</w:t>
      </w:r>
      <w:r w:rsidR="004B12D7" w:rsidRPr="005F1D67">
        <w:rPr>
          <w:rFonts w:cs="Times New Roman"/>
          <w:sz w:val="22"/>
        </w:rPr>
        <w:t>/</w:t>
      </w:r>
      <w:r w:rsidR="0057250D" w:rsidRPr="005F1D67">
        <w:rPr>
          <w:rFonts w:cs="Times New Roman"/>
          <w:sz w:val="22"/>
        </w:rPr>
        <w:t xml:space="preserve">equipment use in </w:t>
      </w:r>
      <w:r w:rsidR="00715CE7" w:rsidRPr="005F1D67">
        <w:rPr>
          <w:rFonts w:cs="Times New Roman"/>
          <w:sz w:val="22"/>
        </w:rPr>
        <w:t>areas of your site where final stabilization will occur or where infiltration practices will be installed</w:t>
      </w:r>
      <w:r w:rsidR="0057250D" w:rsidRPr="005F1D67">
        <w:rPr>
          <w:rFonts w:cs="Times New Roman"/>
          <w:sz w:val="22"/>
        </w:rPr>
        <w:t>.</w:t>
      </w:r>
    </w:p>
    <w:p w14:paraId="1171C081" w14:textId="369BECAB" w:rsidR="003D5C83"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2.2.1</w:t>
      </w:r>
      <w:r w:rsidR="00CC4E1B" w:rsidRPr="005F1D67">
        <w:rPr>
          <w:rFonts w:cs="Times New Roman"/>
          <w:b/>
          <w:bCs/>
          <w:sz w:val="22"/>
        </w:rPr>
        <w:t>1</w:t>
      </w:r>
      <w:r w:rsidRPr="005F1D67">
        <w:rPr>
          <w:rFonts w:cs="Times New Roman"/>
          <w:b/>
          <w:bCs/>
          <w:sz w:val="22"/>
        </w:rPr>
        <w:tab/>
      </w:r>
      <w:bookmarkStart w:id="13" w:name="_Hlk205984824"/>
      <w:r w:rsidR="00715CE7" w:rsidRPr="005F1D67">
        <w:rPr>
          <w:rFonts w:cs="Times New Roman"/>
          <w:b/>
          <w:bCs/>
          <w:sz w:val="22"/>
        </w:rPr>
        <w:t>Protect storm drain inlets.</w:t>
      </w:r>
      <w:bookmarkEnd w:id="13"/>
    </w:p>
    <w:p w14:paraId="69B0BC96" w14:textId="1A85816B" w:rsidR="003D5C83" w:rsidRPr="005F1D67" w:rsidRDefault="003D5C83" w:rsidP="00050CA4">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0F0394" w:rsidRPr="005F1D67">
        <w:rPr>
          <w:rFonts w:cs="Times New Roman"/>
          <w:sz w:val="22"/>
        </w:rPr>
        <w:t>I</w:t>
      </w:r>
      <w:r w:rsidR="006D5FEE" w:rsidRPr="005F1D67">
        <w:rPr>
          <w:rFonts w:cs="Times New Roman"/>
          <w:sz w:val="22"/>
        </w:rPr>
        <w:t xml:space="preserve">nstall </w:t>
      </w:r>
      <w:r w:rsidR="00E37956" w:rsidRPr="005F1D67">
        <w:rPr>
          <w:rFonts w:cs="Times New Roman"/>
          <w:sz w:val="22"/>
        </w:rPr>
        <w:t xml:space="preserve">and maintain </w:t>
      </w:r>
      <w:r w:rsidR="00715CE7" w:rsidRPr="005F1D67">
        <w:rPr>
          <w:rFonts w:cs="Times New Roman"/>
          <w:sz w:val="22"/>
        </w:rPr>
        <w:t xml:space="preserve">inlet protection measures </w:t>
      </w:r>
      <w:r w:rsidR="00F407D7" w:rsidRPr="005F1D67">
        <w:rPr>
          <w:rFonts w:cs="Times New Roman"/>
          <w:sz w:val="22"/>
        </w:rPr>
        <w:t xml:space="preserve">designed to </w:t>
      </w:r>
      <w:r w:rsidR="00715CE7" w:rsidRPr="005F1D67">
        <w:rPr>
          <w:rFonts w:cs="Times New Roman"/>
          <w:sz w:val="22"/>
        </w:rPr>
        <w:t xml:space="preserve">remove sediment from </w:t>
      </w:r>
      <w:r w:rsidR="00F407D7" w:rsidRPr="005F1D67">
        <w:rPr>
          <w:rFonts w:cs="Times New Roman"/>
          <w:sz w:val="22"/>
        </w:rPr>
        <w:t xml:space="preserve">stormwater </w:t>
      </w:r>
      <w:r w:rsidR="00715CE7" w:rsidRPr="005F1D67">
        <w:rPr>
          <w:rFonts w:cs="Times New Roman"/>
          <w:sz w:val="22"/>
        </w:rPr>
        <w:t>discharges prior to entry into any storm</w:t>
      </w:r>
      <w:r w:rsidR="00D15497" w:rsidRPr="005F1D67">
        <w:rPr>
          <w:rFonts w:cs="Times New Roman"/>
          <w:sz w:val="22"/>
        </w:rPr>
        <w:t>water conveyance</w:t>
      </w:r>
      <w:r w:rsidR="00715CE7" w:rsidRPr="005F1D67">
        <w:rPr>
          <w:rFonts w:cs="Times New Roman"/>
          <w:sz w:val="22"/>
        </w:rPr>
        <w:t xml:space="preserve"> that carries stormwater from your site to </w:t>
      </w:r>
      <w:proofErr w:type="gramStart"/>
      <w:r w:rsidR="00715CE7" w:rsidRPr="005F1D67">
        <w:rPr>
          <w:rFonts w:cs="Times New Roman"/>
          <w:sz w:val="22"/>
        </w:rPr>
        <w:t>receiving</w:t>
      </w:r>
      <w:proofErr w:type="gramEnd"/>
      <w:r w:rsidR="00715CE7" w:rsidRPr="005F1D67">
        <w:rPr>
          <w:rFonts w:cs="Times New Roman"/>
          <w:sz w:val="22"/>
        </w:rPr>
        <w:t xml:space="preserve"> </w:t>
      </w:r>
      <w:proofErr w:type="gramStart"/>
      <w:r w:rsidR="00715CE7" w:rsidRPr="005F1D67">
        <w:rPr>
          <w:rFonts w:cs="Times New Roman"/>
          <w:sz w:val="22"/>
        </w:rPr>
        <w:t>water</w:t>
      </w:r>
      <w:r w:rsidR="000F0394" w:rsidRPr="005F1D67">
        <w:rPr>
          <w:rFonts w:cs="Times New Roman"/>
          <w:sz w:val="22"/>
        </w:rPr>
        <w:t>s</w:t>
      </w:r>
      <w:proofErr w:type="gramEnd"/>
      <w:r w:rsidR="00715CE7" w:rsidRPr="005F1D67">
        <w:rPr>
          <w:rFonts w:cs="Times New Roman"/>
          <w:sz w:val="22"/>
        </w:rPr>
        <w:t>, provided you have authority to access the storm drain inlet</w:t>
      </w:r>
      <w:r w:rsidR="000F0394" w:rsidRPr="005F1D67">
        <w:rPr>
          <w:rFonts w:cs="Times New Roman"/>
          <w:sz w:val="22"/>
        </w:rPr>
        <w:t xml:space="preserve"> and install the control</w:t>
      </w:r>
      <w:r w:rsidR="00715CE7" w:rsidRPr="005F1D67">
        <w:rPr>
          <w:rFonts w:cs="Times New Roman"/>
          <w:sz w:val="22"/>
        </w:rPr>
        <w:t>. Inlet protection measures are not required for storm drain inlets that are conveyed to a</w:t>
      </w:r>
      <w:r w:rsidR="00D15497" w:rsidRPr="005F1D67">
        <w:rPr>
          <w:rFonts w:cs="Times New Roman"/>
          <w:sz w:val="22"/>
        </w:rPr>
        <w:t>n onsite</w:t>
      </w:r>
      <w:r w:rsidR="00715CE7" w:rsidRPr="005F1D67">
        <w:rPr>
          <w:rFonts w:cs="Times New Roman"/>
          <w:sz w:val="22"/>
        </w:rPr>
        <w:t xml:space="preserve"> sediment basin, sediment trap, or similar control;</w:t>
      </w:r>
      <w:r w:rsidR="00584B89" w:rsidRPr="005F1D67">
        <w:rPr>
          <w:rFonts w:cs="Times New Roman"/>
          <w:sz w:val="22"/>
        </w:rPr>
        <w:t xml:space="preserve"> and</w:t>
      </w:r>
    </w:p>
    <w:p w14:paraId="7E03BCDC" w14:textId="0EC2A989" w:rsidR="00A67D96" w:rsidRPr="005F1D67" w:rsidRDefault="003D5C83"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715CE7" w:rsidRPr="005F1D67">
        <w:rPr>
          <w:rFonts w:cs="Times New Roman"/>
          <w:sz w:val="22"/>
        </w:rPr>
        <w:t xml:space="preserve">Clean or replace inlet protection measures as </w:t>
      </w:r>
      <w:bookmarkStart w:id="14" w:name="_Hlk192678365"/>
      <w:r w:rsidR="00715CE7" w:rsidRPr="005F1D67">
        <w:rPr>
          <w:rFonts w:cs="Times New Roman"/>
          <w:sz w:val="22"/>
        </w:rPr>
        <w:t>sediment accumulates</w:t>
      </w:r>
      <w:r w:rsidR="00E34BE0" w:rsidRPr="005F1D67">
        <w:rPr>
          <w:rFonts w:cs="Times New Roman"/>
          <w:sz w:val="22"/>
        </w:rPr>
        <w:t xml:space="preserve"> </w:t>
      </w:r>
      <w:r w:rsidR="00715CE7" w:rsidRPr="005F1D67">
        <w:rPr>
          <w:rFonts w:cs="Times New Roman"/>
          <w:sz w:val="22"/>
        </w:rPr>
        <w:t>and/or performance is compromised</w:t>
      </w:r>
      <w:bookmarkEnd w:id="14"/>
      <w:r w:rsidR="00A67D96" w:rsidRPr="005F1D67">
        <w:rPr>
          <w:rFonts w:cs="Times New Roman"/>
          <w:sz w:val="22"/>
        </w:rPr>
        <w:t>;</w:t>
      </w:r>
      <w:r w:rsidR="00584B89" w:rsidRPr="005F1D67">
        <w:rPr>
          <w:rFonts w:cs="Times New Roman"/>
          <w:sz w:val="22"/>
        </w:rPr>
        <w:t xml:space="preserve"> i</w:t>
      </w:r>
      <w:r w:rsidR="00A67D96" w:rsidRPr="005F1D67">
        <w:rPr>
          <w:rFonts w:cs="Times New Roman"/>
          <w:sz w:val="22"/>
        </w:rPr>
        <w:t>nlet protection measures may be removed in the event of flood conditions or to prevent erosion.</w:t>
      </w:r>
    </w:p>
    <w:p w14:paraId="31FA4A57" w14:textId="17041878" w:rsidR="006F3798" w:rsidRPr="005F1D67" w:rsidRDefault="006F3798" w:rsidP="00050CA4">
      <w:pPr>
        <w:tabs>
          <w:tab w:val="left" w:pos="0"/>
          <w:tab w:val="left" w:pos="1080"/>
          <w:tab w:val="left" w:pos="1440"/>
        </w:tabs>
        <w:spacing w:after="240"/>
        <w:ind w:hanging="720"/>
        <w:rPr>
          <w:rFonts w:cs="Times New Roman"/>
          <w:b/>
          <w:bCs/>
          <w:sz w:val="22"/>
        </w:rPr>
      </w:pPr>
      <w:bookmarkStart w:id="15" w:name="_Hlk205985025"/>
      <w:r w:rsidRPr="005F1D67">
        <w:rPr>
          <w:rFonts w:cs="Times New Roman"/>
          <w:b/>
          <w:bCs/>
          <w:sz w:val="22"/>
        </w:rPr>
        <w:t>2.2.12</w:t>
      </w:r>
      <w:r w:rsidRPr="005F1D67">
        <w:rPr>
          <w:rFonts w:cs="Times New Roman"/>
          <w:sz w:val="22"/>
        </w:rPr>
        <w:tab/>
      </w:r>
      <w:r w:rsidRPr="005F1D67">
        <w:rPr>
          <w:rFonts w:cs="Times New Roman"/>
          <w:b/>
          <w:bCs/>
          <w:sz w:val="22"/>
        </w:rPr>
        <w:t xml:space="preserve">Control stormwater volume and velocity </w:t>
      </w:r>
      <w:r w:rsidR="002732B8">
        <w:rPr>
          <w:rFonts w:cs="Times New Roman"/>
          <w:b/>
          <w:bCs/>
          <w:sz w:val="22"/>
        </w:rPr>
        <w:t>within </w:t>
      </w:r>
      <w:r w:rsidRPr="005F1D67">
        <w:rPr>
          <w:rFonts w:cs="Times New Roman"/>
          <w:b/>
          <w:bCs/>
          <w:sz w:val="22"/>
        </w:rPr>
        <w:t>the site to minimize on-site soil erosion and offsite sedimentation, and to minimize the discharge of pollutants.</w:t>
      </w:r>
    </w:p>
    <w:bookmarkEnd w:id="15"/>
    <w:p w14:paraId="2793CD34" w14:textId="7B5B90EB" w:rsidR="003D5C83" w:rsidRPr="005F1D67" w:rsidRDefault="003D5C83" w:rsidP="00050CA4">
      <w:pPr>
        <w:tabs>
          <w:tab w:val="left" w:pos="0"/>
          <w:tab w:val="left" w:pos="1080"/>
          <w:tab w:val="left" w:pos="1440"/>
        </w:tabs>
        <w:spacing w:after="240"/>
        <w:ind w:hanging="720"/>
        <w:rPr>
          <w:rFonts w:cs="Times New Roman"/>
          <w:sz w:val="22"/>
        </w:rPr>
      </w:pPr>
      <w:r w:rsidRPr="005F1D67">
        <w:rPr>
          <w:rFonts w:cs="Times New Roman"/>
          <w:b/>
          <w:bCs/>
          <w:sz w:val="22"/>
        </w:rPr>
        <w:t>2.2.1</w:t>
      </w:r>
      <w:r w:rsidR="006F3798" w:rsidRPr="005F1D67">
        <w:rPr>
          <w:rFonts w:cs="Times New Roman"/>
          <w:b/>
          <w:bCs/>
          <w:sz w:val="22"/>
        </w:rPr>
        <w:t>3</w:t>
      </w:r>
      <w:r w:rsidRPr="005F1D67">
        <w:rPr>
          <w:rFonts w:cs="Times New Roman"/>
          <w:b/>
          <w:bCs/>
          <w:sz w:val="22"/>
        </w:rPr>
        <w:tab/>
      </w:r>
      <w:r w:rsidR="001756D0" w:rsidRPr="005F1D67">
        <w:rPr>
          <w:rFonts w:cs="Times New Roman"/>
          <w:b/>
          <w:bCs/>
          <w:sz w:val="22"/>
        </w:rPr>
        <w:t>Control stormwater discharge rates</w:t>
      </w:r>
      <w:r w:rsidR="00E276BF" w:rsidRPr="005F1D67">
        <w:rPr>
          <w:rFonts w:cs="Times New Roman"/>
          <w:b/>
          <w:bCs/>
          <w:sz w:val="22"/>
        </w:rPr>
        <w:t xml:space="preserve"> at the </w:t>
      </w:r>
      <w:r w:rsidR="006A211C" w:rsidRPr="005F1D67">
        <w:rPr>
          <w:rFonts w:cs="Times New Roman"/>
          <w:b/>
          <w:bCs/>
          <w:sz w:val="22"/>
        </w:rPr>
        <w:t xml:space="preserve">discharge </w:t>
      </w:r>
      <w:r w:rsidR="00E276BF" w:rsidRPr="005F1D67">
        <w:rPr>
          <w:rFonts w:cs="Times New Roman"/>
          <w:b/>
          <w:bCs/>
          <w:sz w:val="22"/>
        </w:rPr>
        <w:t xml:space="preserve">points </w:t>
      </w:r>
      <w:r w:rsidR="001756D0" w:rsidRPr="005F1D67">
        <w:rPr>
          <w:rFonts w:cs="Times New Roman"/>
          <w:b/>
          <w:bCs/>
          <w:sz w:val="22"/>
        </w:rPr>
        <w:t xml:space="preserve">to minimize erosion at outfalls and to minimize downstream channel </w:t>
      </w:r>
      <w:r w:rsidR="00ED759E" w:rsidRPr="005F1D67">
        <w:rPr>
          <w:rFonts w:cs="Times New Roman"/>
          <w:b/>
          <w:bCs/>
          <w:sz w:val="22"/>
        </w:rPr>
        <w:t>erosion,</w:t>
      </w:r>
      <w:r w:rsidR="001756D0" w:rsidRPr="005F1D67">
        <w:rPr>
          <w:rFonts w:cs="Times New Roman"/>
          <w:b/>
          <w:bCs/>
          <w:sz w:val="22"/>
        </w:rPr>
        <w:t xml:space="preserve"> streambank erosion</w:t>
      </w:r>
      <w:r w:rsidR="00E276BF" w:rsidRPr="005F1D67">
        <w:rPr>
          <w:rFonts w:cs="Times New Roman"/>
          <w:b/>
          <w:bCs/>
          <w:sz w:val="22"/>
        </w:rPr>
        <w:t>,</w:t>
      </w:r>
      <w:r w:rsidR="00D81892" w:rsidRPr="005F1D67">
        <w:rPr>
          <w:rFonts w:cs="Times New Roman"/>
          <w:b/>
          <w:bCs/>
          <w:sz w:val="22"/>
        </w:rPr>
        <w:t xml:space="preserve"> and scouring</w:t>
      </w:r>
      <w:r w:rsidR="001756D0" w:rsidRPr="005F1D67">
        <w:rPr>
          <w:rFonts w:cs="Times New Roman"/>
          <w:b/>
          <w:bCs/>
          <w:sz w:val="22"/>
        </w:rPr>
        <w:t>.</w:t>
      </w:r>
    </w:p>
    <w:p w14:paraId="6D5D7807" w14:textId="73DCDD32" w:rsidR="00A17586" w:rsidRPr="005F1D67" w:rsidRDefault="00A17586" w:rsidP="00050CA4">
      <w:pPr>
        <w:tabs>
          <w:tab w:val="left" w:pos="0"/>
          <w:tab w:val="left" w:pos="1080"/>
          <w:tab w:val="left" w:pos="1440"/>
          <w:tab w:val="left" w:pos="198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14</w:t>
      </w:r>
      <w:r w:rsidRPr="005F1D67">
        <w:rPr>
          <w:rFonts w:cs="Times New Roman"/>
          <w:sz w:val="22"/>
        </w:rPr>
        <w:tab/>
      </w:r>
      <w:r w:rsidR="00A54D23" w:rsidRPr="005F1D67">
        <w:rPr>
          <w:rFonts w:cs="Times New Roman"/>
          <w:sz w:val="22"/>
        </w:rPr>
        <w:t>For sites with</w:t>
      </w:r>
      <w:r w:rsidRPr="005F1D67">
        <w:rPr>
          <w:rFonts w:cs="Times New Roman"/>
          <w:sz w:val="22"/>
        </w:rPr>
        <w:t xml:space="preserve"> 10 or more acres </w:t>
      </w:r>
      <w:r w:rsidR="00327A3A" w:rsidRPr="005F1D67">
        <w:rPr>
          <w:rFonts w:cs="Times New Roman"/>
          <w:sz w:val="22"/>
        </w:rPr>
        <w:t xml:space="preserve">disturbed </w:t>
      </w:r>
      <w:r w:rsidR="00A60164" w:rsidRPr="005F1D67">
        <w:rPr>
          <w:rFonts w:cs="Times New Roman"/>
          <w:sz w:val="22"/>
        </w:rPr>
        <w:t>at one time</w:t>
      </w:r>
      <w:r w:rsidR="006D5FEE" w:rsidRPr="005F1D67">
        <w:rPr>
          <w:rFonts w:cs="Times New Roman"/>
          <w:sz w:val="22"/>
        </w:rPr>
        <w:t xml:space="preserve"> (whether contiguous or throughout the project site)</w:t>
      </w:r>
      <w:r w:rsidRPr="005F1D67">
        <w:rPr>
          <w:rFonts w:cs="Times New Roman"/>
          <w:sz w:val="22"/>
        </w:rPr>
        <w:t xml:space="preserve">, the following </w:t>
      </w:r>
      <w:r w:rsidR="00E71080" w:rsidRPr="005F1D67">
        <w:rPr>
          <w:rFonts w:cs="Times New Roman"/>
          <w:sz w:val="22"/>
        </w:rPr>
        <w:t>condition</w:t>
      </w:r>
      <w:r w:rsidRPr="005F1D67">
        <w:rPr>
          <w:rFonts w:cs="Times New Roman"/>
          <w:sz w:val="22"/>
        </w:rPr>
        <w:t>s shall be met</w:t>
      </w:r>
      <w:r w:rsidR="00204304" w:rsidRPr="005F1D67">
        <w:rPr>
          <w:rFonts w:cs="Times New Roman"/>
          <w:sz w:val="22"/>
        </w:rPr>
        <w:t xml:space="preserve"> until final stabilization</w:t>
      </w:r>
      <w:r w:rsidR="006D5FEE" w:rsidRPr="005F1D67">
        <w:rPr>
          <w:rFonts w:cs="Times New Roman"/>
          <w:sz w:val="22"/>
        </w:rPr>
        <w:t xml:space="preserve"> of the disturbed area</w:t>
      </w:r>
      <w:r w:rsidR="00204304" w:rsidRPr="005F1D67">
        <w:rPr>
          <w:rFonts w:cs="Times New Roman"/>
          <w:sz w:val="22"/>
        </w:rPr>
        <w:t xml:space="preserve"> is achieved</w:t>
      </w:r>
      <w:r w:rsidRPr="005F1D67">
        <w:rPr>
          <w:rFonts w:cs="Times New Roman"/>
          <w:sz w:val="22"/>
        </w:rPr>
        <w:t>:</w:t>
      </w:r>
    </w:p>
    <w:p w14:paraId="03202F3E" w14:textId="0A3F5342" w:rsidR="00A54D23" w:rsidRPr="005F1D67" w:rsidRDefault="00A54D23"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 xml:space="preserve">Design and install a sediment basin to provide storage for 3,600 cubic feet per acre drained; this does not apply to flows from off-site areas and flows from on-site areas that are either undisturbed or have undergone final </w:t>
      </w:r>
      <w:proofErr w:type="gramStart"/>
      <w:r w:rsidRPr="005F1D67">
        <w:rPr>
          <w:rFonts w:cs="Times New Roman"/>
          <w:sz w:val="22"/>
        </w:rPr>
        <w:t>stabilization</w:t>
      </w:r>
      <w:proofErr w:type="gramEnd"/>
      <w:r w:rsidRPr="005F1D67">
        <w:rPr>
          <w:rFonts w:cs="Times New Roman"/>
          <w:sz w:val="22"/>
        </w:rPr>
        <w:t xml:space="preserve"> where such flows are diverted around both the disturbed area and the sediment basin.</w:t>
      </w:r>
    </w:p>
    <w:p w14:paraId="6BD4734E" w14:textId="1302CC9B" w:rsidR="00204304" w:rsidRPr="005F1D67" w:rsidRDefault="00A54D23" w:rsidP="00050CA4">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b</w:t>
      </w:r>
      <w:r w:rsidR="00204304" w:rsidRPr="005F1D67">
        <w:rPr>
          <w:rFonts w:ascii="Times New Roman" w:hAnsi="Times New Roman" w:cs="Times New Roman"/>
          <w:b/>
          <w:bCs/>
          <w:color w:val="auto"/>
          <w:sz w:val="22"/>
          <w:szCs w:val="22"/>
        </w:rPr>
        <w:t>.</w:t>
      </w:r>
      <w:r w:rsidR="00204304" w:rsidRPr="005F1D67">
        <w:rPr>
          <w:rFonts w:ascii="Times New Roman" w:hAnsi="Times New Roman" w:cs="Times New Roman"/>
          <w:b/>
          <w:bCs/>
          <w:color w:val="auto"/>
          <w:sz w:val="22"/>
          <w:szCs w:val="22"/>
        </w:rPr>
        <w:tab/>
      </w:r>
      <w:r w:rsidR="00204304" w:rsidRPr="005F1D67">
        <w:rPr>
          <w:rFonts w:ascii="Times New Roman" w:hAnsi="Times New Roman" w:cs="Times New Roman"/>
          <w:color w:val="auto"/>
          <w:sz w:val="22"/>
          <w:szCs w:val="22"/>
        </w:rPr>
        <w:t xml:space="preserve">Situate the basin outside of any receiving water and any designated natural </w:t>
      </w:r>
      <w:proofErr w:type="gramStart"/>
      <w:r w:rsidR="00204304" w:rsidRPr="005F1D67">
        <w:rPr>
          <w:rFonts w:ascii="Times New Roman" w:hAnsi="Times New Roman" w:cs="Times New Roman"/>
          <w:color w:val="auto"/>
          <w:sz w:val="22"/>
          <w:szCs w:val="22"/>
        </w:rPr>
        <w:t>buffers;</w:t>
      </w:r>
      <w:proofErr w:type="gramEnd"/>
    </w:p>
    <w:p w14:paraId="39A12768" w14:textId="59DB018A" w:rsidR="00A17586" w:rsidRPr="005F1D67" w:rsidRDefault="00E71080" w:rsidP="00050CA4">
      <w:pPr>
        <w:pStyle w:val="Default"/>
        <w:spacing w:after="240"/>
        <w:ind w:left="720" w:hanging="720"/>
        <w:rPr>
          <w:rFonts w:ascii="Times New Roman" w:hAnsi="Times New Roman" w:cs="Times New Roman"/>
          <w:b/>
          <w:bCs/>
          <w:color w:val="auto"/>
          <w:sz w:val="22"/>
        </w:rPr>
      </w:pPr>
      <w:r w:rsidRPr="005F1D67">
        <w:rPr>
          <w:rFonts w:ascii="Times New Roman" w:hAnsi="Times New Roman" w:cs="Times New Roman"/>
          <w:b/>
          <w:bCs/>
          <w:color w:val="auto"/>
          <w:sz w:val="22"/>
        </w:rPr>
        <w:t>c.</w:t>
      </w:r>
      <w:r w:rsidRPr="005F1D67">
        <w:rPr>
          <w:rFonts w:ascii="Times New Roman" w:hAnsi="Times New Roman" w:cs="Times New Roman"/>
          <w:color w:val="auto"/>
          <w:sz w:val="22"/>
        </w:rPr>
        <w:tab/>
      </w:r>
      <w:r w:rsidR="00A60164" w:rsidRPr="005F1D67">
        <w:rPr>
          <w:rFonts w:ascii="Times New Roman" w:hAnsi="Times New Roman" w:cs="Times New Roman"/>
          <w:color w:val="auto"/>
          <w:sz w:val="22"/>
        </w:rPr>
        <w:t>W</w:t>
      </w:r>
      <w:r w:rsidR="00A17586" w:rsidRPr="005F1D67">
        <w:rPr>
          <w:rFonts w:ascii="Times New Roman" w:hAnsi="Times New Roman" w:cs="Times New Roman"/>
          <w:color w:val="auto"/>
          <w:sz w:val="22"/>
        </w:rPr>
        <w:t xml:space="preserve">here a temporary sediment basin </w:t>
      </w:r>
      <w:r w:rsidR="00A60164" w:rsidRPr="005F1D67">
        <w:rPr>
          <w:rFonts w:ascii="Times New Roman" w:hAnsi="Times New Roman" w:cs="Times New Roman"/>
          <w:color w:val="auto"/>
          <w:sz w:val="22"/>
        </w:rPr>
        <w:t>that provides the required storage</w:t>
      </w:r>
      <w:r w:rsidR="003E2628" w:rsidRPr="005F1D67">
        <w:rPr>
          <w:rFonts w:ascii="Times New Roman" w:hAnsi="Times New Roman" w:cs="Times New Roman"/>
          <w:color w:val="auto"/>
          <w:sz w:val="22"/>
        </w:rPr>
        <w:t xml:space="preserve"> </w:t>
      </w:r>
      <w:r w:rsidR="00A17586" w:rsidRPr="005F1D67">
        <w:rPr>
          <w:rFonts w:ascii="Times New Roman" w:hAnsi="Times New Roman" w:cs="Times New Roman"/>
          <w:color w:val="auto"/>
          <w:sz w:val="22"/>
        </w:rPr>
        <w:t xml:space="preserve">is not attainable, a combination of smaller sediment basins, sediment traps, or other </w:t>
      </w:r>
      <w:r w:rsidR="004B12D7" w:rsidRPr="005F1D67">
        <w:rPr>
          <w:rFonts w:ascii="Times New Roman" w:hAnsi="Times New Roman" w:cs="Times New Roman"/>
          <w:color w:val="auto"/>
          <w:sz w:val="22"/>
        </w:rPr>
        <w:t>BMPs</w:t>
      </w:r>
      <w:r w:rsidR="00A17586" w:rsidRPr="005F1D67">
        <w:rPr>
          <w:rFonts w:ascii="Times New Roman" w:hAnsi="Times New Roman" w:cs="Times New Roman"/>
          <w:color w:val="auto"/>
          <w:sz w:val="22"/>
        </w:rPr>
        <w:t xml:space="preserve"> must be used</w:t>
      </w:r>
      <w:r w:rsidR="006D5FEE" w:rsidRPr="005F1D67">
        <w:rPr>
          <w:rFonts w:ascii="Times New Roman" w:hAnsi="Times New Roman" w:cs="Times New Roman"/>
          <w:color w:val="auto"/>
          <w:sz w:val="22"/>
        </w:rPr>
        <w:t xml:space="preserve"> to provide equivalent storage</w:t>
      </w:r>
      <w:r w:rsidR="00A17586" w:rsidRPr="005F1D67">
        <w:rPr>
          <w:rFonts w:ascii="Times New Roman" w:hAnsi="Times New Roman" w:cs="Times New Roman"/>
          <w:color w:val="auto"/>
          <w:sz w:val="22"/>
        </w:rPr>
        <w:t>.</w:t>
      </w:r>
    </w:p>
    <w:p w14:paraId="4D0B9685" w14:textId="4938386F" w:rsidR="008519E7" w:rsidRPr="005F1D67" w:rsidRDefault="008519E7" w:rsidP="00050CA4">
      <w:pPr>
        <w:pStyle w:val="Default"/>
        <w:spacing w:after="240"/>
        <w:ind w:left="720" w:hanging="720"/>
        <w:rPr>
          <w:rFonts w:ascii="Times New Roman" w:hAnsi="Times New Roman" w:cs="Times New Roman"/>
          <w:b/>
          <w:bCs/>
          <w:color w:val="auto"/>
          <w:sz w:val="22"/>
        </w:rPr>
      </w:pPr>
      <w:r w:rsidRPr="005F1D67">
        <w:rPr>
          <w:rFonts w:ascii="Times New Roman" w:hAnsi="Times New Roman" w:cs="Times New Roman"/>
          <w:b/>
          <w:bCs/>
          <w:color w:val="auto"/>
          <w:sz w:val="22"/>
        </w:rPr>
        <w:t>d.</w:t>
      </w:r>
      <w:r w:rsidRPr="005F1D67">
        <w:rPr>
          <w:rFonts w:ascii="Times New Roman" w:hAnsi="Times New Roman" w:cs="Times New Roman"/>
          <w:b/>
          <w:bCs/>
          <w:color w:val="auto"/>
          <w:sz w:val="22"/>
        </w:rPr>
        <w:tab/>
      </w:r>
      <w:r w:rsidRPr="005F1D67">
        <w:rPr>
          <w:rFonts w:ascii="Times New Roman" w:hAnsi="Times New Roman" w:cs="Times New Roman"/>
          <w:color w:val="auto"/>
          <w:sz w:val="22"/>
          <w:szCs w:val="22"/>
        </w:rPr>
        <w:t>Areas that will be used for permanent stormwater infiltration treatment (e.g., stormwater retention basins) should not be used for temporary sediment basins unless appropriate measures are taken to remove accumulated fine sediments, avoid excessive compaction of soils by construction machinery or equipment, and ensure that the design infiltration capacity is met at final stabilization.</w:t>
      </w:r>
    </w:p>
    <w:p w14:paraId="0D8D3429" w14:textId="0D3510FA" w:rsidR="00892072"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2.2.1</w:t>
      </w:r>
      <w:r w:rsidR="002A6ADE">
        <w:rPr>
          <w:rFonts w:cs="Times New Roman"/>
          <w:b/>
          <w:bCs/>
          <w:sz w:val="22"/>
        </w:rPr>
        <w:t>5</w:t>
      </w:r>
      <w:r w:rsidRPr="005F1D67">
        <w:rPr>
          <w:rFonts w:cs="Times New Roman"/>
          <w:b/>
          <w:bCs/>
          <w:sz w:val="22"/>
        </w:rPr>
        <w:tab/>
      </w:r>
      <w:r w:rsidR="00F87489" w:rsidRPr="005F1D67">
        <w:rPr>
          <w:rFonts w:cs="Times New Roman"/>
          <w:b/>
          <w:bCs/>
          <w:sz w:val="22"/>
        </w:rPr>
        <w:t>Stabiliz</w:t>
      </w:r>
      <w:r w:rsidR="004F3145" w:rsidRPr="005F1D67">
        <w:rPr>
          <w:rFonts w:cs="Times New Roman"/>
          <w:b/>
          <w:bCs/>
          <w:sz w:val="22"/>
        </w:rPr>
        <w:t>e exposed portions of the site</w:t>
      </w:r>
      <w:r w:rsidR="00D5079A" w:rsidRPr="005F1D67">
        <w:rPr>
          <w:rFonts w:cs="Times New Roman"/>
          <w:b/>
          <w:bCs/>
          <w:sz w:val="22"/>
        </w:rPr>
        <w:t xml:space="preserve">. </w:t>
      </w:r>
      <w:r w:rsidR="00D5079A" w:rsidRPr="005F1D67">
        <w:rPr>
          <w:rFonts w:cs="Times New Roman"/>
          <w:sz w:val="22"/>
        </w:rPr>
        <w:t xml:space="preserve">Implement and maintain </w:t>
      </w:r>
      <w:r w:rsidR="00DF2CA5" w:rsidRPr="005F1D67">
        <w:rPr>
          <w:rFonts w:cs="Times New Roman"/>
          <w:sz w:val="22"/>
        </w:rPr>
        <w:t xml:space="preserve">vegetative or non-vegetative </w:t>
      </w:r>
      <w:r w:rsidR="00D5079A" w:rsidRPr="005F1D67">
        <w:rPr>
          <w:rFonts w:cs="Times New Roman"/>
          <w:sz w:val="22"/>
        </w:rPr>
        <w:t>stabilization measures that minimize erosion from any areas of exposed soil on the site.</w:t>
      </w:r>
    </w:p>
    <w:p w14:paraId="0CFD441C" w14:textId="5C9AA424" w:rsidR="001453CD" w:rsidRPr="005F1D67" w:rsidRDefault="00F87489" w:rsidP="00050CA4">
      <w:pPr>
        <w:tabs>
          <w:tab w:val="left" w:pos="720"/>
          <w:tab w:val="left" w:pos="1080"/>
          <w:tab w:val="left" w:pos="1440"/>
        </w:tabs>
        <w:spacing w:after="240"/>
        <w:rPr>
          <w:rFonts w:cs="Times New Roman"/>
          <w:b/>
          <w:bCs/>
          <w:sz w:val="22"/>
        </w:rPr>
      </w:pPr>
      <w:r w:rsidRPr="005F1D67">
        <w:rPr>
          <w:sz w:val="22"/>
        </w:rPr>
        <w:t xml:space="preserve">You must initiate </w:t>
      </w:r>
      <w:r w:rsidR="0052110A" w:rsidRPr="005F1D67">
        <w:rPr>
          <w:sz w:val="22"/>
        </w:rPr>
        <w:t xml:space="preserve">permanent or </w:t>
      </w:r>
      <w:r w:rsidR="00D01E37" w:rsidRPr="005F1D67">
        <w:rPr>
          <w:sz w:val="22"/>
        </w:rPr>
        <w:t>temporary</w:t>
      </w:r>
      <w:r w:rsidR="0052110A" w:rsidRPr="005F1D67">
        <w:rPr>
          <w:sz w:val="22"/>
        </w:rPr>
        <w:t xml:space="preserve"> </w:t>
      </w:r>
      <w:r w:rsidRPr="005F1D67">
        <w:rPr>
          <w:sz w:val="22"/>
        </w:rPr>
        <w:t xml:space="preserve">stabilization measures </w:t>
      </w:r>
      <w:r w:rsidR="002732B8">
        <w:rPr>
          <w:sz w:val="22"/>
        </w:rPr>
        <w:t>within </w:t>
      </w:r>
      <w:r w:rsidR="00B0564A" w:rsidRPr="005F1D67">
        <w:rPr>
          <w:sz w:val="22"/>
        </w:rPr>
        <w:t>7 calendar</w:t>
      </w:r>
      <w:r w:rsidR="00892072" w:rsidRPr="005F1D67">
        <w:rPr>
          <w:rStyle w:val="CommentReference"/>
          <w:rFonts w:eastAsia="Times New Roman"/>
          <w:sz w:val="22"/>
          <w:szCs w:val="22"/>
        </w:rPr>
        <w:t xml:space="preserve"> d</w:t>
      </w:r>
      <w:r w:rsidR="00B0564A" w:rsidRPr="005F1D67">
        <w:rPr>
          <w:sz w:val="22"/>
        </w:rPr>
        <w:t>ays after construction activities have ceased for any portion of the site</w:t>
      </w:r>
      <w:r w:rsidR="00892072" w:rsidRPr="005F1D67">
        <w:rPr>
          <w:sz w:val="22"/>
        </w:rPr>
        <w:t>.</w:t>
      </w:r>
    </w:p>
    <w:p w14:paraId="0CA1A31F" w14:textId="4D0D3005" w:rsidR="00995100" w:rsidRPr="005F1D67" w:rsidRDefault="00995100" w:rsidP="009A1EC0">
      <w:pPr>
        <w:pStyle w:val="Heading3"/>
      </w:pPr>
      <w:bookmarkStart w:id="16" w:name="_Toc210027260"/>
      <w:r w:rsidRPr="005F1D67">
        <w:t>2.3</w:t>
      </w:r>
      <w:r w:rsidRPr="005F1D67">
        <w:tab/>
      </w:r>
      <w:r w:rsidR="00590DC1" w:rsidRPr="005F1D67">
        <w:t>POLLUTION PREVENTION REQUIREMENTS</w:t>
      </w:r>
      <w:bookmarkEnd w:id="16"/>
    </w:p>
    <w:p w14:paraId="6BB22CE8" w14:textId="0F687D04" w:rsidR="006F27E1" w:rsidRPr="005F1D67" w:rsidRDefault="006F27E1" w:rsidP="00050CA4">
      <w:pPr>
        <w:tabs>
          <w:tab w:val="left" w:pos="720"/>
          <w:tab w:val="left" w:pos="1080"/>
          <w:tab w:val="left" w:pos="1440"/>
        </w:tabs>
        <w:spacing w:after="240"/>
        <w:rPr>
          <w:rFonts w:cs="Times New Roman"/>
          <w:sz w:val="22"/>
        </w:rPr>
      </w:pPr>
      <w:r w:rsidRPr="005F1D67">
        <w:rPr>
          <w:rFonts w:cs="Times New Roman"/>
          <w:sz w:val="22"/>
        </w:rPr>
        <w:t xml:space="preserve">You must </w:t>
      </w:r>
      <w:r w:rsidR="00F75F65" w:rsidRPr="005F1D67">
        <w:rPr>
          <w:rFonts w:cs="Times New Roman"/>
          <w:sz w:val="22"/>
        </w:rPr>
        <w:t xml:space="preserve">install </w:t>
      </w:r>
      <w:r w:rsidR="000B1CB5" w:rsidRPr="005F1D67">
        <w:rPr>
          <w:rFonts w:cs="Times New Roman"/>
          <w:sz w:val="22"/>
        </w:rPr>
        <w:t xml:space="preserve">and maintain </w:t>
      </w:r>
      <w:r w:rsidRPr="005F1D67">
        <w:rPr>
          <w:rFonts w:cs="Times New Roman"/>
          <w:sz w:val="22"/>
        </w:rPr>
        <w:t xml:space="preserve">pollution prevention control BMPs </w:t>
      </w:r>
      <w:r w:rsidR="00F04A25" w:rsidRPr="005F1D67">
        <w:rPr>
          <w:rFonts w:cs="Times New Roman"/>
          <w:sz w:val="22"/>
        </w:rPr>
        <w:t xml:space="preserve">to minimize the discharge of pollutants </w:t>
      </w:r>
      <w:r w:rsidR="00BE12CF" w:rsidRPr="005F1D67">
        <w:rPr>
          <w:rFonts w:cs="Times New Roman"/>
          <w:sz w:val="22"/>
        </w:rPr>
        <w:t xml:space="preserve">in stormwater and to prevent the discharge of pollutants </w:t>
      </w:r>
      <w:r w:rsidR="00F04A25" w:rsidRPr="005F1D67">
        <w:rPr>
          <w:rFonts w:cs="Times New Roman"/>
          <w:sz w:val="22"/>
        </w:rPr>
        <w:t>from spills</w:t>
      </w:r>
      <w:r w:rsidR="00BE12CF" w:rsidRPr="005F1D67">
        <w:rPr>
          <w:rFonts w:cs="Times New Roman"/>
          <w:sz w:val="22"/>
        </w:rPr>
        <w:t xml:space="preserve"> or leaked materials from construction activities</w:t>
      </w:r>
      <w:r w:rsidR="00F04A25" w:rsidRPr="005F1D67">
        <w:rPr>
          <w:rFonts w:cs="Times New Roman"/>
          <w:sz w:val="22"/>
        </w:rPr>
        <w:t>.</w:t>
      </w:r>
    </w:p>
    <w:p w14:paraId="20D3BC48" w14:textId="1648672B" w:rsidR="00074EC4" w:rsidRPr="005F1D67" w:rsidRDefault="00074EC4" w:rsidP="00050CA4">
      <w:pPr>
        <w:tabs>
          <w:tab w:val="left" w:pos="0"/>
          <w:tab w:val="left" w:pos="1080"/>
          <w:tab w:val="left" w:pos="1440"/>
        </w:tabs>
        <w:spacing w:after="240"/>
        <w:ind w:hanging="720"/>
        <w:rPr>
          <w:rFonts w:cs="Times New Roman"/>
          <w:b/>
          <w:bCs/>
          <w:sz w:val="22"/>
        </w:rPr>
      </w:pPr>
      <w:r w:rsidRPr="005F1D67">
        <w:rPr>
          <w:rFonts w:cs="Times New Roman"/>
          <w:b/>
          <w:bCs/>
          <w:sz w:val="22"/>
        </w:rPr>
        <w:t>2.3.</w:t>
      </w:r>
      <w:r w:rsidR="00CC4E1B" w:rsidRPr="005F1D67">
        <w:rPr>
          <w:rFonts w:cs="Times New Roman"/>
          <w:b/>
          <w:bCs/>
          <w:sz w:val="22"/>
        </w:rPr>
        <w:t>1</w:t>
      </w:r>
      <w:r w:rsidRPr="005F1D67">
        <w:rPr>
          <w:rFonts w:cs="Times New Roman"/>
          <w:b/>
          <w:bCs/>
          <w:sz w:val="22"/>
        </w:rPr>
        <w:tab/>
        <w:t>Establish a spill prevention and response plan to safely eliminate and clean up any spilled or leaked chemicals, including fuels and oils.</w:t>
      </w:r>
    </w:p>
    <w:p w14:paraId="42CC6447" w14:textId="58111A3B" w:rsidR="00584B89" w:rsidRPr="005F1D67" w:rsidRDefault="00584B89" w:rsidP="00050CA4">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Pr="005F1D67">
        <w:rPr>
          <w:rFonts w:cs="Times New Roman"/>
          <w:sz w:val="22"/>
        </w:rPr>
        <w:t xml:space="preserve">Comply with applicable federal and state requirements regarding the storage of </w:t>
      </w:r>
      <w:proofErr w:type="gramStart"/>
      <w:r w:rsidRPr="005F1D67">
        <w:rPr>
          <w:rFonts w:cs="Times New Roman"/>
          <w:sz w:val="22"/>
        </w:rPr>
        <w:t>chemicals;</w:t>
      </w:r>
      <w:proofErr w:type="gramEnd"/>
    </w:p>
    <w:p w14:paraId="138CBEFA" w14:textId="6E8354F5" w:rsidR="004D2991" w:rsidRPr="005F1D67" w:rsidRDefault="00584B89" w:rsidP="00050CA4">
      <w:pPr>
        <w:spacing w:after="240"/>
        <w:ind w:left="720" w:hanging="720"/>
        <w:rPr>
          <w:rFonts w:cs="Times New Roman"/>
          <w:b/>
          <w:bCs/>
          <w:sz w:val="22"/>
        </w:rPr>
      </w:pPr>
      <w:r w:rsidRPr="005F1D67">
        <w:rPr>
          <w:rFonts w:cs="Times New Roman"/>
          <w:b/>
          <w:bCs/>
          <w:sz w:val="22"/>
        </w:rPr>
        <w:t>b</w:t>
      </w:r>
      <w:r w:rsidR="006B10C0" w:rsidRPr="005F1D67">
        <w:rPr>
          <w:rFonts w:cs="Times New Roman"/>
          <w:b/>
          <w:bCs/>
          <w:sz w:val="22"/>
        </w:rPr>
        <w:t>.</w:t>
      </w:r>
      <w:r w:rsidR="006B10C0" w:rsidRPr="005F1D67">
        <w:rPr>
          <w:rFonts w:cs="Times New Roman"/>
          <w:b/>
          <w:bCs/>
          <w:sz w:val="22"/>
        </w:rPr>
        <w:tab/>
      </w:r>
      <w:r w:rsidR="004D2991" w:rsidRPr="005F1D67">
        <w:rPr>
          <w:rFonts w:cs="Times New Roman"/>
          <w:sz w:val="22"/>
        </w:rPr>
        <w:t>Clean up spills immediately using dry clean-up methods where possible</w:t>
      </w:r>
      <w:r w:rsidR="00CF2CF6" w:rsidRPr="005F1D67">
        <w:rPr>
          <w:rFonts w:cs="Times New Roman"/>
          <w:sz w:val="22"/>
        </w:rPr>
        <w:t>;</w:t>
      </w:r>
      <w:r w:rsidR="004D2991" w:rsidRPr="005F1D67">
        <w:rPr>
          <w:rFonts w:cs="Times New Roman"/>
          <w:sz w:val="22"/>
        </w:rPr>
        <w:t xml:space="preserve"> dispose of used materials </w:t>
      </w:r>
      <w:r w:rsidR="008D61AE" w:rsidRPr="005F1D67">
        <w:rPr>
          <w:rFonts w:cs="Times New Roman"/>
          <w:sz w:val="22"/>
        </w:rPr>
        <w:t xml:space="preserve">according to state/local </w:t>
      </w:r>
      <w:proofErr w:type="gramStart"/>
      <w:r w:rsidR="008D61AE" w:rsidRPr="005F1D67">
        <w:rPr>
          <w:rFonts w:cs="Times New Roman"/>
          <w:sz w:val="22"/>
        </w:rPr>
        <w:t>regulations</w:t>
      </w:r>
      <w:r w:rsidR="000A6C37" w:rsidRPr="005F1D67">
        <w:rPr>
          <w:rFonts w:cs="Times New Roman"/>
          <w:sz w:val="22"/>
        </w:rPr>
        <w:t>;</w:t>
      </w:r>
      <w:proofErr w:type="gramEnd"/>
    </w:p>
    <w:p w14:paraId="50F58022" w14:textId="1E635FD4" w:rsidR="00171599" w:rsidRPr="005F1D67" w:rsidRDefault="00584B89" w:rsidP="00050CA4">
      <w:pPr>
        <w:spacing w:after="240"/>
        <w:ind w:left="720" w:hanging="720"/>
        <w:rPr>
          <w:rFonts w:cs="Times New Roman"/>
          <w:sz w:val="22"/>
        </w:rPr>
      </w:pPr>
      <w:r w:rsidRPr="005F1D67">
        <w:rPr>
          <w:rFonts w:cs="Times New Roman"/>
          <w:b/>
          <w:bCs/>
          <w:sz w:val="22"/>
        </w:rPr>
        <w:t>c</w:t>
      </w:r>
      <w:r w:rsidR="00171599" w:rsidRPr="005F1D67" w:rsidDel="009D6EE2">
        <w:rPr>
          <w:rFonts w:cs="Times New Roman"/>
          <w:b/>
          <w:bCs/>
          <w:sz w:val="22"/>
        </w:rPr>
        <w:t>.</w:t>
      </w:r>
      <w:r w:rsidR="00171599" w:rsidRPr="005F1D67" w:rsidDel="009D6EE2">
        <w:rPr>
          <w:rFonts w:cs="Times New Roman"/>
          <w:b/>
          <w:bCs/>
          <w:sz w:val="22"/>
        </w:rPr>
        <w:tab/>
      </w:r>
      <w:r w:rsidR="00171599" w:rsidRPr="005F1D67" w:rsidDel="009D6EE2">
        <w:rPr>
          <w:rFonts w:cs="Times New Roman"/>
          <w:sz w:val="22"/>
        </w:rPr>
        <w:t xml:space="preserve">Ensure adequate supplies </w:t>
      </w:r>
      <w:proofErr w:type="gramStart"/>
      <w:r w:rsidR="00171599" w:rsidRPr="005F1D67" w:rsidDel="009D6EE2">
        <w:rPr>
          <w:rFonts w:cs="Times New Roman"/>
          <w:sz w:val="22"/>
        </w:rPr>
        <w:t>are available at all times</w:t>
      </w:r>
      <w:proofErr w:type="gramEnd"/>
      <w:r w:rsidR="00171599" w:rsidRPr="005F1D67" w:rsidDel="009D6EE2">
        <w:rPr>
          <w:rFonts w:cs="Times New Roman"/>
          <w:sz w:val="22"/>
        </w:rPr>
        <w:t xml:space="preserve"> to handle spills, leaks, and disposal of used </w:t>
      </w:r>
      <w:proofErr w:type="gramStart"/>
      <w:r w:rsidR="00171599" w:rsidRPr="005F1D67" w:rsidDel="009D6EE2">
        <w:rPr>
          <w:rFonts w:cs="Times New Roman"/>
          <w:sz w:val="22"/>
        </w:rPr>
        <w:t>liquids;</w:t>
      </w:r>
      <w:proofErr w:type="gramEnd"/>
    </w:p>
    <w:p w14:paraId="7D493621" w14:textId="7CD6D7D8" w:rsidR="000A6C37" w:rsidRPr="005F1D67" w:rsidRDefault="00584B89" w:rsidP="00050CA4">
      <w:pPr>
        <w:spacing w:after="240"/>
        <w:ind w:left="720" w:hanging="720"/>
        <w:rPr>
          <w:rFonts w:cs="Times New Roman"/>
          <w:sz w:val="22"/>
        </w:rPr>
      </w:pPr>
      <w:r w:rsidRPr="005F1D67">
        <w:rPr>
          <w:rFonts w:cs="Times New Roman"/>
          <w:b/>
          <w:bCs/>
          <w:sz w:val="22"/>
        </w:rPr>
        <w:t>d</w:t>
      </w:r>
      <w:r w:rsidR="005C47ED" w:rsidRPr="005F1D67">
        <w:rPr>
          <w:rFonts w:cs="Times New Roman"/>
          <w:b/>
          <w:bCs/>
          <w:sz w:val="22"/>
        </w:rPr>
        <w:t>.</w:t>
      </w:r>
      <w:r w:rsidR="005C47ED" w:rsidRPr="005F1D67">
        <w:rPr>
          <w:rFonts w:cs="Times New Roman"/>
          <w:b/>
          <w:bCs/>
          <w:sz w:val="22"/>
        </w:rPr>
        <w:tab/>
      </w:r>
      <w:r w:rsidR="005C47ED" w:rsidRPr="005F1D67">
        <w:rPr>
          <w:rFonts w:cs="Times New Roman"/>
          <w:sz w:val="22"/>
        </w:rPr>
        <w:t>Use drip pans and absorbents</w:t>
      </w:r>
      <w:r w:rsidR="00520594" w:rsidRPr="005F1D67">
        <w:rPr>
          <w:rFonts w:cs="Times New Roman"/>
          <w:sz w:val="22"/>
        </w:rPr>
        <w:t xml:space="preserve"> where appropriate</w:t>
      </w:r>
      <w:r w:rsidR="000A6C37" w:rsidRPr="005F1D67">
        <w:rPr>
          <w:rFonts w:cs="Times New Roman"/>
          <w:sz w:val="22"/>
        </w:rPr>
        <w:t>.</w:t>
      </w:r>
    </w:p>
    <w:p w14:paraId="21D7632C" w14:textId="6C785EB3" w:rsidR="00DB4749" w:rsidRPr="005F1D67" w:rsidRDefault="00DB4749" w:rsidP="00050CA4">
      <w:pPr>
        <w:tabs>
          <w:tab w:val="left" w:pos="720"/>
          <w:tab w:val="left" w:pos="1080"/>
          <w:tab w:val="left" w:pos="1440"/>
        </w:tabs>
        <w:spacing w:after="240"/>
        <w:ind w:hanging="720"/>
        <w:rPr>
          <w:rFonts w:cs="Times New Roman"/>
          <w:sz w:val="22"/>
        </w:rPr>
      </w:pPr>
      <w:r w:rsidRPr="005F1D67">
        <w:rPr>
          <w:rFonts w:cs="Times New Roman"/>
          <w:b/>
          <w:bCs/>
          <w:sz w:val="22"/>
        </w:rPr>
        <w:t>2.3.2</w:t>
      </w:r>
      <w:r w:rsidRPr="005F1D67">
        <w:rPr>
          <w:rFonts w:cs="Times New Roman"/>
          <w:b/>
          <w:bCs/>
          <w:sz w:val="22"/>
        </w:rPr>
        <w:tab/>
        <w:t>Emergency Spill/ Hazardous Release Notification Requirements</w:t>
      </w:r>
      <w:r w:rsidRPr="005F1D67">
        <w:rPr>
          <w:rFonts w:cs="Times New Roman"/>
          <w:sz w:val="22"/>
        </w:rPr>
        <w:t xml:space="preserve">. </w:t>
      </w:r>
    </w:p>
    <w:p w14:paraId="45590DCB" w14:textId="63AB65B8" w:rsidR="00DB4749" w:rsidRPr="005F1D67" w:rsidRDefault="00DB4749" w:rsidP="00050CA4">
      <w:pPr>
        <w:tabs>
          <w:tab w:val="left" w:pos="720"/>
          <w:tab w:val="left" w:pos="1080"/>
          <w:tab w:val="left" w:pos="1440"/>
        </w:tabs>
        <w:spacing w:after="240"/>
        <w:rPr>
          <w:rFonts w:cs="Times New Roman"/>
          <w:sz w:val="22"/>
        </w:rPr>
      </w:pPr>
      <w:r w:rsidRPr="005F1D67">
        <w:rPr>
          <w:rFonts w:cs="Times New Roman"/>
          <w:sz w:val="22"/>
        </w:rPr>
        <w:t xml:space="preserve">Pursuant to 403.077, F.S., </w:t>
      </w:r>
      <w:proofErr w:type="gramStart"/>
      <w:r w:rsidRPr="005F1D67">
        <w:rPr>
          <w:rFonts w:cs="Times New Roman"/>
          <w:sz w:val="22"/>
        </w:rPr>
        <w:t>an owner</w:t>
      </w:r>
      <w:proofErr w:type="gramEnd"/>
      <w:r w:rsidRPr="005F1D67">
        <w:rPr>
          <w:rFonts w:cs="Times New Roman"/>
          <w:sz w:val="22"/>
        </w:rPr>
        <w:t xml:space="preserve"> or operator of the installation at which the reportable pollution release occurred must provide to the </w:t>
      </w:r>
      <w:proofErr w:type="gramStart"/>
      <w:r w:rsidRPr="005F1D67">
        <w:rPr>
          <w:rFonts w:cs="Times New Roman"/>
          <w:sz w:val="22"/>
        </w:rPr>
        <w:t>Department</w:t>
      </w:r>
      <w:proofErr w:type="gramEnd"/>
      <w:r w:rsidRPr="005F1D67">
        <w:rPr>
          <w:rFonts w:cs="Times New Roman"/>
          <w:sz w:val="22"/>
        </w:rPr>
        <w:t xml:space="preserve"> information reported to the SWO </w:t>
      </w:r>
      <w:r w:rsidR="002732B8">
        <w:rPr>
          <w:rFonts w:cs="Times New Roman"/>
          <w:sz w:val="22"/>
        </w:rPr>
        <w:t>within </w:t>
      </w:r>
      <w:r w:rsidRPr="005F1D67">
        <w:rPr>
          <w:rFonts w:cs="Times New Roman"/>
          <w:sz w:val="22"/>
        </w:rPr>
        <w:t xml:space="preserve">24 hours of the owner’s or operator’s discovery of such reportable pollution release. This shall be provided using the Public Notice of Pollution website at </w:t>
      </w:r>
      <w:hyperlink r:id="rId13" w:history="1">
        <w:r w:rsidRPr="005F1D67">
          <w:rPr>
            <w:rStyle w:val="Hyperlink"/>
            <w:rFonts w:cs="Times New Roman"/>
            <w:color w:val="auto"/>
            <w:sz w:val="22"/>
          </w:rPr>
          <w:t>https://floridadep.gov/pollutionnotice</w:t>
        </w:r>
      </w:hyperlink>
      <w:r w:rsidRPr="005F1D67">
        <w:rPr>
          <w:rFonts w:cs="Times New Roman"/>
          <w:sz w:val="22"/>
        </w:rPr>
        <w:t>.</w:t>
      </w:r>
    </w:p>
    <w:p w14:paraId="3D4CA2B9" w14:textId="476B221D" w:rsidR="00DB4749" w:rsidRPr="005F1D67" w:rsidRDefault="00DB4749" w:rsidP="00050CA4">
      <w:pPr>
        <w:pStyle w:val="Default"/>
        <w:tabs>
          <w:tab w:val="left" w:pos="720"/>
          <w:tab w:val="left" w:pos="1080"/>
          <w:tab w:val="left" w:pos="1440"/>
        </w:tabs>
        <w:spacing w:after="240"/>
        <w:rPr>
          <w:rFonts w:ascii="Times New Roman" w:hAnsi="Times New Roman" w:cs="Times New Roman"/>
          <w:color w:val="auto"/>
          <w:sz w:val="22"/>
          <w:szCs w:val="22"/>
        </w:rPr>
      </w:pPr>
      <w:r w:rsidRPr="005F1D67">
        <w:rPr>
          <w:rFonts w:ascii="Times New Roman" w:hAnsi="Times New Roman" w:cs="Times New Roman"/>
          <w:color w:val="auto"/>
          <w:sz w:val="22"/>
          <w:szCs w:val="22"/>
        </w:rPr>
        <w:t>Notify the State Watch Office (SWO) (800-320-0519 or 850-815-4001) as soon as you have knowledge of the discharge.</w:t>
      </w:r>
    </w:p>
    <w:p w14:paraId="38CEA10D" w14:textId="2E20C462" w:rsidR="005E6088" w:rsidRPr="005F1D67" w:rsidRDefault="005E6088" w:rsidP="00050CA4">
      <w:pPr>
        <w:tabs>
          <w:tab w:val="left" w:pos="0"/>
          <w:tab w:val="left" w:pos="1080"/>
          <w:tab w:val="left" w:pos="1440"/>
        </w:tabs>
        <w:spacing w:after="240"/>
        <w:ind w:hanging="720"/>
        <w:rPr>
          <w:rFonts w:cs="Times New Roman"/>
          <w:b/>
          <w:bCs/>
          <w:sz w:val="22"/>
        </w:rPr>
      </w:pPr>
      <w:r w:rsidRPr="005F1D67">
        <w:rPr>
          <w:rFonts w:cs="Times New Roman"/>
          <w:b/>
          <w:bCs/>
          <w:sz w:val="22"/>
        </w:rPr>
        <w:t>2.3.</w:t>
      </w:r>
      <w:r w:rsidR="009E50DF" w:rsidRPr="005F1D67">
        <w:rPr>
          <w:rFonts w:cs="Times New Roman"/>
          <w:b/>
          <w:bCs/>
          <w:sz w:val="22"/>
        </w:rPr>
        <w:t>3</w:t>
      </w:r>
      <w:r w:rsidR="006F27E1" w:rsidRPr="005F1D67">
        <w:rPr>
          <w:rFonts w:cs="Times New Roman"/>
          <w:b/>
          <w:bCs/>
          <w:sz w:val="22"/>
        </w:rPr>
        <w:tab/>
      </w:r>
      <w:r w:rsidR="00171599" w:rsidRPr="005F1D67">
        <w:rPr>
          <w:rFonts w:cs="Times New Roman"/>
          <w:sz w:val="22"/>
        </w:rPr>
        <w:t>Implement BMPs to</w:t>
      </w:r>
      <w:r w:rsidR="00033432" w:rsidRPr="005F1D67">
        <w:rPr>
          <w:rFonts w:cs="Times New Roman"/>
          <w:sz w:val="22"/>
        </w:rPr>
        <w:t xml:space="preserve"> minimiz</w:t>
      </w:r>
      <w:r w:rsidR="00171599" w:rsidRPr="005F1D67">
        <w:rPr>
          <w:rFonts w:cs="Times New Roman"/>
          <w:sz w:val="22"/>
        </w:rPr>
        <w:t>e</w:t>
      </w:r>
      <w:r w:rsidR="00033432" w:rsidRPr="005F1D67">
        <w:rPr>
          <w:rFonts w:cs="Times New Roman"/>
          <w:sz w:val="22"/>
        </w:rPr>
        <w:t xml:space="preserve"> the discharge of pollutants</w:t>
      </w:r>
      <w:r w:rsidR="00171599" w:rsidRPr="005F1D67">
        <w:rPr>
          <w:rFonts w:cs="Times New Roman"/>
          <w:sz w:val="22"/>
        </w:rPr>
        <w:t xml:space="preserve"> from</w:t>
      </w:r>
      <w:r w:rsidR="00171599" w:rsidRPr="005F1D67">
        <w:rPr>
          <w:rFonts w:cs="Times New Roman"/>
          <w:b/>
          <w:bCs/>
          <w:sz w:val="22"/>
        </w:rPr>
        <w:t xml:space="preserve"> </w:t>
      </w:r>
      <w:r w:rsidR="00171599" w:rsidRPr="005F1D67">
        <w:rPr>
          <w:rFonts w:cs="Times New Roman"/>
          <w:sz w:val="22"/>
        </w:rPr>
        <w:t>equipment and vehicle rinsing and washing</w:t>
      </w:r>
      <w:r w:rsidR="00033432" w:rsidRPr="005F1D67">
        <w:rPr>
          <w:rFonts w:cs="Times New Roman"/>
          <w:sz w:val="22"/>
        </w:rPr>
        <w:t>.</w:t>
      </w:r>
    </w:p>
    <w:p w14:paraId="69A7993E" w14:textId="2F55648D" w:rsidR="00DB4749" w:rsidRPr="005F1D67" w:rsidRDefault="005E6088" w:rsidP="00050CA4">
      <w:pPr>
        <w:tabs>
          <w:tab w:val="left" w:pos="720"/>
          <w:tab w:val="left" w:pos="1080"/>
          <w:tab w:val="left" w:pos="1440"/>
        </w:tabs>
        <w:spacing w:after="240"/>
        <w:ind w:hanging="720"/>
        <w:rPr>
          <w:rFonts w:cs="Times New Roman"/>
          <w:b/>
          <w:bCs/>
          <w:sz w:val="22"/>
        </w:rPr>
      </w:pPr>
      <w:r w:rsidRPr="005F1D67">
        <w:rPr>
          <w:rFonts w:cs="Times New Roman"/>
          <w:b/>
          <w:bCs/>
          <w:sz w:val="22"/>
        </w:rPr>
        <w:t>2.3.</w:t>
      </w:r>
      <w:r w:rsidR="009E50DF" w:rsidRPr="005F1D67">
        <w:rPr>
          <w:rFonts w:cs="Times New Roman"/>
          <w:b/>
          <w:bCs/>
          <w:sz w:val="22"/>
        </w:rPr>
        <w:t>4</w:t>
      </w:r>
      <w:r w:rsidR="006F27E1" w:rsidRPr="005F1D67">
        <w:rPr>
          <w:rFonts w:cs="Times New Roman"/>
          <w:b/>
          <w:bCs/>
          <w:sz w:val="22"/>
        </w:rPr>
        <w:tab/>
      </w:r>
      <w:r w:rsidR="006924E7" w:rsidRPr="005F1D67">
        <w:rPr>
          <w:rFonts w:cs="Times New Roman"/>
          <w:b/>
          <w:bCs/>
          <w:sz w:val="22"/>
        </w:rPr>
        <w:t>S</w:t>
      </w:r>
      <w:r w:rsidR="00AA02E9" w:rsidRPr="005F1D67">
        <w:rPr>
          <w:rFonts w:cs="Times New Roman"/>
          <w:b/>
          <w:bCs/>
          <w:sz w:val="22"/>
        </w:rPr>
        <w:t xml:space="preserve">torage, handling, and disposal of building products, materials, </w:t>
      </w:r>
      <w:r w:rsidR="00033432" w:rsidRPr="005F1D67">
        <w:rPr>
          <w:rFonts w:cs="Times New Roman"/>
          <w:b/>
          <w:bCs/>
          <w:sz w:val="22"/>
        </w:rPr>
        <w:t xml:space="preserve">chemicals, </w:t>
      </w:r>
      <w:r w:rsidR="00AA02E9" w:rsidRPr="005F1D67">
        <w:rPr>
          <w:rFonts w:cs="Times New Roman"/>
          <w:b/>
          <w:bCs/>
          <w:sz w:val="22"/>
        </w:rPr>
        <w:t>and wastes.</w:t>
      </w:r>
      <w:r w:rsidR="00DB4749" w:rsidRPr="005F1D67">
        <w:rPr>
          <w:rFonts w:cs="Times New Roman"/>
          <w:sz w:val="22"/>
        </w:rPr>
        <w:t xml:space="preserve"> </w:t>
      </w:r>
    </w:p>
    <w:p w14:paraId="67914A7F" w14:textId="22CFE5DA" w:rsidR="00EB100A" w:rsidRPr="005F1D67" w:rsidRDefault="00AA02E9" w:rsidP="00050CA4">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rPr>
        <w:t>a.</w:t>
      </w:r>
      <w:r w:rsidRPr="005F1D67">
        <w:rPr>
          <w:rFonts w:ascii="Times New Roman" w:hAnsi="Times New Roman" w:cs="Times New Roman"/>
          <w:b/>
          <w:bCs/>
          <w:color w:val="auto"/>
          <w:sz w:val="22"/>
        </w:rPr>
        <w:tab/>
      </w:r>
      <w:r w:rsidR="00917D09" w:rsidRPr="005F1D67">
        <w:rPr>
          <w:rFonts w:ascii="Times New Roman" w:hAnsi="Times New Roman" w:cs="Times New Roman"/>
          <w:color w:val="auto"/>
          <w:sz w:val="22"/>
          <w:szCs w:val="22"/>
        </w:rPr>
        <w:t>P</w:t>
      </w:r>
      <w:r w:rsidR="00EB100A" w:rsidRPr="005F1D67">
        <w:rPr>
          <w:rFonts w:ascii="Times New Roman" w:hAnsi="Times New Roman" w:cs="Times New Roman"/>
          <w:color w:val="auto"/>
          <w:sz w:val="22"/>
          <w:szCs w:val="22"/>
        </w:rPr>
        <w:t>rovide either cover (e.g., plastic sheeting, temporary roofs</w:t>
      </w:r>
      <w:r w:rsidR="00F75F65" w:rsidRPr="005F1D67">
        <w:rPr>
          <w:rFonts w:ascii="Times New Roman" w:hAnsi="Times New Roman" w:cs="Times New Roman"/>
          <w:color w:val="auto"/>
          <w:sz w:val="22"/>
          <w:szCs w:val="22"/>
        </w:rPr>
        <w:t>, covered containers</w:t>
      </w:r>
      <w:r w:rsidR="00EB100A" w:rsidRPr="005F1D67">
        <w:rPr>
          <w:rFonts w:ascii="Times New Roman" w:hAnsi="Times New Roman" w:cs="Times New Roman"/>
          <w:color w:val="auto"/>
          <w:sz w:val="22"/>
          <w:szCs w:val="22"/>
        </w:rPr>
        <w:t>)</w:t>
      </w:r>
      <w:r w:rsidR="00D147C3" w:rsidRPr="005F1D67">
        <w:rPr>
          <w:rFonts w:ascii="Times New Roman" w:hAnsi="Times New Roman" w:cs="Times New Roman"/>
          <w:color w:val="auto"/>
          <w:sz w:val="22"/>
          <w:szCs w:val="22"/>
        </w:rPr>
        <w:t xml:space="preserve"> </w:t>
      </w:r>
      <w:r w:rsidR="00EB100A" w:rsidRPr="005F1D67">
        <w:rPr>
          <w:rFonts w:ascii="Times New Roman" w:hAnsi="Times New Roman" w:cs="Times New Roman"/>
          <w:color w:val="auto"/>
          <w:sz w:val="22"/>
          <w:szCs w:val="22"/>
        </w:rPr>
        <w:t>or a similarly effective means</w:t>
      </w:r>
      <w:r w:rsidR="00765EB8" w:rsidRPr="005F1D67">
        <w:rPr>
          <w:rFonts w:ascii="Times New Roman" w:hAnsi="Times New Roman" w:cs="Times New Roman"/>
          <w:color w:val="auto"/>
          <w:sz w:val="22"/>
          <w:szCs w:val="22"/>
        </w:rPr>
        <w:t xml:space="preserve"> to minimize the exposure of the following products</w:t>
      </w:r>
      <w:r w:rsidR="00F75F65" w:rsidRPr="005F1D67">
        <w:rPr>
          <w:rFonts w:ascii="Times New Roman" w:hAnsi="Times New Roman" w:cs="Times New Roman"/>
          <w:color w:val="auto"/>
          <w:sz w:val="22"/>
          <w:szCs w:val="22"/>
        </w:rPr>
        <w:t xml:space="preserve"> </w:t>
      </w:r>
      <w:r w:rsidR="00765EB8" w:rsidRPr="005F1D67">
        <w:rPr>
          <w:rFonts w:ascii="Times New Roman" w:hAnsi="Times New Roman" w:cs="Times New Roman"/>
          <w:color w:val="auto"/>
          <w:sz w:val="22"/>
          <w:szCs w:val="22"/>
        </w:rPr>
        <w:t>to precipitation and stormwater runoff</w:t>
      </w:r>
      <w:r w:rsidR="00DB4749" w:rsidRPr="005F1D67">
        <w:rPr>
          <w:rFonts w:ascii="Times New Roman" w:hAnsi="Times New Roman" w:cs="Times New Roman"/>
          <w:color w:val="auto"/>
          <w:sz w:val="22"/>
          <w:szCs w:val="22"/>
        </w:rPr>
        <w:t xml:space="preserve"> (</w:t>
      </w:r>
      <w:r w:rsidR="00DB4749" w:rsidRPr="005F1D67">
        <w:rPr>
          <w:rFonts w:ascii="Times New Roman" w:hAnsi="Times New Roman" w:cs="Times New Roman"/>
          <w:sz w:val="22"/>
        </w:rPr>
        <w:t>minimization of exposure to stormwater is not required where the material or product poses little risk of stormwater contamination)</w:t>
      </w:r>
      <w:r w:rsidR="00917D09" w:rsidRPr="005F1D67">
        <w:rPr>
          <w:rFonts w:ascii="Times New Roman" w:hAnsi="Times New Roman" w:cs="Times New Roman"/>
          <w:color w:val="auto"/>
          <w:sz w:val="22"/>
          <w:szCs w:val="22"/>
        </w:rPr>
        <w:t>:</w:t>
      </w:r>
      <w:r w:rsidR="00EB100A" w:rsidRPr="005F1D67">
        <w:rPr>
          <w:rFonts w:ascii="Times New Roman" w:hAnsi="Times New Roman" w:cs="Times New Roman"/>
          <w:color w:val="auto"/>
          <w:sz w:val="22"/>
          <w:szCs w:val="22"/>
        </w:rPr>
        <w:t xml:space="preserve"> </w:t>
      </w:r>
    </w:p>
    <w:p w14:paraId="67B49026" w14:textId="384DFA35" w:rsidR="00917D09" w:rsidRPr="005F1D67" w:rsidRDefault="00917D09" w:rsidP="00050CA4">
      <w:pPr>
        <w:pStyle w:val="Default"/>
        <w:spacing w:after="240"/>
        <w:ind w:left="1440" w:hanging="720"/>
        <w:rPr>
          <w:rFonts w:ascii="Times New Roman" w:hAnsi="Times New Roman" w:cs="Times New Roman"/>
          <w:color w:val="auto"/>
          <w:sz w:val="22"/>
          <w:szCs w:val="22"/>
        </w:rPr>
      </w:pPr>
      <w:proofErr w:type="spellStart"/>
      <w:r w:rsidRPr="005F1D67">
        <w:rPr>
          <w:rFonts w:ascii="Times New Roman" w:hAnsi="Times New Roman" w:cs="Times New Roman"/>
          <w:b/>
          <w:bCs/>
          <w:color w:val="auto"/>
          <w:sz w:val="22"/>
        </w:rPr>
        <w:t>i</w:t>
      </w:r>
      <w:proofErr w:type="spellEnd"/>
      <w:r w:rsidRPr="005F1D67">
        <w:rPr>
          <w:rFonts w:ascii="Times New Roman" w:hAnsi="Times New Roman" w:cs="Times New Roman"/>
          <w:b/>
          <w:bCs/>
          <w:color w:val="auto"/>
          <w:sz w:val="22"/>
        </w:rPr>
        <w:t>.</w:t>
      </w:r>
      <w:r w:rsidRPr="005F1D67">
        <w:rPr>
          <w:rFonts w:ascii="Times New Roman" w:hAnsi="Times New Roman" w:cs="Times New Roman"/>
          <w:color w:val="auto"/>
          <w:sz w:val="22"/>
          <w:szCs w:val="22"/>
        </w:rPr>
        <w:tab/>
      </w:r>
      <w:r w:rsidR="00B0564A" w:rsidRPr="005F1D67">
        <w:rPr>
          <w:rFonts w:ascii="Times New Roman" w:hAnsi="Times New Roman" w:cs="Times New Roman"/>
          <w:color w:val="auto"/>
          <w:sz w:val="22"/>
          <w:szCs w:val="22"/>
        </w:rPr>
        <w:t>paints</w:t>
      </w:r>
      <w:r w:rsidR="00F75F65" w:rsidRPr="005F1D67">
        <w:rPr>
          <w:rFonts w:ascii="Times New Roman" w:hAnsi="Times New Roman" w:cs="Times New Roman"/>
          <w:color w:val="auto"/>
          <w:sz w:val="22"/>
          <w:szCs w:val="22"/>
        </w:rPr>
        <w:t xml:space="preserve">, concrete, </w:t>
      </w:r>
      <w:r w:rsidR="00372545" w:rsidRPr="005F1D67">
        <w:rPr>
          <w:rFonts w:ascii="Times New Roman" w:hAnsi="Times New Roman" w:cs="Times New Roman"/>
          <w:color w:val="auto"/>
          <w:sz w:val="22"/>
          <w:szCs w:val="22"/>
        </w:rPr>
        <w:t xml:space="preserve">and </w:t>
      </w:r>
      <w:proofErr w:type="gramStart"/>
      <w:r w:rsidR="00F75F65" w:rsidRPr="005F1D67">
        <w:rPr>
          <w:rFonts w:ascii="Times New Roman" w:hAnsi="Times New Roman" w:cs="Times New Roman"/>
          <w:color w:val="auto"/>
          <w:sz w:val="22"/>
          <w:szCs w:val="22"/>
        </w:rPr>
        <w:t>stucc</w:t>
      </w:r>
      <w:r w:rsidR="00372545" w:rsidRPr="005F1D67">
        <w:rPr>
          <w:rFonts w:ascii="Times New Roman" w:hAnsi="Times New Roman" w:cs="Times New Roman"/>
          <w:color w:val="auto"/>
          <w:sz w:val="22"/>
          <w:szCs w:val="22"/>
        </w:rPr>
        <w:t>o</w:t>
      </w:r>
      <w:r w:rsidRPr="005F1D67">
        <w:rPr>
          <w:rFonts w:ascii="Times New Roman" w:hAnsi="Times New Roman" w:cs="Times New Roman"/>
          <w:color w:val="auto"/>
          <w:sz w:val="22"/>
          <w:szCs w:val="22"/>
        </w:rPr>
        <w:t>;</w:t>
      </w:r>
      <w:proofErr w:type="gramEnd"/>
    </w:p>
    <w:p w14:paraId="1DDF4A70" w14:textId="7DBF6E32" w:rsidR="00917D09" w:rsidRPr="005F1D67" w:rsidRDefault="00917D09" w:rsidP="00050CA4">
      <w:pPr>
        <w:pStyle w:val="Default"/>
        <w:spacing w:after="240"/>
        <w:ind w:left="1440" w:hanging="720"/>
        <w:rPr>
          <w:rFonts w:ascii="Times New Roman" w:hAnsi="Times New Roman" w:cs="Times New Roman"/>
          <w:color w:val="auto"/>
          <w:sz w:val="22"/>
        </w:rPr>
      </w:pPr>
      <w:r w:rsidRPr="005F1D67">
        <w:rPr>
          <w:rFonts w:ascii="Times New Roman" w:hAnsi="Times New Roman" w:cs="Times New Roman"/>
          <w:b/>
          <w:bCs/>
          <w:color w:val="auto"/>
          <w:sz w:val="22"/>
        </w:rPr>
        <w:t>i</w:t>
      </w:r>
      <w:r w:rsidR="00372545" w:rsidRPr="005F1D67">
        <w:rPr>
          <w:rFonts w:ascii="Times New Roman" w:hAnsi="Times New Roman" w:cs="Times New Roman"/>
          <w:b/>
          <w:bCs/>
          <w:color w:val="auto"/>
          <w:sz w:val="22"/>
        </w:rPr>
        <w:t>i</w:t>
      </w:r>
      <w:r w:rsidRPr="005F1D67">
        <w:rPr>
          <w:rFonts w:ascii="Times New Roman" w:hAnsi="Times New Roman" w:cs="Times New Roman"/>
          <w:b/>
          <w:bCs/>
          <w:color w:val="auto"/>
          <w:sz w:val="22"/>
        </w:rPr>
        <w:t>.</w:t>
      </w:r>
      <w:r w:rsidRPr="005F1D67">
        <w:rPr>
          <w:rFonts w:ascii="Times New Roman" w:hAnsi="Times New Roman" w:cs="Times New Roman"/>
          <w:color w:val="auto"/>
          <w:sz w:val="22"/>
          <w:szCs w:val="22"/>
        </w:rPr>
        <w:tab/>
      </w:r>
      <w:r w:rsidRPr="005F1D67">
        <w:rPr>
          <w:rFonts w:ascii="Times New Roman" w:hAnsi="Times New Roman" w:cs="Times New Roman"/>
          <w:color w:val="auto"/>
          <w:sz w:val="22"/>
        </w:rPr>
        <w:t xml:space="preserve">soaps, detergents, or </w:t>
      </w:r>
      <w:proofErr w:type="gramStart"/>
      <w:r w:rsidRPr="005F1D67">
        <w:rPr>
          <w:rFonts w:ascii="Times New Roman" w:hAnsi="Times New Roman" w:cs="Times New Roman"/>
          <w:color w:val="auto"/>
          <w:sz w:val="22"/>
        </w:rPr>
        <w:t>solvents</w:t>
      </w:r>
      <w:r w:rsidR="0031509E" w:rsidRPr="005F1D67">
        <w:rPr>
          <w:rFonts w:ascii="Times New Roman" w:hAnsi="Times New Roman" w:cs="Times New Roman"/>
          <w:color w:val="auto"/>
          <w:sz w:val="22"/>
        </w:rPr>
        <w:t>;</w:t>
      </w:r>
      <w:proofErr w:type="gramEnd"/>
    </w:p>
    <w:p w14:paraId="5583AA11" w14:textId="7A6212A6" w:rsidR="00D147C3" w:rsidRPr="005F1D67" w:rsidRDefault="0031509E" w:rsidP="00050CA4">
      <w:pPr>
        <w:autoSpaceDE w:val="0"/>
        <w:autoSpaceDN w:val="0"/>
        <w:adjustRightInd w:val="0"/>
        <w:spacing w:after="240"/>
        <w:ind w:left="1440" w:hanging="720"/>
        <w:rPr>
          <w:rFonts w:cs="Times New Roman"/>
          <w:sz w:val="22"/>
        </w:rPr>
      </w:pPr>
      <w:r w:rsidRPr="005F1D67">
        <w:rPr>
          <w:rFonts w:cs="Times New Roman"/>
          <w:b/>
          <w:bCs/>
          <w:sz w:val="22"/>
        </w:rPr>
        <w:t>i</w:t>
      </w:r>
      <w:r w:rsidR="00372545" w:rsidRPr="005F1D67">
        <w:rPr>
          <w:rFonts w:cs="Times New Roman"/>
          <w:b/>
          <w:bCs/>
          <w:sz w:val="22"/>
        </w:rPr>
        <w:t>ii</w:t>
      </w:r>
      <w:r w:rsidRPr="005F1D67">
        <w:rPr>
          <w:rFonts w:cs="Times New Roman"/>
          <w:b/>
          <w:bCs/>
          <w:sz w:val="22"/>
        </w:rPr>
        <w:t>.</w:t>
      </w:r>
      <w:r w:rsidRPr="005F1D67">
        <w:rPr>
          <w:rFonts w:cs="Times New Roman"/>
          <w:sz w:val="22"/>
        </w:rPr>
        <w:tab/>
        <w:t xml:space="preserve">diesel fuel, oil, hydraulic fluids, other petroleum </w:t>
      </w:r>
      <w:proofErr w:type="gramStart"/>
      <w:r w:rsidRPr="005F1D67">
        <w:rPr>
          <w:rFonts w:cs="Times New Roman"/>
          <w:sz w:val="22"/>
        </w:rPr>
        <w:t>products</w:t>
      </w:r>
      <w:r w:rsidR="00DB4749" w:rsidRPr="005F1D67">
        <w:rPr>
          <w:rFonts w:cs="Times New Roman"/>
          <w:sz w:val="22"/>
        </w:rPr>
        <w:t>;</w:t>
      </w:r>
      <w:proofErr w:type="gramEnd"/>
    </w:p>
    <w:p w14:paraId="7803742A" w14:textId="00DCCFDA" w:rsidR="00F75F65" w:rsidRPr="005F1D67" w:rsidRDefault="00F75F65" w:rsidP="00050CA4">
      <w:pPr>
        <w:pStyle w:val="Default"/>
        <w:spacing w:after="240"/>
        <w:ind w:left="1440" w:hanging="720"/>
        <w:rPr>
          <w:rFonts w:ascii="Times New Roman" w:hAnsi="Times New Roman" w:cs="Times New Roman"/>
          <w:color w:val="auto"/>
          <w:sz w:val="22"/>
        </w:rPr>
      </w:pPr>
      <w:r w:rsidRPr="005F1D67">
        <w:rPr>
          <w:rFonts w:ascii="Times New Roman" w:hAnsi="Times New Roman" w:cs="Times New Roman"/>
          <w:b/>
          <w:bCs/>
          <w:color w:val="auto"/>
          <w:sz w:val="22"/>
        </w:rPr>
        <w:t>i</w:t>
      </w:r>
      <w:r w:rsidR="00372545" w:rsidRPr="005F1D67">
        <w:rPr>
          <w:rFonts w:ascii="Times New Roman" w:hAnsi="Times New Roman" w:cs="Times New Roman"/>
          <w:b/>
          <w:bCs/>
          <w:color w:val="auto"/>
          <w:sz w:val="22"/>
        </w:rPr>
        <w:t>v</w:t>
      </w:r>
      <w:r w:rsidRPr="005F1D67">
        <w:rPr>
          <w:rFonts w:ascii="Times New Roman" w:hAnsi="Times New Roman" w:cs="Times New Roman"/>
          <w:b/>
          <w:bCs/>
          <w:color w:val="auto"/>
          <w:sz w:val="22"/>
        </w:rPr>
        <w:t>.</w:t>
      </w:r>
      <w:r w:rsidRPr="005F1D67">
        <w:rPr>
          <w:rFonts w:ascii="Times New Roman" w:hAnsi="Times New Roman" w:cs="Times New Roman"/>
          <w:b/>
          <w:bCs/>
          <w:color w:val="auto"/>
          <w:sz w:val="22"/>
        </w:rPr>
        <w:tab/>
      </w:r>
      <w:r w:rsidRPr="005F1D67">
        <w:rPr>
          <w:rFonts w:ascii="Times New Roman" w:hAnsi="Times New Roman" w:cs="Times New Roman"/>
          <w:color w:val="auto"/>
          <w:sz w:val="22"/>
        </w:rPr>
        <w:t xml:space="preserve">pesticides, herbicides, </w:t>
      </w:r>
      <w:r w:rsidR="00DB4749" w:rsidRPr="005F1D67">
        <w:rPr>
          <w:rFonts w:ascii="Times New Roman" w:hAnsi="Times New Roman" w:cs="Times New Roman"/>
          <w:color w:val="auto"/>
          <w:sz w:val="22"/>
        </w:rPr>
        <w:t xml:space="preserve">and </w:t>
      </w:r>
      <w:proofErr w:type="gramStart"/>
      <w:r w:rsidRPr="005F1D67">
        <w:rPr>
          <w:rFonts w:ascii="Times New Roman" w:hAnsi="Times New Roman" w:cs="Times New Roman"/>
          <w:color w:val="auto"/>
          <w:sz w:val="22"/>
        </w:rPr>
        <w:t>fertilizers</w:t>
      </w:r>
      <w:r w:rsidR="00DB4749" w:rsidRPr="005F1D67">
        <w:rPr>
          <w:rFonts w:ascii="Times New Roman" w:hAnsi="Times New Roman" w:cs="Times New Roman"/>
          <w:color w:val="auto"/>
          <w:sz w:val="22"/>
        </w:rPr>
        <w:t>;</w:t>
      </w:r>
      <w:proofErr w:type="gramEnd"/>
    </w:p>
    <w:p w14:paraId="0122BB2F" w14:textId="213A8213" w:rsidR="00F75F65" w:rsidRPr="005F1D67" w:rsidRDefault="00F75F65" w:rsidP="00050CA4">
      <w:pPr>
        <w:pStyle w:val="Default"/>
        <w:spacing w:after="240"/>
        <w:ind w:left="1440" w:hanging="720"/>
        <w:rPr>
          <w:rFonts w:ascii="Times New Roman" w:hAnsi="Times New Roman" w:cs="Times New Roman"/>
          <w:b/>
          <w:bCs/>
          <w:color w:val="auto"/>
          <w:sz w:val="22"/>
        </w:rPr>
      </w:pPr>
      <w:r w:rsidRPr="005F1D67">
        <w:rPr>
          <w:rFonts w:ascii="Times New Roman" w:hAnsi="Times New Roman" w:cs="Times New Roman"/>
          <w:b/>
          <w:bCs/>
          <w:color w:val="auto"/>
          <w:sz w:val="22"/>
        </w:rPr>
        <w:t>v.</w:t>
      </w:r>
      <w:r w:rsidRPr="005F1D67">
        <w:rPr>
          <w:rFonts w:ascii="Times New Roman" w:hAnsi="Times New Roman" w:cs="Times New Roman"/>
          <w:b/>
          <w:bCs/>
          <w:color w:val="auto"/>
          <w:sz w:val="22"/>
        </w:rPr>
        <w:tab/>
      </w:r>
      <w:r w:rsidRPr="005F1D67">
        <w:rPr>
          <w:rFonts w:ascii="Times New Roman" w:hAnsi="Times New Roman" w:cs="Times New Roman"/>
          <w:color w:val="auto"/>
          <w:sz w:val="22"/>
        </w:rPr>
        <w:t>building materials, building products</w:t>
      </w:r>
      <w:r w:rsidR="00DB4749" w:rsidRPr="005F1D67">
        <w:rPr>
          <w:rFonts w:ascii="Times New Roman" w:hAnsi="Times New Roman" w:cs="Times New Roman"/>
          <w:color w:val="auto"/>
          <w:sz w:val="22"/>
        </w:rPr>
        <w:t>.</w:t>
      </w:r>
    </w:p>
    <w:p w14:paraId="5F573056" w14:textId="3DADCFFD" w:rsidR="00852E54" w:rsidRPr="005F1D67" w:rsidRDefault="009E50DF" w:rsidP="00050CA4">
      <w:pPr>
        <w:spacing w:after="240"/>
        <w:ind w:left="720" w:hanging="720"/>
        <w:rPr>
          <w:rFonts w:cs="Times New Roman"/>
          <w:sz w:val="22"/>
        </w:rPr>
      </w:pPr>
      <w:r w:rsidRPr="005F1D67">
        <w:rPr>
          <w:rFonts w:cs="Times New Roman"/>
          <w:b/>
          <w:bCs/>
          <w:sz w:val="22"/>
        </w:rPr>
        <w:t>b</w:t>
      </w:r>
      <w:r w:rsidR="00AA02E9" w:rsidRPr="005F1D67">
        <w:rPr>
          <w:rFonts w:cs="Times New Roman"/>
          <w:b/>
          <w:bCs/>
          <w:sz w:val="22"/>
        </w:rPr>
        <w:t>.</w:t>
      </w:r>
      <w:r w:rsidR="00AA02E9" w:rsidRPr="005F1D67">
        <w:rPr>
          <w:rFonts w:cs="Times New Roman"/>
          <w:b/>
          <w:bCs/>
          <w:sz w:val="22"/>
        </w:rPr>
        <w:tab/>
      </w:r>
      <w:r w:rsidR="00B71F54" w:rsidRPr="005F1D67">
        <w:rPr>
          <w:rFonts w:cs="Times New Roman"/>
          <w:sz w:val="22"/>
        </w:rPr>
        <w:t>Follow all</w:t>
      </w:r>
      <w:r w:rsidR="003E2628" w:rsidRPr="005F1D67">
        <w:rPr>
          <w:rFonts w:cs="Times New Roman"/>
          <w:sz w:val="22"/>
        </w:rPr>
        <w:t xml:space="preserve"> </w:t>
      </w:r>
      <w:r w:rsidR="003A54F6" w:rsidRPr="005F1D67">
        <w:rPr>
          <w:rFonts w:cs="Times New Roman"/>
          <w:sz w:val="22"/>
        </w:rPr>
        <w:t>f</w:t>
      </w:r>
      <w:r w:rsidR="00B71F54" w:rsidRPr="005F1D67">
        <w:rPr>
          <w:rFonts w:cs="Times New Roman"/>
          <w:sz w:val="22"/>
        </w:rPr>
        <w:t xml:space="preserve">ederal, </w:t>
      </w:r>
      <w:r w:rsidR="003A54F6" w:rsidRPr="005F1D67">
        <w:rPr>
          <w:rFonts w:cs="Times New Roman"/>
          <w:sz w:val="22"/>
        </w:rPr>
        <w:t>s</w:t>
      </w:r>
      <w:r w:rsidR="00B71F54" w:rsidRPr="005F1D67">
        <w:rPr>
          <w:rFonts w:cs="Times New Roman"/>
          <w:sz w:val="22"/>
        </w:rPr>
        <w:t xml:space="preserve">tate, and local requirements regarding </w:t>
      </w:r>
      <w:r w:rsidR="00F75F65" w:rsidRPr="005F1D67">
        <w:rPr>
          <w:rFonts w:cs="Times New Roman"/>
          <w:sz w:val="22"/>
        </w:rPr>
        <w:t>storage</w:t>
      </w:r>
      <w:r w:rsidR="00DB4749" w:rsidRPr="005F1D67">
        <w:rPr>
          <w:rFonts w:cs="Times New Roman"/>
          <w:sz w:val="22"/>
        </w:rPr>
        <w:t xml:space="preserve"> of petroleum products</w:t>
      </w:r>
      <w:r w:rsidR="00852E54" w:rsidRPr="005F1D67">
        <w:rPr>
          <w:rFonts w:cs="Times New Roman"/>
          <w:sz w:val="22"/>
        </w:rPr>
        <w:t>.</w:t>
      </w:r>
    </w:p>
    <w:p w14:paraId="0CF23C68" w14:textId="2E22FDB9" w:rsidR="00AA02E9" w:rsidRPr="005F1D67" w:rsidRDefault="00095757" w:rsidP="00050CA4">
      <w:pPr>
        <w:spacing w:after="240"/>
        <w:ind w:left="720" w:hanging="720"/>
        <w:rPr>
          <w:rFonts w:cs="Times New Roman"/>
          <w:sz w:val="22"/>
        </w:rPr>
      </w:pPr>
      <w:r w:rsidRPr="005F1D67">
        <w:rPr>
          <w:rFonts w:cs="Times New Roman"/>
          <w:b/>
          <w:bCs/>
          <w:sz w:val="22"/>
        </w:rPr>
        <w:t>c.</w:t>
      </w:r>
      <w:r w:rsidR="00852E54" w:rsidRPr="005F1D67">
        <w:rPr>
          <w:rFonts w:cs="Times New Roman"/>
          <w:sz w:val="22"/>
        </w:rPr>
        <w:tab/>
        <w:t>Follow all federal, state, and local requirements regarding</w:t>
      </w:r>
      <w:r w:rsidR="00852E54" w:rsidRPr="005F1D67" w:rsidDel="00852E54">
        <w:rPr>
          <w:rFonts w:cs="Times New Roman"/>
          <w:sz w:val="22"/>
        </w:rPr>
        <w:t xml:space="preserve"> </w:t>
      </w:r>
      <w:r w:rsidR="00DB4749" w:rsidRPr="005F1D67">
        <w:rPr>
          <w:rFonts w:cs="Times New Roman"/>
          <w:sz w:val="22"/>
        </w:rPr>
        <w:t>d</w:t>
      </w:r>
      <w:r w:rsidR="00F75F65" w:rsidRPr="005F1D67">
        <w:rPr>
          <w:rFonts w:cs="Times New Roman"/>
          <w:sz w:val="22"/>
        </w:rPr>
        <w:t xml:space="preserve">isposal </w:t>
      </w:r>
      <w:r w:rsidR="00171599" w:rsidRPr="005F1D67">
        <w:rPr>
          <w:rFonts w:cs="Times New Roman"/>
          <w:sz w:val="22"/>
        </w:rPr>
        <w:t xml:space="preserve">of </w:t>
      </w:r>
      <w:r w:rsidR="00852E54" w:rsidRPr="005F1D67">
        <w:rPr>
          <w:rFonts w:cs="Times New Roman"/>
          <w:sz w:val="22"/>
        </w:rPr>
        <w:t xml:space="preserve">construction, </w:t>
      </w:r>
      <w:r w:rsidR="00171599" w:rsidRPr="005F1D67">
        <w:rPr>
          <w:rFonts w:cs="Times New Roman"/>
          <w:sz w:val="22"/>
        </w:rPr>
        <w:t xml:space="preserve">solid, </w:t>
      </w:r>
      <w:r w:rsidR="00B71F54" w:rsidRPr="005F1D67">
        <w:rPr>
          <w:rFonts w:cs="Times New Roman"/>
          <w:sz w:val="22"/>
        </w:rPr>
        <w:t>hazardous or toxic waste.</w:t>
      </w:r>
    </w:p>
    <w:p w14:paraId="1F53602B" w14:textId="6935454C" w:rsidR="00BF35B1" w:rsidRPr="005F1D67" w:rsidRDefault="00095757" w:rsidP="00050CA4">
      <w:pPr>
        <w:spacing w:after="240"/>
        <w:ind w:left="720" w:hanging="720"/>
        <w:rPr>
          <w:rFonts w:cs="Times New Roman"/>
          <w:sz w:val="22"/>
        </w:rPr>
      </w:pPr>
      <w:r w:rsidRPr="005F1D67">
        <w:rPr>
          <w:rFonts w:cs="Times New Roman"/>
          <w:b/>
          <w:bCs/>
          <w:sz w:val="22"/>
        </w:rPr>
        <w:t>d</w:t>
      </w:r>
      <w:r w:rsidR="00AA02E9" w:rsidRPr="005F1D67">
        <w:rPr>
          <w:rFonts w:cs="Times New Roman"/>
          <w:b/>
          <w:bCs/>
          <w:sz w:val="22"/>
        </w:rPr>
        <w:t>.</w:t>
      </w:r>
      <w:r w:rsidR="00AA02E9" w:rsidRPr="005F1D67">
        <w:rPr>
          <w:rFonts w:cs="Times New Roman"/>
          <w:b/>
          <w:bCs/>
          <w:sz w:val="22"/>
        </w:rPr>
        <w:tab/>
      </w:r>
      <w:r w:rsidR="006924E7" w:rsidRPr="005F1D67">
        <w:rPr>
          <w:rFonts w:cs="Times New Roman"/>
          <w:sz w:val="22"/>
        </w:rPr>
        <w:t>P</w:t>
      </w:r>
      <w:r w:rsidR="00D90B5F" w:rsidRPr="005F1D67">
        <w:rPr>
          <w:rFonts w:cs="Times New Roman"/>
          <w:sz w:val="22"/>
        </w:rPr>
        <w:t>rovide</w:t>
      </w:r>
      <w:r w:rsidR="005552E0" w:rsidRPr="005F1D67">
        <w:rPr>
          <w:rFonts w:cs="Times New Roman"/>
          <w:sz w:val="22"/>
        </w:rPr>
        <w:t xml:space="preserve"> and maintain</w:t>
      </w:r>
      <w:r w:rsidR="00D90B5F" w:rsidRPr="005F1D67">
        <w:rPr>
          <w:rFonts w:cs="Times New Roman"/>
          <w:sz w:val="22"/>
        </w:rPr>
        <w:t xml:space="preserve"> waste containers</w:t>
      </w:r>
      <w:r w:rsidR="00D90B5F" w:rsidRPr="005F1D67">
        <w:rPr>
          <w:rFonts w:cs="Times New Roman"/>
          <w:i/>
          <w:iCs/>
          <w:sz w:val="22"/>
        </w:rPr>
        <w:t xml:space="preserve"> </w:t>
      </w:r>
      <w:r w:rsidR="00D90B5F" w:rsidRPr="005F1D67">
        <w:rPr>
          <w:rFonts w:cs="Times New Roman"/>
          <w:sz w:val="22"/>
        </w:rPr>
        <w:t xml:space="preserve">of sufficient size and number to contain </w:t>
      </w:r>
      <w:proofErr w:type="gramStart"/>
      <w:r w:rsidR="00D90B5F" w:rsidRPr="005F1D67">
        <w:rPr>
          <w:rFonts w:cs="Times New Roman"/>
          <w:sz w:val="22"/>
        </w:rPr>
        <w:t>wastes</w:t>
      </w:r>
      <w:proofErr w:type="gramEnd"/>
      <w:r w:rsidR="00852E54" w:rsidRPr="005F1D67">
        <w:rPr>
          <w:rFonts w:cs="Times New Roman"/>
          <w:sz w:val="22"/>
        </w:rPr>
        <w:t xml:space="preserve"> generated </w:t>
      </w:r>
      <w:proofErr w:type="gramStart"/>
      <w:r w:rsidR="00852E54" w:rsidRPr="005F1D67">
        <w:rPr>
          <w:rFonts w:cs="Times New Roman"/>
          <w:sz w:val="22"/>
        </w:rPr>
        <w:t>onsite</w:t>
      </w:r>
      <w:r w:rsidRPr="005F1D67">
        <w:rPr>
          <w:rFonts w:cs="Times New Roman"/>
          <w:sz w:val="22"/>
        </w:rPr>
        <w:t>;</w:t>
      </w:r>
      <w:proofErr w:type="gramEnd"/>
      <w:r w:rsidR="00A05F22" w:rsidRPr="005F1D67">
        <w:rPr>
          <w:rFonts w:cs="Times New Roman"/>
          <w:sz w:val="22"/>
        </w:rPr>
        <w:t xml:space="preserve"> position waste containers near active construction</w:t>
      </w:r>
      <w:r w:rsidR="00BF35B1" w:rsidRPr="005F1D67">
        <w:rPr>
          <w:rFonts w:cs="Times New Roman"/>
          <w:sz w:val="22"/>
        </w:rPr>
        <w:t>.</w:t>
      </w:r>
    </w:p>
    <w:p w14:paraId="5FB8AA9A" w14:textId="21395C5B" w:rsidR="00360C9D" w:rsidRPr="005F1D67" w:rsidRDefault="00095757" w:rsidP="00050CA4">
      <w:pPr>
        <w:spacing w:after="240"/>
        <w:ind w:left="720" w:hanging="720"/>
        <w:rPr>
          <w:rFonts w:cs="Times New Roman"/>
          <w:sz w:val="22"/>
        </w:rPr>
      </w:pPr>
      <w:r w:rsidRPr="005F1D67">
        <w:rPr>
          <w:rFonts w:cs="Times New Roman"/>
          <w:b/>
          <w:bCs/>
          <w:sz w:val="22"/>
        </w:rPr>
        <w:t>e</w:t>
      </w:r>
      <w:r w:rsidR="00AA02E9" w:rsidRPr="005F1D67">
        <w:rPr>
          <w:rFonts w:cs="Times New Roman"/>
          <w:b/>
          <w:bCs/>
          <w:sz w:val="22"/>
        </w:rPr>
        <w:t>.</w:t>
      </w:r>
      <w:r w:rsidR="00AA02E9" w:rsidRPr="005F1D67">
        <w:rPr>
          <w:rFonts w:cs="Times New Roman"/>
          <w:b/>
          <w:bCs/>
          <w:sz w:val="22"/>
        </w:rPr>
        <w:tab/>
      </w:r>
      <w:r w:rsidR="006924E7" w:rsidRPr="005F1D67">
        <w:rPr>
          <w:rFonts w:cs="Times New Roman"/>
          <w:sz w:val="22"/>
        </w:rPr>
        <w:t>P</w:t>
      </w:r>
      <w:r w:rsidR="00360C9D" w:rsidRPr="005F1D67">
        <w:rPr>
          <w:rFonts w:cs="Times New Roman"/>
          <w:sz w:val="22"/>
        </w:rPr>
        <w:t>osition portable toilets so they are secure and will not be tipped or knocked over, and are located away from receiving waters, storm drain inlets and constructed or natural site drainage feature</w:t>
      </w:r>
      <w:r w:rsidR="00DB4749" w:rsidRPr="005F1D67">
        <w:rPr>
          <w:rFonts w:cs="Times New Roman"/>
          <w:sz w:val="22"/>
        </w:rPr>
        <w:t>s.</w:t>
      </w:r>
    </w:p>
    <w:p w14:paraId="67A6A661" w14:textId="1980E1C0" w:rsidR="005E6088" w:rsidRPr="005F1D67" w:rsidRDefault="005E6088" w:rsidP="00050CA4">
      <w:pPr>
        <w:tabs>
          <w:tab w:val="left" w:pos="720"/>
          <w:tab w:val="left" w:pos="1080"/>
          <w:tab w:val="left" w:pos="1440"/>
        </w:tabs>
        <w:spacing w:after="240"/>
        <w:ind w:hanging="720"/>
        <w:rPr>
          <w:rFonts w:cs="Times New Roman"/>
          <w:b/>
          <w:bCs/>
          <w:sz w:val="22"/>
        </w:rPr>
      </w:pPr>
      <w:r w:rsidRPr="005F1D67">
        <w:rPr>
          <w:rFonts w:cs="Times New Roman"/>
          <w:b/>
          <w:bCs/>
          <w:sz w:val="22"/>
        </w:rPr>
        <w:t>2.3.</w:t>
      </w:r>
      <w:r w:rsidR="009E50DF" w:rsidRPr="005F1D67">
        <w:rPr>
          <w:rFonts w:cs="Times New Roman"/>
          <w:b/>
          <w:bCs/>
          <w:sz w:val="22"/>
        </w:rPr>
        <w:t>5</w:t>
      </w:r>
      <w:r w:rsidR="006F27E1" w:rsidRPr="005F1D67">
        <w:rPr>
          <w:rFonts w:cs="Times New Roman"/>
          <w:b/>
          <w:bCs/>
          <w:sz w:val="22"/>
        </w:rPr>
        <w:tab/>
      </w:r>
      <w:r w:rsidR="006924E7" w:rsidRPr="005F1D67">
        <w:rPr>
          <w:rFonts w:cs="Times New Roman"/>
          <w:b/>
          <w:bCs/>
          <w:sz w:val="22"/>
        </w:rPr>
        <w:t>W</w:t>
      </w:r>
      <w:r w:rsidR="00EF0F1F" w:rsidRPr="005F1D67">
        <w:rPr>
          <w:rFonts w:cs="Times New Roman"/>
          <w:b/>
          <w:bCs/>
          <w:sz w:val="22"/>
        </w:rPr>
        <w:t xml:space="preserve">ashing </w:t>
      </w:r>
      <w:r w:rsidR="0022441A" w:rsidRPr="005F1D67">
        <w:rPr>
          <w:rFonts w:cs="Times New Roman"/>
          <w:b/>
          <w:bCs/>
          <w:sz w:val="22"/>
        </w:rPr>
        <w:t>containers</w:t>
      </w:r>
      <w:r w:rsidR="0022441A" w:rsidRPr="0022441A">
        <w:rPr>
          <w:rFonts w:cs="Times New Roman"/>
          <w:b/>
          <w:bCs/>
          <w:sz w:val="22"/>
        </w:rPr>
        <w:t xml:space="preserve"> </w:t>
      </w:r>
      <w:r w:rsidR="0022441A" w:rsidRPr="005F1D67">
        <w:rPr>
          <w:rFonts w:cs="Times New Roman"/>
          <w:b/>
          <w:bCs/>
          <w:sz w:val="22"/>
        </w:rPr>
        <w:t xml:space="preserve">and </w:t>
      </w:r>
      <w:r w:rsidR="00EF0F1F" w:rsidRPr="005F1D67">
        <w:rPr>
          <w:rFonts w:cs="Times New Roman"/>
          <w:b/>
          <w:bCs/>
          <w:sz w:val="22"/>
        </w:rPr>
        <w:t>applicators used for stucco, paint, concrete, form release oils, curing compounds, or other materials:</w:t>
      </w:r>
    </w:p>
    <w:p w14:paraId="31E90D4E" w14:textId="7EB864B7" w:rsidR="00EF0F1F" w:rsidRPr="005F1D67" w:rsidRDefault="00EF0F1F"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Direct wash water</w:t>
      </w:r>
      <w:r w:rsidR="005411FF" w:rsidRPr="005F1D67">
        <w:rPr>
          <w:rFonts w:cs="Times New Roman"/>
          <w:sz w:val="22"/>
        </w:rPr>
        <w:t xml:space="preserve"> </w:t>
      </w:r>
      <w:r w:rsidRPr="005F1D67">
        <w:rPr>
          <w:rFonts w:cs="Times New Roman"/>
          <w:sz w:val="22"/>
        </w:rPr>
        <w:t>to a leak-proof container</w:t>
      </w:r>
      <w:r w:rsidR="00C97F66" w:rsidRPr="005F1D67">
        <w:rPr>
          <w:rFonts w:cs="Times New Roman"/>
          <w:sz w:val="22"/>
        </w:rPr>
        <w:t>,</w:t>
      </w:r>
      <w:r w:rsidRPr="005F1D67">
        <w:rPr>
          <w:rFonts w:cs="Times New Roman"/>
          <w:sz w:val="22"/>
        </w:rPr>
        <w:t xml:space="preserve"> lined pit</w:t>
      </w:r>
      <w:r w:rsidR="00C97F66" w:rsidRPr="005F1D67">
        <w:rPr>
          <w:rFonts w:cs="Times New Roman"/>
          <w:sz w:val="22"/>
        </w:rPr>
        <w:t xml:space="preserve">, or similarly effective </w:t>
      </w:r>
      <w:proofErr w:type="gramStart"/>
      <w:r w:rsidR="00C97F66" w:rsidRPr="005F1D67">
        <w:rPr>
          <w:rFonts w:cs="Times New Roman"/>
          <w:sz w:val="22"/>
        </w:rPr>
        <w:t>control</w:t>
      </w:r>
      <w:r w:rsidRPr="005F1D67">
        <w:rPr>
          <w:rFonts w:cs="Times New Roman"/>
          <w:sz w:val="22"/>
        </w:rPr>
        <w:t>;</w:t>
      </w:r>
      <w:proofErr w:type="gramEnd"/>
    </w:p>
    <w:p w14:paraId="487F2530" w14:textId="7531A8F9" w:rsidR="00EF0F1F" w:rsidRPr="005F1D67" w:rsidRDefault="00EF0F1F"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Pr="005F1D67">
        <w:rPr>
          <w:rFonts w:cs="Times New Roman"/>
          <w:sz w:val="22"/>
        </w:rPr>
        <w:t xml:space="preserve">Do not allow liquid </w:t>
      </w:r>
      <w:proofErr w:type="gramStart"/>
      <w:r w:rsidRPr="005F1D67">
        <w:rPr>
          <w:rFonts w:cs="Times New Roman"/>
          <w:sz w:val="22"/>
        </w:rPr>
        <w:t>wastes</w:t>
      </w:r>
      <w:proofErr w:type="gramEnd"/>
      <w:r w:rsidRPr="005F1D67">
        <w:rPr>
          <w:rFonts w:cs="Times New Roman"/>
          <w:sz w:val="22"/>
        </w:rPr>
        <w:t xml:space="preserve"> to be disposed of on the </w:t>
      </w:r>
      <w:proofErr w:type="gramStart"/>
      <w:r w:rsidRPr="005F1D67">
        <w:rPr>
          <w:rFonts w:cs="Times New Roman"/>
          <w:sz w:val="22"/>
        </w:rPr>
        <w:t>ground;</w:t>
      </w:r>
      <w:proofErr w:type="gramEnd"/>
      <w:r w:rsidRPr="005F1D67">
        <w:rPr>
          <w:rFonts w:cs="Times New Roman"/>
          <w:sz w:val="22"/>
        </w:rPr>
        <w:t xml:space="preserve"> </w:t>
      </w:r>
    </w:p>
    <w:p w14:paraId="36919279" w14:textId="617EA81E" w:rsidR="00AA02E9" w:rsidRPr="005F1D67" w:rsidRDefault="009E50DF" w:rsidP="00050CA4">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5411FF" w:rsidRPr="005F1D67">
        <w:rPr>
          <w:rFonts w:cs="Times New Roman"/>
          <w:sz w:val="22"/>
        </w:rPr>
        <w:t>To the extent feasible,</w:t>
      </w:r>
      <w:r w:rsidR="005411FF" w:rsidRPr="005F1D67">
        <w:rPr>
          <w:rFonts w:cs="Times New Roman"/>
          <w:b/>
          <w:bCs/>
          <w:sz w:val="22"/>
        </w:rPr>
        <w:t xml:space="preserve"> </w:t>
      </w:r>
      <w:r w:rsidR="005411FF" w:rsidRPr="005F1D67">
        <w:rPr>
          <w:rFonts w:cs="Times New Roman"/>
          <w:sz w:val="22"/>
        </w:rPr>
        <w:t>l</w:t>
      </w:r>
      <w:r w:rsidR="00EF0F1F" w:rsidRPr="005F1D67">
        <w:rPr>
          <w:rFonts w:cs="Times New Roman"/>
          <w:sz w:val="22"/>
        </w:rPr>
        <w:t>ocate any washout or cleanout activities away from receiving waters, constructed or natural site drainage features, and storm drain inlets</w:t>
      </w:r>
      <w:r w:rsidR="005411FF" w:rsidRPr="005F1D67">
        <w:rPr>
          <w:rFonts w:cs="Times New Roman"/>
          <w:sz w:val="22"/>
        </w:rPr>
        <w:t>.</w:t>
      </w:r>
    </w:p>
    <w:p w14:paraId="0F6F839A" w14:textId="2C0E3FCF" w:rsidR="00B03D52" w:rsidRPr="005F1D67" w:rsidRDefault="009E50DF" w:rsidP="00050CA4">
      <w:pPr>
        <w:spacing w:after="240"/>
        <w:ind w:left="720" w:hanging="720"/>
        <w:rPr>
          <w:rFonts w:cs="Times New Roman"/>
          <w:sz w:val="22"/>
        </w:rPr>
      </w:pPr>
      <w:r w:rsidRPr="005F1D67">
        <w:rPr>
          <w:rFonts w:cs="Times New Roman"/>
          <w:b/>
          <w:bCs/>
          <w:sz w:val="22"/>
        </w:rPr>
        <w:t>d.</w:t>
      </w:r>
      <w:r w:rsidRPr="005F1D67">
        <w:rPr>
          <w:rFonts w:cs="Times New Roman"/>
          <w:sz w:val="22"/>
        </w:rPr>
        <w:tab/>
      </w:r>
      <w:r w:rsidR="00B03D52" w:rsidRPr="005F1D67">
        <w:rPr>
          <w:rFonts w:cs="Times New Roman"/>
          <w:sz w:val="22"/>
        </w:rPr>
        <w:t xml:space="preserve">Position washout areas near active construction. </w:t>
      </w:r>
    </w:p>
    <w:p w14:paraId="54088621" w14:textId="42ADB8E9" w:rsidR="007F2CC7" w:rsidRPr="005F1D67" w:rsidRDefault="000A6C37" w:rsidP="00050CA4">
      <w:pPr>
        <w:spacing w:after="240"/>
        <w:ind w:left="720" w:hanging="720"/>
        <w:rPr>
          <w:rFonts w:cs="Times New Roman"/>
          <w:sz w:val="22"/>
        </w:rPr>
      </w:pPr>
      <w:r w:rsidRPr="005F1D67">
        <w:rPr>
          <w:rFonts w:cs="Times New Roman"/>
          <w:b/>
          <w:bCs/>
          <w:sz w:val="22"/>
        </w:rPr>
        <w:t>e</w:t>
      </w:r>
      <w:r w:rsidR="004C7689" w:rsidRPr="005F1D67">
        <w:rPr>
          <w:rFonts w:cs="Times New Roman"/>
          <w:b/>
          <w:bCs/>
          <w:sz w:val="22"/>
        </w:rPr>
        <w:t>.</w:t>
      </w:r>
      <w:r w:rsidR="004C7689" w:rsidRPr="005F1D67">
        <w:rPr>
          <w:rFonts w:cs="Times New Roman"/>
          <w:sz w:val="22"/>
        </w:rPr>
        <w:tab/>
      </w:r>
      <w:r w:rsidR="009E496D">
        <w:rPr>
          <w:rFonts w:cs="Times New Roman"/>
          <w:sz w:val="22"/>
        </w:rPr>
        <w:t>C</w:t>
      </w:r>
      <w:r w:rsidR="006E39BB">
        <w:rPr>
          <w:rFonts w:cs="Times New Roman"/>
          <w:sz w:val="22"/>
        </w:rPr>
        <w:t xml:space="preserve">onduct these activities in areas that are designated and labeled for these purposes. </w:t>
      </w:r>
    </w:p>
    <w:p w14:paraId="469AFDF2" w14:textId="65BCCCD1" w:rsidR="00DB4749" w:rsidRPr="005F1D67" w:rsidRDefault="000A6C37" w:rsidP="00050CA4">
      <w:pPr>
        <w:spacing w:after="240"/>
        <w:ind w:left="720" w:hanging="720"/>
        <w:rPr>
          <w:rFonts w:cs="Times New Roman"/>
          <w:b/>
          <w:bCs/>
          <w:sz w:val="22"/>
        </w:rPr>
      </w:pPr>
      <w:r w:rsidRPr="005F1D67">
        <w:rPr>
          <w:rFonts w:cs="Times New Roman"/>
          <w:b/>
          <w:bCs/>
          <w:sz w:val="22"/>
        </w:rPr>
        <w:t>f.</w:t>
      </w:r>
      <w:r w:rsidRPr="005F1D67">
        <w:rPr>
          <w:rFonts w:cs="Times New Roman"/>
          <w:sz w:val="22"/>
        </w:rPr>
        <w:tab/>
      </w:r>
      <w:r w:rsidR="00A64D0E" w:rsidRPr="005F1D67">
        <w:rPr>
          <w:rFonts w:cs="Times New Roman"/>
          <w:sz w:val="22"/>
        </w:rPr>
        <w:t xml:space="preserve">Comply with applicable </w:t>
      </w:r>
      <w:r w:rsidR="003A54F6" w:rsidRPr="005F1D67">
        <w:rPr>
          <w:rFonts w:cs="Times New Roman"/>
          <w:sz w:val="22"/>
        </w:rPr>
        <w:t>f</w:t>
      </w:r>
      <w:r w:rsidR="00A64D0E" w:rsidRPr="005F1D67">
        <w:rPr>
          <w:rFonts w:cs="Times New Roman"/>
          <w:sz w:val="22"/>
        </w:rPr>
        <w:t xml:space="preserve">ederal, </w:t>
      </w:r>
      <w:r w:rsidR="003A54F6" w:rsidRPr="005F1D67">
        <w:rPr>
          <w:rFonts w:cs="Times New Roman"/>
          <w:sz w:val="22"/>
        </w:rPr>
        <w:t>s</w:t>
      </w:r>
      <w:r w:rsidR="00A64D0E" w:rsidRPr="005F1D67">
        <w:rPr>
          <w:rFonts w:cs="Times New Roman"/>
          <w:sz w:val="22"/>
        </w:rPr>
        <w:t xml:space="preserve">tate, or local requirements for disposal </w:t>
      </w:r>
      <w:r w:rsidR="00E6672B" w:rsidRPr="005F1D67">
        <w:rPr>
          <w:rFonts w:cs="Times New Roman"/>
          <w:sz w:val="22"/>
        </w:rPr>
        <w:t xml:space="preserve">of </w:t>
      </w:r>
      <w:r w:rsidR="00A64D0E" w:rsidRPr="005F1D67">
        <w:rPr>
          <w:rFonts w:cs="Times New Roman"/>
          <w:sz w:val="22"/>
        </w:rPr>
        <w:t>wash water</w:t>
      </w:r>
      <w:r w:rsidR="00E6672B" w:rsidRPr="005F1D67">
        <w:rPr>
          <w:rFonts w:cs="Times New Roman"/>
          <w:sz w:val="22"/>
        </w:rPr>
        <w:t xml:space="preserve"> wastes</w:t>
      </w:r>
      <w:r w:rsidR="00A64D0E" w:rsidRPr="005F1D67">
        <w:rPr>
          <w:rFonts w:cs="Times New Roman"/>
          <w:sz w:val="22"/>
        </w:rPr>
        <w:t>.</w:t>
      </w:r>
    </w:p>
    <w:p w14:paraId="0AC24D1E" w14:textId="24A75F52" w:rsidR="00564E64" w:rsidRPr="005F1D67" w:rsidRDefault="000D6CA5" w:rsidP="00D355BD">
      <w:pPr>
        <w:pStyle w:val="Heading3"/>
        <w:keepNext/>
      </w:pPr>
      <w:bookmarkStart w:id="17" w:name="_Toc210027261"/>
      <w:r w:rsidRPr="005F1D67">
        <w:t>2.4</w:t>
      </w:r>
      <w:r w:rsidRPr="005F1D67">
        <w:tab/>
      </w:r>
      <w:r w:rsidR="008D5985" w:rsidRPr="005F1D67">
        <w:t>DEWATERING REQUIREMENTS</w:t>
      </w:r>
      <w:bookmarkEnd w:id="17"/>
    </w:p>
    <w:p w14:paraId="7904837C" w14:textId="333DA7D5" w:rsidR="00564E64" w:rsidRPr="005F1D67" w:rsidRDefault="00730107" w:rsidP="00D355BD">
      <w:pPr>
        <w:keepNext/>
        <w:tabs>
          <w:tab w:val="left" w:pos="720"/>
          <w:tab w:val="left" w:pos="1080"/>
          <w:tab w:val="left" w:pos="1440"/>
        </w:tabs>
        <w:spacing w:after="240"/>
        <w:rPr>
          <w:rFonts w:cs="Times New Roman"/>
          <w:sz w:val="22"/>
        </w:rPr>
      </w:pPr>
      <w:r w:rsidRPr="005F1D67">
        <w:rPr>
          <w:rFonts w:cs="Times New Roman"/>
          <w:sz w:val="22"/>
        </w:rPr>
        <w:t>If conducting dewatering operations</w:t>
      </w:r>
      <w:r w:rsidR="00F77314" w:rsidRPr="005F1D67">
        <w:rPr>
          <w:rFonts w:cs="Times New Roman"/>
          <w:sz w:val="22"/>
        </w:rPr>
        <w:t>, y</w:t>
      </w:r>
      <w:r w:rsidR="00564E64" w:rsidRPr="005F1D67">
        <w:rPr>
          <w:rFonts w:cs="Times New Roman"/>
          <w:sz w:val="22"/>
        </w:rPr>
        <w:t>ou must implement and maintain BMPs</w:t>
      </w:r>
      <w:r w:rsidR="00E72A01" w:rsidRPr="005F1D67">
        <w:rPr>
          <w:rFonts w:cs="Times New Roman"/>
          <w:sz w:val="22"/>
        </w:rPr>
        <w:t xml:space="preserve"> </w:t>
      </w:r>
      <w:r w:rsidR="00564E64" w:rsidRPr="005F1D67">
        <w:rPr>
          <w:rFonts w:cs="Times New Roman"/>
          <w:sz w:val="22"/>
        </w:rPr>
        <w:t xml:space="preserve">to minimize or eliminate pollutant discharges to </w:t>
      </w:r>
      <w:r w:rsidR="000E6C2E" w:rsidRPr="005F1D67">
        <w:rPr>
          <w:rFonts w:cs="Times New Roman"/>
          <w:sz w:val="22"/>
        </w:rPr>
        <w:t>receiving</w:t>
      </w:r>
      <w:r w:rsidR="00FF6D2A" w:rsidRPr="005F1D67">
        <w:rPr>
          <w:rFonts w:cs="Times New Roman"/>
          <w:sz w:val="22"/>
        </w:rPr>
        <w:t xml:space="preserve"> waters</w:t>
      </w:r>
      <w:r w:rsidR="00564E64" w:rsidRPr="005F1D67">
        <w:rPr>
          <w:rFonts w:cs="Times New Roman"/>
          <w:sz w:val="22"/>
        </w:rPr>
        <w:t xml:space="preserve"> </w:t>
      </w:r>
      <w:r w:rsidR="00E72A01" w:rsidRPr="005F1D67">
        <w:rPr>
          <w:rFonts w:cs="Times New Roman"/>
          <w:sz w:val="22"/>
        </w:rPr>
        <w:t xml:space="preserve">or an MS4 </w:t>
      </w:r>
      <w:proofErr w:type="gramStart"/>
      <w:r w:rsidR="00564E64" w:rsidRPr="005F1D67">
        <w:rPr>
          <w:rFonts w:cs="Times New Roman"/>
          <w:sz w:val="22"/>
        </w:rPr>
        <w:t>as a result of</w:t>
      </w:r>
      <w:proofErr w:type="gramEnd"/>
      <w:r w:rsidR="00564E64" w:rsidRPr="005F1D67">
        <w:rPr>
          <w:rFonts w:cs="Times New Roman"/>
          <w:sz w:val="22"/>
        </w:rPr>
        <w:t xml:space="preserve"> dewatering operations</w:t>
      </w:r>
      <w:r w:rsidRPr="005F1D67">
        <w:rPr>
          <w:rFonts w:cs="Times New Roman"/>
          <w:sz w:val="22"/>
        </w:rPr>
        <w:t>.</w:t>
      </w:r>
    </w:p>
    <w:p w14:paraId="2DA4AA94" w14:textId="38EC516D" w:rsidR="008A37AF" w:rsidRPr="005F1D67" w:rsidRDefault="008A37AF" w:rsidP="00050CA4">
      <w:pPr>
        <w:spacing w:after="240"/>
        <w:ind w:hanging="720"/>
        <w:rPr>
          <w:rFonts w:cs="Times New Roman"/>
          <w:sz w:val="22"/>
        </w:rPr>
      </w:pPr>
      <w:r w:rsidRPr="005F1D67">
        <w:rPr>
          <w:rFonts w:cs="Times New Roman"/>
          <w:b/>
          <w:bCs/>
          <w:sz w:val="22"/>
        </w:rPr>
        <w:t>2.4.</w:t>
      </w:r>
      <w:r w:rsidR="00CC4E1B" w:rsidRPr="005F1D67">
        <w:rPr>
          <w:rFonts w:cs="Times New Roman"/>
          <w:b/>
          <w:bCs/>
          <w:sz w:val="22"/>
        </w:rPr>
        <w:t>1</w:t>
      </w:r>
      <w:r w:rsidRPr="005F1D67">
        <w:rPr>
          <w:rFonts w:cs="Times New Roman"/>
          <w:sz w:val="22"/>
        </w:rPr>
        <w:tab/>
      </w:r>
      <w:r w:rsidR="004754BA" w:rsidRPr="005F1D67">
        <w:rPr>
          <w:rFonts w:cs="Times New Roman"/>
          <w:sz w:val="22"/>
        </w:rPr>
        <w:t>Implement a</w:t>
      </w:r>
      <w:r w:rsidRPr="005F1D67">
        <w:rPr>
          <w:rFonts w:cs="Times New Roman"/>
          <w:sz w:val="22"/>
        </w:rPr>
        <w:t>ppropriate BMPs</w:t>
      </w:r>
      <w:r w:rsidR="004754BA" w:rsidRPr="005F1D67">
        <w:rPr>
          <w:rFonts w:cs="Times New Roman"/>
          <w:sz w:val="22"/>
        </w:rPr>
        <w:t xml:space="preserve"> that are</w:t>
      </w:r>
      <w:r w:rsidR="000D0064" w:rsidRPr="005F1D67">
        <w:rPr>
          <w:rFonts w:cs="Times New Roman"/>
          <w:sz w:val="22"/>
        </w:rPr>
        <w:t xml:space="preserve"> consistent with the State of Florida Erosion and Sediment Control Designer and Reviewer Manual, FDOT and DEP (2013</w:t>
      </w:r>
      <w:proofErr w:type="gramStart"/>
      <w:r w:rsidR="000D0064" w:rsidRPr="005F1D67">
        <w:rPr>
          <w:rFonts w:cs="Times New Roman"/>
          <w:sz w:val="22"/>
        </w:rPr>
        <w:t>)</w:t>
      </w:r>
      <w:r w:rsidR="002543C4" w:rsidRPr="005F1D67">
        <w:rPr>
          <w:rFonts w:cs="Times New Roman"/>
          <w:sz w:val="22"/>
        </w:rPr>
        <w:t>;</w:t>
      </w:r>
      <w:proofErr w:type="gramEnd"/>
    </w:p>
    <w:p w14:paraId="3AFEA47E" w14:textId="0D479D31" w:rsidR="00C138CF" w:rsidRPr="005F1D67" w:rsidRDefault="00C138CF" w:rsidP="00050CA4">
      <w:pPr>
        <w:spacing w:after="240"/>
        <w:ind w:hanging="720"/>
        <w:rPr>
          <w:rFonts w:cs="Times New Roman"/>
          <w:sz w:val="22"/>
        </w:rPr>
      </w:pPr>
      <w:r w:rsidRPr="005F1D67">
        <w:rPr>
          <w:rFonts w:cs="Times New Roman"/>
          <w:b/>
          <w:bCs/>
          <w:sz w:val="22"/>
        </w:rPr>
        <w:t>2.4.</w:t>
      </w:r>
      <w:r w:rsidR="00CC4E1B" w:rsidRPr="005F1D67">
        <w:rPr>
          <w:rFonts w:cs="Times New Roman"/>
          <w:b/>
          <w:bCs/>
          <w:sz w:val="22"/>
        </w:rPr>
        <w:t>2</w:t>
      </w:r>
      <w:r w:rsidR="008D5985" w:rsidRPr="005F1D67">
        <w:rPr>
          <w:rFonts w:cs="Times New Roman"/>
          <w:sz w:val="22"/>
        </w:rPr>
        <w:tab/>
        <w:t xml:space="preserve">Route dewatering water through a sediment control (e.g. </w:t>
      </w:r>
      <w:r w:rsidR="00584B89" w:rsidRPr="005F1D67">
        <w:rPr>
          <w:rFonts w:cs="Times New Roman"/>
          <w:sz w:val="22"/>
        </w:rPr>
        <w:t xml:space="preserve">vegetated swale, </w:t>
      </w:r>
      <w:r w:rsidR="008D5985" w:rsidRPr="005F1D67">
        <w:rPr>
          <w:rFonts w:cs="Times New Roman"/>
          <w:sz w:val="22"/>
        </w:rPr>
        <w:t xml:space="preserve">sediment trap, filter bag) designed to prevent discharges with visual </w:t>
      </w:r>
      <w:proofErr w:type="gramStart"/>
      <w:r w:rsidR="008D5985" w:rsidRPr="005F1D67">
        <w:rPr>
          <w:rFonts w:cs="Times New Roman"/>
          <w:sz w:val="22"/>
        </w:rPr>
        <w:t>turbidity;</w:t>
      </w:r>
      <w:proofErr w:type="gramEnd"/>
    </w:p>
    <w:p w14:paraId="0A0F093E" w14:textId="1E5B6DC7" w:rsidR="006022D0" w:rsidRPr="005F1D67" w:rsidRDefault="006022D0" w:rsidP="00050CA4">
      <w:pPr>
        <w:spacing w:after="240"/>
        <w:ind w:hanging="720"/>
        <w:rPr>
          <w:rFonts w:cs="Times New Roman"/>
          <w:b/>
          <w:bCs/>
          <w:sz w:val="22"/>
        </w:rPr>
      </w:pPr>
      <w:r w:rsidRPr="005F1D67">
        <w:rPr>
          <w:rFonts w:cs="Times New Roman"/>
          <w:b/>
          <w:bCs/>
          <w:sz w:val="22"/>
        </w:rPr>
        <w:t>2.4.</w:t>
      </w:r>
      <w:r w:rsidR="009E50DF" w:rsidRPr="005F1D67">
        <w:rPr>
          <w:rFonts w:cs="Times New Roman"/>
          <w:b/>
          <w:bCs/>
          <w:sz w:val="22"/>
        </w:rPr>
        <w:t>3</w:t>
      </w:r>
      <w:r w:rsidR="006B5DE0" w:rsidRPr="005F1D67">
        <w:rPr>
          <w:rFonts w:cs="Times New Roman"/>
          <w:sz w:val="22"/>
        </w:rPr>
        <w:tab/>
        <w:t>To prevent dewatering-related erosion and related sediment discharges:</w:t>
      </w:r>
    </w:p>
    <w:p w14:paraId="1B4101CB" w14:textId="278CC78E" w:rsidR="006022D0" w:rsidRPr="005F1D67" w:rsidRDefault="006022D0" w:rsidP="00A53F10">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006B5DE0" w:rsidRPr="005F1D67">
        <w:rPr>
          <w:rFonts w:cs="Times New Roman"/>
          <w:sz w:val="22"/>
        </w:rPr>
        <w:t xml:space="preserve">Use stable, erosion-resistant surfaces (e.g., well-vegetated grassy areas, clean filter stone, geotextile underlayment) to discharge from dewatering </w:t>
      </w:r>
      <w:proofErr w:type="gramStart"/>
      <w:r w:rsidR="006B5DE0" w:rsidRPr="005F1D67">
        <w:rPr>
          <w:rFonts w:cs="Times New Roman"/>
          <w:sz w:val="22"/>
        </w:rPr>
        <w:t>controls;</w:t>
      </w:r>
      <w:proofErr w:type="gramEnd"/>
    </w:p>
    <w:p w14:paraId="27EE90AE" w14:textId="0327C24E" w:rsidR="006022D0" w:rsidRPr="005F1D67" w:rsidRDefault="006022D0" w:rsidP="00A53F10">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b/>
          <w:bCs/>
          <w:sz w:val="22"/>
        </w:rPr>
        <w:tab/>
      </w:r>
      <w:r w:rsidR="006B5DE0" w:rsidRPr="005F1D67">
        <w:rPr>
          <w:rFonts w:cs="Times New Roman"/>
          <w:sz w:val="22"/>
        </w:rPr>
        <w:t>Do not place dewatering controls, such as pumped water filter bags, on steep slopes</w:t>
      </w:r>
      <w:r w:rsidR="00B03729" w:rsidRPr="005F1D67">
        <w:rPr>
          <w:rFonts w:cs="Times New Roman"/>
          <w:sz w:val="22"/>
        </w:rPr>
        <w:t>.</w:t>
      </w:r>
    </w:p>
    <w:p w14:paraId="10EFEE2C" w14:textId="4D35F202" w:rsidR="006B5DE0" w:rsidRPr="005F1D67" w:rsidRDefault="00436B10" w:rsidP="00A53F10">
      <w:pPr>
        <w:tabs>
          <w:tab w:val="left" w:pos="720"/>
          <w:tab w:val="left" w:pos="1440"/>
        </w:tabs>
        <w:spacing w:after="240"/>
        <w:ind w:left="720" w:hanging="720"/>
        <w:rPr>
          <w:rFonts w:cs="Times New Roman"/>
          <w:sz w:val="22"/>
        </w:rPr>
      </w:pPr>
      <w:r w:rsidRPr="005F1D67">
        <w:rPr>
          <w:rFonts w:cs="Times New Roman"/>
          <w:b/>
          <w:bCs/>
          <w:sz w:val="22"/>
        </w:rPr>
        <w:t>c.</w:t>
      </w:r>
      <w:r w:rsidRPr="005F1D67">
        <w:rPr>
          <w:rFonts w:cs="Times New Roman"/>
          <w:sz w:val="22"/>
        </w:rPr>
        <w:tab/>
      </w:r>
      <w:r w:rsidR="00E262ED" w:rsidRPr="005F1D67">
        <w:rPr>
          <w:rFonts w:cs="Times New Roman"/>
          <w:sz w:val="22"/>
        </w:rPr>
        <w:t>To the extent feasible, discharge dewatering</w:t>
      </w:r>
      <w:r w:rsidR="006A211C">
        <w:rPr>
          <w:rFonts w:cs="Times New Roman"/>
          <w:sz w:val="22"/>
        </w:rPr>
        <w:t xml:space="preserve"> </w:t>
      </w:r>
      <w:r w:rsidR="00E262ED" w:rsidRPr="005F1D67">
        <w:rPr>
          <w:rFonts w:cs="Times New Roman"/>
          <w:sz w:val="22"/>
        </w:rPr>
        <w:t>water onto vegetated upland areas of the site where the water can infiltrate or</w:t>
      </w:r>
      <w:r w:rsidR="006A211C">
        <w:rPr>
          <w:rFonts w:cs="Times New Roman"/>
          <w:sz w:val="22"/>
        </w:rPr>
        <w:t xml:space="preserve"> </w:t>
      </w:r>
      <w:r w:rsidR="00E262ED" w:rsidRPr="005F1D67">
        <w:rPr>
          <w:rFonts w:cs="Times New Roman"/>
          <w:sz w:val="22"/>
        </w:rPr>
        <w:t>into the permitted stormwater system serving the project site.</w:t>
      </w:r>
    </w:p>
    <w:p w14:paraId="1620D3C7" w14:textId="41AD0C47" w:rsidR="006B5DE0" w:rsidRPr="005F1D67" w:rsidRDefault="006022D0" w:rsidP="00A53F10">
      <w:pPr>
        <w:tabs>
          <w:tab w:val="left" w:pos="720"/>
          <w:tab w:val="left" w:pos="1080"/>
          <w:tab w:val="left" w:pos="1440"/>
        </w:tabs>
        <w:spacing w:after="240"/>
        <w:ind w:hanging="720"/>
        <w:rPr>
          <w:rFonts w:cs="Times New Roman"/>
          <w:b/>
          <w:bCs/>
          <w:sz w:val="22"/>
        </w:rPr>
      </w:pPr>
      <w:r w:rsidRPr="005F1D67">
        <w:rPr>
          <w:rFonts w:cs="Times New Roman"/>
          <w:b/>
          <w:bCs/>
          <w:sz w:val="22"/>
        </w:rPr>
        <w:t>2.4.</w:t>
      </w:r>
      <w:r w:rsidR="009E50DF" w:rsidRPr="005F1D67">
        <w:rPr>
          <w:rFonts w:cs="Times New Roman"/>
          <w:b/>
          <w:bCs/>
          <w:sz w:val="22"/>
        </w:rPr>
        <w:t>4</w:t>
      </w:r>
      <w:r w:rsidR="006B5DE0" w:rsidRPr="005F1D67">
        <w:rPr>
          <w:rFonts w:cs="Times New Roman"/>
          <w:sz w:val="22"/>
        </w:rPr>
        <w:tab/>
      </w:r>
      <w:r w:rsidR="00EF4B05" w:rsidRPr="005F1D67">
        <w:rPr>
          <w:rFonts w:cs="Times New Roman"/>
          <w:sz w:val="22"/>
        </w:rPr>
        <w:t xml:space="preserve">Properly </w:t>
      </w:r>
      <w:r w:rsidR="00DE17B9" w:rsidRPr="005F1D67">
        <w:rPr>
          <w:rFonts w:cs="Times New Roman"/>
          <w:sz w:val="22"/>
        </w:rPr>
        <w:t>dispose of water</w:t>
      </w:r>
      <w:r w:rsidR="00A318ED" w:rsidRPr="005F1D67">
        <w:rPr>
          <w:rFonts w:cs="Times New Roman"/>
          <w:sz w:val="22"/>
        </w:rPr>
        <w:t xml:space="preserve"> </w:t>
      </w:r>
      <w:r w:rsidR="00A67F10">
        <w:rPr>
          <w:rFonts w:cs="Times New Roman"/>
          <w:sz w:val="22"/>
        </w:rPr>
        <w:t xml:space="preserve">used for cleaning </w:t>
      </w:r>
      <w:r w:rsidR="00CD4C6A">
        <w:rPr>
          <w:rFonts w:cs="Times New Roman"/>
          <w:sz w:val="22"/>
        </w:rPr>
        <w:t>filters or</w:t>
      </w:r>
      <w:r w:rsidR="00A318ED" w:rsidRPr="005F1D67">
        <w:rPr>
          <w:rFonts w:cs="Times New Roman"/>
          <w:sz w:val="22"/>
        </w:rPr>
        <w:t xml:space="preserve"> return to the beginning of the treatment process</w:t>
      </w:r>
      <w:r w:rsidR="0020500B" w:rsidRPr="005F1D67">
        <w:rPr>
          <w:rFonts w:cs="Times New Roman"/>
          <w:sz w:val="22"/>
        </w:rPr>
        <w:t>.</w:t>
      </w:r>
    </w:p>
    <w:p w14:paraId="5374CD67" w14:textId="699ADFDE" w:rsidR="00B51B51" w:rsidRPr="005F1D67" w:rsidRDefault="00CC4E1B" w:rsidP="00A53F10">
      <w:pPr>
        <w:tabs>
          <w:tab w:val="left" w:pos="720"/>
          <w:tab w:val="left" w:pos="1080"/>
          <w:tab w:val="left" w:pos="1440"/>
        </w:tabs>
        <w:spacing w:after="240"/>
        <w:ind w:hanging="720"/>
        <w:rPr>
          <w:rFonts w:cs="Times New Roman"/>
          <w:b/>
          <w:bCs/>
          <w:sz w:val="22"/>
        </w:rPr>
      </w:pPr>
      <w:r w:rsidRPr="005F1D67">
        <w:rPr>
          <w:rFonts w:cs="Times New Roman"/>
          <w:b/>
          <w:bCs/>
          <w:sz w:val="22"/>
        </w:rPr>
        <w:t>2.4.</w:t>
      </w:r>
      <w:r w:rsidR="009E50DF" w:rsidRPr="005F1D67">
        <w:rPr>
          <w:rFonts w:cs="Times New Roman"/>
          <w:b/>
          <w:bCs/>
          <w:sz w:val="22"/>
        </w:rPr>
        <w:t>5</w:t>
      </w:r>
      <w:r w:rsidR="00B51B51" w:rsidRPr="005F1D67">
        <w:rPr>
          <w:rFonts w:cs="Times New Roman"/>
          <w:b/>
          <w:bCs/>
          <w:sz w:val="22"/>
        </w:rPr>
        <w:tab/>
      </w:r>
      <w:r w:rsidR="00770937" w:rsidRPr="005F1D67">
        <w:rPr>
          <w:rFonts w:cs="Times New Roman"/>
          <w:sz w:val="22"/>
        </w:rPr>
        <w:t>Inspect</w:t>
      </w:r>
      <w:r w:rsidR="00770937" w:rsidRPr="005F1D67">
        <w:rPr>
          <w:rFonts w:cs="Times New Roman"/>
          <w:b/>
          <w:bCs/>
          <w:sz w:val="22"/>
        </w:rPr>
        <w:t xml:space="preserve"> </w:t>
      </w:r>
      <w:r w:rsidR="00436B10" w:rsidRPr="005F1D67">
        <w:rPr>
          <w:rFonts w:cs="Times New Roman"/>
          <w:sz w:val="22"/>
        </w:rPr>
        <w:t>d</w:t>
      </w:r>
      <w:r w:rsidR="00B51B51" w:rsidRPr="005F1D67">
        <w:rPr>
          <w:rFonts w:cs="Times New Roman"/>
          <w:sz w:val="22"/>
        </w:rPr>
        <w:t xml:space="preserve">ewatering discharges </w:t>
      </w:r>
      <w:r w:rsidR="00770937" w:rsidRPr="005F1D67">
        <w:rPr>
          <w:rFonts w:cs="Times New Roman"/>
          <w:sz w:val="22"/>
        </w:rPr>
        <w:t xml:space="preserve">at least </w:t>
      </w:r>
      <w:r w:rsidR="00B51B51" w:rsidRPr="005F1D67">
        <w:rPr>
          <w:rFonts w:cs="Times New Roman"/>
          <w:sz w:val="22"/>
        </w:rPr>
        <w:t>once per day while discharging.</w:t>
      </w:r>
    </w:p>
    <w:p w14:paraId="0DBD0F2F" w14:textId="46535441" w:rsidR="00B51B51" w:rsidRPr="005F1D67" w:rsidRDefault="00D53BC3" w:rsidP="00A53F10">
      <w:pPr>
        <w:tabs>
          <w:tab w:val="left" w:pos="720"/>
          <w:tab w:val="left" w:pos="1440"/>
        </w:tabs>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B51B51" w:rsidRPr="005F1D67">
        <w:rPr>
          <w:rFonts w:cs="Times New Roman"/>
          <w:sz w:val="22"/>
        </w:rPr>
        <w:t>During each dewatering inspection, you must at a minimum</w:t>
      </w:r>
      <w:bookmarkStart w:id="18" w:name="_Hlk153368513"/>
      <w:r w:rsidRPr="005F1D67">
        <w:rPr>
          <w:rFonts w:cs="Times New Roman"/>
          <w:sz w:val="22"/>
        </w:rPr>
        <w:t>, i</w:t>
      </w:r>
      <w:r w:rsidR="00B51B51" w:rsidRPr="005F1D67">
        <w:rPr>
          <w:rFonts w:cs="Times New Roman"/>
          <w:sz w:val="22"/>
        </w:rPr>
        <w:t>nspect for a sediment plume, suspended solids, unusual color, presence of odor, decreased clarity, presence of foam</w:t>
      </w:r>
      <w:r w:rsidRPr="005F1D67">
        <w:rPr>
          <w:rFonts w:cs="Times New Roman"/>
          <w:sz w:val="22"/>
        </w:rPr>
        <w:t>, a</w:t>
      </w:r>
      <w:r w:rsidR="00B51B51" w:rsidRPr="005F1D67">
        <w:rPr>
          <w:rFonts w:cs="Times New Roman"/>
          <w:sz w:val="22"/>
        </w:rPr>
        <w:t xml:space="preserve"> visible sheen on the water surface or visible oily deposits</w:t>
      </w:r>
      <w:r w:rsidRPr="005F1D67">
        <w:rPr>
          <w:rFonts w:cs="Times New Roman"/>
          <w:sz w:val="22"/>
        </w:rPr>
        <w:t xml:space="preserve"> in</w:t>
      </w:r>
      <w:r w:rsidR="00B51B51" w:rsidRPr="005F1D67">
        <w:rPr>
          <w:rFonts w:cs="Times New Roman"/>
          <w:sz w:val="22"/>
        </w:rPr>
        <w:t xml:space="preserve"> receiving water</w:t>
      </w:r>
      <w:r w:rsidR="00FF6D2A" w:rsidRPr="005F1D67">
        <w:rPr>
          <w:rFonts w:cs="Times New Roman"/>
          <w:sz w:val="22"/>
        </w:rPr>
        <w:t>s or MS4</w:t>
      </w:r>
      <w:r w:rsidR="00B51B51" w:rsidRPr="005F1D67">
        <w:rPr>
          <w:rFonts w:cs="Times New Roman"/>
          <w:sz w:val="22"/>
        </w:rPr>
        <w:t xml:space="preserve">; initiate </w:t>
      </w:r>
      <w:r w:rsidR="00DB3D3D" w:rsidRPr="005F1D67">
        <w:rPr>
          <w:rFonts w:cs="Times New Roman"/>
          <w:sz w:val="22"/>
        </w:rPr>
        <w:t>c</w:t>
      </w:r>
      <w:r w:rsidR="00B51B51" w:rsidRPr="005F1D67">
        <w:rPr>
          <w:rFonts w:cs="Times New Roman"/>
          <w:sz w:val="22"/>
        </w:rPr>
        <w:t xml:space="preserve">orrective </w:t>
      </w:r>
      <w:r w:rsidR="00DB3D3D" w:rsidRPr="005F1D67">
        <w:rPr>
          <w:rFonts w:cs="Times New Roman"/>
          <w:sz w:val="22"/>
        </w:rPr>
        <w:t>a</w:t>
      </w:r>
      <w:r w:rsidR="00B51B51" w:rsidRPr="005F1D67">
        <w:rPr>
          <w:rFonts w:cs="Times New Roman"/>
          <w:sz w:val="22"/>
        </w:rPr>
        <w:t>ction, as required.</w:t>
      </w:r>
    </w:p>
    <w:bookmarkEnd w:id="18"/>
    <w:p w14:paraId="656EC0BA" w14:textId="6482CE10" w:rsidR="00B51B51" w:rsidRPr="005F1D67" w:rsidRDefault="00D53BC3" w:rsidP="00A53F10">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sz w:val="22"/>
        </w:rPr>
        <w:t>.</w:t>
      </w:r>
      <w:r w:rsidRPr="005F1D67">
        <w:rPr>
          <w:rFonts w:cs="Times New Roman"/>
          <w:sz w:val="22"/>
        </w:rPr>
        <w:tab/>
        <w:t>Record</w:t>
      </w:r>
      <w:r w:rsidR="00DB3D3D" w:rsidRPr="005F1D67">
        <w:rPr>
          <w:rFonts w:cs="Times New Roman"/>
          <w:sz w:val="22"/>
        </w:rPr>
        <w:t>/log</w:t>
      </w:r>
      <w:r w:rsidR="00B51B51" w:rsidRPr="005F1D67">
        <w:rPr>
          <w:rFonts w:cs="Times New Roman"/>
          <w:sz w:val="22"/>
        </w:rPr>
        <w:t xml:space="preserve"> the following </w:t>
      </w:r>
      <w:r w:rsidRPr="005F1D67">
        <w:rPr>
          <w:rFonts w:cs="Times New Roman"/>
          <w:sz w:val="22"/>
        </w:rPr>
        <w:t>at the time of</w:t>
      </w:r>
      <w:r w:rsidR="00B51B51" w:rsidRPr="005F1D67">
        <w:rPr>
          <w:rFonts w:cs="Times New Roman"/>
          <w:sz w:val="22"/>
        </w:rPr>
        <w:t xml:space="preserve"> inspection:</w:t>
      </w:r>
    </w:p>
    <w:p w14:paraId="2F797BA2" w14:textId="1137404F" w:rsidR="00B51B51" w:rsidRPr="005F1D67" w:rsidRDefault="00D53BC3" w:rsidP="00A53F10">
      <w:pPr>
        <w:spacing w:after="240"/>
        <w:ind w:left="1440" w:hanging="720"/>
        <w:rPr>
          <w:rFonts w:cs="Times New Roman"/>
          <w:b/>
          <w:bCs/>
          <w:sz w:val="22"/>
        </w:rPr>
      </w:pPr>
      <w:proofErr w:type="spellStart"/>
      <w:r w:rsidRPr="005F1D67">
        <w:rPr>
          <w:rFonts w:cs="Times New Roman"/>
          <w:b/>
          <w:bCs/>
          <w:sz w:val="22"/>
        </w:rPr>
        <w:t>i</w:t>
      </w:r>
      <w:proofErr w:type="spellEnd"/>
      <w:r w:rsidRPr="005F1D67">
        <w:rPr>
          <w:rFonts w:cs="Times New Roman"/>
          <w:sz w:val="22"/>
        </w:rPr>
        <w:t>.</w:t>
      </w:r>
      <w:r w:rsidRPr="005F1D67">
        <w:rPr>
          <w:rFonts w:cs="Times New Roman"/>
          <w:sz w:val="22"/>
        </w:rPr>
        <w:tab/>
      </w:r>
      <w:r w:rsidR="00B51B51" w:rsidRPr="005F1D67">
        <w:rPr>
          <w:rFonts w:cs="Times New Roman"/>
          <w:sz w:val="22"/>
        </w:rPr>
        <w:t xml:space="preserve">The inspection </w:t>
      </w:r>
      <w:proofErr w:type="gramStart"/>
      <w:r w:rsidR="00B51B51" w:rsidRPr="005F1D67">
        <w:rPr>
          <w:rFonts w:cs="Times New Roman"/>
          <w:sz w:val="22"/>
        </w:rPr>
        <w:t>date;</w:t>
      </w:r>
      <w:proofErr w:type="gramEnd"/>
    </w:p>
    <w:p w14:paraId="325B9017" w14:textId="753490CC" w:rsidR="00B51B51" w:rsidRPr="005F1D67" w:rsidRDefault="00D53BC3" w:rsidP="00A53F10">
      <w:pPr>
        <w:spacing w:after="240"/>
        <w:ind w:left="1440" w:hanging="720"/>
        <w:rPr>
          <w:rFonts w:cs="Times New Roman"/>
          <w:sz w:val="22"/>
        </w:rPr>
      </w:pPr>
      <w:r w:rsidRPr="005F1D67">
        <w:rPr>
          <w:rFonts w:cs="Times New Roman"/>
          <w:b/>
          <w:bCs/>
          <w:sz w:val="22"/>
        </w:rPr>
        <w:t>ii</w:t>
      </w:r>
      <w:r w:rsidR="00B51B51" w:rsidRPr="005F1D67">
        <w:rPr>
          <w:rFonts w:cs="Times New Roman"/>
          <w:b/>
          <w:bCs/>
          <w:sz w:val="22"/>
        </w:rPr>
        <w:t>.</w:t>
      </w:r>
      <w:r w:rsidR="00B51B51" w:rsidRPr="005F1D67">
        <w:rPr>
          <w:rFonts w:cs="Times New Roman"/>
          <w:b/>
          <w:bCs/>
          <w:sz w:val="22"/>
        </w:rPr>
        <w:tab/>
      </w:r>
      <w:r w:rsidR="00B51B51" w:rsidRPr="005F1D67">
        <w:rPr>
          <w:rFonts w:cs="Times New Roman"/>
          <w:sz w:val="22"/>
        </w:rPr>
        <w:t xml:space="preserve">Names and titles of personnel making the </w:t>
      </w:r>
      <w:proofErr w:type="gramStart"/>
      <w:r w:rsidR="00B51B51" w:rsidRPr="005F1D67">
        <w:rPr>
          <w:rFonts w:cs="Times New Roman"/>
          <w:sz w:val="22"/>
        </w:rPr>
        <w:t>inspection;</w:t>
      </w:r>
      <w:proofErr w:type="gramEnd"/>
    </w:p>
    <w:p w14:paraId="6887D9BF" w14:textId="5B690603" w:rsidR="00B51B51" w:rsidRPr="005F1D67" w:rsidRDefault="00D53BC3" w:rsidP="00A53F10">
      <w:pPr>
        <w:spacing w:after="240"/>
        <w:ind w:left="1440" w:hanging="720"/>
        <w:rPr>
          <w:rFonts w:cs="Times New Roman"/>
          <w:b/>
          <w:bCs/>
          <w:sz w:val="22"/>
        </w:rPr>
      </w:pPr>
      <w:r w:rsidRPr="005F1D67">
        <w:rPr>
          <w:rFonts w:cs="Times New Roman"/>
          <w:b/>
          <w:bCs/>
          <w:sz w:val="22"/>
        </w:rPr>
        <w:t>iii</w:t>
      </w:r>
      <w:r w:rsidR="00B51B51" w:rsidRPr="005F1D67">
        <w:rPr>
          <w:rFonts w:cs="Times New Roman"/>
          <w:b/>
          <w:bCs/>
          <w:sz w:val="22"/>
        </w:rPr>
        <w:t>.</w:t>
      </w:r>
      <w:r w:rsidR="00B51B51" w:rsidRPr="005F1D67">
        <w:rPr>
          <w:rFonts w:cs="Times New Roman"/>
          <w:sz w:val="22"/>
        </w:rPr>
        <w:tab/>
        <w:t>A summary of inspection findings and observations.</w:t>
      </w:r>
    </w:p>
    <w:p w14:paraId="48F5827F" w14:textId="4B0D9BF4" w:rsidR="000D6CA5" w:rsidRPr="005F1D67" w:rsidRDefault="000D6CA5" w:rsidP="009A1EC0">
      <w:pPr>
        <w:pStyle w:val="Heading3"/>
      </w:pPr>
      <w:bookmarkStart w:id="19" w:name="_Toc210027262"/>
      <w:bookmarkStart w:id="20" w:name="_Hlk196827491"/>
      <w:r w:rsidRPr="005F1D67">
        <w:t>2.</w:t>
      </w:r>
      <w:r w:rsidR="00564E64" w:rsidRPr="005F1D67">
        <w:t>5</w:t>
      </w:r>
      <w:r w:rsidRPr="005F1D67">
        <w:tab/>
        <w:t>TURBIDITY BENCHMARK MONITORING</w:t>
      </w:r>
      <w:bookmarkEnd w:id="19"/>
    </w:p>
    <w:p w14:paraId="7B25A35A" w14:textId="7B06E992" w:rsidR="000E473F" w:rsidRPr="005F1D67" w:rsidRDefault="000E473F" w:rsidP="00A53F10">
      <w:pPr>
        <w:tabs>
          <w:tab w:val="left" w:pos="720"/>
          <w:tab w:val="left" w:pos="1080"/>
          <w:tab w:val="left" w:pos="1440"/>
        </w:tabs>
        <w:autoSpaceDE w:val="0"/>
        <w:autoSpaceDN w:val="0"/>
        <w:adjustRightInd w:val="0"/>
        <w:spacing w:after="240"/>
        <w:rPr>
          <w:rFonts w:cs="Times New Roman"/>
          <w:sz w:val="22"/>
        </w:rPr>
      </w:pPr>
      <w:r w:rsidRPr="005F1D67">
        <w:rPr>
          <w:rFonts w:cs="Times New Roman"/>
          <w:sz w:val="22"/>
        </w:rPr>
        <w:t xml:space="preserve">The requirements in this section apply to sites </w:t>
      </w:r>
      <w:r w:rsidR="00520D5B" w:rsidRPr="005F1D67">
        <w:rPr>
          <w:rFonts w:cs="Times New Roman"/>
          <w:sz w:val="22"/>
        </w:rPr>
        <w:t>conducting</w:t>
      </w:r>
      <w:r w:rsidR="004C5A9C" w:rsidRPr="005F1D67">
        <w:rPr>
          <w:rFonts w:cs="Times New Roman"/>
          <w:sz w:val="22"/>
        </w:rPr>
        <w:t xml:space="preserve"> </w:t>
      </w:r>
      <w:r w:rsidR="005C1500" w:rsidRPr="005F1D67">
        <w:rPr>
          <w:rFonts w:cs="Times New Roman"/>
          <w:sz w:val="22"/>
        </w:rPr>
        <w:t xml:space="preserve">dewatering operations </w:t>
      </w:r>
      <w:r w:rsidR="00520D5B" w:rsidRPr="005F1D67">
        <w:rPr>
          <w:rFonts w:cs="Times New Roman"/>
          <w:sz w:val="22"/>
        </w:rPr>
        <w:t>with</w:t>
      </w:r>
      <w:r w:rsidR="00C86903" w:rsidRPr="005F1D67">
        <w:rPr>
          <w:rFonts w:cs="Times New Roman"/>
          <w:sz w:val="22"/>
        </w:rPr>
        <w:t xml:space="preserve"> </w:t>
      </w:r>
      <w:r w:rsidR="00A806F3" w:rsidRPr="005F1D67">
        <w:rPr>
          <w:rFonts w:cs="Times New Roman"/>
          <w:sz w:val="22"/>
        </w:rPr>
        <w:t>direct discharges to</w:t>
      </w:r>
      <w:r w:rsidRPr="005F1D67">
        <w:rPr>
          <w:rFonts w:cs="Times New Roman"/>
          <w:sz w:val="22"/>
        </w:rPr>
        <w:t xml:space="preserve"> waters</w:t>
      </w:r>
      <w:r w:rsidR="009531F5" w:rsidRPr="005F1D67">
        <w:rPr>
          <w:rFonts w:cs="Times New Roman"/>
          <w:sz w:val="22"/>
        </w:rPr>
        <w:t xml:space="preserve"> </w:t>
      </w:r>
      <w:r w:rsidR="00770937" w:rsidRPr="005F1D67">
        <w:rPr>
          <w:rFonts w:cs="Times New Roman"/>
          <w:sz w:val="22"/>
        </w:rPr>
        <w:t xml:space="preserve">of the </w:t>
      </w:r>
      <w:r w:rsidR="003A54F6" w:rsidRPr="005F1D67">
        <w:rPr>
          <w:rFonts w:cs="Times New Roman"/>
          <w:sz w:val="22"/>
        </w:rPr>
        <w:t>s</w:t>
      </w:r>
      <w:r w:rsidR="00770937" w:rsidRPr="005F1D67">
        <w:rPr>
          <w:rFonts w:cs="Times New Roman"/>
          <w:sz w:val="22"/>
        </w:rPr>
        <w:t>tate</w:t>
      </w:r>
      <w:r w:rsidRPr="005F1D67">
        <w:rPr>
          <w:rFonts w:cs="Times New Roman"/>
          <w:sz w:val="22"/>
        </w:rPr>
        <w:t xml:space="preserve"> that are </w:t>
      </w:r>
      <w:r w:rsidR="00D35E5A" w:rsidRPr="005F1D67">
        <w:rPr>
          <w:rFonts w:cs="Times New Roman"/>
          <w:sz w:val="22"/>
        </w:rPr>
        <w:t xml:space="preserve">designated as Outstanding Florida Waters (OFW) or </w:t>
      </w:r>
      <w:r w:rsidRPr="005F1D67">
        <w:rPr>
          <w:rFonts w:cs="Times New Roman"/>
          <w:sz w:val="22"/>
        </w:rPr>
        <w:t>verified by DEP as impaired for sediment or a sediment-related parameter</w:t>
      </w:r>
      <w:r w:rsidR="00C86903" w:rsidRPr="005F1D67">
        <w:rPr>
          <w:rFonts w:cs="Times New Roman"/>
          <w:sz w:val="22"/>
        </w:rPr>
        <w:t>.</w:t>
      </w:r>
    </w:p>
    <w:p w14:paraId="4441D9AA" w14:textId="2A41DF8C" w:rsidR="00CC6342" w:rsidRPr="005F1D67" w:rsidRDefault="00770937" w:rsidP="00A53F10">
      <w:pPr>
        <w:tabs>
          <w:tab w:val="left" w:pos="720"/>
          <w:tab w:val="left" w:pos="1080"/>
          <w:tab w:val="left" w:pos="1440"/>
        </w:tabs>
        <w:autoSpaceDE w:val="0"/>
        <w:autoSpaceDN w:val="0"/>
        <w:adjustRightInd w:val="0"/>
        <w:spacing w:after="240"/>
        <w:rPr>
          <w:rFonts w:cs="Times New Roman"/>
          <w:sz w:val="22"/>
        </w:rPr>
      </w:pPr>
      <w:r w:rsidRPr="005F1D67">
        <w:rPr>
          <w:rFonts w:cs="Times New Roman"/>
          <w:sz w:val="22"/>
        </w:rPr>
        <w:t>Waters verified by DEP as impaired for sediment</w:t>
      </w:r>
      <w:r w:rsidR="00730107" w:rsidRPr="005F1D67">
        <w:rPr>
          <w:rFonts w:cs="Times New Roman"/>
          <w:sz w:val="22"/>
        </w:rPr>
        <w:t>,</w:t>
      </w:r>
      <w:r w:rsidRPr="005F1D67">
        <w:rPr>
          <w:rFonts w:cs="Times New Roman"/>
          <w:sz w:val="22"/>
        </w:rPr>
        <w:t xml:space="preserve"> or a sediment-related parameter</w:t>
      </w:r>
      <w:r w:rsidR="00730107" w:rsidRPr="005F1D67">
        <w:rPr>
          <w:rFonts w:cs="Times New Roman"/>
          <w:sz w:val="22"/>
        </w:rPr>
        <w:t>,</w:t>
      </w:r>
      <w:r w:rsidRPr="005F1D67">
        <w:rPr>
          <w:rFonts w:cs="Times New Roman"/>
          <w:sz w:val="22"/>
        </w:rPr>
        <w:t xml:space="preserve"> </w:t>
      </w:r>
      <w:r w:rsidR="00730107" w:rsidRPr="005F1D67">
        <w:rPr>
          <w:rFonts w:cs="Times New Roman"/>
          <w:sz w:val="22"/>
        </w:rPr>
        <w:t>can be found</w:t>
      </w:r>
      <w:r w:rsidRPr="005F1D67">
        <w:rPr>
          <w:rFonts w:cs="Times New Roman"/>
          <w:sz w:val="22"/>
        </w:rPr>
        <w:t xml:space="preserve"> </w:t>
      </w:r>
      <w:r w:rsidR="004D0397" w:rsidRPr="005F1D67">
        <w:rPr>
          <w:rFonts w:cs="Times New Roman"/>
          <w:sz w:val="22"/>
        </w:rPr>
        <w:t>a</w:t>
      </w:r>
      <w:r w:rsidR="005F1D67">
        <w:rPr>
          <w:rFonts w:cs="Times New Roman"/>
          <w:sz w:val="22"/>
        </w:rPr>
        <w:t xml:space="preserve"> [placeholder]</w:t>
      </w:r>
      <w:r w:rsidR="004D0397" w:rsidRPr="005F1D67">
        <w:rPr>
          <w:rFonts w:cs="Times New Roman"/>
          <w:sz w:val="22"/>
        </w:rPr>
        <w:t xml:space="preserve"> O</w:t>
      </w:r>
      <w:r w:rsidR="00CC6342" w:rsidRPr="005F1D67">
        <w:rPr>
          <w:rFonts w:cs="Times New Roman"/>
          <w:sz w:val="22"/>
        </w:rPr>
        <w:t>FWs are identified in subsection 62-302.700(9), F.A.C</w:t>
      </w:r>
      <w:r w:rsidR="004D0397" w:rsidRPr="005F1D67">
        <w:rPr>
          <w:rFonts w:cs="Times New Roman"/>
          <w:sz w:val="22"/>
        </w:rPr>
        <w:t>.</w:t>
      </w:r>
    </w:p>
    <w:p w14:paraId="2375964D" w14:textId="0CB79EA7" w:rsidR="000D6CA5" w:rsidRPr="001C10A4" w:rsidRDefault="000D6CA5" w:rsidP="00A53F10">
      <w:pPr>
        <w:pStyle w:val="ListParagraph"/>
        <w:numPr>
          <w:ilvl w:val="2"/>
          <w:numId w:val="6"/>
        </w:numPr>
        <w:tabs>
          <w:tab w:val="left" w:pos="720"/>
          <w:tab w:val="left" w:pos="1080"/>
          <w:tab w:val="left" w:pos="1440"/>
        </w:tabs>
        <w:spacing w:before="0" w:after="240"/>
        <w:ind w:left="0"/>
        <w:rPr>
          <w:rFonts w:cs="Times New Roman"/>
          <w:b/>
          <w:bCs/>
          <w:sz w:val="22"/>
        </w:rPr>
      </w:pPr>
      <w:bookmarkStart w:id="21" w:name="_Hlk205985199"/>
      <w:r w:rsidRPr="005F1D67">
        <w:rPr>
          <w:rFonts w:cs="Times New Roman"/>
          <w:b/>
          <w:bCs/>
          <w:sz w:val="22"/>
        </w:rPr>
        <w:t>Turbidity monitoring requirements</w:t>
      </w:r>
      <w:bookmarkEnd w:id="21"/>
    </w:p>
    <w:p w14:paraId="69717FA2" w14:textId="3E2D9A3C" w:rsidR="00770937" w:rsidRPr="00FB6CE5" w:rsidRDefault="00FB6CE5" w:rsidP="00A53F10">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770937" w:rsidRPr="005F1D67">
        <w:rPr>
          <w:rFonts w:cs="Times New Roman"/>
          <w:b/>
          <w:bCs/>
          <w:sz w:val="22"/>
        </w:rPr>
        <w:t xml:space="preserve">Sampling location. </w:t>
      </w:r>
      <w:r w:rsidR="00552EA0" w:rsidRPr="005F1D67">
        <w:rPr>
          <w:rFonts w:cs="Times New Roman"/>
          <w:sz w:val="22"/>
        </w:rPr>
        <w:t>You must sample at</w:t>
      </w:r>
      <w:r w:rsidR="00770937" w:rsidRPr="005F1D67">
        <w:rPr>
          <w:rFonts w:cs="Times New Roman"/>
          <w:sz w:val="22"/>
        </w:rPr>
        <w:t xml:space="preserve"> all </w:t>
      </w:r>
      <w:r w:rsidR="00D76CC9">
        <w:rPr>
          <w:rFonts w:cs="Times New Roman"/>
          <w:sz w:val="22"/>
        </w:rPr>
        <w:t xml:space="preserve">dewatering discharge </w:t>
      </w:r>
      <w:r w:rsidR="00770937" w:rsidRPr="005F1D67">
        <w:rPr>
          <w:rFonts w:cs="Times New Roman"/>
          <w:sz w:val="22"/>
        </w:rPr>
        <w:t>points. Samples must be taken at the discharge</w:t>
      </w:r>
      <w:r w:rsidR="006F6C82" w:rsidRPr="005F1D67">
        <w:rPr>
          <w:rFonts w:cs="Times New Roman"/>
          <w:sz w:val="22"/>
        </w:rPr>
        <w:t xml:space="preserve"> point</w:t>
      </w:r>
      <w:r w:rsidR="00770937" w:rsidRPr="005F1D67">
        <w:rPr>
          <w:rFonts w:cs="Times New Roman"/>
          <w:sz w:val="22"/>
        </w:rPr>
        <w:t xml:space="preserve"> to </w:t>
      </w:r>
      <w:proofErr w:type="gramStart"/>
      <w:r w:rsidR="00770937" w:rsidRPr="005F1D67">
        <w:rPr>
          <w:rFonts w:cs="Times New Roman"/>
          <w:sz w:val="22"/>
        </w:rPr>
        <w:t>receiving</w:t>
      </w:r>
      <w:proofErr w:type="gramEnd"/>
      <w:r w:rsidR="00770937" w:rsidRPr="005F1D67">
        <w:rPr>
          <w:rFonts w:cs="Times New Roman"/>
          <w:sz w:val="22"/>
        </w:rPr>
        <w:t xml:space="preserve"> </w:t>
      </w:r>
      <w:proofErr w:type="gramStart"/>
      <w:r w:rsidR="00770937" w:rsidRPr="005F1D67">
        <w:rPr>
          <w:rFonts w:cs="Times New Roman"/>
          <w:sz w:val="22"/>
        </w:rPr>
        <w:t>w</w:t>
      </w:r>
      <w:r w:rsidR="00770937" w:rsidRPr="00FB6CE5">
        <w:rPr>
          <w:rFonts w:cs="Times New Roman"/>
          <w:sz w:val="22"/>
        </w:rPr>
        <w:t>aters</w:t>
      </w:r>
      <w:proofErr w:type="gramEnd"/>
      <w:r w:rsidR="00770937" w:rsidRPr="00FB6CE5">
        <w:rPr>
          <w:rFonts w:cs="Times New Roman"/>
          <w:sz w:val="22"/>
        </w:rPr>
        <w:t xml:space="preserve"> after the dewatering water has been routed through any sediment controls and/or treatment devices. Background samples must be taken upstream from the discharge point, or in an area absent </w:t>
      </w:r>
      <w:proofErr w:type="gramStart"/>
      <w:r w:rsidR="00770937" w:rsidRPr="00FB6CE5">
        <w:rPr>
          <w:rFonts w:cs="Times New Roman"/>
          <w:sz w:val="22"/>
        </w:rPr>
        <w:t>of</w:t>
      </w:r>
      <w:proofErr w:type="gramEnd"/>
      <w:r w:rsidR="00770937" w:rsidRPr="00FB6CE5">
        <w:rPr>
          <w:rFonts w:cs="Times New Roman"/>
          <w:sz w:val="22"/>
        </w:rPr>
        <w:t xml:space="preserve"> the dewatering discharge.</w:t>
      </w:r>
    </w:p>
    <w:p w14:paraId="7113D1ED" w14:textId="5C93C9D6" w:rsidR="000D6CA5" w:rsidRPr="00FB6CE5" w:rsidRDefault="00FB6CE5" w:rsidP="00A53F10">
      <w:pPr>
        <w:spacing w:after="240"/>
        <w:ind w:left="720" w:hanging="720"/>
        <w:rPr>
          <w:rFonts w:cs="Times New Roman"/>
          <w:sz w:val="22"/>
        </w:rPr>
      </w:pPr>
      <w:r>
        <w:rPr>
          <w:rFonts w:cs="Times New Roman"/>
          <w:b/>
          <w:bCs/>
          <w:sz w:val="22"/>
        </w:rPr>
        <w:t>b.</w:t>
      </w:r>
      <w:r>
        <w:rPr>
          <w:rFonts w:cs="Times New Roman"/>
          <w:b/>
          <w:bCs/>
          <w:sz w:val="22"/>
        </w:rPr>
        <w:tab/>
      </w:r>
      <w:r w:rsidR="000D6CA5" w:rsidRPr="00FB6CE5">
        <w:rPr>
          <w:rFonts w:cs="Times New Roman"/>
          <w:b/>
          <w:bCs/>
          <w:sz w:val="22"/>
        </w:rPr>
        <w:t xml:space="preserve">Sampling frequency. </w:t>
      </w:r>
      <w:r w:rsidR="000D6CA5" w:rsidRPr="00FB6CE5">
        <w:rPr>
          <w:rFonts w:cs="Times New Roman"/>
          <w:sz w:val="22"/>
        </w:rPr>
        <w:t>You must collect at least one turbidity sample from your dewatering discharge</w:t>
      </w:r>
      <w:r w:rsidR="002426FE" w:rsidRPr="00FB6CE5">
        <w:rPr>
          <w:rFonts w:cs="Times New Roman"/>
          <w:sz w:val="22"/>
        </w:rPr>
        <w:t xml:space="preserve"> and one sample </w:t>
      </w:r>
      <w:r w:rsidR="00ED36F3">
        <w:rPr>
          <w:rFonts w:cs="Times New Roman"/>
          <w:sz w:val="22"/>
        </w:rPr>
        <w:t xml:space="preserve">upstream of the discharge point </w:t>
      </w:r>
      <w:r w:rsidR="000D6CA5" w:rsidRPr="00FB6CE5">
        <w:rPr>
          <w:rFonts w:cs="Times New Roman"/>
          <w:sz w:val="22"/>
        </w:rPr>
        <w:t xml:space="preserve">each </w:t>
      </w:r>
      <w:proofErr w:type="gramStart"/>
      <w:r w:rsidR="000D6CA5" w:rsidRPr="00FB6CE5">
        <w:rPr>
          <w:rFonts w:cs="Times New Roman"/>
          <w:sz w:val="22"/>
        </w:rPr>
        <w:t>day</w:t>
      </w:r>
      <w:proofErr w:type="gramEnd"/>
      <w:r w:rsidR="000D6CA5" w:rsidRPr="00FB6CE5">
        <w:rPr>
          <w:rFonts w:cs="Times New Roman"/>
          <w:sz w:val="22"/>
        </w:rPr>
        <w:t xml:space="preserve"> a discharge occurs.</w:t>
      </w:r>
      <w:r w:rsidR="00520D5B" w:rsidRPr="00FB6CE5">
        <w:rPr>
          <w:rFonts w:cs="Times New Roman"/>
          <w:sz w:val="22"/>
        </w:rPr>
        <w:t xml:space="preserve"> </w:t>
      </w:r>
    </w:p>
    <w:p w14:paraId="0407B885" w14:textId="26E74CF5" w:rsidR="000D6CA5" w:rsidRPr="006A20E8" w:rsidRDefault="00FB6CE5" w:rsidP="00A53F10">
      <w:pPr>
        <w:spacing w:after="240"/>
        <w:ind w:left="720" w:hanging="720"/>
        <w:rPr>
          <w:rFonts w:cs="Times New Roman"/>
          <w:b/>
          <w:bCs/>
          <w:sz w:val="22"/>
        </w:rPr>
      </w:pPr>
      <w:r>
        <w:rPr>
          <w:rFonts w:cs="Times New Roman"/>
          <w:b/>
          <w:bCs/>
          <w:sz w:val="22"/>
        </w:rPr>
        <w:t>c</w:t>
      </w:r>
      <w:r w:rsidR="009036AD" w:rsidRPr="006A20E8">
        <w:rPr>
          <w:rFonts w:cs="Times New Roman"/>
          <w:b/>
          <w:bCs/>
          <w:sz w:val="22"/>
        </w:rPr>
        <w:t>.</w:t>
      </w:r>
      <w:r w:rsidR="009036AD" w:rsidRPr="006A20E8">
        <w:rPr>
          <w:rFonts w:cs="Times New Roman"/>
          <w:b/>
          <w:bCs/>
          <w:sz w:val="22"/>
        </w:rPr>
        <w:tab/>
        <w:t>Monitoring week.</w:t>
      </w:r>
      <w:r w:rsidR="009036AD" w:rsidRPr="006A20E8">
        <w:rPr>
          <w:rFonts w:cs="Times New Roman"/>
          <w:sz w:val="22"/>
        </w:rPr>
        <w:t xml:space="preserve"> </w:t>
      </w:r>
      <w:proofErr w:type="gramStart"/>
      <w:r w:rsidR="009036AD" w:rsidRPr="006A20E8">
        <w:rPr>
          <w:rFonts w:cs="Times New Roman"/>
          <w:sz w:val="22"/>
        </w:rPr>
        <w:t>For the purpose of</w:t>
      </w:r>
      <w:proofErr w:type="gramEnd"/>
      <w:r w:rsidR="009036AD" w:rsidRPr="006A20E8">
        <w:rPr>
          <w:rFonts w:cs="Times New Roman"/>
          <w:sz w:val="22"/>
        </w:rPr>
        <w:t xml:space="preserve"> calculating averages, the monitoring week starts with Monday and ends on Sunday. Once a new monitoring week starts, you will need to calculate a new average for that week of monitoring results. A weekly average may consist of one or more monitoring results.</w:t>
      </w:r>
    </w:p>
    <w:p w14:paraId="0F5FA38E" w14:textId="4267B6FC" w:rsidR="000D6CA5" w:rsidRPr="006A20E8" w:rsidRDefault="00FB6CE5" w:rsidP="00A53F10">
      <w:pPr>
        <w:spacing w:after="240"/>
        <w:ind w:left="720" w:hanging="720"/>
        <w:rPr>
          <w:rFonts w:cs="Times New Roman"/>
          <w:sz w:val="22"/>
        </w:rPr>
      </w:pPr>
      <w:r>
        <w:rPr>
          <w:rFonts w:cs="Times New Roman"/>
          <w:b/>
          <w:bCs/>
          <w:sz w:val="22"/>
        </w:rPr>
        <w:t>d</w:t>
      </w:r>
      <w:r w:rsidR="000D6CA5" w:rsidRPr="006A20E8">
        <w:rPr>
          <w:rFonts w:cs="Times New Roman"/>
          <w:b/>
          <w:bCs/>
          <w:sz w:val="22"/>
        </w:rPr>
        <w:t>.</w:t>
      </w:r>
      <w:r w:rsidR="000D6CA5" w:rsidRPr="006A20E8">
        <w:rPr>
          <w:rFonts w:cs="Times New Roman"/>
          <w:b/>
          <w:bCs/>
          <w:sz w:val="22"/>
        </w:rPr>
        <w:tab/>
        <w:t xml:space="preserve">Test methods. </w:t>
      </w:r>
      <w:r w:rsidR="000D6CA5" w:rsidRPr="006A20E8">
        <w:rPr>
          <w:rFonts w:cs="Times New Roman"/>
          <w:sz w:val="22"/>
        </w:rPr>
        <w:t>Samples must be measured using a turbidity meter that reports results in nephelometric turbidity units (NTUs)</w:t>
      </w:r>
      <w:r w:rsidR="00520D5B" w:rsidRPr="006A20E8">
        <w:rPr>
          <w:rFonts w:cs="Times New Roman"/>
          <w:sz w:val="22"/>
        </w:rPr>
        <w:t xml:space="preserve">. You must </w:t>
      </w:r>
      <w:r w:rsidR="000D6CA5" w:rsidRPr="006A20E8">
        <w:rPr>
          <w:rFonts w:cs="Times New Roman"/>
          <w:sz w:val="22"/>
        </w:rPr>
        <w:t>conduct a calibration verification</w:t>
      </w:r>
      <w:r w:rsidR="002F4022">
        <w:rPr>
          <w:rFonts w:cs="Times New Roman"/>
          <w:sz w:val="22"/>
        </w:rPr>
        <w:t>, in accordance with the manufacturer’s instructions,</w:t>
      </w:r>
      <w:r w:rsidR="000D6CA5" w:rsidRPr="006A20E8">
        <w:rPr>
          <w:rFonts w:cs="Times New Roman"/>
          <w:sz w:val="22"/>
        </w:rPr>
        <w:t xml:space="preserve"> prior to each day’s use.</w:t>
      </w:r>
    </w:p>
    <w:p w14:paraId="1AD76F72" w14:textId="29D845FC" w:rsidR="000D6CA5" w:rsidRPr="006A20E8" w:rsidRDefault="00C503B1" w:rsidP="00A53F10">
      <w:pPr>
        <w:tabs>
          <w:tab w:val="left" w:pos="720"/>
          <w:tab w:val="left" w:pos="1080"/>
          <w:tab w:val="left" w:pos="1440"/>
        </w:tabs>
        <w:spacing w:after="240"/>
        <w:ind w:hanging="720"/>
        <w:rPr>
          <w:rFonts w:cs="Times New Roman"/>
          <w:b/>
          <w:bCs/>
          <w:sz w:val="22"/>
        </w:rPr>
      </w:pPr>
      <w:r w:rsidRPr="006A20E8">
        <w:rPr>
          <w:rFonts w:cs="Times New Roman"/>
          <w:b/>
          <w:bCs/>
          <w:sz w:val="22"/>
        </w:rPr>
        <w:t>2.5</w:t>
      </w:r>
      <w:r w:rsidR="000D6CA5" w:rsidRPr="006A20E8">
        <w:rPr>
          <w:rFonts w:cs="Times New Roman"/>
          <w:b/>
          <w:bCs/>
          <w:sz w:val="22"/>
        </w:rPr>
        <w:t>.2</w:t>
      </w:r>
      <w:r w:rsidR="000D6CA5" w:rsidRPr="006A20E8">
        <w:rPr>
          <w:rFonts w:cs="Times New Roman"/>
          <w:b/>
          <w:bCs/>
          <w:sz w:val="22"/>
        </w:rPr>
        <w:tab/>
      </w:r>
      <w:bookmarkStart w:id="22" w:name="_Hlk205985235"/>
      <w:r w:rsidR="000D6CA5" w:rsidRPr="006A20E8">
        <w:rPr>
          <w:rFonts w:cs="Times New Roman"/>
          <w:b/>
          <w:bCs/>
          <w:sz w:val="22"/>
        </w:rPr>
        <w:t>Turbidity benchmark</w:t>
      </w:r>
      <w:r w:rsidR="00246CFD">
        <w:rPr>
          <w:rFonts w:cs="Times New Roman"/>
          <w:b/>
          <w:bCs/>
          <w:sz w:val="22"/>
        </w:rPr>
        <w:t>.</w:t>
      </w:r>
      <w:bookmarkEnd w:id="22"/>
      <w:r w:rsidR="00246CFD">
        <w:rPr>
          <w:rFonts w:cs="Times New Roman"/>
          <w:b/>
          <w:bCs/>
          <w:sz w:val="22"/>
        </w:rPr>
        <w:t xml:space="preserve"> </w:t>
      </w:r>
      <w:r w:rsidR="000D6CA5" w:rsidRPr="006A20E8">
        <w:rPr>
          <w:rFonts w:cs="Times New Roman"/>
          <w:sz w:val="22"/>
        </w:rPr>
        <w:t>The benchmark threshold for turbidity for this permit is</w:t>
      </w:r>
      <w:r w:rsidR="001C07E5" w:rsidRPr="006A20E8">
        <w:rPr>
          <w:rFonts w:cs="Times New Roman"/>
          <w:sz w:val="22"/>
        </w:rPr>
        <w:t>:</w:t>
      </w:r>
    </w:p>
    <w:p w14:paraId="55DB282D" w14:textId="652332C0" w:rsidR="000D6CA5" w:rsidRPr="006A20E8" w:rsidRDefault="00246CFD" w:rsidP="00A53F10">
      <w:pPr>
        <w:spacing w:after="240"/>
        <w:ind w:left="720" w:hanging="720"/>
        <w:rPr>
          <w:rFonts w:cs="Times New Roman"/>
          <w:sz w:val="22"/>
        </w:rPr>
      </w:pPr>
      <w:r w:rsidRPr="00994D21">
        <w:rPr>
          <w:rFonts w:cs="Times New Roman"/>
          <w:b/>
          <w:bCs/>
          <w:sz w:val="22"/>
        </w:rPr>
        <w:t>a</w:t>
      </w:r>
      <w:r w:rsidR="001C07E5" w:rsidRPr="00994D21">
        <w:rPr>
          <w:rFonts w:cs="Times New Roman"/>
          <w:b/>
          <w:bCs/>
          <w:sz w:val="22"/>
        </w:rPr>
        <w:t>.</w:t>
      </w:r>
      <w:r w:rsidR="00B4655C" w:rsidRPr="006A20E8">
        <w:rPr>
          <w:rFonts w:cs="Times New Roman"/>
          <w:sz w:val="22"/>
        </w:rPr>
        <w:tab/>
        <w:t xml:space="preserve">0 NTUs above </w:t>
      </w:r>
      <w:r w:rsidR="009036AD" w:rsidRPr="006A20E8">
        <w:rPr>
          <w:rFonts w:cs="Times New Roman"/>
          <w:sz w:val="22"/>
        </w:rPr>
        <w:t xml:space="preserve">the monitoring week average </w:t>
      </w:r>
      <w:r w:rsidR="00B4655C" w:rsidRPr="006A20E8">
        <w:rPr>
          <w:rFonts w:cs="Times New Roman"/>
          <w:sz w:val="22"/>
        </w:rPr>
        <w:t>background conditions for waters designated as OFWs; or</w:t>
      </w:r>
    </w:p>
    <w:p w14:paraId="19F27519" w14:textId="125ECE16" w:rsidR="00B4655C" w:rsidRPr="006A20E8" w:rsidRDefault="00246CFD" w:rsidP="00A53F10">
      <w:pPr>
        <w:spacing w:after="240"/>
        <w:ind w:left="720" w:hanging="720"/>
        <w:rPr>
          <w:rFonts w:cs="Times New Roman"/>
          <w:sz w:val="22"/>
        </w:rPr>
      </w:pPr>
      <w:r w:rsidRPr="00994D21">
        <w:rPr>
          <w:rFonts w:cs="Times New Roman"/>
          <w:b/>
          <w:bCs/>
          <w:sz w:val="22"/>
        </w:rPr>
        <w:t>b</w:t>
      </w:r>
      <w:r w:rsidR="00B4655C" w:rsidRPr="00994D21">
        <w:rPr>
          <w:rFonts w:cs="Times New Roman"/>
          <w:b/>
          <w:bCs/>
          <w:sz w:val="22"/>
        </w:rPr>
        <w:t>.</w:t>
      </w:r>
      <w:r w:rsidR="00B4655C" w:rsidRPr="006A20E8">
        <w:rPr>
          <w:rFonts w:cs="Times New Roman"/>
          <w:sz w:val="22"/>
        </w:rPr>
        <w:tab/>
        <w:t xml:space="preserve">29 NTUs above </w:t>
      </w:r>
      <w:r w:rsidR="009036AD" w:rsidRPr="006A20E8">
        <w:rPr>
          <w:rFonts w:cs="Times New Roman"/>
          <w:sz w:val="22"/>
        </w:rPr>
        <w:t xml:space="preserve">the monitoring week average </w:t>
      </w:r>
      <w:r w:rsidR="00B4655C" w:rsidRPr="006A20E8">
        <w:rPr>
          <w:rFonts w:cs="Times New Roman"/>
          <w:sz w:val="22"/>
        </w:rPr>
        <w:t>background conditions for waters</w:t>
      </w:r>
      <w:r w:rsidR="00436B10">
        <w:rPr>
          <w:rFonts w:cs="Times New Roman"/>
          <w:sz w:val="22"/>
        </w:rPr>
        <w:t>,</w:t>
      </w:r>
      <w:r w:rsidR="00B4655C" w:rsidRPr="006A20E8">
        <w:rPr>
          <w:rFonts w:cs="Times New Roman"/>
          <w:sz w:val="22"/>
        </w:rPr>
        <w:t xml:space="preserve"> </w:t>
      </w:r>
      <w:r w:rsidR="00436B10">
        <w:rPr>
          <w:rFonts w:cs="Times New Roman"/>
          <w:sz w:val="22"/>
        </w:rPr>
        <w:t xml:space="preserve">other than OFWs, </w:t>
      </w:r>
      <w:r w:rsidR="00B4655C" w:rsidRPr="006A20E8">
        <w:rPr>
          <w:rFonts w:cs="Times New Roman"/>
          <w:sz w:val="22"/>
        </w:rPr>
        <w:t xml:space="preserve">verified </w:t>
      </w:r>
      <w:r w:rsidR="005165BD" w:rsidRPr="006A20E8">
        <w:rPr>
          <w:rFonts w:cs="Times New Roman"/>
          <w:sz w:val="22"/>
        </w:rPr>
        <w:t xml:space="preserve">as </w:t>
      </w:r>
      <w:r w:rsidR="00B4655C" w:rsidRPr="006A20E8">
        <w:rPr>
          <w:rFonts w:cs="Times New Roman"/>
          <w:sz w:val="22"/>
        </w:rPr>
        <w:t xml:space="preserve">impaired by DEP </w:t>
      </w:r>
      <w:r w:rsidR="004A72EA" w:rsidRPr="006A20E8">
        <w:rPr>
          <w:rFonts w:cs="Times New Roman"/>
          <w:sz w:val="22"/>
        </w:rPr>
        <w:t>for sediment or a sediment-related parameter</w:t>
      </w:r>
      <w:r w:rsidR="00B4655C" w:rsidRPr="006A20E8">
        <w:rPr>
          <w:rFonts w:cs="Times New Roman"/>
          <w:sz w:val="22"/>
        </w:rPr>
        <w:t>.</w:t>
      </w:r>
    </w:p>
    <w:p w14:paraId="5A9B4D8C" w14:textId="49132121" w:rsidR="000D6CA5" w:rsidRPr="006A20E8" w:rsidRDefault="00C503B1" w:rsidP="00A53F10">
      <w:pPr>
        <w:tabs>
          <w:tab w:val="left" w:pos="720"/>
          <w:tab w:val="left" w:pos="1080"/>
          <w:tab w:val="left" w:pos="1440"/>
        </w:tabs>
        <w:spacing w:after="240"/>
        <w:ind w:hanging="720"/>
        <w:rPr>
          <w:rFonts w:cs="Times New Roman"/>
          <w:b/>
          <w:bCs/>
          <w:sz w:val="22"/>
        </w:rPr>
      </w:pPr>
      <w:r w:rsidRPr="006A20E8">
        <w:rPr>
          <w:rFonts w:cs="Times New Roman"/>
          <w:b/>
          <w:bCs/>
          <w:sz w:val="22"/>
        </w:rPr>
        <w:t>2.5</w:t>
      </w:r>
      <w:r w:rsidR="000D6CA5" w:rsidRPr="006A20E8">
        <w:rPr>
          <w:rFonts w:cs="Times New Roman"/>
          <w:b/>
          <w:bCs/>
          <w:sz w:val="22"/>
        </w:rPr>
        <w:t>.3</w:t>
      </w:r>
      <w:r w:rsidR="000D6CA5" w:rsidRPr="006A20E8">
        <w:rPr>
          <w:rFonts w:cs="Times New Roman"/>
          <w:b/>
          <w:bCs/>
          <w:sz w:val="22"/>
        </w:rPr>
        <w:tab/>
        <w:t xml:space="preserve">Comparison of turbidity samples to benchmark. </w:t>
      </w:r>
      <w:r w:rsidR="000D6CA5" w:rsidRPr="006A20E8">
        <w:rPr>
          <w:rFonts w:cs="Times New Roman"/>
          <w:sz w:val="22"/>
        </w:rPr>
        <w:t>Compare the weekly average of your turbidity monitoring results to the</w:t>
      </w:r>
      <w:r w:rsidR="002A35E9" w:rsidRPr="006A20E8">
        <w:rPr>
          <w:rFonts w:cs="Times New Roman"/>
          <w:sz w:val="22"/>
        </w:rPr>
        <w:t xml:space="preserve"> applicable </w:t>
      </w:r>
      <w:r w:rsidR="000D6CA5" w:rsidRPr="006A20E8">
        <w:rPr>
          <w:rFonts w:cs="Times New Roman"/>
          <w:sz w:val="22"/>
        </w:rPr>
        <w:t>benchmark.</w:t>
      </w:r>
    </w:p>
    <w:p w14:paraId="301E621C" w14:textId="632F7168" w:rsidR="00420059" w:rsidRPr="006A20E8" w:rsidRDefault="00994D21" w:rsidP="00A53F10">
      <w:pPr>
        <w:spacing w:after="240"/>
        <w:ind w:left="720" w:hanging="720"/>
        <w:rPr>
          <w:rFonts w:cs="Times New Roman"/>
          <w:sz w:val="22"/>
        </w:rPr>
      </w:pPr>
      <w:r>
        <w:rPr>
          <w:rFonts w:cs="Times New Roman"/>
          <w:b/>
          <w:bCs/>
          <w:sz w:val="22"/>
        </w:rPr>
        <w:t>a</w:t>
      </w:r>
      <w:r w:rsidR="00420059" w:rsidRPr="006A20E8">
        <w:rPr>
          <w:rFonts w:cs="Times New Roman"/>
          <w:b/>
          <w:bCs/>
          <w:sz w:val="22"/>
        </w:rPr>
        <w:t>.</w:t>
      </w:r>
      <w:r w:rsidR="00420059" w:rsidRPr="006A20E8">
        <w:rPr>
          <w:rFonts w:cs="Times New Roman"/>
          <w:b/>
          <w:bCs/>
          <w:sz w:val="22"/>
        </w:rPr>
        <w:tab/>
      </w:r>
      <w:r w:rsidR="00084E87" w:rsidRPr="006A20E8">
        <w:rPr>
          <w:rFonts w:cs="Times New Roman"/>
          <w:sz w:val="22"/>
        </w:rPr>
        <w:t xml:space="preserve">If </w:t>
      </w:r>
      <w:r w:rsidR="00420059" w:rsidRPr="006A20E8">
        <w:rPr>
          <w:rFonts w:cs="Times New Roman"/>
          <w:sz w:val="22"/>
        </w:rPr>
        <w:t xml:space="preserve">you collect and analyze more than one sample on any given day, you must include </w:t>
      </w:r>
      <w:r w:rsidR="007704BA" w:rsidRPr="006A20E8">
        <w:rPr>
          <w:rFonts w:cs="Times New Roman"/>
          <w:sz w:val="22"/>
        </w:rPr>
        <w:t>the results of</w:t>
      </w:r>
      <w:r w:rsidR="00420059" w:rsidRPr="006A20E8">
        <w:rPr>
          <w:rFonts w:cs="Times New Roman"/>
          <w:sz w:val="22"/>
        </w:rPr>
        <w:t xml:space="preserve"> additional </w:t>
      </w:r>
      <w:r w:rsidR="0045342C" w:rsidRPr="006A20E8">
        <w:rPr>
          <w:rFonts w:cs="Times New Roman"/>
          <w:sz w:val="22"/>
        </w:rPr>
        <w:t>sampl</w:t>
      </w:r>
      <w:r w:rsidR="00C208C3" w:rsidRPr="006A20E8">
        <w:rPr>
          <w:rFonts w:cs="Times New Roman"/>
          <w:sz w:val="22"/>
        </w:rPr>
        <w:t>es</w:t>
      </w:r>
      <w:r w:rsidR="00420059" w:rsidRPr="006A20E8">
        <w:rPr>
          <w:rFonts w:cs="Times New Roman"/>
          <w:sz w:val="22"/>
        </w:rPr>
        <w:t xml:space="preserve"> in the calculation of your weekly average</w:t>
      </w:r>
      <w:r w:rsidR="00047FC5" w:rsidRPr="006A20E8">
        <w:rPr>
          <w:rFonts w:cs="Times New Roman"/>
          <w:sz w:val="22"/>
        </w:rPr>
        <w:t>.</w:t>
      </w:r>
    </w:p>
    <w:p w14:paraId="4819C25A" w14:textId="55F1F856" w:rsidR="00420059" w:rsidRPr="006A20E8" w:rsidRDefault="00994D21" w:rsidP="00A53F10">
      <w:pPr>
        <w:spacing w:after="240"/>
        <w:ind w:left="720" w:hanging="720"/>
        <w:rPr>
          <w:rFonts w:cs="Times New Roman"/>
          <w:sz w:val="22"/>
        </w:rPr>
      </w:pPr>
      <w:r>
        <w:rPr>
          <w:rFonts w:cs="Times New Roman"/>
          <w:b/>
          <w:bCs/>
          <w:sz w:val="22"/>
        </w:rPr>
        <w:t>b</w:t>
      </w:r>
      <w:r w:rsidR="00420059" w:rsidRPr="006A20E8">
        <w:rPr>
          <w:rFonts w:cs="Times New Roman"/>
          <w:b/>
          <w:bCs/>
          <w:sz w:val="22"/>
        </w:rPr>
        <w:t>.</w:t>
      </w:r>
      <w:r w:rsidR="00420059" w:rsidRPr="006A20E8">
        <w:rPr>
          <w:rFonts w:cs="Times New Roman"/>
          <w:b/>
          <w:bCs/>
          <w:sz w:val="22"/>
        </w:rPr>
        <w:tab/>
      </w:r>
      <w:r w:rsidR="00420059" w:rsidRPr="006A20E8">
        <w:rPr>
          <w:rFonts w:cs="Times New Roman"/>
          <w:sz w:val="22"/>
        </w:rPr>
        <w:t>If you are conducting turbidity monitoring for more than one dewatering discharge point, you must calculate a weekly average turbidity value for each discharge point and compare each to the turbidity benchmark.</w:t>
      </w:r>
    </w:p>
    <w:p w14:paraId="6449489F" w14:textId="0BBE7B26" w:rsidR="000D6CA5" w:rsidRPr="006A20E8" w:rsidRDefault="00C503B1" w:rsidP="00A53F10">
      <w:pPr>
        <w:tabs>
          <w:tab w:val="left" w:pos="720"/>
          <w:tab w:val="left" w:pos="1080"/>
          <w:tab w:val="left" w:pos="1440"/>
        </w:tabs>
        <w:spacing w:after="240"/>
        <w:ind w:hanging="720"/>
        <w:rPr>
          <w:rFonts w:cs="Times New Roman"/>
          <w:b/>
          <w:bCs/>
          <w:sz w:val="22"/>
        </w:rPr>
      </w:pPr>
      <w:r w:rsidRPr="006A20E8">
        <w:rPr>
          <w:rFonts w:cs="Times New Roman"/>
          <w:b/>
          <w:bCs/>
          <w:sz w:val="22"/>
        </w:rPr>
        <w:t>2.5</w:t>
      </w:r>
      <w:r w:rsidR="000D6CA5" w:rsidRPr="006A20E8">
        <w:rPr>
          <w:rFonts w:cs="Times New Roman"/>
          <w:b/>
          <w:bCs/>
          <w:sz w:val="22"/>
        </w:rPr>
        <w:t>.4</w:t>
      </w:r>
      <w:r w:rsidRPr="006A20E8">
        <w:rPr>
          <w:rFonts w:cs="Times New Roman"/>
        </w:rPr>
        <w:tab/>
      </w:r>
      <w:r w:rsidR="0030252C" w:rsidRPr="006A20E8">
        <w:rPr>
          <w:rFonts w:cs="Times New Roman"/>
          <w:b/>
          <w:bCs/>
          <w:sz w:val="22"/>
        </w:rPr>
        <w:t>Recordkeeping</w:t>
      </w:r>
      <w:r w:rsidR="000D6CA5" w:rsidRPr="006A20E8">
        <w:rPr>
          <w:rFonts w:cs="Times New Roman"/>
          <w:b/>
          <w:bCs/>
          <w:sz w:val="22"/>
        </w:rPr>
        <w:t>.</w:t>
      </w:r>
      <w:r w:rsidR="008B124A" w:rsidRPr="006A20E8">
        <w:rPr>
          <w:rFonts w:cs="Times New Roman"/>
          <w:b/>
          <w:bCs/>
          <w:sz w:val="22"/>
        </w:rPr>
        <w:t xml:space="preserve"> </w:t>
      </w:r>
      <w:r w:rsidR="000D6CA5" w:rsidRPr="006A20E8">
        <w:rPr>
          <w:rFonts w:cs="Times New Roman"/>
          <w:sz w:val="22"/>
        </w:rPr>
        <w:t>You must</w:t>
      </w:r>
      <w:r w:rsidR="00435F4D" w:rsidRPr="006A20E8">
        <w:rPr>
          <w:rFonts w:cs="Times New Roman"/>
          <w:sz w:val="22"/>
        </w:rPr>
        <w:t xml:space="preserve"> maintain </w:t>
      </w:r>
      <w:r w:rsidR="000660FA" w:rsidRPr="006A20E8">
        <w:rPr>
          <w:rFonts w:cs="Times New Roman"/>
          <w:sz w:val="22"/>
        </w:rPr>
        <w:t>records of</w:t>
      </w:r>
      <w:r w:rsidR="000D6CA5" w:rsidRPr="006A20E8">
        <w:rPr>
          <w:rFonts w:cs="Times New Roman"/>
          <w:sz w:val="22"/>
        </w:rPr>
        <w:t xml:space="preserve"> </w:t>
      </w:r>
      <w:r w:rsidR="00435F4D" w:rsidRPr="006A20E8">
        <w:rPr>
          <w:rFonts w:cs="Times New Roman"/>
          <w:sz w:val="22"/>
        </w:rPr>
        <w:t xml:space="preserve">individual sampling </w:t>
      </w:r>
      <w:proofErr w:type="gramStart"/>
      <w:r w:rsidR="00435F4D" w:rsidRPr="006A20E8">
        <w:rPr>
          <w:rFonts w:cs="Times New Roman"/>
          <w:sz w:val="22"/>
        </w:rPr>
        <w:t>dates</w:t>
      </w:r>
      <w:proofErr w:type="gramEnd"/>
      <w:r w:rsidR="00435F4D" w:rsidRPr="006A20E8">
        <w:rPr>
          <w:rFonts w:cs="Times New Roman"/>
          <w:sz w:val="22"/>
        </w:rPr>
        <w:t xml:space="preserve"> and results, the </w:t>
      </w:r>
      <w:r w:rsidR="000D6CA5" w:rsidRPr="006A20E8">
        <w:rPr>
          <w:rFonts w:cs="Times New Roman"/>
          <w:sz w:val="22"/>
        </w:rPr>
        <w:t xml:space="preserve">weekly average </w:t>
      </w:r>
      <w:r w:rsidR="008B124A" w:rsidRPr="006A20E8">
        <w:rPr>
          <w:rFonts w:cs="Times New Roman"/>
          <w:sz w:val="22"/>
        </w:rPr>
        <w:t xml:space="preserve">benchmark and </w:t>
      </w:r>
      <w:r w:rsidR="000D6CA5" w:rsidRPr="006A20E8">
        <w:rPr>
          <w:rFonts w:cs="Times New Roman"/>
          <w:sz w:val="22"/>
        </w:rPr>
        <w:t>turbidity</w:t>
      </w:r>
      <w:r w:rsidR="008B124A" w:rsidRPr="006A20E8">
        <w:rPr>
          <w:rFonts w:cs="Times New Roman"/>
          <w:sz w:val="22"/>
        </w:rPr>
        <w:t xml:space="preserve"> </w:t>
      </w:r>
      <w:r w:rsidR="00435F4D" w:rsidRPr="006A20E8">
        <w:rPr>
          <w:rFonts w:cs="Times New Roman"/>
          <w:sz w:val="22"/>
        </w:rPr>
        <w:t>results,</w:t>
      </w:r>
      <w:r w:rsidR="00E93119">
        <w:rPr>
          <w:rFonts w:cs="Times New Roman"/>
          <w:sz w:val="22"/>
        </w:rPr>
        <w:t xml:space="preserve"> and</w:t>
      </w:r>
      <w:r w:rsidR="00435F4D" w:rsidRPr="006A20E8">
        <w:rPr>
          <w:rFonts w:cs="Times New Roman"/>
          <w:sz w:val="22"/>
        </w:rPr>
        <w:t xml:space="preserve"> </w:t>
      </w:r>
      <w:r w:rsidR="00D31A36">
        <w:rPr>
          <w:rFonts w:cs="Times New Roman"/>
          <w:sz w:val="22"/>
        </w:rPr>
        <w:t>calibration verification</w:t>
      </w:r>
      <w:r w:rsidR="008B124A" w:rsidRPr="006A20E8">
        <w:rPr>
          <w:rFonts w:cs="Times New Roman"/>
          <w:sz w:val="22"/>
        </w:rPr>
        <w:t xml:space="preserve">. </w:t>
      </w:r>
      <w:r w:rsidR="00584F07" w:rsidRPr="006A20E8">
        <w:rPr>
          <w:rFonts w:cs="Times New Roman"/>
          <w:sz w:val="22"/>
        </w:rPr>
        <w:t xml:space="preserve">You must </w:t>
      </w:r>
      <w:r w:rsidR="000D6CA5" w:rsidRPr="006A20E8">
        <w:rPr>
          <w:rFonts w:cs="Times New Roman"/>
          <w:sz w:val="22"/>
        </w:rPr>
        <w:t xml:space="preserve">retain all </w:t>
      </w:r>
      <w:r w:rsidR="001067A3" w:rsidRPr="006A20E8">
        <w:rPr>
          <w:rFonts w:cs="Times New Roman"/>
          <w:sz w:val="22"/>
        </w:rPr>
        <w:t xml:space="preserve">monitoring </w:t>
      </w:r>
      <w:r w:rsidR="000D6CA5" w:rsidRPr="006A20E8">
        <w:rPr>
          <w:rFonts w:cs="Times New Roman"/>
          <w:sz w:val="22"/>
        </w:rPr>
        <w:t xml:space="preserve">information for a period of at least three years from the </w:t>
      </w:r>
      <w:r w:rsidR="00270BB6" w:rsidRPr="006A20E8">
        <w:rPr>
          <w:rFonts w:cs="Times New Roman"/>
          <w:sz w:val="22"/>
        </w:rPr>
        <w:t xml:space="preserve">permit expiration </w:t>
      </w:r>
      <w:r w:rsidR="000D6CA5" w:rsidRPr="006A20E8">
        <w:rPr>
          <w:rFonts w:cs="Times New Roman"/>
          <w:sz w:val="22"/>
        </w:rPr>
        <w:t>date or from the date your authorization is terminated</w:t>
      </w:r>
      <w:r w:rsidR="00270BB6" w:rsidRPr="006A20E8">
        <w:rPr>
          <w:rFonts w:cs="Times New Roman"/>
          <w:sz w:val="22"/>
        </w:rPr>
        <w:t>, whichever comes first</w:t>
      </w:r>
      <w:r w:rsidR="000D6CA5" w:rsidRPr="006A20E8">
        <w:rPr>
          <w:rFonts w:cs="Times New Roman"/>
          <w:sz w:val="22"/>
        </w:rPr>
        <w:t>.</w:t>
      </w:r>
    </w:p>
    <w:p w14:paraId="5F165C97" w14:textId="0C8916D6" w:rsidR="000F043E" w:rsidRPr="006A20E8" w:rsidRDefault="00CC4E1B" w:rsidP="009A1EC0">
      <w:pPr>
        <w:pStyle w:val="Heading2"/>
      </w:pPr>
      <w:bookmarkStart w:id="23" w:name="_Toc210027263"/>
      <w:bookmarkEnd w:id="20"/>
      <w:r w:rsidRPr="006A20E8">
        <w:t>3</w:t>
      </w:r>
      <w:r w:rsidR="000F043E" w:rsidRPr="006A20E8">
        <w:tab/>
      </w:r>
      <w:r w:rsidR="00552EA0">
        <w:t>SITE INSPECTIONS</w:t>
      </w:r>
      <w:bookmarkEnd w:id="23"/>
    </w:p>
    <w:p w14:paraId="098CE442" w14:textId="747FCDBE" w:rsidR="000F043E" w:rsidRPr="005F1D67" w:rsidRDefault="00CC4E1B" w:rsidP="009A1EC0">
      <w:pPr>
        <w:pStyle w:val="Heading3"/>
      </w:pPr>
      <w:bookmarkStart w:id="24" w:name="_Toc210027264"/>
      <w:r w:rsidRPr="005F1D67">
        <w:t>3</w:t>
      </w:r>
      <w:r w:rsidR="000F043E" w:rsidRPr="005F1D67">
        <w:t>.1</w:t>
      </w:r>
      <w:r w:rsidR="000F043E" w:rsidRPr="005F1D67">
        <w:tab/>
        <w:t>RESPONSIBILITIES</w:t>
      </w:r>
      <w:bookmarkEnd w:id="24"/>
    </w:p>
    <w:p w14:paraId="0206CA6C" w14:textId="7A0CD006" w:rsidR="00A318ED" w:rsidRPr="005F1D67" w:rsidRDefault="00D31A36" w:rsidP="00EE584E">
      <w:pPr>
        <w:tabs>
          <w:tab w:val="left" w:pos="720"/>
          <w:tab w:val="left" w:pos="1080"/>
          <w:tab w:val="left" w:pos="1440"/>
        </w:tabs>
        <w:spacing w:after="240"/>
        <w:rPr>
          <w:rFonts w:cs="Times New Roman"/>
          <w:b/>
          <w:bCs/>
          <w:sz w:val="22"/>
        </w:rPr>
      </w:pPr>
      <w:r w:rsidRPr="005F1D67">
        <w:rPr>
          <w:rFonts w:cs="Times New Roman"/>
          <w:sz w:val="22"/>
        </w:rPr>
        <w:t xml:space="preserve">You are responsible for ensuring that any person conducting inspections pursuant to this </w:t>
      </w:r>
      <w:r w:rsidR="00A42B1A">
        <w:rPr>
          <w:rFonts w:cs="Times New Roman"/>
          <w:sz w:val="22"/>
        </w:rPr>
        <w:t xml:space="preserve">part </w:t>
      </w:r>
      <w:r w:rsidRPr="005F1D67">
        <w:rPr>
          <w:rFonts w:cs="Times New Roman"/>
          <w:sz w:val="22"/>
        </w:rPr>
        <w:t>is a qualified inspector.</w:t>
      </w:r>
      <w:r w:rsidR="0052110A" w:rsidRPr="005F1D67">
        <w:rPr>
          <w:rFonts w:cs="Times New Roman"/>
          <w:sz w:val="22"/>
        </w:rPr>
        <w:t xml:space="preserve"> </w:t>
      </w:r>
      <w:r w:rsidR="00A318ED" w:rsidRPr="005F1D67">
        <w:rPr>
          <w:rFonts w:cs="Times New Roman"/>
          <w:sz w:val="22"/>
        </w:rPr>
        <w:t xml:space="preserve">The person(s) inspecting your site may be a person on your staff or a third party you hire to conduct such inspections. </w:t>
      </w:r>
    </w:p>
    <w:p w14:paraId="6E707EA3" w14:textId="7ECB7C51" w:rsidR="000F043E" w:rsidRPr="005F1D67" w:rsidRDefault="00CC4E1B" w:rsidP="009A1EC0">
      <w:pPr>
        <w:pStyle w:val="Heading3"/>
      </w:pPr>
      <w:bookmarkStart w:id="25" w:name="_Toc210027265"/>
      <w:r w:rsidRPr="005F1D67">
        <w:t>3</w:t>
      </w:r>
      <w:r w:rsidR="000F043E" w:rsidRPr="005F1D67">
        <w:t>.2</w:t>
      </w:r>
      <w:r w:rsidR="000F043E" w:rsidRPr="005F1D67">
        <w:tab/>
        <w:t>INSPECTION FREQUENCIES</w:t>
      </w:r>
      <w:bookmarkEnd w:id="25"/>
    </w:p>
    <w:p w14:paraId="0A0D3F48" w14:textId="3B4992C3" w:rsidR="00203806" w:rsidRPr="005F1D67" w:rsidRDefault="00CC4E1B" w:rsidP="00EE584E">
      <w:pPr>
        <w:tabs>
          <w:tab w:val="left" w:pos="0"/>
        </w:tabs>
        <w:spacing w:after="240"/>
        <w:ind w:hanging="720"/>
        <w:rPr>
          <w:rFonts w:cs="Times New Roman"/>
          <w:b/>
          <w:bCs/>
          <w:sz w:val="22"/>
        </w:rPr>
      </w:pPr>
      <w:r w:rsidRPr="005F1D67">
        <w:rPr>
          <w:rFonts w:cs="Times New Roman"/>
          <w:b/>
          <w:bCs/>
          <w:sz w:val="22"/>
        </w:rPr>
        <w:t>3</w:t>
      </w:r>
      <w:r w:rsidR="009D2974" w:rsidRPr="005F1D67">
        <w:rPr>
          <w:rFonts w:cs="Times New Roman"/>
          <w:b/>
          <w:bCs/>
          <w:sz w:val="22"/>
        </w:rPr>
        <w:t>.2.1</w:t>
      </w:r>
      <w:r w:rsidR="00203806" w:rsidRPr="005F1D67">
        <w:rPr>
          <w:rFonts w:cs="Times New Roman"/>
          <w:sz w:val="22"/>
        </w:rPr>
        <w:tab/>
        <w:t xml:space="preserve">Your site must be inspected </w:t>
      </w:r>
      <w:r w:rsidR="002732B8">
        <w:rPr>
          <w:rFonts w:cs="Times New Roman"/>
          <w:sz w:val="22"/>
        </w:rPr>
        <w:t>within </w:t>
      </w:r>
      <w:r w:rsidR="00203806" w:rsidRPr="005F1D67">
        <w:rPr>
          <w:rFonts w:cs="Times New Roman"/>
          <w:sz w:val="22"/>
        </w:rPr>
        <w:t xml:space="preserve">seven calendar days of the last inspection, </w:t>
      </w:r>
      <w:r w:rsidR="00944492" w:rsidRPr="005F1D67">
        <w:rPr>
          <w:rFonts w:cs="Times New Roman"/>
          <w:sz w:val="22"/>
        </w:rPr>
        <w:t>or</w:t>
      </w:r>
      <w:r w:rsidR="00B902D5" w:rsidRPr="005F1D67">
        <w:rPr>
          <w:rFonts w:cs="Times New Roman"/>
          <w:sz w:val="22"/>
        </w:rPr>
        <w:t xml:space="preserve"> </w:t>
      </w:r>
      <w:r w:rsidR="002732B8">
        <w:rPr>
          <w:rFonts w:cs="Times New Roman"/>
          <w:sz w:val="22"/>
        </w:rPr>
        <w:t>within </w:t>
      </w:r>
      <w:r w:rsidR="00203806" w:rsidRPr="005F1D67">
        <w:rPr>
          <w:rFonts w:cs="Times New Roman"/>
          <w:sz w:val="22"/>
        </w:rPr>
        <w:t>24 hours of the end of a storm event that is 0.50 inches or greater</w:t>
      </w:r>
      <w:r w:rsidR="00944492" w:rsidRPr="005F1D67">
        <w:rPr>
          <w:rFonts w:cs="Times New Roman"/>
          <w:sz w:val="22"/>
        </w:rPr>
        <w:t>,</w:t>
      </w:r>
      <w:r w:rsidR="001667C4" w:rsidRPr="005F1D67">
        <w:rPr>
          <w:rFonts w:cs="Times New Roman"/>
          <w:sz w:val="22"/>
        </w:rPr>
        <w:t xml:space="preserve"> whichever comes first</w:t>
      </w:r>
      <w:r w:rsidR="00203806" w:rsidRPr="005F1D67">
        <w:rPr>
          <w:rFonts w:cs="Times New Roman"/>
          <w:sz w:val="22"/>
        </w:rPr>
        <w:t xml:space="preserve"> (this includes weekends, but does not include federal and state holidays).</w:t>
      </w:r>
      <w:r w:rsidR="009C5DAF" w:rsidRPr="005F1D67">
        <w:rPr>
          <w:rFonts w:cs="Times New Roman"/>
          <w:sz w:val="22"/>
        </w:rPr>
        <w:t xml:space="preserve"> The first inspection must occur </w:t>
      </w:r>
      <w:r w:rsidR="002732B8">
        <w:rPr>
          <w:rFonts w:cs="Times New Roman"/>
          <w:sz w:val="22"/>
        </w:rPr>
        <w:t>within </w:t>
      </w:r>
      <w:r w:rsidR="009C5DAF" w:rsidRPr="005F1D67">
        <w:rPr>
          <w:rFonts w:cs="Times New Roman"/>
          <w:sz w:val="22"/>
        </w:rPr>
        <w:t>seven calendar days of commencement of construction activities.</w:t>
      </w:r>
    </w:p>
    <w:p w14:paraId="2CEE9C3A" w14:textId="63A88C85" w:rsidR="000236D7" w:rsidRPr="005F1D67" w:rsidRDefault="00CC4E1B" w:rsidP="00EE584E">
      <w:pPr>
        <w:tabs>
          <w:tab w:val="left" w:pos="0"/>
        </w:tabs>
        <w:spacing w:after="240"/>
        <w:ind w:hanging="720"/>
        <w:rPr>
          <w:rFonts w:cs="Times New Roman"/>
          <w:sz w:val="22"/>
        </w:rPr>
      </w:pPr>
      <w:r w:rsidRPr="005F1D67">
        <w:rPr>
          <w:rFonts w:cs="Times New Roman"/>
          <w:b/>
          <w:bCs/>
          <w:sz w:val="22"/>
        </w:rPr>
        <w:t>3</w:t>
      </w:r>
      <w:r w:rsidR="009F4FF7" w:rsidRPr="005F1D67">
        <w:rPr>
          <w:rFonts w:cs="Times New Roman"/>
          <w:b/>
          <w:bCs/>
          <w:sz w:val="22"/>
        </w:rPr>
        <w:t>.2.</w:t>
      </w:r>
      <w:r w:rsidRPr="005F1D67">
        <w:rPr>
          <w:rFonts w:cs="Times New Roman"/>
          <w:b/>
          <w:bCs/>
          <w:sz w:val="22"/>
        </w:rPr>
        <w:t>2</w:t>
      </w:r>
      <w:r w:rsidR="009F4FF7" w:rsidRPr="005F1D67">
        <w:rPr>
          <w:rFonts w:cs="Times New Roman"/>
          <w:b/>
          <w:bCs/>
          <w:sz w:val="22"/>
        </w:rPr>
        <w:tab/>
      </w:r>
      <w:r w:rsidR="00D37C95" w:rsidRPr="005F1D67">
        <w:rPr>
          <w:rFonts w:cs="Times New Roman"/>
          <w:sz w:val="22"/>
        </w:rPr>
        <w:t xml:space="preserve">To determine whether a storm event </w:t>
      </w:r>
      <w:r w:rsidR="009C5DAF" w:rsidRPr="005F1D67">
        <w:rPr>
          <w:rFonts w:cs="Times New Roman"/>
          <w:sz w:val="22"/>
        </w:rPr>
        <w:t xml:space="preserve">requires </w:t>
      </w:r>
      <w:r w:rsidR="00DA5994" w:rsidRPr="005F1D67">
        <w:rPr>
          <w:rFonts w:cs="Times New Roman"/>
          <w:sz w:val="22"/>
        </w:rPr>
        <w:t xml:space="preserve">an inspection under </w:t>
      </w:r>
      <w:r w:rsidR="00CF57A2">
        <w:rPr>
          <w:rFonts w:cs="Times New Roman"/>
          <w:sz w:val="22"/>
        </w:rPr>
        <w:t>Part </w:t>
      </w:r>
      <w:r w:rsidR="00DB3D3D" w:rsidRPr="005F1D67">
        <w:rPr>
          <w:rFonts w:cs="Times New Roman"/>
          <w:sz w:val="22"/>
        </w:rPr>
        <w:t>3</w:t>
      </w:r>
      <w:r w:rsidR="00DA5994" w:rsidRPr="005F1D67">
        <w:rPr>
          <w:rFonts w:cs="Times New Roman"/>
          <w:sz w:val="22"/>
        </w:rPr>
        <w:t>.2.</w:t>
      </w:r>
      <w:r w:rsidR="00DB3D3D" w:rsidRPr="005F1D67">
        <w:rPr>
          <w:rFonts w:cs="Times New Roman"/>
          <w:sz w:val="22"/>
        </w:rPr>
        <w:t>1</w:t>
      </w:r>
      <w:r w:rsidR="009C5DAF" w:rsidRPr="005F1D67">
        <w:rPr>
          <w:rFonts w:cs="Times New Roman"/>
          <w:sz w:val="22"/>
        </w:rPr>
        <w:t>,</w:t>
      </w:r>
      <w:r w:rsidR="00DA5994" w:rsidRPr="005F1D67">
        <w:rPr>
          <w:rFonts w:cs="Times New Roman"/>
          <w:b/>
          <w:bCs/>
          <w:sz w:val="22"/>
        </w:rPr>
        <w:t xml:space="preserve"> </w:t>
      </w:r>
      <w:r w:rsidR="00DA5994" w:rsidRPr="005F1D67">
        <w:rPr>
          <w:rFonts w:cs="Times New Roman"/>
          <w:sz w:val="22"/>
        </w:rPr>
        <w:t xml:space="preserve">you </w:t>
      </w:r>
      <w:proofErr w:type="gramStart"/>
      <w:r w:rsidR="00DA5994" w:rsidRPr="005F1D67">
        <w:rPr>
          <w:rFonts w:cs="Times New Roman"/>
          <w:sz w:val="22"/>
        </w:rPr>
        <w:t>must either</w:t>
      </w:r>
      <w:proofErr w:type="gramEnd"/>
      <w:r w:rsidR="00DA5994" w:rsidRPr="005F1D67">
        <w:rPr>
          <w:rFonts w:cs="Times New Roman"/>
          <w:sz w:val="22"/>
        </w:rPr>
        <w:t xml:space="preserve"> keep a properly maintained rain gauge on your site. For any 24-hour period during which there is 0.50 inches or more of rainfall, you must </w:t>
      </w:r>
      <w:r w:rsidR="009C5DAF" w:rsidRPr="005F1D67">
        <w:rPr>
          <w:rFonts w:cs="Times New Roman"/>
          <w:sz w:val="22"/>
        </w:rPr>
        <w:t xml:space="preserve">conduct an inspection, and </w:t>
      </w:r>
      <w:r w:rsidR="00DA5994" w:rsidRPr="005F1D67">
        <w:rPr>
          <w:rFonts w:cs="Times New Roman"/>
          <w:sz w:val="22"/>
        </w:rPr>
        <w:t>record the total rainfall measured for that day</w:t>
      </w:r>
      <w:r w:rsidR="000236D7" w:rsidRPr="005F1D67">
        <w:rPr>
          <w:rFonts w:cs="Times New Roman"/>
          <w:sz w:val="22"/>
        </w:rPr>
        <w:t>.</w:t>
      </w:r>
    </w:p>
    <w:p w14:paraId="3020BFF7" w14:textId="76C13C5F" w:rsidR="000F043E" w:rsidRPr="005F1D67" w:rsidRDefault="00CC4E1B" w:rsidP="009A1EC0">
      <w:pPr>
        <w:pStyle w:val="Heading3"/>
      </w:pPr>
      <w:bookmarkStart w:id="26" w:name="_Toc210027266"/>
      <w:r w:rsidRPr="005F1D67">
        <w:t>3.</w:t>
      </w:r>
      <w:r w:rsidR="009E50DF" w:rsidRPr="005F1D67">
        <w:t>3</w:t>
      </w:r>
      <w:r w:rsidR="000F043E" w:rsidRPr="005F1D67">
        <w:tab/>
        <w:t>REDUCTIONS IN INSPECTION FREQUENCIES</w:t>
      </w:r>
      <w:bookmarkEnd w:id="26"/>
    </w:p>
    <w:p w14:paraId="6AFB81C5" w14:textId="77E1797D" w:rsidR="009F4FF7" w:rsidRPr="005F1D67" w:rsidRDefault="00CC4E1B" w:rsidP="00EE584E">
      <w:pPr>
        <w:spacing w:after="240"/>
        <w:ind w:hanging="720"/>
        <w:rPr>
          <w:rFonts w:cs="Times New Roman"/>
          <w:b/>
          <w:bCs/>
          <w:sz w:val="22"/>
        </w:rPr>
      </w:pPr>
      <w:r w:rsidRPr="005F1D67">
        <w:rPr>
          <w:rFonts w:cs="Times New Roman"/>
          <w:b/>
          <w:bCs/>
          <w:sz w:val="22"/>
        </w:rPr>
        <w:t>3.</w:t>
      </w:r>
      <w:r w:rsidR="009E50DF" w:rsidRPr="005F1D67">
        <w:rPr>
          <w:rFonts w:cs="Times New Roman"/>
          <w:b/>
          <w:bCs/>
          <w:sz w:val="22"/>
        </w:rPr>
        <w:t>3</w:t>
      </w:r>
      <w:r w:rsidR="009F4FF7" w:rsidRPr="005F1D67">
        <w:rPr>
          <w:rFonts w:cs="Times New Roman"/>
          <w:b/>
          <w:bCs/>
          <w:sz w:val="22"/>
        </w:rPr>
        <w:t>.1</w:t>
      </w:r>
      <w:r w:rsidR="009F4FF7" w:rsidRPr="005F1D67">
        <w:rPr>
          <w:rFonts w:cs="Times New Roman"/>
          <w:b/>
          <w:bCs/>
          <w:sz w:val="22"/>
        </w:rPr>
        <w:tab/>
      </w:r>
      <w:r w:rsidR="00FE5582" w:rsidRPr="005F1D67">
        <w:rPr>
          <w:rFonts w:cs="Times New Roman"/>
          <w:sz w:val="22"/>
        </w:rPr>
        <w:t xml:space="preserve">For areas </w:t>
      </w:r>
      <w:r w:rsidR="00E93119" w:rsidRPr="005F1D67">
        <w:rPr>
          <w:rFonts w:cs="Times New Roman"/>
          <w:sz w:val="22"/>
        </w:rPr>
        <w:t>where you have</w:t>
      </w:r>
      <w:r w:rsidR="00FE5582" w:rsidRPr="005F1D67">
        <w:rPr>
          <w:rFonts w:cs="Times New Roman"/>
          <w:sz w:val="22"/>
        </w:rPr>
        <w:t xml:space="preserve"> achieve</w:t>
      </w:r>
      <w:r w:rsidR="00103402" w:rsidRPr="005F1D67">
        <w:rPr>
          <w:rFonts w:cs="Times New Roman"/>
          <w:sz w:val="22"/>
        </w:rPr>
        <w:t>d final stabilization, you may suspend inspections.</w:t>
      </w:r>
    </w:p>
    <w:p w14:paraId="7F52E002" w14:textId="5D42A179" w:rsidR="00B902D5" w:rsidRPr="005F1D67" w:rsidRDefault="00CC4E1B" w:rsidP="00D355BD">
      <w:pPr>
        <w:autoSpaceDE w:val="0"/>
        <w:autoSpaceDN w:val="0"/>
        <w:adjustRightInd w:val="0"/>
        <w:spacing w:after="240"/>
        <w:ind w:hanging="720"/>
        <w:rPr>
          <w:rFonts w:cs="Times New Roman"/>
          <w:sz w:val="22"/>
        </w:rPr>
      </w:pPr>
      <w:r w:rsidRPr="005F1D67">
        <w:rPr>
          <w:rFonts w:cs="Times New Roman"/>
          <w:b/>
          <w:bCs/>
          <w:sz w:val="22"/>
        </w:rPr>
        <w:t>3.</w:t>
      </w:r>
      <w:r w:rsidR="009E50DF" w:rsidRPr="005F1D67">
        <w:rPr>
          <w:rFonts w:cs="Times New Roman"/>
          <w:b/>
          <w:bCs/>
          <w:sz w:val="22"/>
        </w:rPr>
        <w:t>3</w:t>
      </w:r>
      <w:r w:rsidR="00103402" w:rsidRPr="005F1D67">
        <w:rPr>
          <w:rFonts w:cs="Times New Roman"/>
          <w:b/>
          <w:bCs/>
          <w:sz w:val="22"/>
        </w:rPr>
        <w:t>.2</w:t>
      </w:r>
      <w:r w:rsidR="00103402" w:rsidRPr="005F1D67">
        <w:rPr>
          <w:rFonts w:cs="Times New Roman"/>
          <w:sz w:val="22"/>
        </w:rPr>
        <w:tab/>
        <w:t xml:space="preserve">For areas </w:t>
      </w:r>
      <w:r w:rsidR="00E93119" w:rsidRPr="005F1D67">
        <w:rPr>
          <w:rFonts w:cs="Times New Roman"/>
          <w:sz w:val="22"/>
        </w:rPr>
        <w:t>where you</w:t>
      </w:r>
      <w:r w:rsidR="00103402" w:rsidRPr="005F1D67">
        <w:rPr>
          <w:rFonts w:cs="Times New Roman"/>
          <w:sz w:val="22"/>
        </w:rPr>
        <w:t xml:space="preserve"> have achieved temporary stabilization, you </w:t>
      </w:r>
      <w:r w:rsidR="002C119F" w:rsidRPr="005F1D67">
        <w:rPr>
          <w:rFonts w:cs="Times New Roman"/>
          <w:sz w:val="22"/>
        </w:rPr>
        <w:t>may reduce the frequency of inspections to once per month</w:t>
      </w:r>
      <w:r w:rsidR="00BF502A" w:rsidRPr="005F1D67">
        <w:rPr>
          <w:rFonts w:cs="Times New Roman"/>
          <w:sz w:val="22"/>
        </w:rPr>
        <w:t>, provided</w:t>
      </w:r>
      <w:r w:rsidR="002C119F" w:rsidRPr="005F1D67">
        <w:rPr>
          <w:rFonts w:cs="Times New Roman"/>
          <w:sz w:val="22"/>
        </w:rPr>
        <w:t>:</w:t>
      </w:r>
    </w:p>
    <w:p w14:paraId="7F050054" w14:textId="5F880ACB" w:rsidR="002C119F" w:rsidRPr="005F1D67" w:rsidRDefault="00E86A7A" w:rsidP="00EE584E">
      <w:pPr>
        <w:pStyle w:val="ListParagraph"/>
        <w:tabs>
          <w:tab w:val="left" w:pos="720"/>
          <w:tab w:val="left" w:pos="1440"/>
          <w:tab w:val="left" w:pos="1620"/>
        </w:tabs>
        <w:autoSpaceDE w:val="0"/>
        <w:autoSpaceDN w:val="0"/>
        <w:adjustRightInd w:val="0"/>
        <w:spacing w:before="0" w:after="240"/>
        <w:ind w:hanging="720"/>
        <w:contextualSpacing w:val="0"/>
        <w:rPr>
          <w:rFonts w:cs="Times New Roman"/>
          <w:sz w:val="22"/>
        </w:rPr>
      </w:pPr>
      <w:r w:rsidRPr="005F1D67">
        <w:rPr>
          <w:rFonts w:cs="Times New Roman"/>
          <w:b/>
          <w:bCs/>
          <w:sz w:val="22"/>
        </w:rPr>
        <w:t>a.</w:t>
      </w:r>
      <w:r w:rsidRPr="005F1D67">
        <w:rPr>
          <w:rFonts w:cs="Times New Roman"/>
          <w:sz w:val="22"/>
        </w:rPr>
        <w:tab/>
      </w:r>
      <w:r w:rsidR="00BF502A" w:rsidRPr="005F1D67">
        <w:rPr>
          <w:rFonts w:cs="Times New Roman"/>
          <w:sz w:val="22"/>
        </w:rPr>
        <w:t xml:space="preserve">The </w:t>
      </w:r>
      <w:r w:rsidR="002C119F" w:rsidRPr="005F1D67">
        <w:rPr>
          <w:rFonts w:cs="Times New Roman"/>
          <w:sz w:val="22"/>
        </w:rPr>
        <w:t xml:space="preserve">temporary stabilization </w:t>
      </w:r>
      <w:r w:rsidR="00BF502A" w:rsidRPr="005F1D67">
        <w:rPr>
          <w:rFonts w:cs="Times New Roman"/>
          <w:sz w:val="22"/>
        </w:rPr>
        <w:t xml:space="preserve">measures are </w:t>
      </w:r>
      <w:r w:rsidR="002C119F" w:rsidRPr="005F1D67">
        <w:rPr>
          <w:rFonts w:cs="Times New Roman"/>
          <w:sz w:val="22"/>
        </w:rPr>
        <w:t>successful at stabilizing the site for the duration of</w:t>
      </w:r>
      <w:r w:rsidRPr="005F1D67">
        <w:rPr>
          <w:rFonts w:cs="Times New Roman"/>
          <w:sz w:val="22"/>
        </w:rPr>
        <w:t xml:space="preserve"> </w:t>
      </w:r>
      <w:r w:rsidR="002C119F" w:rsidRPr="005F1D67">
        <w:rPr>
          <w:rFonts w:cs="Times New Roman"/>
          <w:sz w:val="22"/>
        </w:rPr>
        <w:t>your</w:t>
      </w:r>
      <w:r w:rsidRPr="005F1D67">
        <w:rPr>
          <w:rFonts w:cs="Times New Roman"/>
          <w:sz w:val="22"/>
        </w:rPr>
        <w:t xml:space="preserve"> </w:t>
      </w:r>
      <w:r w:rsidR="002C119F" w:rsidRPr="005F1D67">
        <w:rPr>
          <w:rFonts w:cs="Times New Roman"/>
          <w:sz w:val="22"/>
        </w:rPr>
        <w:t xml:space="preserve">suspended construction activities; and </w:t>
      </w:r>
    </w:p>
    <w:p w14:paraId="483869B5" w14:textId="0279BDD9" w:rsidR="002C119F" w:rsidRPr="005F1D67" w:rsidRDefault="00E86A7A" w:rsidP="00EE584E">
      <w:pPr>
        <w:pStyle w:val="ListParagraph"/>
        <w:tabs>
          <w:tab w:val="left" w:pos="720"/>
          <w:tab w:val="left" w:pos="1440"/>
          <w:tab w:val="left" w:pos="1620"/>
        </w:tabs>
        <w:spacing w:before="0" w:after="240"/>
        <w:ind w:hanging="720"/>
        <w:rPr>
          <w:rFonts w:cs="Times New Roman"/>
          <w:b/>
          <w:bCs/>
          <w:sz w:val="22"/>
        </w:rPr>
      </w:pPr>
      <w:r w:rsidRPr="005F1D67">
        <w:rPr>
          <w:rFonts w:cs="Times New Roman"/>
          <w:b/>
          <w:bCs/>
          <w:sz w:val="22"/>
        </w:rPr>
        <w:t>b.</w:t>
      </w:r>
      <w:r w:rsidRPr="005F1D67">
        <w:rPr>
          <w:rFonts w:cs="Times New Roman"/>
          <w:sz w:val="22"/>
        </w:rPr>
        <w:tab/>
      </w:r>
      <w:r w:rsidR="00BF502A" w:rsidRPr="005F1D67">
        <w:rPr>
          <w:rFonts w:cs="Times New Roman"/>
          <w:sz w:val="22"/>
        </w:rPr>
        <w:t>You</w:t>
      </w:r>
      <w:r w:rsidR="002C119F" w:rsidRPr="005F1D67">
        <w:rPr>
          <w:rFonts w:cs="Times New Roman"/>
          <w:sz w:val="22"/>
        </w:rPr>
        <w:t xml:space="preserve"> </w:t>
      </w:r>
      <w:r w:rsidR="00BF502A" w:rsidRPr="005F1D67">
        <w:rPr>
          <w:rFonts w:cs="Times New Roman"/>
          <w:sz w:val="22"/>
        </w:rPr>
        <w:t xml:space="preserve">have updated the SWPPP </w:t>
      </w:r>
      <w:r w:rsidR="002C119F" w:rsidRPr="005F1D67">
        <w:rPr>
          <w:rFonts w:cs="Times New Roman"/>
          <w:sz w:val="22"/>
        </w:rPr>
        <w:t>to include:</w:t>
      </w:r>
    </w:p>
    <w:p w14:paraId="1F1A45B9" w14:textId="6EF311AA" w:rsidR="00386517" w:rsidRPr="005F1D67" w:rsidRDefault="00FB6CE5" w:rsidP="00EE584E">
      <w:pPr>
        <w:autoSpaceDE w:val="0"/>
        <w:autoSpaceDN w:val="0"/>
        <w:adjustRightInd w:val="0"/>
        <w:spacing w:after="240"/>
        <w:ind w:left="144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sz w:val="22"/>
        </w:rPr>
        <w:tab/>
      </w:r>
      <w:r w:rsidR="002C119F" w:rsidRPr="005F1D67">
        <w:rPr>
          <w:rFonts w:cs="Times New Roman"/>
          <w:sz w:val="22"/>
        </w:rPr>
        <w:t xml:space="preserve">The status and type of stabilization implemented, </w:t>
      </w:r>
    </w:p>
    <w:p w14:paraId="2A7F5FE8" w14:textId="4CA12C31" w:rsidR="00386517" w:rsidRPr="005F1D67" w:rsidRDefault="00FB6CE5" w:rsidP="00EE584E">
      <w:pPr>
        <w:autoSpaceDE w:val="0"/>
        <w:autoSpaceDN w:val="0"/>
        <w:adjustRightInd w:val="0"/>
        <w:spacing w:after="240"/>
        <w:ind w:left="1440" w:hanging="720"/>
        <w:rPr>
          <w:rFonts w:cs="Times New Roman"/>
          <w:sz w:val="22"/>
        </w:rPr>
      </w:pPr>
      <w:r w:rsidRPr="005F1D67">
        <w:rPr>
          <w:rFonts w:cs="Times New Roman"/>
          <w:b/>
          <w:bCs/>
          <w:sz w:val="22"/>
        </w:rPr>
        <w:t>ii.</w:t>
      </w:r>
      <w:r w:rsidRPr="005F1D67">
        <w:rPr>
          <w:rFonts w:cs="Times New Roman"/>
          <w:sz w:val="22"/>
        </w:rPr>
        <w:tab/>
      </w:r>
      <w:r w:rsidR="002C119F" w:rsidRPr="005F1D67">
        <w:rPr>
          <w:rFonts w:cs="Times New Roman"/>
          <w:sz w:val="22"/>
        </w:rPr>
        <w:t xml:space="preserve">The </w:t>
      </w:r>
      <w:proofErr w:type="gramStart"/>
      <w:r w:rsidR="002C119F" w:rsidRPr="005F1D67">
        <w:rPr>
          <w:rFonts w:cs="Times New Roman"/>
          <w:sz w:val="22"/>
        </w:rPr>
        <w:t>date</w:t>
      </w:r>
      <w:proofErr w:type="gramEnd"/>
      <w:r w:rsidR="002C119F" w:rsidRPr="005F1D67">
        <w:rPr>
          <w:rFonts w:cs="Times New Roman"/>
          <w:sz w:val="22"/>
        </w:rPr>
        <w:t xml:space="preserve"> the activities were suspended, and</w:t>
      </w:r>
    </w:p>
    <w:p w14:paraId="2DF2B51A" w14:textId="4E30E536" w:rsidR="002C119F" w:rsidRPr="005F1D67" w:rsidRDefault="00FB6CE5" w:rsidP="002A6ADE">
      <w:pPr>
        <w:autoSpaceDE w:val="0"/>
        <w:autoSpaceDN w:val="0"/>
        <w:adjustRightInd w:val="0"/>
        <w:spacing w:after="240"/>
        <w:ind w:left="720"/>
        <w:rPr>
          <w:rFonts w:cs="Times New Roman"/>
          <w:sz w:val="22"/>
        </w:rPr>
      </w:pPr>
      <w:r w:rsidRPr="005F1D67">
        <w:rPr>
          <w:rFonts w:cs="Times New Roman"/>
          <w:b/>
          <w:bCs/>
          <w:sz w:val="22"/>
        </w:rPr>
        <w:t>iii.</w:t>
      </w:r>
      <w:r w:rsidRPr="005F1D67">
        <w:rPr>
          <w:rFonts w:cs="Times New Roman"/>
          <w:sz w:val="22"/>
        </w:rPr>
        <w:tab/>
      </w:r>
      <w:r w:rsidR="002C119F" w:rsidRPr="005F1D67">
        <w:rPr>
          <w:rFonts w:cs="Times New Roman"/>
          <w:sz w:val="22"/>
        </w:rPr>
        <w:t xml:space="preserve">The anticipated date activities will resume. </w:t>
      </w:r>
    </w:p>
    <w:p w14:paraId="378DA6A9" w14:textId="78968A98" w:rsidR="002C119F" w:rsidRPr="005F1D67" w:rsidRDefault="002C119F" w:rsidP="00EE584E">
      <w:pPr>
        <w:tabs>
          <w:tab w:val="left" w:pos="720"/>
          <w:tab w:val="left" w:pos="1080"/>
          <w:tab w:val="left" w:pos="1440"/>
        </w:tabs>
        <w:autoSpaceDE w:val="0"/>
        <w:autoSpaceDN w:val="0"/>
        <w:adjustRightInd w:val="0"/>
        <w:spacing w:after="240"/>
        <w:rPr>
          <w:rFonts w:cs="Times New Roman"/>
          <w:sz w:val="22"/>
        </w:rPr>
      </w:pPr>
      <w:r w:rsidRPr="005F1D67">
        <w:rPr>
          <w:rFonts w:cs="Times New Roman"/>
          <w:sz w:val="22"/>
        </w:rPr>
        <w:t xml:space="preserve">If construction activity resumes in this portion of the site </w:t>
      </w:r>
      <w:proofErr w:type="gramStart"/>
      <w:r w:rsidRPr="005F1D67">
        <w:rPr>
          <w:rFonts w:cs="Times New Roman"/>
          <w:sz w:val="22"/>
        </w:rPr>
        <w:t>at a later date</w:t>
      </w:r>
      <w:proofErr w:type="gramEnd"/>
      <w:r w:rsidRPr="005F1D67">
        <w:rPr>
          <w:rFonts w:cs="Times New Roman"/>
          <w:sz w:val="22"/>
        </w:rPr>
        <w:t xml:space="preserve">, the inspection frequency immediately returns to the </w:t>
      </w:r>
      <w:r w:rsidR="001A3B80" w:rsidRPr="005F1D67">
        <w:rPr>
          <w:rFonts w:cs="Times New Roman"/>
          <w:sz w:val="22"/>
        </w:rPr>
        <w:t>inspection</w:t>
      </w:r>
      <w:r w:rsidR="00E30F8F" w:rsidRPr="005F1D67">
        <w:rPr>
          <w:rFonts w:cs="Times New Roman"/>
          <w:sz w:val="22"/>
        </w:rPr>
        <w:t xml:space="preserve"> </w:t>
      </w:r>
      <w:r w:rsidRPr="005F1D67">
        <w:rPr>
          <w:rFonts w:cs="Times New Roman"/>
          <w:sz w:val="22"/>
        </w:rPr>
        <w:t>frequency</w:t>
      </w:r>
      <w:r w:rsidR="00E30F8F" w:rsidRPr="005F1D67">
        <w:rPr>
          <w:rFonts w:cs="Times New Roman"/>
          <w:sz w:val="22"/>
        </w:rPr>
        <w:t xml:space="preserve"> </w:t>
      </w:r>
      <w:proofErr w:type="gramStart"/>
      <w:r w:rsidR="00E30F8F" w:rsidRPr="005F1D67">
        <w:rPr>
          <w:rFonts w:cs="Times New Roman"/>
          <w:sz w:val="22"/>
        </w:rPr>
        <w:t>in</w:t>
      </w:r>
      <w:proofErr w:type="gramEnd"/>
      <w:r w:rsidR="00E30F8F" w:rsidRPr="005F1D67">
        <w:rPr>
          <w:rFonts w:cs="Times New Roman"/>
          <w:sz w:val="22"/>
        </w:rPr>
        <w:t xml:space="preserve"> </w:t>
      </w:r>
      <w:r w:rsidR="00CF57A2">
        <w:rPr>
          <w:rFonts w:cs="Times New Roman"/>
          <w:sz w:val="22"/>
        </w:rPr>
        <w:t>Part </w:t>
      </w:r>
      <w:r w:rsidR="001A3B80" w:rsidRPr="005F1D67">
        <w:rPr>
          <w:rFonts w:cs="Times New Roman"/>
          <w:sz w:val="22"/>
        </w:rPr>
        <w:t>3</w:t>
      </w:r>
      <w:r w:rsidR="00E30F8F" w:rsidRPr="005F1D67">
        <w:rPr>
          <w:rFonts w:cs="Times New Roman"/>
          <w:sz w:val="22"/>
        </w:rPr>
        <w:t>.2</w:t>
      </w:r>
      <w:r w:rsidRPr="005F1D67">
        <w:rPr>
          <w:rFonts w:cs="Times New Roman"/>
          <w:sz w:val="22"/>
        </w:rPr>
        <w:t>.</w:t>
      </w:r>
      <w:r w:rsidR="001A3B80" w:rsidRPr="005F1D67">
        <w:rPr>
          <w:rFonts w:cs="Times New Roman"/>
          <w:sz w:val="22"/>
        </w:rPr>
        <w:t>1.</w:t>
      </w:r>
      <w:r w:rsidRPr="005F1D67">
        <w:rPr>
          <w:rFonts w:cs="Times New Roman"/>
          <w:sz w:val="22"/>
        </w:rPr>
        <w:t xml:space="preserve"> You </w:t>
      </w:r>
      <w:proofErr w:type="gramStart"/>
      <w:r w:rsidRPr="005F1D67">
        <w:rPr>
          <w:rFonts w:cs="Times New Roman"/>
          <w:sz w:val="22"/>
        </w:rPr>
        <w:t>are at all times</w:t>
      </w:r>
      <w:proofErr w:type="gramEnd"/>
      <w:r w:rsidRPr="005F1D67">
        <w:rPr>
          <w:rFonts w:cs="Times New Roman"/>
          <w:sz w:val="22"/>
        </w:rPr>
        <w:t xml:space="preserve"> responsible for ensuring that your temporary </w:t>
      </w:r>
      <w:proofErr w:type="gramStart"/>
      <w:r w:rsidRPr="005F1D67">
        <w:rPr>
          <w:rFonts w:cs="Times New Roman"/>
          <w:sz w:val="22"/>
        </w:rPr>
        <w:t>stabilization</w:t>
      </w:r>
      <w:proofErr w:type="gramEnd"/>
      <w:r w:rsidRPr="005F1D67">
        <w:rPr>
          <w:rFonts w:cs="Times New Roman"/>
          <w:sz w:val="22"/>
        </w:rPr>
        <w:t xml:space="preserve"> methods are </w:t>
      </w:r>
      <w:r w:rsidR="00DC527C" w:rsidRPr="005F1D67">
        <w:rPr>
          <w:rFonts w:cs="Times New Roman"/>
          <w:sz w:val="22"/>
        </w:rPr>
        <w:t xml:space="preserve">in effective operating condition and </w:t>
      </w:r>
      <w:r w:rsidRPr="005F1D67">
        <w:rPr>
          <w:rFonts w:cs="Times New Roman"/>
          <w:sz w:val="22"/>
        </w:rPr>
        <w:t xml:space="preserve">in compliance with permit </w:t>
      </w:r>
      <w:r w:rsidR="00E71080" w:rsidRPr="005F1D67">
        <w:rPr>
          <w:rFonts w:cs="Times New Roman"/>
          <w:sz w:val="22"/>
        </w:rPr>
        <w:t>requirement</w:t>
      </w:r>
      <w:r w:rsidRPr="005F1D67">
        <w:rPr>
          <w:rFonts w:cs="Times New Roman"/>
          <w:sz w:val="22"/>
        </w:rPr>
        <w:t xml:space="preserve">s. </w:t>
      </w:r>
    </w:p>
    <w:p w14:paraId="656A3745" w14:textId="4FA000D2" w:rsidR="00E95AD7" w:rsidRPr="005F1D67" w:rsidRDefault="00CC4E1B" w:rsidP="009A1EC0">
      <w:pPr>
        <w:pStyle w:val="Heading3"/>
      </w:pPr>
      <w:bookmarkStart w:id="27" w:name="_Toc210027267"/>
      <w:r w:rsidRPr="005F1D67">
        <w:t>3</w:t>
      </w:r>
      <w:r w:rsidR="00E95AD7" w:rsidRPr="005F1D67">
        <w:t>.</w:t>
      </w:r>
      <w:r w:rsidR="009E50DF" w:rsidRPr="005F1D67">
        <w:t>4</w:t>
      </w:r>
      <w:r w:rsidR="00E95AD7" w:rsidRPr="005F1D67">
        <w:tab/>
        <w:t>INSPECTION REQUIREMEN</w:t>
      </w:r>
      <w:r w:rsidR="00552EA0" w:rsidRPr="005F1D67">
        <w:t>TS</w:t>
      </w:r>
      <w:bookmarkEnd w:id="27"/>
    </w:p>
    <w:p w14:paraId="643BF55F" w14:textId="425ADCD2" w:rsidR="00E3078E" w:rsidRPr="005F1D67" w:rsidRDefault="00DC527C" w:rsidP="00EE584E">
      <w:pPr>
        <w:tabs>
          <w:tab w:val="left" w:pos="720"/>
          <w:tab w:val="left" w:pos="1080"/>
          <w:tab w:val="left" w:pos="1440"/>
        </w:tabs>
        <w:spacing w:after="240"/>
        <w:rPr>
          <w:rFonts w:cs="Times New Roman"/>
          <w:sz w:val="22"/>
        </w:rPr>
      </w:pPr>
      <w:r w:rsidRPr="005F1D67">
        <w:rPr>
          <w:rFonts w:cs="Times New Roman"/>
          <w:sz w:val="22"/>
        </w:rPr>
        <w:t>Your qualified inspector must i</w:t>
      </w:r>
      <w:r w:rsidR="00E3078E" w:rsidRPr="005F1D67">
        <w:rPr>
          <w:rFonts w:cs="Times New Roman"/>
          <w:sz w:val="22"/>
        </w:rPr>
        <w:t>nspect all stormwa</w:t>
      </w:r>
      <w:r w:rsidR="00552EA0" w:rsidRPr="005F1D67">
        <w:rPr>
          <w:rFonts w:cs="Times New Roman"/>
          <w:sz w:val="22"/>
        </w:rPr>
        <w:t>te</w:t>
      </w:r>
      <w:r w:rsidR="00E3078E" w:rsidRPr="005F1D67">
        <w:rPr>
          <w:rFonts w:cs="Times New Roman"/>
          <w:sz w:val="22"/>
        </w:rPr>
        <w:t>r, erosion, sedimentation, and pollution prevention controls used at the site to comply with this permit</w:t>
      </w:r>
      <w:r w:rsidR="00436B10" w:rsidRPr="005F1D67">
        <w:rPr>
          <w:rFonts w:cs="Times New Roman"/>
          <w:sz w:val="22"/>
        </w:rPr>
        <w:t>.</w:t>
      </w:r>
    </w:p>
    <w:p w14:paraId="7FECC5F9" w14:textId="660F4C44" w:rsidR="000236D7" w:rsidRPr="005F1D67" w:rsidRDefault="00E3078E"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4</w:t>
      </w:r>
      <w:r w:rsidRPr="005F1D67">
        <w:rPr>
          <w:rFonts w:cs="Times New Roman"/>
          <w:b/>
          <w:bCs/>
          <w:sz w:val="22"/>
        </w:rPr>
        <w:t>.1</w:t>
      </w:r>
      <w:r w:rsidR="009E50DF" w:rsidRPr="005F1D67">
        <w:rPr>
          <w:rFonts w:cs="Times New Roman"/>
          <w:sz w:val="22"/>
        </w:rPr>
        <w:tab/>
      </w:r>
      <w:r w:rsidR="00DC527C" w:rsidRPr="005F1D67">
        <w:rPr>
          <w:rFonts w:cs="Times New Roman"/>
          <w:sz w:val="22"/>
        </w:rPr>
        <w:t>T</w:t>
      </w:r>
      <w:r w:rsidR="000236D7" w:rsidRPr="005F1D67">
        <w:rPr>
          <w:rFonts w:cs="Times New Roman"/>
          <w:sz w:val="22"/>
        </w:rPr>
        <w:t>he following areas of your site</w:t>
      </w:r>
      <w:r w:rsidR="00DC527C" w:rsidRPr="005F1D67">
        <w:rPr>
          <w:rFonts w:cs="Times New Roman"/>
          <w:sz w:val="22"/>
        </w:rPr>
        <w:t xml:space="preserve"> must be inspected</w:t>
      </w:r>
      <w:r w:rsidR="000236D7" w:rsidRPr="005F1D67">
        <w:rPr>
          <w:rFonts w:cs="Times New Roman"/>
          <w:sz w:val="22"/>
        </w:rPr>
        <w:t>, as applicable (you are not required to inspect areas that, at the time of the inspection, are considered unsafe to your inspection personnel):</w:t>
      </w:r>
    </w:p>
    <w:p w14:paraId="2F7F2CBB" w14:textId="0D1CB89C" w:rsidR="000236D7" w:rsidRPr="005F1D67" w:rsidRDefault="009E50DF" w:rsidP="00EE584E">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0236D7" w:rsidRPr="005F1D67">
        <w:rPr>
          <w:rFonts w:cs="Times New Roman"/>
          <w:sz w:val="22"/>
        </w:rPr>
        <w:t>All areas that have been cleared, graded, or excavated and have not completed stabilization</w:t>
      </w:r>
      <w:r w:rsidRPr="005F1D67">
        <w:rPr>
          <w:rFonts w:cs="Times New Roman"/>
          <w:sz w:val="22"/>
        </w:rPr>
        <w:t xml:space="preserve"> </w:t>
      </w:r>
      <w:r w:rsidR="000236D7" w:rsidRPr="005F1D67">
        <w:rPr>
          <w:rFonts w:cs="Times New Roman"/>
          <w:sz w:val="22"/>
        </w:rPr>
        <w:t xml:space="preserve">consistent with </w:t>
      </w:r>
      <w:r w:rsidR="00CF57A2">
        <w:rPr>
          <w:rFonts w:cs="Times New Roman"/>
          <w:sz w:val="22"/>
        </w:rPr>
        <w:t>Part </w:t>
      </w:r>
      <w:proofErr w:type="gramStart"/>
      <w:r w:rsidR="000236D7" w:rsidRPr="005F1D67">
        <w:rPr>
          <w:rFonts w:cs="Times New Roman"/>
          <w:sz w:val="22"/>
        </w:rPr>
        <w:t>2.2.1</w:t>
      </w:r>
      <w:r w:rsidR="001A3B80" w:rsidRPr="005F1D67">
        <w:rPr>
          <w:rFonts w:cs="Times New Roman"/>
          <w:sz w:val="22"/>
        </w:rPr>
        <w:t>6</w:t>
      </w:r>
      <w:r w:rsidR="00552EA0" w:rsidRPr="005F1D67">
        <w:rPr>
          <w:rFonts w:cs="Times New Roman"/>
          <w:sz w:val="22"/>
        </w:rPr>
        <w:t>;</w:t>
      </w:r>
      <w:proofErr w:type="gramEnd"/>
    </w:p>
    <w:p w14:paraId="08375D5C" w14:textId="4A837B10" w:rsidR="000236D7" w:rsidRPr="005F1D67" w:rsidRDefault="009E50DF" w:rsidP="00EE584E">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0236D7" w:rsidRPr="005F1D67">
        <w:rPr>
          <w:rFonts w:cs="Times New Roman"/>
          <w:sz w:val="22"/>
        </w:rPr>
        <w:t xml:space="preserve">Material, waste, </w:t>
      </w:r>
      <w:proofErr w:type="gramStart"/>
      <w:r w:rsidR="000236D7" w:rsidRPr="005F1D67">
        <w:rPr>
          <w:rFonts w:cs="Times New Roman"/>
          <w:sz w:val="22"/>
        </w:rPr>
        <w:t>borrow</w:t>
      </w:r>
      <w:proofErr w:type="gramEnd"/>
      <w:r w:rsidR="000236D7" w:rsidRPr="005F1D67">
        <w:rPr>
          <w:rFonts w:cs="Times New Roman"/>
          <w:sz w:val="22"/>
        </w:rPr>
        <w:t xml:space="preserve">, and equipment storage and maintenance </w:t>
      </w:r>
      <w:proofErr w:type="gramStart"/>
      <w:r w:rsidR="000236D7" w:rsidRPr="005F1D67">
        <w:rPr>
          <w:rFonts w:cs="Times New Roman"/>
          <w:sz w:val="22"/>
        </w:rPr>
        <w:t>areas;</w:t>
      </w:r>
      <w:proofErr w:type="gramEnd"/>
    </w:p>
    <w:p w14:paraId="1B231A07" w14:textId="0546FE44" w:rsidR="000236D7" w:rsidRPr="005F1D67" w:rsidRDefault="009E50DF" w:rsidP="00EE584E">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0236D7" w:rsidRPr="005F1D67">
        <w:rPr>
          <w:rFonts w:cs="Times New Roman"/>
          <w:sz w:val="22"/>
        </w:rPr>
        <w:t xml:space="preserve">All areas where stormwater typically flows </w:t>
      </w:r>
      <w:r w:rsidR="002732B8">
        <w:rPr>
          <w:rFonts w:cs="Times New Roman"/>
          <w:sz w:val="22"/>
        </w:rPr>
        <w:t>within </w:t>
      </w:r>
      <w:r w:rsidR="000236D7" w:rsidRPr="005F1D67">
        <w:rPr>
          <w:rFonts w:cs="Times New Roman"/>
          <w:sz w:val="22"/>
        </w:rPr>
        <w:t>the site, including constructed or natural site</w:t>
      </w:r>
      <w:r w:rsidRPr="005F1D67">
        <w:rPr>
          <w:rFonts w:cs="Times New Roman"/>
          <w:sz w:val="22"/>
        </w:rPr>
        <w:t xml:space="preserve"> </w:t>
      </w:r>
      <w:r w:rsidR="000236D7" w:rsidRPr="005F1D67">
        <w:rPr>
          <w:rFonts w:cs="Times New Roman"/>
          <w:sz w:val="22"/>
        </w:rPr>
        <w:t xml:space="preserve">drainage features designed to divert, convey, and/or treat </w:t>
      </w:r>
      <w:proofErr w:type="gramStart"/>
      <w:r w:rsidR="000236D7" w:rsidRPr="005F1D67">
        <w:rPr>
          <w:rFonts w:cs="Times New Roman"/>
          <w:sz w:val="22"/>
        </w:rPr>
        <w:t>stormwater;</w:t>
      </w:r>
      <w:proofErr w:type="gramEnd"/>
    </w:p>
    <w:p w14:paraId="19AF4B95" w14:textId="62587322" w:rsidR="000236D7" w:rsidRPr="005F1D67" w:rsidRDefault="009E50DF" w:rsidP="00EE584E">
      <w:pPr>
        <w:spacing w:after="240"/>
        <w:ind w:left="720" w:hanging="720"/>
        <w:rPr>
          <w:rFonts w:cs="Times New Roman"/>
          <w:sz w:val="22"/>
        </w:rPr>
      </w:pPr>
      <w:r w:rsidRPr="005F1D67">
        <w:rPr>
          <w:rFonts w:cs="Times New Roman"/>
          <w:b/>
          <w:bCs/>
          <w:sz w:val="22"/>
        </w:rPr>
        <w:t>d.</w:t>
      </w:r>
      <w:r w:rsidRPr="005F1D67">
        <w:rPr>
          <w:rFonts w:cs="Times New Roman"/>
          <w:b/>
          <w:bCs/>
          <w:sz w:val="22"/>
        </w:rPr>
        <w:tab/>
      </w:r>
      <w:r w:rsidR="000236D7" w:rsidRPr="005F1D67">
        <w:rPr>
          <w:rFonts w:cs="Times New Roman"/>
          <w:sz w:val="22"/>
        </w:rPr>
        <w:t xml:space="preserve">All areas where construction dewatering is taking place, including controls to treat the dewatering discharge and any channelized flow of water to and from those </w:t>
      </w:r>
      <w:proofErr w:type="gramStart"/>
      <w:r w:rsidR="000236D7" w:rsidRPr="005F1D67">
        <w:rPr>
          <w:rFonts w:cs="Times New Roman"/>
          <w:sz w:val="22"/>
        </w:rPr>
        <w:t>controls;</w:t>
      </w:r>
      <w:proofErr w:type="gramEnd"/>
    </w:p>
    <w:p w14:paraId="385DA6A4" w14:textId="398000C4" w:rsidR="000236D7" w:rsidRPr="005F1D67" w:rsidRDefault="009E50DF" w:rsidP="00EE584E">
      <w:pPr>
        <w:spacing w:after="240"/>
        <w:ind w:left="720" w:hanging="720"/>
        <w:rPr>
          <w:rFonts w:cs="Times New Roman"/>
          <w:sz w:val="22"/>
          <w:u w:val="single"/>
        </w:rPr>
      </w:pPr>
      <w:r w:rsidRPr="005F1D67">
        <w:rPr>
          <w:rFonts w:cs="Times New Roman"/>
          <w:b/>
          <w:bCs/>
          <w:sz w:val="22"/>
        </w:rPr>
        <w:t>e.</w:t>
      </w:r>
      <w:r w:rsidRPr="005F1D67">
        <w:rPr>
          <w:rFonts w:cs="Times New Roman"/>
          <w:b/>
          <w:bCs/>
          <w:sz w:val="22"/>
        </w:rPr>
        <w:tab/>
      </w:r>
      <w:r w:rsidR="000236D7" w:rsidRPr="005F1D67">
        <w:rPr>
          <w:rFonts w:cs="Times New Roman"/>
          <w:sz w:val="22"/>
        </w:rPr>
        <w:t xml:space="preserve">Inspect all </w:t>
      </w:r>
      <w:r w:rsidR="00D76CC9" w:rsidRPr="005F1D67">
        <w:rPr>
          <w:rFonts w:cs="Times New Roman"/>
          <w:sz w:val="22"/>
        </w:rPr>
        <w:t xml:space="preserve">discharge </w:t>
      </w:r>
      <w:r w:rsidR="000236D7" w:rsidRPr="005F1D67">
        <w:rPr>
          <w:rFonts w:cs="Times New Roman"/>
          <w:sz w:val="22"/>
        </w:rPr>
        <w:t xml:space="preserve">points from the site to ensure stormwater discharges are not </w:t>
      </w:r>
      <w:r w:rsidR="00E3078E" w:rsidRPr="005F1D67">
        <w:rPr>
          <w:rFonts w:cs="Times New Roman"/>
          <w:sz w:val="22"/>
        </w:rPr>
        <w:t xml:space="preserve">resulting in offsite sedimentation or </w:t>
      </w:r>
      <w:r w:rsidR="000236D7" w:rsidRPr="005F1D67">
        <w:rPr>
          <w:rFonts w:cs="Times New Roman"/>
          <w:sz w:val="22"/>
        </w:rPr>
        <w:t>causing or contributing to violations of water quality standards;</w:t>
      </w:r>
      <w:hyperlink w:history="1"/>
    </w:p>
    <w:p w14:paraId="4132F4FF" w14:textId="3BDFC666" w:rsidR="000236D7" w:rsidRPr="005F1D67" w:rsidRDefault="009E50DF" w:rsidP="00EE584E">
      <w:pPr>
        <w:spacing w:after="240"/>
        <w:ind w:left="720" w:hanging="720"/>
        <w:rPr>
          <w:rFonts w:cs="Times New Roman"/>
          <w:sz w:val="22"/>
        </w:rPr>
      </w:pPr>
      <w:r w:rsidRPr="005F1D67">
        <w:rPr>
          <w:rFonts w:cs="Times New Roman"/>
          <w:b/>
          <w:bCs/>
          <w:sz w:val="22"/>
        </w:rPr>
        <w:t>f.</w:t>
      </w:r>
      <w:r w:rsidRPr="005F1D67">
        <w:rPr>
          <w:rFonts w:cs="Times New Roman"/>
          <w:b/>
          <w:bCs/>
          <w:sz w:val="22"/>
        </w:rPr>
        <w:tab/>
      </w:r>
      <w:r w:rsidR="000236D7" w:rsidRPr="005F1D67">
        <w:rPr>
          <w:rFonts w:cs="Times New Roman"/>
          <w:sz w:val="22"/>
        </w:rPr>
        <w:t xml:space="preserve">All locations where stabilization measures have been </w:t>
      </w:r>
      <w:proofErr w:type="gramStart"/>
      <w:r w:rsidR="000236D7" w:rsidRPr="005F1D67">
        <w:rPr>
          <w:rFonts w:cs="Times New Roman"/>
          <w:sz w:val="22"/>
        </w:rPr>
        <w:t>implemented;</w:t>
      </w:r>
      <w:proofErr w:type="gramEnd"/>
    </w:p>
    <w:p w14:paraId="6CAFF84D" w14:textId="3C8E837E" w:rsidR="000236D7" w:rsidRPr="005F1D67" w:rsidRDefault="009E50DF" w:rsidP="00EE584E">
      <w:pPr>
        <w:spacing w:after="240"/>
        <w:ind w:left="720" w:hanging="720"/>
        <w:rPr>
          <w:rFonts w:cs="Times New Roman"/>
          <w:sz w:val="22"/>
        </w:rPr>
      </w:pPr>
      <w:r w:rsidRPr="005F1D67">
        <w:rPr>
          <w:rFonts w:cs="Times New Roman"/>
          <w:b/>
          <w:bCs/>
          <w:sz w:val="22"/>
        </w:rPr>
        <w:t>g.</w:t>
      </w:r>
      <w:r w:rsidRPr="005F1D67">
        <w:rPr>
          <w:rFonts w:cs="Times New Roman"/>
          <w:b/>
          <w:bCs/>
          <w:sz w:val="22"/>
        </w:rPr>
        <w:tab/>
      </w:r>
      <w:r w:rsidR="000236D7" w:rsidRPr="005F1D67">
        <w:rPr>
          <w:rFonts w:cs="Times New Roman"/>
          <w:sz w:val="22"/>
        </w:rPr>
        <w:t>All locations where vehicles enter or exit the site for evidence of offsite sediment tracking.</w:t>
      </w:r>
    </w:p>
    <w:p w14:paraId="4EFD56F7" w14:textId="7B276578" w:rsidR="002C130A" w:rsidRPr="005F1D67" w:rsidRDefault="00CC4E1B" w:rsidP="00EE584E">
      <w:pPr>
        <w:spacing w:after="240"/>
        <w:ind w:hanging="720"/>
        <w:rPr>
          <w:rFonts w:cs="Times New Roman"/>
          <w:b/>
          <w:bCs/>
          <w:sz w:val="22"/>
        </w:rPr>
      </w:pPr>
      <w:r w:rsidRPr="005F1D67">
        <w:rPr>
          <w:rFonts w:cs="Times New Roman"/>
          <w:b/>
          <w:bCs/>
          <w:sz w:val="22"/>
        </w:rPr>
        <w:t>3.</w:t>
      </w:r>
      <w:r w:rsidR="009E50DF" w:rsidRPr="005F1D67">
        <w:rPr>
          <w:rFonts w:cs="Times New Roman"/>
          <w:b/>
          <w:bCs/>
          <w:sz w:val="22"/>
        </w:rPr>
        <w:t>4</w:t>
      </w:r>
      <w:r w:rsidRPr="005F1D67">
        <w:rPr>
          <w:rFonts w:cs="Times New Roman"/>
          <w:b/>
          <w:bCs/>
          <w:sz w:val="22"/>
        </w:rPr>
        <w:t>.</w:t>
      </w:r>
      <w:r w:rsidR="009E50DF" w:rsidRPr="005F1D67">
        <w:rPr>
          <w:rFonts w:cs="Times New Roman"/>
          <w:b/>
          <w:bCs/>
          <w:sz w:val="22"/>
        </w:rPr>
        <w:t>2</w:t>
      </w:r>
      <w:r w:rsidR="002C130A" w:rsidRPr="005F1D67">
        <w:rPr>
          <w:rFonts w:cs="Times New Roman"/>
          <w:b/>
          <w:bCs/>
          <w:sz w:val="22"/>
        </w:rPr>
        <w:tab/>
      </w:r>
      <w:r w:rsidR="00F4275B" w:rsidRPr="005F1D67">
        <w:rPr>
          <w:rFonts w:cs="Times New Roman"/>
          <w:sz w:val="22"/>
        </w:rPr>
        <w:t>During each site inspection, you must at a minimum:</w:t>
      </w:r>
    </w:p>
    <w:p w14:paraId="743B9992" w14:textId="329063B1" w:rsidR="002C130A" w:rsidRPr="005F1D67" w:rsidRDefault="002C130A" w:rsidP="00EE584E">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342A29" w:rsidRPr="005F1D67">
        <w:rPr>
          <w:rFonts w:cs="Times New Roman"/>
          <w:sz w:val="22"/>
        </w:rPr>
        <w:t xml:space="preserve">Inspect </w:t>
      </w:r>
      <w:r w:rsidR="0042415D" w:rsidRPr="005F1D67">
        <w:rPr>
          <w:rFonts w:cs="Times New Roman"/>
          <w:sz w:val="22"/>
        </w:rPr>
        <w:t>all erosion, sedimentation, and</w:t>
      </w:r>
      <w:r w:rsidR="00342A29" w:rsidRPr="005F1D67">
        <w:rPr>
          <w:rFonts w:cs="Times New Roman"/>
          <w:sz w:val="22"/>
        </w:rPr>
        <w:t xml:space="preserve"> pollution prevention controls</w:t>
      </w:r>
      <w:r w:rsidR="00DC527C" w:rsidRPr="005F1D67">
        <w:rPr>
          <w:rFonts w:cs="Times New Roman"/>
          <w:sz w:val="22"/>
        </w:rPr>
        <w:t xml:space="preserve"> to </w:t>
      </w:r>
      <w:r w:rsidR="00342A29" w:rsidRPr="005F1D67">
        <w:rPr>
          <w:rFonts w:cs="Times New Roman"/>
          <w:sz w:val="22"/>
        </w:rPr>
        <w:t xml:space="preserve">ensure that they are installed, maintained, and operating correctly and </w:t>
      </w:r>
      <w:proofErr w:type="gramStart"/>
      <w:r w:rsidR="00342A29" w:rsidRPr="005F1D67">
        <w:rPr>
          <w:rFonts w:cs="Times New Roman"/>
          <w:sz w:val="22"/>
        </w:rPr>
        <w:t>effectively;</w:t>
      </w:r>
      <w:proofErr w:type="gramEnd"/>
    </w:p>
    <w:p w14:paraId="21B62C63" w14:textId="4029976A" w:rsidR="002C130A" w:rsidRPr="005F1D67" w:rsidRDefault="00994D21" w:rsidP="00EE584E">
      <w:pPr>
        <w:spacing w:after="240"/>
        <w:ind w:left="720" w:hanging="720"/>
        <w:rPr>
          <w:rFonts w:cs="Times New Roman"/>
          <w:sz w:val="22"/>
        </w:rPr>
      </w:pPr>
      <w:r w:rsidRPr="005F1D67">
        <w:rPr>
          <w:rFonts w:cs="Times New Roman"/>
          <w:b/>
          <w:bCs/>
          <w:sz w:val="22"/>
        </w:rPr>
        <w:t>b</w:t>
      </w:r>
      <w:r w:rsidRPr="005F1D67">
        <w:rPr>
          <w:rFonts w:cs="Times New Roman"/>
          <w:sz w:val="22"/>
        </w:rPr>
        <w:t>.</w:t>
      </w:r>
      <w:r w:rsidRPr="005F1D67">
        <w:rPr>
          <w:rFonts w:cs="Times New Roman"/>
          <w:sz w:val="22"/>
        </w:rPr>
        <w:tab/>
      </w:r>
      <w:r w:rsidR="00F4275B" w:rsidRPr="005F1D67">
        <w:rPr>
          <w:rFonts w:cs="Times New Roman"/>
          <w:sz w:val="22"/>
        </w:rPr>
        <w:t xml:space="preserve">Check for </w:t>
      </w:r>
      <w:r w:rsidR="00EB31E0" w:rsidRPr="005F1D67">
        <w:rPr>
          <w:rFonts w:cs="Times New Roman"/>
          <w:sz w:val="22"/>
        </w:rPr>
        <w:t xml:space="preserve">indicators of </w:t>
      </w:r>
      <w:proofErr w:type="gramStart"/>
      <w:r w:rsidR="00EB31E0" w:rsidRPr="005F1D67">
        <w:rPr>
          <w:rFonts w:cs="Times New Roman"/>
          <w:sz w:val="22"/>
        </w:rPr>
        <w:t>spill</w:t>
      </w:r>
      <w:proofErr w:type="gramEnd"/>
      <w:r w:rsidR="00EB31E0" w:rsidRPr="005F1D67">
        <w:rPr>
          <w:rFonts w:cs="Times New Roman"/>
          <w:sz w:val="22"/>
        </w:rPr>
        <w:t xml:space="preserve">, leaks, or other accumulations of pollutants on the site, or </w:t>
      </w:r>
      <w:r w:rsidR="00F4275B" w:rsidRPr="005F1D67">
        <w:rPr>
          <w:rFonts w:cs="Times New Roman"/>
          <w:sz w:val="22"/>
        </w:rPr>
        <w:t xml:space="preserve">the presence of conditions that could lead to </w:t>
      </w:r>
      <w:r w:rsidR="00EB31E0" w:rsidRPr="005F1D67">
        <w:rPr>
          <w:rFonts w:cs="Times New Roman"/>
          <w:sz w:val="22"/>
        </w:rPr>
        <w:t xml:space="preserve">their </w:t>
      </w:r>
      <w:proofErr w:type="gramStart"/>
      <w:r w:rsidR="00EB31E0" w:rsidRPr="005F1D67">
        <w:rPr>
          <w:rFonts w:cs="Times New Roman"/>
          <w:sz w:val="22"/>
        </w:rPr>
        <w:t>occurrence</w:t>
      </w:r>
      <w:r w:rsidR="001A3B80" w:rsidRPr="005F1D67">
        <w:rPr>
          <w:rFonts w:cs="Times New Roman"/>
          <w:sz w:val="22"/>
        </w:rPr>
        <w:t>;</w:t>
      </w:r>
      <w:proofErr w:type="gramEnd"/>
    </w:p>
    <w:p w14:paraId="22B3AB31" w14:textId="184C78CF" w:rsidR="00F4275B" w:rsidRPr="005F1D67" w:rsidRDefault="00436B10" w:rsidP="00EE584E">
      <w:pPr>
        <w:spacing w:after="240"/>
        <w:ind w:left="720" w:hanging="720"/>
        <w:rPr>
          <w:rFonts w:cs="Times New Roman"/>
          <w:sz w:val="22"/>
        </w:rPr>
      </w:pPr>
      <w:r w:rsidRPr="005F1D67">
        <w:rPr>
          <w:rFonts w:cs="Times New Roman"/>
          <w:b/>
          <w:bCs/>
          <w:sz w:val="22"/>
        </w:rPr>
        <w:t>c</w:t>
      </w:r>
      <w:r w:rsidR="002C130A" w:rsidRPr="005F1D67">
        <w:rPr>
          <w:rFonts w:cs="Times New Roman"/>
          <w:b/>
          <w:bCs/>
          <w:sz w:val="22"/>
        </w:rPr>
        <w:t>.</w:t>
      </w:r>
      <w:r w:rsidR="002C130A" w:rsidRPr="005F1D67">
        <w:rPr>
          <w:rFonts w:cs="Times New Roman"/>
          <w:b/>
          <w:bCs/>
          <w:sz w:val="22"/>
        </w:rPr>
        <w:tab/>
      </w:r>
      <w:r w:rsidR="00F4275B" w:rsidRPr="005F1D67">
        <w:rPr>
          <w:rFonts w:cs="Times New Roman"/>
          <w:sz w:val="22"/>
        </w:rPr>
        <w:t>Check for signs of visible erosion and sedimentation</w:t>
      </w:r>
      <w:r w:rsidR="00F4275B" w:rsidRPr="005F1D67">
        <w:rPr>
          <w:rFonts w:cs="Times New Roman"/>
          <w:i/>
          <w:iCs/>
          <w:sz w:val="22"/>
        </w:rPr>
        <w:t xml:space="preserve"> </w:t>
      </w:r>
      <w:r w:rsidR="00F4275B" w:rsidRPr="005F1D67">
        <w:rPr>
          <w:rFonts w:cs="Times New Roman"/>
          <w:sz w:val="22"/>
        </w:rPr>
        <w:t>that have occurred and are attributable to discharge</w:t>
      </w:r>
      <w:r w:rsidR="00820DE7" w:rsidRPr="005F1D67">
        <w:rPr>
          <w:rFonts w:cs="Times New Roman"/>
          <w:sz w:val="22"/>
        </w:rPr>
        <w:t>s</w:t>
      </w:r>
      <w:r w:rsidR="00F4275B" w:rsidRPr="005F1D67">
        <w:rPr>
          <w:rFonts w:cs="Times New Roman"/>
          <w:sz w:val="22"/>
        </w:rPr>
        <w:t xml:space="preserve"> </w:t>
      </w:r>
      <w:r w:rsidR="00820DE7" w:rsidRPr="005F1D67">
        <w:rPr>
          <w:rFonts w:cs="Times New Roman"/>
          <w:sz w:val="22"/>
        </w:rPr>
        <w:t xml:space="preserve">from your site </w:t>
      </w:r>
      <w:r w:rsidR="00F4275B" w:rsidRPr="005F1D67">
        <w:rPr>
          <w:rFonts w:cs="Times New Roman"/>
          <w:sz w:val="22"/>
        </w:rPr>
        <w:t>at</w:t>
      </w:r>
      <w:r w:rsidR="00D76CC9" w:rsidRPr="00D76CC9">
        <w:rPr>
          <w:rFonts w:cs="Times New Roman"/>
          <w:sz w:val="22"/>
        </w:rPr>
        <w:t xml:space="preserve"> </w:t>
      </w:r>
      <w:r w:rsidR="00D76CC9" w:rsidRPr="005F1D67">
        <w:rPr>
          <w:rFonts w:cs="Times New Roman"/>
          <w:sz w:val="22"/>
        </w:rPr>
        <w:t>discharge</w:t>
      </w:r>
      <w:r w:rsidR="00F4275B" w:rsidRPr="005F1D67">
        <w:rPr>
          <w:rFonts w:cs="Times New Roman"/>
          <w:sz w:val="22"/>
        </w:rPr>
        <w:t xml:space="preserve"> point</w:t>
      </w:r>
      <w:r w:rsidR="00820DE7" w:rsidRPr="005F1D67">
        <w:rPr>
          <w:rFonts w:cs="Times New Roman"/>
          <w:sz w:val="22"/>
        </w:rPr>
        <w:t>(</w:t>
      </w:r>
      <w:r w:rsidR="00F4275B" w:rsidRPr="005F1D67">
        <w:rPr>
          <w:rFonts w:cs="Times New Roman"/>
          <w:sz w:val="22"/>
        </w:rPr>
        <w:t>s</w:t>
      </w:r>
      <w:r w:rsidR="00820DE7" w:rsidRPr="005F1D67">
        <w:rPr>
          <w:rFonts w:cs="Times New Roman"/>
          <w:sz w:val="22"/>
        </w:rPr>
        <w:t>)</w:t>
      </w:r>
      <w:r w:rsidR="00F4275B" w:rsidRPr="005F1D67">
        <w:rPr>
          <w:rFonts w:cs="Times New Roman"/>
          <w:sz w:val="22"/>
        </w:rPr>
        <w:t xml:space="preserve"> and, if applicable, on the banks of any receiving waters </w:t>
      </w:r>
      <w:r w:rsidR="00FF6D2A" w:rsidRPr="005F1D67">
        <w:rPr>
          <w:rFonts w:cs="Times New Roman"/>
          <w:sz w:val="22"/>
        </w:rPr>
        <w:t xml:space="preserve">or MS4 </w:t>
      </w:r>
      <w:r w:rsidR="00F4275B" w:rsidRPr="005F1D67">
        <w:rPr>
          <w:rFonts w:cs="Times New Roman"/>
          <w:sz w:val="22"/>
        </w:rPr>
        <w:t xml:space="preserve">flowing </w:t>
      </w:r>
      <w:r w:rsidR="002732B8">
        <w:rPr>
          <w:rFonts w:cs="Times New Roman"/>
          <w:sz w:val="22"/>
        </w:rPr>
        <w:t>within </w:t>
      </w:r>
      <w:r w:rsidR="00F4275B" w:rsidRPr="005F1D67">
        <w:rPr>
          <w:rFonts w:cs="Times New Roman"/>
          <w:sz w:val="22"/>
        </w:rPr>
        <w:t xml:space="preserve">or immediately adjacent to the </w:t>
      </w:r>
      <w:proofErr w:type="gramStart"/>
      <w:r w:rsidR="00F4275B" w:rsidRPr="005F1D67">
        <w:rPr>
          <w:rFonts w:cs="Times New Roman"/>
          <w:sz w:val="22"/>
        </w:rPr>
        <w:t>site;</w:t>
      </w:r>
      <w:proofErr w:type="gramEnd"/>
    </w:p>
    <w:p w14:paraId="54EE96C5" w14:textId="6D9FEC9E" w:rsidR="002C130A" w:rsidRPr="005F1D67" w:rsidRDefault="00436B10" w:rsidP="00EE584E">
      <w:pPr>
        <w:spacing w:after="240"/>
        <w:ind w:left="720" w:hanging="720"/>
        <w:rPr>
          <w:rFonts w:cs="Times New Roman"/>
          <w:b/>
          <w:bCs/>
          <w:sz w:val="22"/>
        </w:rPr>
      </w:pPr>
      <w:r w:rsidRPr="005F1D67">
        <w:rPr>
          <w:rFonts w:cs="Times New Roman"/>
          <w:b/>
          <w:bCs/>
          <w:sz w:val="22"/>
        </w:rPr>
        <w:t>d</w:t>
      </w:r>
      <w:r w:rsidR="002C130A" w:rsidRPr="005F1D67">
        <w:rPr>
          <w:rFonts w:cs="Times New Roman"/>
          <w:b/>
          <w:bCs/>
          <w:sz w:val="22"/>
        </w:rPr>
        <w:t>.</w:t>
      </w:r>
      <w:r w:rsidR="002C130A" w:rsidRPr="005F1D67">
        <w:rPr>
          <w:rFonts w:cs="Times New Roman"/>
          <w:b/>
          <w:bCs/>
          <w:sz w:val="22"/>
        </w:rPr>
        <w:tab/>
      </w:r>
      <w:r w:rsidR="00F4275B" w:rsidRPr="005F1D67">
        <w:rPr>
          <w:rFonts w:cs="Times New Roman"/>
          <w:sz w:val="22"/>
        </w:rPr>
        <w:t>Check for signs of sediment deposition</w:t>
      </w:r>
      <w:r w:rsidR="009460B4" w:rsidRPr="005F1D67">
        <w:rPr>
          <w:rFonts w:cs="Times New Roman"/>
          <w:sz w:val="22"/>
        </w:rPr>
        <w:t xml:space="preserve"> and other pollutants</w:t>
      </w:r>
      <w:r w:rsidR="00F4275B" w:rsidRPr="005F1D67">
        <w:rPr>
          <w:rFonts w:cs="Times New Roman"/>
          <w:sz w:val="22"/>
        </w:rPr>
        <w:t xml:space="preserve"> that are visible from your site and attributable to your discharge</w:t>
      </w:r>
      <w:r w:rsidR="00451486" w:rsidRPr="005F1D67">
        <w:rPr>
          <w:rFonts w:cs="Times New Roman"/>
          <w:sz w:val="22"/>
        </w:rPr>
        <w:t xml:space="preserve">, including </w:t>
      </w:r>
      <w:r w:rsidR="002732B8">
        <w:rPr>
          <w:rFonts w:cs="Times New Roman"/>
          <w:sz w:val="22"/>
        </w:rPr>
        <w:t>within </w:t>
      </w:r>
      <w:r w:rsidR="00451486" w:rsidRPr="005F1D67">
        <w:rPr>
          <w:rFonts w:cs="Times New Roman"/>
          <w:sz w:val="22"/>
        </w:rPr>
        <w:t>receiving waters</w:t>
      </w:r>
      <w:r w:rsidR="006A4FE1" w:rsidRPr="005F1D67">
        <w:rPr>
          <w:rFonts w:cs="Times New Roman"/>
          <w:sz w:val="22"/>
        </w:rPr>
        <w:t xml:space="preserve"> and stormwater collection</w:t>
      </w:r>
      <w:r w:rsidRPr="005F1D67">
        <w:rPr>
          <w:rFonts w:cs="Times New Roman"/>
          <w:sz w:val="22"/>
        </w:rPr>
        <w:t xml:space="preserve"> </w:t>
      </w:r>
      <w:proofErr w:type="gramStart"/>
      <w:r w:rsidR="006A4FE1" w:rsidRPr="005F1D67">
        <w:rPr>
          <w:rFonts w:cs="Times New Roman"/>
          <w:sz w:val="22"/>
        </w:rPr>
        <w:t>systems</w:t>
      </w:r>
      <w:r w:rsidR="001A3B80" w:rsidRPr="005F1D67">
        <w:rPr>
          <w:rFonts w:cs="Times New Roman"/>
          <w:sz w:val="22"/>
        </w:rPr>
        <w:t>;</w:t>
      </w:r>
      <w:proofErr w:type="gramEnd"/>
    </w:p>
    <w:p w14:paraId="7123A431" w14:textId="2836F770" w:rsidR="002C130A" w:rsidRPr="005F1D67" w:rsidRDefault="00436B10" w:rsidP="00EE584E">
      <w:pPr>
        <w:spacing w:after="240"/>
        <w:ind w:left="720" w:hanging="720"/>
        <w:rPr>
          <w:rFonts w:cs="Times New Roman"/>
          <w:sz w:val="22"/>
        </w:rPr>
      </w:pPr>
      <w:r w:rsidRPr="005F1D67">
        <w:rPr>
          <w:rFonts w:cs="Times New Roman"/>
          <w:b/>
          <w:bCs/>
          <w:sz w:val="22"/>
        </w:rPr>
        <w:t>e</w:t>
      </w:r>
      <w:r w:rsidR="002C130A" w:rsidRPr="005F1D67">
        <w:rPr>
          <w:rFonts w:cs="Times New Roman"/>
          <w:b/>
          <w:bCs/>
          <w:sz w:val="22"/>
        </w:rPr>
        <w:t>.</w:t>
      </w:r>
      <w:r w:rsidR="002C130A" w:rsidRPr="005F1D67">
        <w:rPr>
          <w:rFonts w:cs="Times New Roman"/>
          <w:b/>
          <w:bCs/>
          <w:sz w:val="22"/>
        </w:rPr>
        <w:tab/>
      </w:r>
      <w:r w:rsidR="00F4275B" w:rsidRPr="005F1D67">
        <w:rPr>
          <w:rFonts w:cs="Times New Roman"/>
          <w:sz w:val="22"/>
        </w:rPr>
        <w:t>Identify any incidents of noncompliance observed</w:t>
      </w:r>
      <w:r w:rsidR="001A3B80" w:rsidRPr="005F1D67">
        <w:rPr>
          <w:rFonts w:cs="Times New Roman"/>
          <w:sz w:val="22"/>
        </w:rPr>
        <w:t>; and</w:t>
      </w:r>
    </w:p>
    <w:p w14:paraId="740A1CB7" w14:textId="22B6A120" w:rsidR="002C130A" w:rsidRPr="005F1D67" w:rsidRDefault="00436B10" w:rsidP="00EE584E">
      <w:pPr>
        <w:spacing w:after="240"/>
        <w:ind w:left="720" w:hanging="720"/>
        <w:rPr>
          <w:rFonts w:cs="Times New Roman"/>
          <w:sz w:val="22"/>
        </w:rPr>
      </w:pPr>
      <w:r w:rsidRPr="005F1D67">
        <w:rPr>
          <w:rFonts w:cs="Times New Roman"/>
          <w:b/>
          <w:bCs/>
          <w:sz w:val="22"/>
        </w:rPr>
        <w:t>f</w:t>
      </w:r>
      <w:r w:rsidR="009D2E79" w:rsidRPr="005F1D67">
        <w:rPr>
          <w:rFonts w:cs="Times New Roman"/>
          <w:b/>
          <w:bCs/>
          <w:sz w:val="22"/>
        </w:rPr>
        <w:t>.</w:t>
      </w:r>
      <w:r w:rsidR="002C130A" w:rsidRPr="005F1D67">
        <w:rPr>
          <w:rFonts w:cs="Times New Roman"/>
          <w:b/>
          <w:bCs/>
          <w:sz w:val="22"/>
        </w:rPr>
        <w:tab/>
      </w:r>
      <w:r w:rsidR="00130313" w:rsidRPr="005F1D67">
        <w:rPr>
          <w:rFonts w:cs="Times New Roman"/>
          <w:sz w:val="22"/>
        </w:rPr>
        <w:t>If a discharge is occurring during your inspection</w:t>
      </w:r>
      <w:r w:rsidR="00C94754" w:rsidRPr="005F1D67">
        <w:rPr>
          <w:rFonts w:cs="Times New Roman"/>
          <w:sz w:val="22"/>
        </w:rPr>
        <w:t>, o</w:t>
      </w:r>
      <w:r w:rsidR="00130313" w:rsidRPr="005F1D67">
        <w:rPr>
          <w:rFonts w:cs="Times New Roman"/>
          <w:sz w:val="22"/>
        </w:rPr>
        <w:t>bserve and document the visual quality of the discharge</w:t>
      </w:r>
      <w:r w:rsidR="00015BCE" w:rsidRPr="005F1D67">
        <w:rPr>
          <w:rFonts w:cs="Times New Roman"/>
          <w:sz w:val="22"/>
        </w:rPr>
        <w:t>. Document</w:t>
      </w:r>
      <w:r w:rsidR="00130313" w:rsidRPr="005F1D67">
        <w:rPr>
          <w:rFonts w:cs="Times New Roman"/>
          <w:sz w:val="22"/>
        </w:rPr>
        <w:t xml:space="preserve"> the characteristics of the stormwater discharge including color</w:t>
      </w:r>
      <w:r w:rsidR="001022BE" w:rsidRPr="005F1D67">
        <w:rPr>
          <w:rFonts w:cs="Times New Roman"/>
          <w:sz w:val="22"/>
        </w:rPr>
        <w:t>,</w:t>
      </w:r>
      <w:r w:rsidR="00130313" w:rsidRPr="005F1D67">
        <w:rPr>
          <w:rFonts w:cs="Times New Roman"/>
          <w:sz w:val="22"/>
        </w:rPr>
        <w:t xml:space="preserve"> odor</w:t>
      </w:r>
      <w:r w:rsidR="001022BE" w:rsidRPr="005F1D67">
        <w:rPr>
          <w:rFonts w:cs="Times New Roman"/>
          <w:sz w:val="22"/>
        </w:rPr>
        <w:t>,</w:t>
      </w:r>
      <w:r w:rsidR="00130313" w:rsidRPr="005F1D67">
        <w:rPr>
          <w:rFonts w:cs="Times New Roman"/>
          <w:sz w:val="22"/>
        </w:rPr>
        <w:t xml:space="preserve"> </w:t>
      </w:r>
      <w:r w:rsidR="001022BE" w:rsidRPr="005F1D67">
        <w:rPr>
          <w:rFonts w:cs="Times New Roman"/>
          <w:sz w:val="22"/>
        </w:rPr>
        <w:t xml:space="preserve">any </w:t>
      </w:r>
      <w:r w:rsidR="00130313" w:rsidRPr="005F1D67">
        <w:rPr>
          <w:rFonts w:cs="Times New Roman"/>
          <w:sz w:val="22"/>
        </w:rPr>
        <w:t>floating, settled, or suspended solids</w:t>
      </w:r>
      <w:r w:rsidR="001022BE" w:rsidRPr="005F1D67">
        <w:rPr>
          <w:rFonts w:cs="Times New Roman"/>
          <w:sz w:val="22"/>
        </w:rPr>
        <w:t>,</w:t>
      </w:r>
      <w:r w:rsidR="00130313" w:rsidRPr="005F1D67">
        <w:rPr>
          <w:rFonts w:cs="Times New Roman"/>
          <w:sz w:val="22"/>
        </w:rPr>
        <w:t xml:space="preserve"> </w:t>
      </w:r>
      <w:r w:rsidR="001022BE" w:rsidRPr="005F1D67">
        <w:rPr>
          <w:rFonts w:cs="Times New Roman"/>
          <w:sz w:val="22"/>
        </w:rPr>
        <w:t xml:space="preserve">and any </w:t>
      </w:r>
      <w:r w:rsidR="00130313" w:rsidRPr="005F1D67">
        <w:rPr>
          <w:rFonts w:cs="Times New Roman"/>
          <w:sz w:val="22"/>
        </w:rPr>
        <w:t>foam</w:t>
      </w:r>
      <w:r w:rsidR="001022BE" w:rsidRPr="005F1D67">
        <w:rPr>
          <w:rFonts w:cs="Times New Roman"/>
          <w:sz w:val="22"/>
        </w:rPr>
        <w:t>,</w:t>
      </w:r>
      <w:r w:rsidR="00130313" w:rsidRPr="005F1D67">
        <w:rPr>
          <w:rFonts w:cs="Times New Roman"/>
          <w:sz w:val="22"/>
        </w:rPr>
        <w:t xml:space="preserve"> oil sheen</w:t>
      </w:r>
      <w:r w:rsidR="001022BE" w:rsidRPr="005F1D67">
        <w:rPr>
          <w:rFonts w:cs="Times New Roman"/>
          <w:sz w:val="22"/>
        </w:rPr>
        <w:t>,</w:t>
      </w:r>
      <w:r w:rsidR="00130313" w:rsidRPr="005F1D67">
        <w:rPr>
          <w:rFonts w:cs="Times New Roman"/>
          <w:sz w:val="22"/>
        </w:rPr>
        <w:t xml:space="preserve"> and other indicators of stormwater pollutants.</w:t>
      </w:r>
      <w:r w:rsidR="001A007F" w:rsidRPr="005F1D67">
        <w:rPr>
          <w:rFonts w:cs="Times New Roman"/>
          <w:sz w:val="22"/>
        </w:rPr>
        <w:t xml:space="preserve"> </w:t>
      </w:r>
    </w:p>
    <w:p w14:paraId="4AB510EB" w14:textId="7A0CE8E6" w:rsidR="00C42D9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4</w:t>
      </w:r>
      <w:r w:rsidRPr="005F1D67">
        <w:rPr>
          <w:rFonts w:cs="Times New Roman"/>
          <w:b/>
          <w:bCs/>
          <w:sz w:val="22"/>
        </w:rPr>
        <w:t>.</w:t>
      </w:r>
      <w:r w:rsidR="009E50DF" w:rsidRPr="005F1D67">
        <w:rPr>
          <w:rFonts w:cs="Times New Roman"/>
          <w:b/>
          <w:bCs/>
          <w:sz w:val="22"/>
        </w:rPr>
        <w:t>3</w:t>
      </w:r>
      <w:r w:rsidR="002C130A" w:rsidRPr="005F1D67">
        <w:rPr>
          <w:rFonts w:cs="Times New Roman"/>
          <w:b/>
          <w:bCs/>
          <w:sz w:val="22"/>
        </w:rPr>
        <w:tab/>
      </w:r>
      <w:r w:rsidR="0038188F" w:rsidRPr="005F1D67">
        <w:rPr>
          <w:rFonts w:cs="Times New Roman"/>
          <w:sz w:val="22"/>
        </w:rPr>
        <w:t>Based on the results of your inspection:</w:t>
      </w:r>
    </w:p>
    <w:p w14:paraId="70555A3F" w14:textId="1ABDDA2B" w:rsidR="00DC527C" w:rsidRPr="005F1D67" w:rsidRDefault="00E86A7A" w:rsidP="00EE584E">
      <w:pPr>
        <w:pStyle w:val="ListParagraph"/>
        <w:spacing w:before="0" w:after="240"/>
        <w:ind w:hanging="720"/>
        <w:contextualSpacing w:val="0"/>
        <w:rPr>
          <w:rFonts w:cs="Times New Roman"/>
          <w:sz w:val="22"/>
        </w:rPr>
      </w:pPr>
      <w:r w:rsidRPr="005F1D67">
        <w:rPr>
          <w:rFonts w:cs="Times New Roman"/>
          <w:b/>
          <w:bCs/>
          <w:sz w:val="22"/>
        </w:rPr>
        <w:t>a.</w:t>
      </w:r>
      <w:r w:rsidRPr="005F1D67">
        <w:rPr>
          <w:rFonts w:cs="Times New Roman"/>
          <w:sz w:val="22"/>
        </w:rPr>
        <w:tab/>
      </w:r>
      <w:r w:rsidR="00DC527C" w:rsidRPr="005F1D67">
        <w:rPr>
          <w:rFonts w:cs="Times New Roman"/>
          <w:sz w:val="22"/>
        </w:rPr>
        <w:t xml:space="preserve">Identify any locations where new or modified controls are necessary to meet permit </w:t>
      </w:r>
      <w:proofErr w:type="gramStart"/>
      <w:r w:rsidR="00DC527C" w:rsidRPr="005F1D67">
        <w:rPr>
          <w:rFonts w:cs="Times New Roman"/>
          <w:sz w:val="22"/>
        </w:rPr>
        <w:t>requirements;</w:t>
      </w:r>
      <w:proofErr w:type="gramEnd"/>
    </w:p>
    <w:p w14:paraId="00626577" w14:textId="138A07E8" w:rsidR="002C130A" w:rsidRPr="005F1D67" w:rsidRDefault="00E86A7A" w:rsidP="00EE584E">
      <w:pPr>
        <w:pStyle w:val="ListParagraph"/>
        <w:spacing w:before="0" w:after="240"/>
        <w:ind w:hanging="720"/>
        <w:rPr>
          <w:rFonts w:cs="Times New Roman"/>
          <w:sz w:val="22"/>
        </w:rPr>
      </w:pPr>
      <w:r w:rsidRPr="005F1D67">
        <w:rPr>
          <w:rFonts w:cs="Times New Roman"/>
          <w:b/>
          <w:bCs/>
          <w:sz w:val="22"/>
        </w:rPr>
        <w:t>b.</w:t>
      </w:r>
      <w:r w:rsidRPr="005F1D67">
        <w:rPr>
          <w:rFonts w:cs="Times New Roman"/>
          <w:sz w:val="22"/>
        </w:rPr>
        <w:tab/>
      </w:r>
      <w:r w:rsidR="0038188F" w:rsidRPr="005F1D67">
        <w:rPr>
          <w:rFonts w:cs="Times New Roman"/>
          <w:sz w:val="22"/>
        </w:rPr>
        <w:t>Complete any necessary maintenance repairs</w:t>
      </w:r>
      <w:r w:rsidR="00EB31E0" w:rsidRPr="005F1D67">
        <w:rPr>
          <w:rFonts w:cs="Times New Roman"/>
          <w:sz w:val="22"/>
        </w:rPr>
        <w:t>,</w:t>
      </w:r>
      <w:r w:rsidR="0038188F" w:rsidRPr="005F1D67">
        <w:rPr>
          <w:rFonts w:cs="Times New Roman"/>
          <w:sz w:val="22"/>
        </w:rPr>
        <w:t xml:space="preserve"> replacements</w:t>
      </w:r>
      <w:r w:rsidR="00EB31E0" w:rsidRPr="005F1D67">
        <w:rPr>
          <w:rFonts w:cs="Times New Roman"/>
          <w:sz w:val="22"/>
        </w:rPr>
        <w:t>,</w:t>
      </w:r>
      <w:r w:rsidR="00C56DAC" w:rsidRPr="005F1D67">
        <w:rPr>
          <w:rFonts w:cs="Times New Roman"/>
          <w:sz w:val="22"/>
        </w:rPr>
        <w:t xml:space="preserve"> and corrective action</w:t>
      </w:r>
      <w:r w:rsidR="0038188F" w:rsidRPr="005F1D67">
        <w:rPr>
          <w:rFonts w:cs="Times New Roman"/>
          <w:sz w:val="22"/>
        </w:rPr>
        <w:t>; and</w:t>
      </w:r>
    </w:p>
    <w:p w14:paraId="45462A5F" w14:textId="0DFD21FE" w:rsidR="002C130A" w:rsidRPr="005F1D67" w:rsidRDefault="00E86A7A" w:rsidP="00EE584E">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38188F" w:rsidRPr="005F1D67">
        <w:rPr>
          <w:rFonts w:cs="Times New Roman"/>
          <w:sz w:val="22"/>
        </w:rPr>
        <w:t xml:space="preserve">Modify your SWPPP </w:t>
      </w:r>
      <w:r w:rsidR="00742B87" w:rsidRPr="005F1D67">
        <w:rPr>
          <w:rFonts w:cs="Times New Roman"/>
          <w:sz w:val="22"/>
        </w:rPr>
        <w:t xml:space="preserve">and </w:t>
      </w:r>
      <w:r w:rsidR="0038188F" w:rsidRPr="005F1D67">
        <w:rPr>
          <w:rFonts w:cs="Times New Roman"/>
          <w:sz w:val="22"/>
        </w:rPr>
        <w:t>site map</w:t>
      </w:r>
      <w:r w:rsidR="00074AE3" w:rsidRPr="005F1D67">
        <w:rPr>
          <w:rFonts w:cs="Times New Roman"/>
          <w:sz w:val="22"/>
        </w:rPr>
        <w:t xml:space="preserve"> </w:t>
      </w:r>
      <w:r w:rsidR="0038188F" w:rsidRPr="005F1D67">
        <w:rPr>
          <w:rFonts w:cs="Times New Roman"/>
          <w:sz w:val="22"/>
        </w:rPr>
        <w:t xml:space="preserve">to reflect </w:t>
      </w:r>
      <w:r w:rsidR="00924840" w:rsidRPr="005F1D67">
        <w:rPr>
          <w:rFonts w:cs="Times New Roman"/>
          <w:sz w:val="22"/>
        </w:rPr>
        <w:t xml:space="preserve">any </w:t>
      </w:r>
      <w:r w:rsidR="0038188F" w:rsidRPr="005F1D67">
        <w:rPr>
          <w:rFonts w:cs="Times New Roman"/>
          <w:sz w:val="22"/>
        </w:rPr>
        <w:t>changes to your controls.</w:t>
      </w:r>
    </w:p>
    <w:p w14:paraId="164CBE07" w14:textId="0E5BBDAC" w:rsidR="00E95AD7" w:rsidRPr="005F1D67" w:rsidRDefault="00CC4E1B" w:rsidP="009A1EC0">
      <w:pPr>
        <w:pStyle w:val="Heading3"/>
      </w:pPr>
      <w:bookmarkStart w:id="28" w:name="_Toc210027268"/>
      <w:r w:rsidRPr="005F1D67">
        <w:t>3.</w:t>
      </w:r>
      <w:r w:rsidR="009E50DF" w:rsidRPr="005F1D67">
        <w:t>5</w:t>
      </w:r>
      <w:r w:rsidR="00E95AD7" w:rsidRPr="005F1D67">
        <w:tab/>
        <w:t>INSPECTION FORMS AND RECORDKEEPING</w:t>
      </w:r>
      <w:bookmarkEnd w:id="28"/>
    </w:p>
    <w:p w14:paraId="23EF0A73" w14:textId="1C6D7EAF" w:rsidR="002C130A" w:rsidRPr="005F1D67" w:rsidRDefault="00CC4E1B" w:rsidP="00EE584E">
      <w:pPr>
        <w:spacing w:after="240"/>
        <w:ind w:hanging="720"/>
        <w:rPr>
          <w:rFonts w:cs="Times New Roman"/>
          <w:b/>
          <w:bCs/>
          <w:sz w:val="22"/>
        </w:rPr>
      </w:pPr>
      <w:r w:rsidRPr="005F1D67">
        <w:rPr>
          <w:rFonts w:cs="Times New Roman"/>
          <w:b/>
          <w:bCs/>
          <w:sz w:val="22"/>
        </w:rPr>
        <w:t>3.</w:t>
      </w:r>
      <w:r w:rsidR="009E50DF" w:rsidRPr="005F1D67">
        <w:rPr>
          <w:rFonts w:cs="Times New Roman"/>
          <w:b/>
          <w:bCs/>
          <w:sz w:val="22"/>
        </w:rPr>
        <w:t>5</w:t>
      </w:r>
      <w:r w:rsidR="002C130A" w:rsidRPr="005F1D67">
        <w:rPr>
          <w:rFonts w:cs="Times New Roman"/>
          <w:b/>
          <w:bCs/>
          <w:sz w:val="22"/>
        </w:rPr>
        <w:t>.1</w:t>
      </w:r>
      <w:r w:rsidR="002C130A" w:rsidRPr="005F1D67">
        <w:rPr>
          <w:rFonts w:cs="Times New Roman"/>
          <w:b/>
          <w:bCs/>
          <w:sz w:val="22"/>
        </w:rPr>
        <w:tab/>
      </w:r>
      <w:r w:rsidR="00F519C7" w:rsidRPr="005F1D67">
        <w:rPr>
          <w:rFonts w:cs="Times New Roman"/>
          <w:sz w:val="22"/>
        </w:rPr>
        <w:t>Y</w:t>
      </w:r>
      <w:r w:rsidR="007D7277" w:rsidRPr="005F1D67">
        <w:rPr>
          <w:rFonts w:cs="Times New Roman"/>
          <w:sz w:val="22"/>
        </w:rPr>
        <w:t xml:space="preserve">ou </w:t>
      </w:r>
      <w:r w:rsidR="0034129F" w:rsidRPr="005F1D67">
        <w:rPr>
          <w:rFonts w:cs="Times New Roman"/>
          <w:sz w:val="22"/>
        </w:rPr>
        <w:t xml:space="preserve">must complete an inspection report </w:t>
      </w:r>
      <w:r w:rsidR="002732B8">
        <w:rPr>
          <w:rFonts w:cs="Times New Roman"/>
          <w:sz w:val="22"/>
        </w:rPr>
        <w:t>within </w:t>
      </w:r>
      <w:r w:rsidR="0034129F" w:rsidRPr="005F1D67">
        <w:rPr>
          <w:rFonts w:cs="Times New Roman"/>
          <w:sz w:val="22"/>
        </w:rPr>
        <w:t xml:space="preserve">24 hours of </w:t>
      </w:r>
      <w:r w:rsidR="007D7277" w:rsidRPr="005F1D67">
        <w:rPr>
          <w:rFonts w:cs="Times New Roman"/>
          <w:sz w:val="22"/>
        </w:rPr>
        <w:t>completi</w:t>
      </w:r>
      <w:r w:rsidR="00742B87" w:rsidRPr="005F1D67">
        <w:rPr>
          <w:rFonts w:cs="Times New Roman"/>
          <w:sz w:val="22"/>
        </w:rPr>
        <w:t xml:space="preserve">ng </w:t>
      </w:r>
      <w:r w:rsidR="00F519C7" w:rsidRPr="005F1D67">
        <w:rPr>
          <w:rFonts w:cs="Times New Roman"/>
          <w:sz w:val="22"/>
        </w:rPr>
        <w:t xml:space="preserve">each </w:t>
      </w:r>
      <w:r w:rsidR="00742B87" w:rsidRPr="005F1D67">
        <w:rPr>
          <w:rFonts w:cs="Times New Roman"/>
          <w:sz w:val="22"/>
        </w:rPr>
        <w:t>inspection</w:t>
      </w:r>
      <w:r w:rsidR="0034129F" w:rsidRPr="005F1D67">
        <w:rPr>
          <w:rFonts w:cs="Times New Roman"/>
          <w:sz w:val="22"/>
        </w:rPr>
        <w:t>.</w:t>
      </w:r>
      <w:r w:rsidR="0034129F" w:rsidRPr="005F1D67">
        <w:rPr>
          <w:rFonts w:cs="Times New Roman"/>
          <w:szCs w:val="20"/>
        </w:rPr>
        <w:t xml:space="preserve"> </w:t>
      </w:r>
      <w:r w:rsidR="0034129F" w:rsidRPr="005F1D67">
        <w:rPr>
          <w:rFonts w:cs="Times New Roman"/>
          <w:sz w:val="22"/>
        </w:rPr>
        <w:t xml:space="preserve">Each </w:t>
      </w:r>
      <w:r w:rsidR="00361EBF" w:rsidRPr="005F1D67">
        <w:rPr>
          <w:rFonts w:cs="Times New Roman"/>
          <w:sz w:val="22"/>
        </w:rPr>
        <w:t>report</w:t>
      </w:r>
      <w:r w:rsidR="0034129F" w:rsidRPr="005F1D67">
        <w:rPr>
          <w:rFonts w:cs="Times New Roman"/>
          <w:sz w:val="22"/>
        </w:rPr>
        <w:t xml:space="preserve"> </w:t>
      </w:r>
      <w:r w:rsidR="00361EBF" w:rsidRPr="005F1D67">
        <w:rPr>
          <w:rFonts w:cs="Times New Roman"/>
          <w:sz w:val="22"/>
        </w:rPr>
        <w:t xml:space="preserve">must </w:t>
      </w:r>
      <w:r w:rsidR="0034129F" w:rsidRPr="005F1D67">
        <w:rPr>
          <w:rFonts w:cs="Times New Roman"/>
          <w:sz w:val="22"/>
        </w:rPr>
        <w:t xml:space="preserve">include </w:t>
      </w:r>
      <w:r w:rsidR="00361EBF" w:rsidRPr="005F1D67">
        <w:rPr>
          <w:rFonts w:cs="Times New Roman"/>
          <w:sz w:val="22"/>
        </w:rPr>
        <w:t>the following:</w:t>
      </w:r>
    </w:p>
    <w:p w14:paraId="1041FE4D" w14:textId="67A1B89B" w:rsidR="00F519C7" w:rsidRPr="005F1D67" w:rsidRDefault="00E86A7A" w:rsidP="00EE584E">
      <w:pPr>
        <w:pStyle w:val="ListParagraph"/>
        <w:spacing w:before="0" w:after="240"/>
        <w:ind w:hanging="720"/>
        <w:contextualSpacing w:val="0"/>
        <w:rPr>
          <w:rFonts w:cs="Times New Roman"/>
          <w:b/>
          <w:bCs/>
          <w:sz w:val="22"/>
        </w:rPr>
      </w:pPr>
      <w:r w:rsidRPr="005F1D67">
        <w:rPr>
          <w:rFonts w:cs="Times New Roman"/>
          <w:b/>
          <w:bCs/>
          <w:sz w:val="22"/>
        </w:rPr>
        <w:t>a.</w:t>
      </w:r>
      <w:r w:rsidRPr="005F1D67">
        <w:rPr>
          <w:rFonts w:cs="Times New Roman"/>
          <w:sz w:val="22"/>
        </w:rPr>
        <w:tab/>
      </w:r>
      <w:r w:rsidR="00F519C7" w:rsidRPr="005F1D67">
        <w:rPr>
          <w:rFonts w:cs="Times New Roman"/>
          <w:sz w:val="22"/>
        </w:rPr>
        <w:t xml:space="preserve">Permit </w:t>
      </w:r>
      <w:proofErr w:type="gramStart"/>
      <w:r w:rsidR="00F519C7" w:rsidRPr="005F1D67">
        <w:rPr>
          <w:rFonts w:cs="Times New Roman"/>
          <w:sz w:val="22"/>
        </w:rPr>
        <w:t>number</w:t>
      </w:r>
      <w:r w:rsidR="00C42D90" w:rsidRPr="005F1D67">
        <w:rPr>
          <w:rFonts w:cs="Times New Roman"/>
          <w:sz w:val="22"/>
        </w:rPr>
        <w:t>;</w:t>
      </w:r>
      <w:proofErr w:type="gramEnd"/>
    </w:p>
    <w:p w14:paraId="30ECA69C" w14:textId="56C8037C" w:rsidR="002C130A" w:rsidRPr="005F1D67" w:rsidRDefault="00E86A7A" w:rsidP="00EE584E">
      <w:pPr>
        <w:pStyle w:val="ListParagraph"/>
        <w:spacing w:before="0" w:after="240"/>
        <w:ind w:hanging="720"/>
        <w:rPr>
          <w:rFonts w:cs="Times New Roman"/>
          <w:b/>
          <w:bCs/>
          <w:sz w:val="22"/>
        </w:rPr>
      </w:pPr>
      <w:r w:rsidRPr="005F1D67">
        <w:rPr>
          <w:rFonts w:cs="Times New Roman"/>
          <w:b/>
          <w:bCs/>
          <w:sz w:val="22"/>
        </w:rPr>
        <w:t>b.</w:t>
      </w:r>
      <w:r w:rsidRPr="005F1D67">
        <w:rPr>
          <w:rFonts w:cs="Times New Roman"/>
          <w:sz w:val="22"/>
        </w:rPr>
        <w:tab/>
      </w:r>
      <w:r w:rsidR="00501F2B" w:rsidRPr="005F1D67">
        <w:rPr>
          <w:rFonts w:cs="Times New Roman"/>
          <w:sz w:val="22"/>
        </w:rPr>
        <w:t xml:space="preserve">Date(s) of the </w:t>
      </w:r>
      <w:proofErr w:type="gramStart"/>
      <w:r w:rsidR="00501F2B" w:rsidRPr="005F1D67">
        <w:rPr>
          <w:rFonts w:cs="Times New Roman"/>
          <w:sz w:val="22"/>
        </w:rPr>
        <w:t>inspection</w:t>
      </w:r>
      <w:r w:rsidR="00440D1B" w:rsidRPr="005F1D67">
        <w:rPr>
          <w:rFonts w:cs="Times New Roman"/>
          <w:sz w:val="22"/>
        </w:rPr>
        <w:t>;</w:t>
      </w:r>
      <w:proofErr w:type="gramEnd"/>
    </w:p>
    <w:p w14:paraId="523EFB64" w14:textId="5C248FE3" w:rsidR="002C130A" w:rsidRPr="005F1D67" w:rsidRDefault="00C42D90" w:rsidP="00EE584E">
      <w:pPr>
        <w:spacing w:after="240"/>
        <w:ind w:left="720" w:hanging="720"/>
        <w:rPr>
          <w:rFonts w:cs="Times New Roman"/>
          <w:b/>
          <w:bCs/>
          <w:sz w:val="22"/>
        </w:rPr>
      </w:pPr>
      <w:r w:rsidRPr="005F1D67">
        <w:rPr>
          <w:rFonts w:cs="Times New Roman"/>
          <w:b/>
          <w:bCs/>
          <w:sz w:val="22"/>
        </w:rPr>
        <w:t>c</w:t>
      </w:r>
      <w:r w:rsidR="002C130A" w:rsidRPr="005F1D67">
        <w:rPr>
          <w:rFonts w:cs="Times New Roman"/>
          <w:b/>
          <w:bCs/>
          <w:sz w:val="22"/>
        </w:rPr>
        <w:t>.</w:t>
      </w:r>
      <w:r w:rsidR="002C130A" w:rsidRPr="005F1D67">
        <w:rPr>
          <w:rFonts w:cs="Times New Roman"/>
          <w:b/>
          <w:bCs/>
          <w:sz w:val="22"/>
        </w:rPr>
        <w:tab/>
      </w:r>
      <w:r w:rsidR="00501F2B" w:rsidRPr="005F1D67">
        <w:rPr>
          <w:rFonts w:cs="Times New Roman"/>
          <w:sz w:val="22"/>
        </w:rPr>
        <w:t xml:space="preserve">Name(s) and </w:t>
      </w:r>
      <w:r w:rsidR="00C90669" w:rsidRPr="005F1D67">
        <w:rPr>
          <w:rFonts w:cs="Times New Roman"/>
          <w:sz w:val="22"/>
        </w:rPr>
        <w:t xml:space="preserve">title </w:t>
      </w:r>
      <w:r w:rsidR="001A007F" w:rsidRPr="005F1D67">
        <w:rPr>
          <w:rFonts w:cs="Times New Roman"/>
          <w:sz w:val="22"/>
        </w:rPr>
        <w:t>o</w:t>
      </w:r>
      <w:r w:rsidR="00501F2B" w:rsidRPr="005F1D67">
        <w:rPr>
          <w:rFonts w:cs="Times New Roman"/>
          <w:sz w:val="22"/>
        </w:rPr>
        <w:t xml:space="preserve">f </w:t>
      </w:r>
      <w:r w:rsidR="00F519C7" w:rsidRPr="005F1D67">
        <w:rPr>
          <w:rFonts w:cs="Times New Roman"/>
          <w:sz w:val="22"/>
        </w:rPr>
        <w:t xml:space="preserve">qualified </w:t>
      </w:r>
      <w:r w:rsidR="00501F2B" w:rsidRPr="005F1D67">
        <w:rPr>
          <w:rFonts w:cs="Times New Roman"/>
          <w:sz w:val="22"/>
        </w:rPr>
        <w:t>personnel</w:t>
      </w:r>
      <w:r w:rsidR="00FD57EE" w:rsidRPr="005F1D67">
        <w:rPr>
          <w:rFonts w:cs="Times New Roman"/>
          <w:sz w:val="22"/>
        </w:rPr>
        <w:t xml:space="preserve"> conducting</w:t>
      </w:r>
      <w:r w:rsidR="00501F2B" w:rsidRPr="005F1D67">
        <w:rPr>
          <w:rFonts w:cs="Times New Roman"/>
          <w:sz w:val="22"/>
        </w:rPr>
        <w:t xml:space="preserve"> the </w:t>
      </w:r>
      <w:proofErr w:type="gramStart"/>
      <w:r w:rsidR="00501F2B" w:rsidRPr="005F1D67">
        <w:rPr>
          <w:rFonts w:cs="Times New Roman"/>
          <w:sz w:val="22"/>
        </w:rPr>
        <w:t>inspection</w:t>
      </w:r>
      <w:r w:rsidR="00440D1B" w:rsidRPr="005F1D67">
        <w:rPr>
          <w:rFonts w:cs="Times New Roman"/>
          <w:sz w:val="22"/>
        </w:rPr>
        <w:t>;</w:t>
      </w:r>
      <w:proofErr w:type="gramEnd"/>
    </w:p>
    <w:p w14:paraId="157084A2" w14:textId="17767768" w:rsidR="00440D1B" w:rsidRPr="005F1D67" w:rsidRDefault="00C42D90" w:rsidP="00EE584E">
      <w:pPr>
        <w:spacing w:after="240"/>
        <w:ind w:left="720" w:hanging="720"/>
        <w:rPr>
          <w:rFonts w:cs="Times New Roman"/>
          <w:b/>
          <w:bCs/>
          <w:sz w:val="22"/>
        </w:rPr>
      </w:pPr>
      <w:r w:rsidRPr="005F1D67">
        <w:rPr>
          <w:rFonts w:cs="Times New Roman"/>
          <w:b/>
          <w:bCs/>
          <w:sz w:val="22"/>
        </w:rPr>
        <w:t>d</w:t>
      </w:r>
      <w:r w:rsidR="002C130A" w:rsidRPr="005F1D67">
        <w:rPr>
          <w:rFonts w:cs="Times New Roman"/>
          <w:b/>
          <w:bCs/>
          <w:sz w:val="22"/>
        </w:rPr>
        <w:t>.</w:t>
      </w:r>
      <w:r w:rsidR="002C130A" w:rsidRPr="005F1D67">
        <w:rPr>
          <w:rFonts w:cs="Times New Roman"/>
          <w:b/>
          <w:bCs/>
          <w:sz w:val="22"/>
        </w:rPr>
        <w:tab/>
      </w:r>
      <w:bookmarkStart w:id="29" w:name="_Hlk153368803"/>
      <w:r w:rsidR="00440D1B" w:rsidRPr="005F1D67">
        <w:rPr>
          <w:rFonts w:cs="Times New Roman"/>
          <w:sz w:val="22"/>
        </w:rPr>
        <w:t xml:space="preserve">A summary of inspection findings </w:t>
      </w:r>
      <w:r w:rsidR="00A155AA" w:rsidRPr="005F1D67">
        <w:rPr>
          <w:rFonts w:cs="Times New Roman"/>
          <w:sz w:val="22"/>
        </w:rPr>
        <w:t xml:space="preserve">demonstrating </w:t>
      </w:r>
      <w:r w:rsidR="00AC54E2" w:rsidRPr="005F1D67">
        <w:rPr>
          <w:rFonts w:cs="Times New Roman"/>
          <w:sz w:val="22"/>
        </w:rPr>
        <w:t xml:space="preserve">compliance with the requirements in </w:t>
      </w:r>
      <w:bookmarkEnd w:id="29"/>
      <w:r w:rsidR="00CF57A2">
        <w:rPr>
          <w:rFonts w:cs="Times New Roman"/>
          <w:sz w:val="22"/>
        </w:rPr>
        <w:t>Part </w:t>
      </w:r>
      <w:r w:rsidR="001A3B80" w:rsidRPr="005F1D67">
        <w:rPr>
          <w:rFonts w:cs="Times New Roman"/>
          <w:sz w:val="22"/>
        </w:rPr>
        <w:t>3.</w:t>
      </w:r>
      <w:r w:rsidR="00E8347B" w:rsidRPr="005F1D67">
        <w:rPr>
          <w:rFonts w:cs="Times New Roman"/>
          <w:sz w:val="22"/>
        </w:rPr>
        <w:t>4</w:t>
      </w:r>
      <w:r w:rsidR="00440D1B" w:rsidRPr="005F1D67">
        <w:rPr>
          <w:rFonts w:cs="Times New Roman"/>
          <w:sz w:val="22"/>
        </w:rPr>
        <w:t xml:space="preserve">, including </w:t>
      </w:r>
      <w:r w:rsidR="00BE4B0C" w:rsidRPr="005F1D67">
        <w:rPr>
          <w:rFonts w:cs="Times New Roman"/>
          <w:sz w:val="22"/>
        </w:rPr>
        <w:t xml:space="preserve">observations that initiate </w:t>
      </w:r>
      <w:r w:rsidR="001A3B80" w:rsidRPr="005F1D67">
        <w:rPr>
          <w:rFonts w:cs="Times New Roman"/>
          <w:sz w:val="22"/>
        </w:rPr>
        <w:t>c</w:t>
      </w:r>
      <w:r w:rsidR="00440D1B" w:rsidRPr="005F1D67">
        <w:rPr>
          <w:rFonts w:cs="Times New Roman"/>
          <w:sz w:val="22"/>
        </w:rPr>
        <w:t xml:space="preserve">orrective </w:t>
      </w:r>
      <w:proofErr w:type="gramStart"/>
      <w:r w:rsidR="001A3B80" w:rsidRPr="005F1D67">
        <w:rPr>
          <w:rFonts w:cs="Times New Roman"/>
          <w:sz w:val="22"/>
        </w:rPr>
        <w:t>a</w:t>
      </w:r>
      <w:r w:rsidR="00440D1B" w:rsidRPr="005F1D67">
        <w:rPr>
          <w:rFonts w:cs="Times New Roman"/>
          <w:sz w:val="22"/>
        </w:rPr>
        <w:t>ction</w:t>
      </w:r>
      <w:r w:rsidR="00C81656" w:rsidRPr="005F1D67">
        <w:rPr>
          <w:rFonts w:cs="Times New Roman"/>
          <w:sz w:val="22"/>
        </w:rPr>
        <w:t>;</w:t>
      </w:r>
      <w:proofErr w:type="gramEnd"/>
    </w:p>
    <w:p w14:paraId="62EF43E2" w14:textId="03662552" w:rsidR="002C130A" w:rsidRPr="005F1D67" w:rsidRDefault="00C42D90" w:rsidP="00EE584E">
      <w:pPr>
        <w:spacing w:after="240"/>
        <w:ind w:left="720" w:hanging="720"/>
        <w:rPr>
          <w:rFonts w:cs="Times New Roman"/>
          <w:b/>
          <w:bCs/>
          <w:sz w:val="22"/>
        </w:rPr>
      </w:pPr>
      <w:r w:rsidRPr="005F1D67">
        <w:rPr>
          <w:rFonts w:cs="Times New Roman"/>
          <w:b/>
          <w:bCs/>
          <w:sz w:val="22"/>
        </w:rPr>
        <w:t>e</w:t>
      </w:r>
      <w:r w:rsidR="002C130A" w:rsidRPr="005F1D67">
        <w:rPr>
          <w:rFonts w:cs="Times New Roman"/>
          <w:b/>
          <w:bCs/>
          <w:sz w:val="22"/>
        </w:rPr>
        <w:t>.</w:t>
      </w:r>
      <w:r w:rsidR="002C130A" w:rsidRPr="005F1D67">
        <w:rPr>
          <w:rFonts w:cs="Times New Roman"/>
          <w:b/>
          <w:bCs/>
          <w:sz w:val="22"/>
        </w:rPr>
        <w:tab/>
      </w:r>
      <w:r w:rsidR="00A15171" w:rsidRPr="005F1D67">
        <w:rPr>
          <w:rFonts w:cs="Times New Roman"/>
          <w:sz w:val="22"/>
        </w:rPr>
        <w:t>If triggered by rainfall, include the</w:t>
      </w:r>
      <w:r w:rsidR="00440D1B" w:rsidRPr="005F1D67">
        <w:rPr>
          <w:rFonts w:cs="Times New Roman"/>
          <w:sz w:val="22"/>
        </w:rPr>
        <w:t xml:space="preserve"> rain gauge </w:t>
      </w:r>
      <w:r w:rsidR="007C687A" w:rsidRPr="005F1D67">
        <w:rPr>
          <w:rFonts w:cs="Times New Roman"/>
          <w:sz w:val="22"/>
        </w:rPr>
        <w:t>readings</w:t>
      </w:r>
      <w:r w:rsidR="00440D1B" w:rsidRPr="005F1D67">
        <w:rPr>
          <w:rFonts w:cs="Times New Roman"/>
          <w:sz w:val="22"/>
        </w:rPr>
        <w:t>; and</w:t>
      </w:r>
    </w:p>
    <w:p w14:paraId="48E091B0" w14:textId="617E9445" w:rsidR="00994D21" w:rsidRPr="005F1D67" w:rsidRDefault="00C42D90" w:rsidP="00EE584E">
      <w:pPr>
        <w:spacing w:after="240"/>
        <w:ind w:left="720" w:hanging="720"/>
        <w:rPr>
          <w:rFonts w:cs="Times New Roman"/>
          <w:sz w:val="22"/>
        </w:rPr>
      </w:pPr>
      <w:r w:rsidRPr="005F1D67">
        <w:rPr>
          <w:rFonts w:cs="Times New Roman"/>
          <w:b/>
          <w:bCs/>
          <w:sz w:val="22"/>
        </w:rPr>
        <w:t>f</w:t>
      </w:r>
      <w:r w:rsidR="00994D21" w:rsidRPr="005F1D67">
        <w:rPr>
          <w:rFonts w:cs="Times New Roman"/>
          <w:b/>
          <w:bCs/>
          <w:sz w:val="22"/>
        </w:rPr>
        <w:t>.</w:t>
      </w:r>
      <w:r w:rsidR="00994D21" w:rsidRPr="005F1D67">
        <w:rPr>
          <w:rFonts w:cs="Times New Roman"/>
          <w:sz w:val="22"/>
        </w:rPr>
        <w:tab/>
      </w:r>
      <w:r w:rsidR="0038188F" w:rsidRPr="005F1D67">
        <w:rPr>
          <w:rFonts w:cs="Times New Roman"/>
          <w:sz w:val="22"/>
        </w:rPr>
        <w:t xml:space="preserve">If you determined that it is unsafe to inspect a portion of your site, describe the </w:t>
      </w:r>
      <w:r w:rsidR="00742B87" w:rsidRPr="005F1D67">
        <w:rPr>
          <w:rFonts w:cs="Times New Roman"/>
          <w:sz w:val="22"/>
        </w:rPr>
        <w:t>circumstances</w:t>
      </w:r>
      <w:r w:rsidR="0038188F" w:rsidRPr="005F1D67">
        <w:rPr>
          <w:rFonts w:cs="Times New Roman"/>
          <w:sz w:val="22"/>
        </w:rPr>
        <w:t xml:space="preserve"> and</w:t>
      </w:r>
      <w:r w:rsidR="006A211C">
        <w:rPr>
          <w:rFonts w:cs="Times New Roman"/>
          <w:sz w:val="22"/>
        </w:rPr>
        <w:t xml:space="preserve"> </w:t>
      </w:r>
      <w:r w:rsidR="0038188F" w:rsidRPr="005F1D67">
        <w:rPr>
          <w:rFonts w:cs="Times New Roman"/>
          <w:sz w:val="22"/>
        </w:rPr>
        <w:t>locations to which this condition applies.</w:t>
      </w:r>
    </w:p>
    <w:p w14:paraId="0FD71468" w14:textId="3514C9ED" w:rsidR="00EB06C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5</w:t>
      </w:r>
      <w:r w:rsidRPr="005F1D67">
        <w:rPr>
          <w:rFonts w:cs="Times New Roman"/>
          <w:b/>
          <w:bCs/>
          <w:sz w:val="22"/>
        </w:rPr>
        <w:t>.2</w:t>
      </w:r>
      <w:r w:rsidR="00EB06C0" w:rsidRPr="005F1D67">
        <w:rPr>
          <w:rFonts w:cs="Times New Roman"/>
          <w:b/>
          <w:bCs/>
          <w:sz w:val="22"/>
        </w:rPr>
        <w:tab/>
      </w:r>
      <w:r w:rsidR="00EB06C0" w:rsidRPr="005F1D67">
        <w:rPr>
          <w:rFonts w:cs="Times New Roman"/>
          <w:sz w:val="22"/>
        </w:rPr>
        <w:t>Each inspection report must be signed by</w:t>
      </w:r>
      <w:r w:rsidR="00EB06C0" w:rsidRPr="005F1D67">
        <w:rPr>
          <w:rFonts w:cs="Times New Roman"/>
          <w:szCs w:val="20"/>
        </w:rPr>
        <w:t xml:space="preserve"> </w:t>
      </w:r>
      <w:r w:rsidR="00EB06C0" w:rsidRPr="005F1D67">
        <w:rPr>
          <w:rFonts w:cs="Times New Roman"/>
          <w:sz w:val="22"/>
        </w:rPr>
        <w:t>the qualified inspector that prepared the report</w:t>
      </w:r>
      <w:r w:rsidR="00F13C13" w:rsidRPr="005F1D67">
        <w:rPr>
          <w:rFonts w:cs="Times New Roman"/>
          <w:sz w:val="22"/>
        </w:rPr>
        <w:t>.</w:t>
      </w:r>
    </w:p>
    <w:p w14:paraId="4C6E734E" w14:textId="24E8B2A4" w:rsidR="00EB06C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5</w:t>
      </w:r>
      <w:r w:rsidRPr="005F1D67">
        <w:rPr>
          <w:rFonts w:cs="Times New Roman"/>
          <w:b/>
          <w:bCs/>
          <w:sz w:val="22"/>
        </w:rPr>
        <w:t>.3</w:t>
      </w:r>
      <w:r w:rsidR="00EB06C0" w:rsidRPr="005F1D67">
        <w:rPr>
          <w:rFonts w:cs="Times New Roman"/>
          <w:b/>
          <w:bCs/>
          <w:sz w:val="22"/>
        </w:rPr>
        <w:tab/>
      </w:r>
      <w:r w:rsidR="00EB06C0" w:rsidRPr="005F1D67">
        <w:rPr>
          <w:rFonts w:cs="Times New Roman"/>
          <w:sz w:val="22"/>
        </w:rPr>
        <w:t xml:space="preserve">You must keep a copy of all inspection reports at the site or an easily accessible </w:t>
      </w:r>
      <w:r w:rsidR="00552EA0" w:rsidRPr="005F1D67">
        <w:rPr>
          <w:rFonts w:cs="Times New Roman"/>
          <w:sz w:val="22"/>
        </w:rPr>
        <w:t>location s</w:t>
      </w:r>
      <w:r w:rsidR="00EB06C0" w:rsidRPr="005F1D67">
        <w:rPr>
          <w:rFonts w:cs="Times New Roman"/>
          <w:sz w:val="22"/>
        </w:rPr>
        <w:t>o th</w:t>
      </w:r>
      <w:r w:rsidR="0030757C" w:rsidRPr="005F1D67">
        <w:rPr>
          <w:rFonts w:cs="Times New Roman"/>
          <w:sz w:val="22"/>
        </w:rPr>
        <w:t>ey</w:t>
      </w:r>
      <w:r w:rsidR="00EB06C0" w:rsidRPr="005F1D67">
        <w:rPr>
          <w:rFonts w:cs="Times New Roman"/>
          <w:sz w:val="22"/>
        </w:rPr>
        <w:t xml:space="preserve"> can be made available at the time of an inspection or upon request by DEP or EPA.</w:t>
      </w:r>
    </w:p>
    <w:p w14:paraId="76CF4914" w14:textId="14CB718E" w:rsidR="00AA297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5</w:t>
      </w:r>
      <w:r w:rsidRPr="005F1D67">
        <w:rPr>
          <w:rFonts w:cs="Times New Roman"/>
          <w:b/>
          <w:bCs/>
          <w:sz w:val="22"/>
        </w:rPr>
        <w:t>.4</w:t>
      </w:r>
      <w:r w:rsidR="00EB06C0" w:rsidRPr="005F1D67">
        <w:rPr>
          <w:rFonts w:cs="Times New Roman"/>
          <w:b/>
          <w:bCs/>
          <w:sz w:val="22"/>
        </w:rPr>
        <w:tab/>
      </w:r>
      <w:r w:rsidR="00552EA0" w:rsidRPr="005F1D67">
        <w:rPr>
          <w:rFonts w:cs="Times New Roman"/>
          <w:sz w:val="22"/>
        </w:rPr>
        <w:t xml:space="preserve">Keep </w:t>
      </w:r>
      <w:proofErr w:type="gramStart"/>
      <w:r w:rsidR="00552EA0" w:rsidRPr="005F1D67">
        <w:rPr>
          <w:rFonts w:cs="Times New Roman"/>
          <w:sz w:val="22"/>
        </w:rPr>
        <w:t>all of</w:t>
      </w:r>
      <w:proofErr w:type="gramEnd"/>
      <w:r w:rsidR="00552EA0" w:rsidRPr="005F1D67">
        <w:rPr>
          <w:rFonts w:cs="Times New Roman"/>
          <w:sz w:val="22"/>
        </w:rPr>
        <w:t xml:space="preserve"> these records for three years from the date that the site has reached final stabilization and the Notice of Termination (NOT) is submitted.</w:t>
      </w:r>
    </w:p>
    <w:p w14:paraId="02779703" w14:textId="325BE2B1" w:rsidR="00E95AD7" w:rsidRPr="005F1D67" w:rsidRDefault="00CC4E1B" w:rsidP="009A1EC0">
      <w:pPr>
        <w:pStyle w:val="Heading2"/>
      </w:pPr>
      <w:bookmarkStart w:id="30" w:name="_Toc210027269"/>
      <w:r w:rsidRPr="005F1D67">
        <w:t>4</w:t>
      </w:r>
      <w:r w:rsidR="00E95AD7" w:rsidRPr="005F1D67">
        <w:tab/>
        <w:t>CORRECTIVE ACTION</w:t>
      </w:r>
      <w:bookmarkEnd w:id="30"/>
    </w:p>
    <w:p w14:paraId="0B97E43C" w14:textId="4AAAB646" w:rsidR="00501F2B" w:rsidRPr="005F1D67" w:rsidRDefault="00CC4E1B" w:rsidP="009A1EC0">
      <w:pPr>
        <w:pStyle w:val="Heading3"/>
      </w:pPr>
      <w:bookmarkStart w:id="31" w:name="_Toc210027270"/>
      <w:r w:rsidRPr="005F1D67">
        <w:t>4</w:t>
      </w:r>
      <w:r w:rsidR="00E95AD7" w:rsidRPr="005F1D67">
        <w:t>.1</w:t>
      </w:r>
      <w:r w:rsidR="00E95AD7" w:rsidRPr="005F1D67">
        <w:tab/>
        <w:t>CONDITIONS TRIGGERING CORRECTIVE ACTION</w:t>
      </w:r>
      <w:bookmarkEnd w:id="31"/>
    </w:p>
    <w:p w14:paraId="331B66B3" w14:textId="7F7E43FB" w:rsidR="00F53E2A" w:rsidRPr="005F1D67" w:rsidRDefault="00F53E2A" w:rsidP="00EE584E">
      <w:pPr>
        <w:tabs>
          <w:tab w:val="left" w:pos="720"/>
          <w:tab w:val="left" w:pos="1080"/>
          <w:tab w:val="left" w:pos="1440"/>
        </w:tabs>
        <w:spacing w:after="240"/>
        <w:rPr>
          <w:rFonts w:cs="Times New Roman"/>
          <w:b/>
          <w:bCs/>
          <w:sz w:val="22"/>
        </w:rPr>
      </w:pPr>
      <w:r w:rsidRPr="005F1D67">
        <w:rPr>
          <w:rFonts w:cs="Times New Roman"/>
          <w:sz w:val="22"/>
        </w:rPr>
        <w:t>You must take corrective action to address any of the following conditions identified at your site:</w:t>
      </w:r>
    </w:p>
    <w:p w14:paraId="47EA860C" w14:textId="37A9602E" w:rsidR="001212C7" w:rsidRPr="005F1D67" w:rsidRDefault="00CC4E1B" w:rsidP="00EE584E">
      <w:pPr>
        <w:spacing w:after="240"/>
        <w:ind w:hanging="720"/>
        <w:rPr>
          <w:rFonts w:cs="Times New Roman"/>
          <w:b/>
          <w:bCs/>
          <w:sz w:val="22"/>
        </w:rPr>
      </w:pPr>
      <w:r w:rsidRPr="005F1D67">
        <w:rPr>
          <w:rFonts w:cs="Times New Roman"/>
          <w:b/>
          <w:bCs/>
          <w:sz w:val="22"/>
        </w:rPr>
        <w:t>4</w:t>
      </w:r>
      <w:r w:rsidR="001212C7" w:rsidRPr="005F1D67">
        <w:rPr>
          <w:rFonts w:cs="Times New Roman"/>
          <w:b/>
          <w:bCs/>
          <w:sz w:val="22"/>
        </w:rPr>
        <w:t>.1.1</w:t>
      </w:r>
      <w:r w:rsidR="001212C7" w:rsidRPr="005F1D67">
        <w:rPr>
          <w:rFonts w:cs="Times New Roman"/>
          <w:b/>
          <w:bCs/>
          <w:sz w:val="22"/>
        </w:rPr>
        <w:tab/>
      </w:r>
      <w:r w:rsidR="001212C7" w:rsidRPr="005F1D67">
        <w:rPr>
          <w:rFonts w:cs="Times New Roman"/>
          <w:sz w:val="22"/>
        </w:rPr>
        <w:t>A stormwater control requires maintenance, repair</w:t>
      </w:r>
      <w:r w:rsidR="006C3C6A" w:rsidRPr="005F1D67">
        <w:rPr>
          <w:rFonts w:cs="Times New Roman"/>
          <w:sz w:val="22"/>
        </w:rPr>
        <w:t>,</w:t>
      </w:r>
      <w:r w:rsidR="001212C7" w:rsidRPr="005F1D67">
        <w:rPr>
          <w:rFonts w:cs="Times New Roman"/>
          <w:sz w:val="22"/>
        </w:rPr>
        <w:t xml:space="preserve"> or replacement </w:t>
      </w:r>
      <w:proofErr w:type="gramStart"/>
      <w:r w:rsidR="001212C7" w:rsidRPr="005F1D67">
        <w:rPr>
          <w:rFonts w:cs="Times New Roman"/>
          <w:sz w:val="22"/>
        </w:rPr>
        <w:t>in order to</w:t>
      </w:r>
      <w:proofErr w:type="gramEnd"/>
      <w:r w:rsidR="001212C7" w:rsidRPr="005F1D67">
        <w:rPr>
          <w:rFonts w:cs="Times New Roman"/>
          <w:sz w:val="22"/>
        </w:rPr>
        <w:t xml:space="preserve"> </w:t>
      </w:r>
      <w:r w:rsidR="00A90EF9" w:rsidRPr="005F1D67">
        <w:rPr>
          <w:rFonts w:cs="Times New Roman"/>
          <w:sz w:val="22"/>
        </w:rPr>
        <w:t xml:space="preserve">remain in compliance with </w:t>
      </w:r>
      <w:r w:rsidR="00477FE6" w:rsidRPr="005F1D67">
        <w:rPr>
          <w:rFonts w:cs="Times New Roman"/>
          <w:sz w:val="22"/>
        </w:rPr>
        <w:t xml:space="preserve">permit </w:t>
      </w:r>
      <w:proofErr w:type="gramStart"/>
      <w:r w:rsidR="00477FE6" w:rsidRPr="005F1D67">
        <w:rPr>
          <w:rFonts w:cs="Times New Roman"/>
          <w:sz w:val="22"/>
        </w:rPr>
        <w:t>requirements</w:t>
      </w:r>
      <w:r w:rsidR="00E43588" w:rsidRPr="005F1D67">
        <w:rPr>
          <w:rFonts w:cs="Times New Roman"/>
          <w:sz w:val="22"/>
        </w:rPr>
        <w:t>;</w:t>
      </w:r>
      <w:proofErr w:type="gramEnd"/>
      <w:r w:rsidR="00E43588" w:rsidRPr="005F1D67">
        <w:rPr>
          <w:rFonts w:cs="Times New Roman"/>
          <w:sz w:val="22"/>
        </w:rPr>
        <w:t xml:space="preserve"> or</w:t>
      </w:r>
    </w:p>
    <w:p w14:paraId="5CAB8522" w14:textId="43FE4B72"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.1.2</w:t>
      </w:r>
      <w:r w:rsidR="00CB48C9" w:rsidRPr="005F1D67">
        <w:rPr>
          <w:rFonts w:cs="Times New Roman"/>
          <w:b/>
          <w:bCs/>
          <w:sz w:val="22"/>
        </w:rPr>
        <w:tab/>
      </w:r>
      <w:r w:rsidR="00F53E2A" w:rsidRPr="005F1D67">
        <w:rPr>
          <w:rFonts w:cs="Times New Roman"/>
          <w:sz w:val="22"/>
        </w:rPr>
        <w:t xml:space="preserve">A stormwater control necessary to comply with the requirements of this permit was never installed, or was installed </w:t>
      </w:r>
      <w:proofErr w:type="gramStart"/>
      <w:r w:rsidR="00F53E2A" w:rsidRPr="005F1D67">
        <w:rPr>
          <w:rFonts w:cs="Times New Roman"/>
          <w:sz w:val="22"/>
        </w:rPr>
        <w:t>incorrectly;</w:t>
      </w:r>
      <w:proofErr w:type="gramEnd"/>
      <w:r w:rsidR="00F53E2A" w:rsidRPr="005F1D67">
        <w:rPr>
          <w:rFonts w:cs="Times New Roman"/>
          <w:sz w:val="22"/>
        </w:rPr>
        <w:t xml:space="preserve"> or</w:t>
      </w:r>
    </w:p>
    <w:p w14:paraId="3B4D0A5C" w14:textId="79C918AE"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.1.3</w:t>
      </w:r>
      <w:r w:rsidR="00CB48C9" w:rsidRPr="005F1D67">
        <w:rPr>
          <w:rFonts w:cs="Times New Roman"/>
          <w:b/>
          <w:bCs/>
          <w:sz w:val="22"/>
        </w:rPr>
        <w:tab/>
      </w:r>
      <w:r w:rsidR="00F53E2A" w:rsidRPr="005F1D67">
        <w:rPr>
          <w:rFonts w:cs="Times New Roman"/>
          <w:sz w:val="22"/>
        </w:rPr>
        <w:t>Your discharges are not meeting applicable water quality standards;</w:t>
      </w:r>
      <w:r w:rsidR="006C3C6A" w:rsidRPr="005F1D67">
        <w:rPr>
          <w:rFonts w:cs="Times New Roman"/>
          <w:sz w:val="22"/>
        </w:rPr>
        <w:t xml:space="preserve"> or</w:t>
      </w:r>
    </w:p>
    <w:p w14:paraId="4BA4663B" w14:textId="4351EC88"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.1.4</w:t>
      </w:r>
      <w:r w:rsidR="00CB48C9" w:rsidRPr="005F1D67">
        <w:rPr>
          <w:rFonts w:cs="Times New Roman"/>
          <w:b/>
          <w:bCs/>
          <w:sz w:val="22"/>
        </w:rPr>
        <w:tab/>
      </w:r>
      <w:r w:rsidR="00F53E2A" w:rsidRPr="005F1D67">
        <w:rPr>
          <w:rFonts w:cs="Times New Roman"/>
          <w:sz w:val="22"/>
        </w:rPr>
        <w:t xml:space="preserve">A prohibited discharge has </w:t>
      </w:r>
      <w:proofErr w:type="gramStart"/>
      <w:r w:rsidR="00F53E2A" w:rsidRPr="005F1D67">
        <w:rPr>
          <w:rFonts w:cs="Times New Roman"/>
          <w:sz w:val="22"/>
        </w:rPr>
        <w:t>occurred;</w:t>
      </w:r>
      <w:proofErr w:type="gramEnd"/>
      <w:r w:rsidR="00F53E2A" w:rsidRPr="005F1D67">
        <w:rPr>
          <w:rFonts w:cs="Times New Roman"/>
          <w:sz w:val="22"/>
        </w:rPr>
        <w:t xml:space="preserve"> or</w:t>
      </w:r>
    </w:p>
    <w:p w14:paraId="260D0240" w14:textId="4D14B91B"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.1.5</w:t>
      </w:r>
      <w:r w:rsidR="00CB48C9" w:rsidRPr="005F1D67">
        <w:rPr>
          <w:rFonts w:cs="Times New Roman"/>
          <w:b/>
          <w:bCs/>
          <w:sz w:val="22"/>
        </w:rPr>
        <w:tab/>
      </w:r>
      <w:r w:rsidR="00F53E2A" w:rsidRPr="005F1D67">
        <w:rPr>
          <w:rFonts w:cs="Times New Roman"/>
          <w:sz w:val="22"/>
        </w:rPr>
        <w:t>During discharge from site dewatering activities:</w:t>
      </w:r>
    </w:p>
    <w:p w14:paraId="1F718CCA" w14:textId="4A99E4FF" w:rsidR="00CB48C9" w:rsidRPr="005F1D67" w:rsidRDefault="00CB48C9" w:rsidP="00EE584E">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00F53E2A" w:rsidRPr="005F1D67">
        <w:rPr>
          <w:rFonts w:cs="Times New Roman"/>
          <w:sz w:val="22"/>
        </w:rPr>
        <w:t xml:space="preserve">The weekly average of your turbidity monitoring results exceeds the </w:t>
      </w:r>
      <w:r w:rsidR="00C77DEA" w:rsidRPr="005F1D67">
        <w:rPr>
          <w:rFonts w:cs="Times New Roman"/>
          <w:sz w:val="22"/>
        </w:rPr>
        <w:t xml:space="preserve">benchmark threshold </w:t>
      </w:r>
      <w:r w:rsidR="0062091D">
        <w:rPr>
          <w:rFonts w:cs="Times New Roman"/>
          <w:sz w:val="22"/>
        </w:rPr>
        <w:t>(</w:t>
      </w:r>
      <w:r w:rsidR="00CF57A2">
        <w:rPr>
          <w:rFonts w:cs="Times New Roman"/>
          <w:sz w:val="22"/>
        </w:rPr>
        <w:t>Part </w:t>
      </w:r>
      <w:r w:rsidR="00C77DEA" w:rsidRPr="005F1D67">
        <w:rPr>
          <w:rFonts w:cs="Times New Roman"/>
          <w:sz w:val="22"/>
        </w:rPr>
        <w:t>2</w:t>
      </w:r>
      <w:r w:rsidR="001A3B80" w:rsidRPr="005F1D67">
        <w:rPr>
          <w:rFonts w:cs="Times New Roman"/>
          <w:sz w:val="22"/>
        </w:rPr>
        <w:t>.5</w:t>
      </w:r>
      <w:r w:rsidR="00C77DEA" w:rsidRPr="005F1D67">
        <w:rPr>
          <w:rFonts w:cs="Times New Roman"/>
          <w:sz w:val="22"/>
        </w:rPr>
        <w:t>)</w:t>
      </w:r>
      <w:r w:rsidR="00F53E2A" w:rsidRPr="005F1D67">
        <w:rPr>
          <w:rFonts w:cs="Times New Roman"/>
          <w:sz w:val="22"/>
        </w:rPr>
        <w:t>; or</w:t>
      </w:r>
    </w:p>
    <w:p w14:paraId="2FC2AFDD" w14:textId="413CC75F" w:rsidR="002628F3" w:rsidRPr="005F1D67" w:rsidRDefault="00CB48C9" w:rsidP="00EE584E">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b/>
          <w:bCs/>
          <w:sz w:val="22"/>
        </w:rPr>
        <w:tab/>
      </w:r>
      <w:r w:rsidR="00F53E2A" w:rsidRPr="005F1D67">
        <w:rPr>
          <w:rFonts w:cs="Times New Roman"/>
          <w:sz w:val="22"/>
        </w:rPr>
        <w:t>You observe or you are informed of the presence of</w:t>
      </w:r>
      <w:r w:rsidR="001A007F" w:rsidRPr="005F1D67">
        <w:rPr>
          <w:rFonts w:cs="Times New Roman"/>
          <w:sz w:val="22"/>
        </w:rPr>
        <w:t>:</w:t>
      </w:r>
      <w:r w:rsidR="002628F3" w:rsidRPr="005F1D67">
        <w:rPr>
          <w:rFonts w:cs="Times New Roman"/>
          <w:sz w:val="22"/>
        </w:rPr>
        <w:t xml:space="preserve"> </w:t>
      </w:r>
    </w:p>
    <w:p w14:paraId="53DC92E9" w14:textId="5F6C5874" w:rsidR="00160C9D" w:rsidRPr="005F1D67" w:rsidRDefault="00C42D90" w:rsidP="00EE584E">
      <w:pPr>
        <w:spacing w:after="240"/>
        <w:ind w:left="144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sz w:val="22"/>
        </w:rPr>
        <w:tab/>
      </w:r>
      <w:r w:rsidR="002628F3" w:rsidRPr="005F1D67">
        <w:rPr>
          <w:rFonts w:cs="Times New Roman"/>
          <w:sz w:val="22"/>
        </w:rPr>
        <w:t>a sediment plume, suspended solids,</w:t>
      </w:r>
    </w:p>
    <w:p w14:paraId="73CDA43E" w14:textId="5BF2D933" w:rsidR="002628F3" w:rsidRPr="005F1D67" w:rsidRDefault="00C42D90" w:rsidP="00EE584E">
      <w:pPr>
        <w:spacing w:after="240"/>
        <w:ind w:left="1440" w:hanging="720"/>
        <w:rPr>
          <w:rFonts w:cs="Times New Roman"/>
          <w:sz w:val="22"/>
        </w:rPr>
      </w:pPr>
      <w:r w:rsidRPr="005F1D67">
        <w:rPr>
          <w:rFonts w:cs="Times New Roman"/>
          <w:b/>
          <w:bCs/>
          <w:sz w:val="22"/>
        </w:rPr>
        <w:t>ii.</w:t>
      </w:r>
      <w:r w:rsidRPr="005F1D67">
        <w:rPr>
          <w:rFonts w:cs="Times New Roman"/>
          <w:sz w:val="22"/>
        </w:rPr>
        <w:tab/>
      </w:r>
      <w:r w:rsidR="002628F3" w:rsidRPr="005F1D67">
        <w:rPr>
          <w:rFonts w:cs="Times New Roman"/>
          <w:sz w:val="22"/>
        </w:rPr>
        <w:t>unusual color, presence of odor, decreased clarity, or presence of foam; and/or</w:t>
      </w:r>
    </w:p>
    <w:p w14:paraId="76C1E7C3" w14:textId="47A713C7" w:rsidR="00CB48C9" w:rsidRPr="005F1D67" w:rsidRDefault="00C42D90" w:rsidP="00EE584E">
      <w:pPr>
        <w:spacing w:after="240"/>
        <w:ind w:left="1440" w:hanging="720"/>
        <w:rPr>
          <w:rFonts w:cs="Times New Roman"/>
          <w:sz w:val="22"/>
        </w:rPr>
      </w:pPr>
      <w:r w:rsidRPr="005F1D67">
        <w:rPr>
          <w:rFonts w:cs="Times New Roman"/>
          <w:b/>
          <w:bCs/>
          <w:sz w:val="22"/>
        </w:rPr>
        <w:t>iii.</w:t>
      </w:r>
      <w:r w:rsidRPr="005F1D67">
        <w:rPr>
          <w:rFonts w:cs="Times New Roman"/>
          <w:b/>
          <w:bCs/>
          <w:sz w:val="22"/>
        </w:rPr>
        <w:tab/>
      </w:r>
      <w:r w:rsidR="002628F3" w:rsidRPr="005F1D67">
        <w:rPr>
          <w:rFonts w:cs="Times New Roman"/>
          <w:sz w:val="22"/>
        </w:rPr>
        <w:t>a visible sheen on the water surface or visible oily deposits on the bottom or shoreline of the receiving water</w:t>
      </w:r>
      <w:r w:rsidR="00FF6D2A" w:rsidRPr="005F1D67">
        <w:rPr>
          <w:rFonts w:cs="Times New Roman"/>
          <w:sz w:val="22"/>
        </w:rPr>
        <w:t xml:space="preserve"> or MS</w:t>
      </w:r>
      <w:r w:rsidR="00552EA0" w:rsidRPr="005F1D67">
        <w:rPr>
          <w:rFonts w:cs="Times New Roman"/>
          <w:sz w:val="22"/>
        </w:rPr>
        <w:t>4.</w:t>
      </w:r>
    </w:p>
    <w:p w14:paraId="1640F831" w14:textId="5EBC3E1E" w:rsidR="00CB48C9" w:rsidRPr="005F1D67" w:rsidRDefault="00CC4E1B" w:rsidP="009A1EC0">
      <w:pPr>
        <w:pStyle w:val="Heading3"/>
      </w:pPr>
      <w:bookmarkStart w:id="32" w:name="_Toc210027271"/>
      <w:r w:rsidRPr="005F1D67">
        <w:t>4</w:t>
      </w:r>
      <w:r w:rsidR="00E95AD7" w:rsidRPr="005F1D67">
        <w:t>.2</w:t>
      </w:r>
      <w:r w:rsidR="00E95AD7" w:rsidRPr="005F1D67">
        <w:tab/>
        <w:t>DEADLINES FOR CORRECTIVE ACTION</w:t>
      </w:r>
      <w:bookmarkEnd w:id="32"/>
    </w:p>
    <w:p w14:paraId="6905A411" w14:textId="37CA227E" w:rsidR="002B0652" w:rsidRPr="005F1D67" w:rsidRDefault="00CC4E1B" w:rsidP="00004DE8">
      <w:pPr>
        <w:tabs>
          <w:tab w:val="left" w:pos="720"/>
          <w:tab w:val="left" w:pos="1080"/>
          <w:tab w:val="left" w:pos="1440"/>
        </w:tabs>
        <w:spacing w:after="240"/>
        <w:ind w:hanging="720"/>
        <w:rPr>
          <w:rFonts w:cs="Times New Roman"/>
          <w:sz w:val="22"/>
        </w:rPr>
      </w:pPr>
      <w:r w:rsidRPr="005F1D67">
        <w:rPr>
          <w:rFonts w:cs="Times New Roman"/>
          <w:b/>
          <w:bCs/>
          <w:sz w:val="22"/>
        </w:rPr>
        <w:t>4</w:t>
      </w:r>
      <w:r w:rsidR="00CB48C9" w:rsidRPr="005F1D67">
        <w:rPr>
          <w:rFonts w:cs="Times New Roman"/>
          <w:b/>
          <w:bCs/>
          <w:sz w:val="22"/>
        </w:rPr>
        <w:t>.2.</w:t>
      </w:r>
      <w:r w:rsidR="009E50DF" w:rsidRPr="005F1D67">
        <w:rPr>
          <w:rFonts w:cs="Times New Roman"/>
          <w:b/>
          <w:bCs/>
          <w:sz w:val="22"/>
        </w:rPr>
        <w:t>1</w:t>
      </w:r>
      <w:r w:rsidR="00CB48C9" w:rsidRPr="005F1D67">
        <w:rPr>
          <w:rFonts w:cs="Times New Roman"/>
          <w:b/>
          <w:bCs/>
          <w:sz w:val="22"/>
        </w:rPr>
        <w:tab/>
      </w:r>
      <w:r w:rsidR="002B0652" w:rsidRPr="005F1D67">
        <w:rPr>
          <w:rFonts w:cs="Times New Roman"/>
          <w:sz w:val="22"/>
        </w:rPr>
        <w:t xml:space="preserve">If responding to any of the </w:t>
      </w:r>
      <w:r w:rsidR="00B84C84" w:rsidRPr="005F1D67">
        <w:rPr>
          <w:rFonts w:cs="Times New Roman"/>
          <w:sz w:val="22"/>
        </w:rPr>
        <w:t xml:space="preserve">conditions in </w:t>
      </w:r>
      <w:r w:rsidR="00CF57A2">
        <w:rPr>
          <w:rFonts w:cs="Times New Roman"/>
          <w:sz w:val="22"/>
        </w:rPr>
        <w:t>Part </w:t>
      </w:r>
      <w:r w:rsidR="001A3B80" w:rsidRPr="005F1D67">
        <w:rPr>
          <w:rFonts w:cs="Times New Roman"/>
          <w:sz w:val="22"/>
        </w:rPr>
        <w:t>4</w:t>
      </w:r>
      <w:r w:rsidR="002B0652" w:rsidRPr="005F1D67">
        <w:rPr>
          <w:rFonts w:cs="Times New Roman"/>
          <w:sz w:val="22"/>
        </w:rPr>
        <w:t xml:space="preserve">.1.3, </w:t>
      </w:r>
      <w:r w:rsidR="001A3B80" w:rsidRPr="005F1D67">
        <w:rPr>
          <w:rFonts w:cs="Times New Roman"/>
          <w:sz w:val="22"/>
        </w:rPr>
        <w:t>4</w:t>
      </w:r>
      <w:r w:rsidR="002B0652" w:rsidRPr="005F1D67">
        <w:rPr>
          <w:rFonts w:cs="Times New Roman"/>
          <w:sz w:val="22"/>
        </w:rPr>
        <w:t>.1.4</w:t>
      </w:r>
      <w:r w:rsidR="00C3609C" w:rsidRPr="005F1D67">
        <w:rPr>
          <w:rFonts w:cs="Times New Roman"/>
          <w:sz w:val="22"/>
        </w:rPr>
        <w:t xml:space="preserve">, or </w:t>
      </w:r>
      <w:r w:rsidR="001A3B80" w:rsidRPr="005F1D67">
        <w:rPr>
          <w:rFonts w:cs="Times New Roman"/>
          <w:sz w:val="22"/>
        </w:rPr>
        <w:t>4</w:t>
      </w:r>
      <w:r w:rsidR="00D86154" w:rsidRPr="005F1D67">
        <w:rPr>
          <w:rFonts w:cs="Times New Roman"/>
          <w:sz w:val="22"/>
        </w:rPr>
        <w:t>.1.5</w:t>
      </w:r>
      <w:r w:rsidR="00641BBA" w:rsidRPr="005F1D67">
        <w:rPr>
          <w:rFonts w:cs="Times New Roman"/>
          <w:sz w:val="22"/>
        </w:rPr>
        <w:t>.b</w:t>
      </w:r>
      <w:r w:rsidR="00D86154" w:rsidRPr="005F1D67">
        <w:rPr>
          <w:rFonts w:cs="Times New Roman"/>
          <w:sz w:val="22"/>
        </w:rPr>
        <w:t>,</w:t>
      </w:r>
      <w:r w:rsidR="002B0652" w:rsidRPr="005F1D67">
        <w:rPr>
          <w:rFonts w:cs="Times New Roman"/>
          <w:sz w:val="22"/>
        </w:rPr>
        <w:t xml:space="preserve"> you must:</w:t>
      </w:r>
    </w:p>
    <w:p w14:paraId="7E29DDD9" w14:textId="2A2F0E41" w:rsidR="00936940" w:rsidRPr="005F1D67" w:rsidRDefault="00994D21" w:rsidP="00004DE8">
      <w:pPr>
        <w:spacing w:after="240"/>
        <w:ind w:left="720" w:hanging="720"/>
        <w:rPr>
          <w:rFonts w:cs="Times New Roman"/>
          <w:sz w:val="22"/>
        </w:rPr>
      </w:pPr>
      <w:r w:rsidRPr="005F1D67">
        <w:rPr>
          <w:rFonts w:cs="Times New Roman"/>
          <w:b/>
          <w:bCs/>
          <w:sz w:val="22"/>
        </w:rPr>
        <w:t>a</w:t>
      </w:r>
      <w:r w:rsidRPr="005F1D67">
        <w:rPr>
          <w:rFonts w:cs="Times New Roman"/>
          <w:sz w:val="22"/>
        </w:rPr>
        <w:t>.</w:t>
      </w:r>
      <w:r w:rsidRPr="005F1D67">
        <w:rPr>
          <w:rFonts w:cs="Times New Roman"/>
          <w:sz w:val="22"/>
        </w:rPr>
        <w:tab/>
      </w:r>
      <w:r w:rsidR="002B0652" w:rsidRPr="005F1D67">
        <w:rPr>
          <w:rFonts w:cs="Times New Roman"/>
          <w:sz w:val="22"/>
        </w:rPr>
        <w:t xml:space="preserve">Immediately take all reasonable steps to address the condition, </w:t>
      </w:r>
      <w:r w:rsidR="001C44C4" w:rsidRPr="005F1D67">
        <w:rPr>
          <w:rFonts w:cs="Times New Roman"/>
          <w:sz w:val="22"/>
        </w:rPr>
        <w:t>which includes</w:t>
      </w:r>
      <w:r w:rsidR="002B0652" w:rsidRPr="005F1D67">
        <w:rPr>
          <w:rFonts w:cs="Times New Roman"/>
          <w:sz w:val="22"/>
        </w:rPr>
        <w:t xml:space="preserve"> cleaning up any</w:t>
      </w:r>
      <w:r w:rsidR="00293654" w:rsidRPr="005F1D67">
        <w:rPr>
          <w:rFonts w:cs="Times New Roman"/>
          <w:sz w:val="22"/>
        </w:rPr>
        <w:t xml:space="preserve"> prohibited off-site discharges</w:t>
      </w:r>
      <w:r w:rsidR="00730D8D" w:rsidRPr="005F1D67">
        <w:rPr>
          <w:rFonts w:cs="Times New Roman"/>
          <w:sz w:val="22"/>
        </w:rPr>
        <w:t xml:space="preserve">, </w:t>
      </w:r>
      <w:r w:rsidR="00DA3F7F" w:rsidRPr="005F1D67">
        <w:rPr>
          <w:rFonts w:cs="Times New Roman"/>
          <w:sz w:val="22"/>
        </w:rPr>
        <w:t xml:space="preserve">cleaning up any </w:t>
      </w:r>
      <w:r w:rsidR="00730D8D" w:rsidRPr="005F1D67">
        <w:rPr>
          <w:rFonts w:cs="Times New Roman"/>
          <w:sz w:val="22"/>
        </w:rPr>
        <w:t>on</w:t>
      </w:r>
      <w:r w:rsidR="00477FE6" w:rsidRPr="005F1D67">
        <w:rPr>
          <w:rFonts w:cs="Times New Roman"/>
          <w:sz w:val="22"/>
        </w:rPr>
        <w:t>-</w:t>
      </w:r>
      <w:r w:rsidR="00730D8D" w:rsidRPr="005F1D67">
        <w:rPr>
          <w:rFonts w:cs="Times New Roman"/>
          <w:sz w:val="22"/>
        </w:rPr>
        <w:t xml:space="preserve"> or off</w:t>
      </w:r>
      <w:r w:rsidR="00477FE6" w:rsidRPr="005F1D67">
        <w:rPr>
          <w:rFonts w:cs="Times New Roman"/>
          <w:sz w:val="22"/>
        </w:rPr>
        <w:t>-</w:t>
      </w:r>
      <w:r w:rsidR="00730D8D" w:rsidRPr="005F1D67">
        <w:rPr>
          <w:rFonts w:cs="Times New Roman"/>
          <w:sz w:val="22"/>
        </w:rPr>
        <w:t>site</w:t>
      </w:r>
      <w:r w:rsidR="00293654" w:rsidRPr="005F1D67">
        <w:rPr>
          <w:rFonts w:cs="Times New Roman"/>
          <w:sz w:val="22"/>
        </w:rPr>
        <w:t xml:space="preserve"> spills, </w:t>
      </w:r>
      <w:r w:rsidR="00730D8D" w:rsidRPr="005F1D67">
        <w:rPr>
          <w:rFonts w:cs="Times New Roman"/>
          <w:sz w:val="22"/>
        </w:rPr>
        <w:t xml:space="preserve">and </w:t>
      </w:r>
      <w:r w:rsidR="001C44C4" w:rsidRPr="005F1D67">
        <w:rPr>
          <w:rFonts w:cs="Times New Roman"/>
          <w:sz w:val="22"/>
        </w:rPr>
        <w:t xml:space="preserve">shutting off dewatering </w:t>
      </w:r>
      <w:r w:rsidR="00241B0D" w:rsidRPr="005F1D67">
        <w:rPr>
          <w:rFonts w:cs="Times New Roman"/>
          <w:sz w:val="22"/>
        </w:rPr>
        <w:t>discharges, as applicable</w:t>
      </w:r>
      <w:r w:rsidR="002B0652" w:rsidRPr="005F1D67">
        <w:rPr>
          <w:rFonts w:cs="Times New Roman"/>
          <w:sz w:val="22"/>
        </w:rPr>
        <w:t>; and</w:t>
      </w:r>
    </w:p>
    <w:p w14:paraId="2DAAE790" w14:textId="6F5E65B0" w:rsidR="00CB48C9" w:rsidRPr="005F1D67" w:rsidRDefault="00C42D90" w:rsidP="00004DE8">
      <w:pPr>
        <w:spacing w:after="240"/>
        <w:ind w:left="720" w:hanging="720"/>
        <w:rPr>
          <w:rFonts w:cs="Times New Roman"/>
          <w:sz w:val="22"/>
        </w:rPr>
      </w:pPr>
      <w:r w:rsidRPr="005F1D67">
        <w:rPr>
          <w:rFonts w:cs="Times New Roman"/>
          <w:b/>
          <w:bCs/>
          <w:sz w:val="22"/>
        </w:rPr>
        <w:t>b.</w:t>
      </w:r>
      <w:r w:rsidRPr="005F1D67">
        <w:rPr>
          <w:rFonts w:cs="Times New Roman"/>
          <w:sz w:val="22"/>
        </w:rPr>
        <w:tab/>
      </w:r>
      <w:r w:rsidR="00160C9D" w:rsidRPr="005F1D67">
        <w:rPr>
          <w:rFonts w:cs="Times New Roman"/>
          <w:sz w:val="22"/>
        </w:rPr>
        <w:t>Complete</w:t>
      </w:r>
      <w:r w:rsidR="00160C9D" w:rsidRPr="005F1D67">
        <w:rPr>
          <w:rFonts w:cs="Times New Roman"/>
          <w:b/>
          <w:bCs/>
          <w:sz w:val="22"/>
        </w:rPr>
        <w:t xml:space="preserve"> </w:t>
      </w:r>
      <w:r w:rsidR="009031EB" w:rsidRPr="005F1D67">
        <w:rPr>
          <w:rFonts w:cs="Times New Roman"/>
          <w:sz w:val="22"/>
        </w:rPr>
        <w:t>c</w:t>
      </w:r>
      <w:r w:rsidR="007864A7" w:rsidRPr="005F1D67">
        <w:rPr>
          <w:rFonts w:cs="Times New Roman"/>
          <w:sz w:val="22"/>
        </w:rPr>
        <w:t xml:space="preserve">orrective </w:t>
      </w:r>
      <w:r w:rsidR="002B0652" w:rsidRPr="005F1D67">
        <w:rPr>
          <w:rFonts w:cs="Times New Roman"/>
          <w:sz w:val="22"/>
        </w:rPr>
        <w:t xml:space="preserve">action </w:t>
      </w:r>
      <w:r w:rsidR="006B2FA1" w:rsidRPr="005F1D67">
        <w:rPr>
          <w:rFonts w:cs="Times New Roman"/>
          <w:sz w:val="22"/>
        </w:rPr>
        <w:t xml:space="preserve">to prevent a </w:t>
      </w:r>
      <w:proofErr w:type="gramStart"/>
      <w:r w:rsidR="006B2FA1" w:rsidRPr="005F1D67">
        <w:rPr>
          <w:rFonts w:cs="Times New Roman"/>
          <w:sz w:val="22"/>
        </w:rPr>
        <w:t>reoccur</w:t>
      </w:r>
      <w:r w:rsidR="00077FF2" w:rsidRPr="005F1D67">
        <w:rPr>
          <w:rFonts w:cs="Times New Roman"/>
          <w:sz w:val="22"/>
        </w:rPr>
        <w:t>re</w:t>
      </w:r>
      <w:r w:rsidR="006B2FA1" w:rsidRPr="005F1D67">
        <w:rPr>
          <w:rFonts w:cs="Times New Roman"/>
          <w:sz w:val="22"/>
        </w:rPr>
        <w:t>nce</w:t>
      </w:r>
      <w:proofErr w:type="gramEnd"/>
      <w:r w:rsidR="006B2FA1" w:rsidRPr="005F1D67">
        <w:rPr>
          <w:rFonts w:cs="Times New Roman"/>
          <w:sz w:val="22"/>
        </w:rPr>
        <w:t xml:space="preserve"> of the c</w:t>
      </w:r>
      <w:r w:rsidR="00077FF2" w:rsidRPr="005F1D67">
        <w:rPr>
          <w:rFonts w:cs="Times New Roman"/>
          <w:sz w:val="22"/>
        </w:rPr>
        <w:t>ondition</w:t>
      </w:r>
      <w:r w:rsidR="002B0652" w:rsidRPr="005F1D67">
        <w:rPr>
          <w:rFonts w:cs="Times New Roman"/>
          <w:sz w:val="22"/>
        </w:rPr>
        <w:t xml:space="preserve"> by the close of the next business day</w:t>
      </w:r>
      <w:r w:rsidR="00177474" w:rsidRPr="005F1D67">
        <w:rPr>
          <w:rFonts w:cs="Times New Roman"/>
          <w:sz w:val="22"/>
        </w:rPr>
        <w:t>.</w:t>
      </w:r>
    </w:p>
    <w:p w14:paraId="3DA5DD8D" w14:textId="0717E8D6" w:rsidR="00644F98" w:rsidRPr="005F1D67" w:rsidRDefault="00C42D90" w:rsidP="00004DE8">
      <w:pPr>
        <w:spacing w:after="240"/>
        <w:ind w:left="720" w:hanging="720"/>
        <w:rPr>
          <w:rFonts w:cs="Times New Roman"/>
          <w:sz w:val="22"/>
        </w:rPr>
      </w:pPr>
      <w:r w:rsidRPr="005F1D67">
        <w:rPr>
          <w:rFonts w:cs="Times New Roman"/>
          <w:b/>
          <w:bCs/>
          <w:sz w:val="22"/>
        </w:rPr>
        <w:t>c.</w:t>
      </w:r>
      <w:r w:rsidRPr="005F1D67">
        <w:rPr>
          <w:rFonts w:cs="Times New Roman"/>
          <w:sz w:val="22"/>
        </w:rPr>
        <w:tab/>
      </w:r>
      <w:r w:rsidR="00644F98" w:rsidRPr="005F1D67">
        <w:rPr>
          <w:rFonts w:cs="Times New Roman"/>
          <w:sz w:val="22"/>
        </w:rPr>
        <w:t xml:space="preserve">Complete remedial action as required by </w:t>
      </w:r>
      <w:r w:rsidR="000A37E0" w:rsidRPr="005F1D67">
        <w:rPr>
          <w:rFonts w:cs="Times New Roman"/>
          <w:sz w:val="22"/>
        </w:rPr>
        <w:t xml:space="preserve">federal, </w:t>
      </w:r>
      <w:r w:rsidR="00644F98" w:rsidRPr="005F1D67">
        <w:rPr>
          <w:rFonts w:cs="Times New Roman"/>
          <w:sz w:val="22"/>
        </w:rPr>
        <w:t xml:space="preserve">state or local authorities. Additional permits may be required. </w:t>
      </w:r>
    </w:p>
    <w:p w14:paraId="0B264584" w14:textId="1B02B521" w:rsidR="00160C9D" w:rsidRPr="005F1D67" w:rsidRDefault="00160C9D" w:rsidP="00004DE8">
      <w:pPr>
        <w:spacing w:after="240"/>
        <w:ind w:hanging="720"/>
        <w:rPr>
          <w:rFonts w:cs="Times New Roman"/>
          <w:b/>
          <w:bCs/>
          <w:sz w:val="22"/>
        </w:rPr>
      </w:pPr>
      <w:r w:rsidRPr="005F1D67">
        <w:rPr>
          <w:rFonts w:cs="Times New Roman"/>
          <w:b/>
          <w:bCs/>
          <w:sz w:val="22"/>
        </w:rPr>
        <w:t>4.2.</w:t>
      </w:r>
      <w:r w:rsidR="009E50DF" w:rsidRPr="005F1D67">
        <w:rPr>
          <w:rFonts w:cs="Times New Roman"/>
          <w:b/>
          <w:bCs/>
          <w:sz w:val="22"/>
        </w:rPr>
        <w:t>2</w:t>
      </w:r>
      <w:r w:rsidRPr="005F1D67">
        <w:rPr>
          <w:rFonts w:cs="Times New Roman"/>
          <w:sz w:val="22"/>
        </w:rPr>
        <w:tab/>
        <w:t xml:space="preserve">Any corrective action needed to address </w:t>
      </w:r>
      <w:proofErr w:type="gramStart"/>
      <w:r w:rsidRPr="005F1D67">
        <w:rPr>
          <w:rFonts w:cs="Times New Roman"/>
          <w:sz w:val="22"/>
        </w:rPr>
        <w:t>condition</w:t>
      </w:r>
      <w:proofErr w:type="gramEnd"/>
      <w:r w:rsidRPr="005F1D67">
        <w:rPr>
          <w:rFonts w:cs="Times New Roman"/>
          <w:sz w:val="22"/>
        </w:rPr>
        <w:t xml:space="preserve"> 4.1.1, 4.1.2, and 4.1.5.a must be done in a timely manner, but no later than 7 calendar days following the identification of the issue.</w:t>
      </w:r>
    </w:p>
    <w:p w14:paraId="1A703521" w14:textId="37506B09" w:rsidR="000F0394" w:rsidRPr="005F1D67" w:rsidRDefault="000F0394" w:rsidP="00004DE8">
      <w:pPr>
        <w:spacing w:after="240"/>
        <w:ind w:hanging="720"/>
        <w:rPr>
          <w:rFonts w:cs="Times New Roman"/>
          <w:sz w:val="22"/>
        </w:rPr>
      </w:pPr>
      <w:r w:rsidRPr="005F1D67">
        <w:rPr>
          <w:rFonts w:cs="Times New Roman"/>
          <w:b/>
          <w:bCs/>
          <w:sz w:val="22"/>
        </w:rPr>
        <w:t>4.2.3</w:t>
      </w:r>
      <w:r w:rsidRPr="005F1D67">
        <w:rPr>
          <w:rFonts w:cs="Times New Roman"/>
          <w:b/>
          <w:bCs/>
          <w:sz w:val="22"/>
        </w:rPr>
        <w:tab/>
      </w:r>
      <w:r w:rsidRPr="005F1D67">
        <w:rPr>
          <w:rFonts w:cs="Times New Roman"/>
          <w:sz w:val="22"/>
        </w:rPr>
        <w:t xml:space="preserve">Remove off-site accumulation of sediment due to vehicle track-out by the end of the same business day that </w:t>
      </w:r>
      <w:r w:rsidR="00A05F22" w:rsidRPr="005F1D67">
        <w:rPr>
          <w:rFonts w:cs="Times New Roman"/>
          <w:sz w:val="22"/>
        </w:rPr>
        <w:t xml:space="preserve">it </w:t>
      </w:r>
      <w:r w:rsidRPr="005F1D67">
        <w:rPr>
          <w:rFonts w:cs="Times New Roman"/>
          <w:sz w:val="22"/>
        </w:rPr>
        <w:t>was identifie</w:t>
      </w:r>
      <w:r w:rsidR="00552EA0" w:rsidRPr="005F1D67">
        <w:rPr>
          <w:rFonts w:cs="Times New Roman"/>
          <w:sz w:val="22"/>
        </w:rPr>
        <w:t>d.</w:t>
      </w:r>
    </w:p>
    <w:p w14:paraId="7D26A601" w14:textId="23629A19" w:rsidR="00E95AD7" w:rsidRPr="005F1D67" w:rsidRDefault="00CC4E1B" w:rsidP="00004DE8">
      <w:pPr>
        <w:spacing w:after="240"/>
        <w:ind w:hanging="720"/>
        <w:rPr>
          <w:rFonts w:cs="Times New Roman"/>
          <w:b/>
          <w:bCs/>
          <w:sz w:val="22"/>
        </w:rPr>
      </w:pPr>
      <w:r w:rsidRPr="005F1D67">
        <w:rPr>
          <w:rFonts w:cs="Times New Roman"/>
          <w:b/>
          <w:bCs/>
          <w:sz w:val="22"/>
        </w:rPr>
        <w:t>4</w:t>
      </w:r>
      <w:r w:rsidR="00E95AD7" w:rsidRPr="005F1D67">
        <w:rPr>
          <w:rFonts w:cs="Times New Roman"/>
          <w:b/>
          <w:bCs/>
          <w:sz w:val="22"/>
        </w:rPr>
        <w:t>.3</w:t>
      </w:r>
      <w:r w:rsidR="00E95AD7" w:rsidRPr="005F1D67">
        <w:rPr>
          <w:rFonts w:cs="Times New Roman"/>
          <w:b/>
          <w:bCs/>
          <w:sz w:val="22"/>
        </w:rPr>
        <w:tab/>
        <w:t>CORRECTIVE ACTION REQUIRED BY DEP OR EPA</w:t>
      </w:r>
    </w:p>
    <w:p w14:paraId="77FBEAEE" w14:textId="7D6D27A6" w:rsidR="00A82D45" w:rsidRPr="005F1D67" w:rsidRDefault="00D63FCC" w:rsidP="00004DE8">
      <w:pPr>
        <w:spacing w:after="240"/>
        <w:rPr>
          <w:rFonts w:cs="Times New Roman"/>
          <w:sz w:val="22"/>
        </w:rPr>
      </w:pPr>
      <w:r w:rsidRPr="005F1D67">
        <w:rPr>
          <w:rFonts w:cs="Times New Roman"/>
          <w:sz w:val="22"/>
        </w:rPr>
        <w:t>You must comply with any corrective actions required by EPA</w:t>
      </w:r>
      <w:r w:rsidR="009B6B00" w:rsidRPr="005F1D67">
        <w:rPr>
          <w:rFonts w:cs="Times New Roman"/>
          <w:sz w:val="22"/>
        </w:rPr>
        <w:t xml:space="preserve"> or DEP</w:t>
      </w:r>
      <w:r w:rsidRPr="005F1D67">
        <w:rPr>
          <w:rFonts w:cs="Times New Roman"/>
          <w:sz w:val="22"/>
        </w:rPr>
        <w:t xml:space="preserve"> </w:t>
      </w:r>
      <w:proofErr w:type="gramStart"/>
      <w:r w:rsidRPr="005F1D67">
        <w:rPr>
          <w:rFonts w:cs="Times New Roman"/>
          <w:sz w:val="22"/>
        </w:rPr>
        <w:t>as a result of</w:t>
      </w:r>
      <w:proofErr w:type="gramEnd"/>
      <w:r w:rsidRPr="005F1D67">
        <w:rPr>
          <w:rFonts w:cs="Times New Roman"/>
          <w:sz w:val="22"/>
        </w:rPr>
        <w:t xml:space="preserve"> permit violations found during an inspection.</w:t>
      </w:r>
    </w:p>
    <w:p w14:paraId="06F561B4" w14:textId="18B7A07A" w:rsidR="00E95AD7" w:rsidRPr="005F1D67" w:rsidRDefault="00CC4E1B" w:rsidP="009A1EC0">
      <w:pPr>
        <w:pStyle w:val="Heading3"/>
      </w:pPr>
      <w:bookmarkStart w:id="33" w:name="_Toc210027272"/>
      <w:r w:rsidRPr="005F1D67">
        <w:t>4</w:t>
      </w:r>
      <w:r w:rsidR="00E95AD7" w:rsidRPr="005F1D67">
        <w:t>.4</w:t>
      </w:r>
      <w:r w:rsidR="00E95AD7" w:rsidRPr="005F1D67">
        <w:tab/>
        <w:t>CORRECTIVE ACTION</w:t>
      </w:r>
      <w:r w:rsidR="001A007F" w:rsidRPr="005F1D67">
        <w:t xml:space="preserve"> </w:t>
      </w:r>
      <w:r w:rsidR="00E95AD7" w:rsidRPr="005F1D67">
        <w:t>RECORDKEEPING</w:t>
      </w:r>
      <w:bookmarkEnd w:id="33"/>
    </w:p>
    <w:p w14:paraId="542944DA" w14:textId="1CE397B5" w:rsidR="00CB48C9"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.4.1</w:t>
      </w:r>
      <w:r w:rsidR="00CB48C9" w:rsidRPr="005F1D67">
        <w:rPr>
          <w:rFonts w:cs="Times New Roman"/>
          <w:b/>
          <w:bCs/>
          <w:sz w:val="22"/>
        </w:rPr>
        <w:tab/>
      </w:r>
      <w:r w:rsidR="002732B8">
        <w:rPr>
          <w:rFonts w:cs="Times New Roman"/>
          <w:sz w:val="22"/>
        </w:rPr>
        <w:t>Within </w:t>
      </w:r>
      <w:r w:rsidR="00D63FCC" w:rsidRPr="005F1D67">
        <w:rPr>
          <w:rFonts w:cs="Times New Roman"/>
          <w:sz w:val="22"/>
        </w:rPr>
        <w:t xml:space="preserve">24 hours of identifying </w:t>
      </w:r>
      <w:r w:rsidR="00E33EEB" w:rsidRPr="005F1D67">
        <w:rPr>
          <w:rFonts w:cs="Times New Roman"/>
          <w:sz w:val="22"/>
        </w:rPr>
        <w:t>a condition requiring corrective action</w:t>
      </w:r>
      <w:r w:rsidR="00D63FCC" w:rsidRPr="005F1D67">
        <w:rPr>
          <w:rFonts w:cs="Times New Roman"/>
          <w:sz w:val="22"/>
        </w:rPr>
        <w:t xml:space="preserve">, </w:t>
      </w:r>
      <w:r w:rsidR="00FB1975" w:rsidRPr="005F1D67">
        <w:rPr>
          <w:rFonts w:cs="Times New Roman"/>
          <w:sz w:val="22"/>
        </w:rPr>
        <w:t xml:space="preserve">you must </w:t>
      </w:r>
      <w:r w:rsidR="00D63FCC" w:rsidRPr="005F1D67">
        <w:rPr>
          <w:rFonts w:cs="Times New Roman"/>
          <w:sz w:val="22"/>
        </w:rPr>
        <w:t>document the specific condition and the date and time it was identified</w:t>
      </w:r>
      <w:r w:rsidR="00E33EEB" w:rsidRPr="005F1D67">
        <w:rPr>
          <w:rFonts w:cs="Times New Roman"/>
          <w:sz w:val="22"/>
        </w:rPr>
        <w:t xml:space="preserve">; you must document completion of corrective action </w:t>
      </w:r>
      <w:r w:rsidR="002732B8">
        <w:rPr>
          <w:rFonts w:cs="Times New Roman"/>
          <w:sz w:val="22"/>
        </w:rPr>
        <w:t>within </w:t>
      </w:r>
      <w:r w:rsidR="00D63FCC" w:rsidRPr="005F1D67">
        <w:rPr>
          <w:rFonts w:cs="Times New Roman"/>
          <w:sz w:val="22"/>
        </w:rPr>
        <w:t>24 hours of completing the corrective action.</w:t>
      </w:r>
    </w:p>
    <w:p w14:paraId="7832FEDE" w14:textId="7ED81EB3" w:rsidR="00D63FCC"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.4.2</w:t>
      </w:r>
      <w:r w:rsidR="00CB48C9" w:rsidRPr="005F1D67">
        <w:rPr>
          <w:rFonts w:cs="Times New Roman"/>
          <w:b/>
          <w:bCs/>
          <w:sz w:val="22"/>
        </w:rPr>
        <w:tab/>
      </w:r>
      <w:r w:rsidR="00D63FCC" w:rsidRPr="005F1D67">
        <w:rPr>
          <w:rFonts w:cs="Times New Roman"/>
          <w:sz w:val="22"/>
        </w:rPr>
        <w:t xml:space="preserve">Each </w:t>
      </w:r>
      <w:r w:rsidR="00D826EF" w:rsidRPr="005F1D67">
        <w:rPr>
          <w:rFonts w:cs="Times New Roman"/>
          <w:sz w:val="22"/>
        </w:rPr>
        <w:t xml:space="preserve">record of </w:t>
      </w:r>
      <w:r w:rsidR="00D63FCC" w:rsidRPr="005F1D67">
        <w:rPr>
          <w:rFonts w:cs="Times New Roman"/>
          <w:sz w:val="22"/>
        </w:rPr>
        <w:t xml:space="preserve">corrective action must be signed by </w:t>
      </w:r>
      <w:r w:rsidR="008C078F" w:rsidRPr="005F1D67">
        <w:rPr>
          <w:rFonts w:cs="Times New Roman"/>
          <w:sz w:val="22"/>
        </w:rPr>
        <w:t>a</w:t>
      </w:r>
      <w:r w:rsidR="00D63FCC" w:rsidRPr="005F1D67">
        <w:rPr>
          <w:rFonts w:cs="Times New Roman"/>
          <w:sz w:val="22"/>
        </w:rPr>
        <w:t xml:space="preserve"> </w:t>
      </w:r>
      <w:r w:rsidR="008C078F" w:rsidRPr="005F1D67">
        <w:rPr>
          <w:rFonts w:cs="Times New Roman"/>
          <w:sz w:val="22"/>
        </w:rPr>
        <w:t>responsible authority</w:t>
      </w:r>
      <w:r w:rsidR="00552EA0" w:rsidRPr="005F1D67">
        <w:rPr>
          <w:rFonts w:cs="Times New Roman"/>
          <w:sz w:val="22"/>
        </w:rPr>
        <w:t xml:space="preserve"> or a duly authorized representative</w:t>
      </w:r>
      <w:r w:rsidR="00CD5480">
        <w:rPr>
          <w:rFonts w:cs="Times New Roman"/>
          <w:sz w:val="22"/>
        </w:rPr>
        <w:t xml:space="preserve"> </w:t>
      </w:r>
      <w:r w:rsidR="00612C84">
        <w:rPr>
          <w:rFonts w:cs="Times New Roman"/>
          <w:sz w:val="22"/>
        </w:rPr>
        <w:t>in accordance with Rule</w:t>
      </w:r>
      <w:r w:rsidR="006325A7">
        <w:rPr>
          <w:rFonts w:cs="Times New Roman"/>
          <w:sz w:val="22"/>
        </w:rPr>
        <w:t xml:space="preserve"> </w:t>
      </w:r>
      <w:r w:rsidR="00A90323">
        <w:rPr>
          <w:rFonts w:cs="Times New Roman"/>
          <w:sz w:val="22"/>
        </w:rPr>
        <w:t>62-620.305</w:t>
      </w:r>
      <w:r w:rsidR="006325A7">
        <w:rPr>
          <w:rFonts w:cs="Times New Roman"/>
          <w:sz w:val="22"/>
        </w:rPr>
        <w:t>, F.A.C.</w:t>
      </w:r>
    </w:p>
    <w:p w14:paraId="4758626E" w14:textId="3E3DC3C9" w:rsidR="00CB48C9"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.4.3</w:t>
      </w:r>
      <w:r w:rsidR="00CB48C9" w:rsidRPr="005F1D67">
        <w:rPr>
          <w:rFonts w:cs="Times New Roman"/>
          <w:b/>
          <w:bCs/>
          <w:sz w:val="22"/>
        </w:rPr>
        <w:tab/>
      </w:r>
      <w:r w:rsidR="00D63FCC" w:rsidRPr="005F1D67">
        <w:rPr>
          <w:rFonts w:cs="Times New Roman"/>
          <w:sz w:val="22"/>
        </w:rPr>
        <w:t xml:space="preserve">You must keep </w:t>
      </w:r>
      <w:r w:rsidR="00BE4604" w:rsidRPr="005F1D67">
        <w:rPr>
          <w:rFonts w:cs="Times New Roman"/>
          <w:sz w:val="22"/>
        </w:rPr>
        <w:t>copies of all</w:t>
      </w:r>
      <w:r w:rsidR="00D63FCC" w:rsidRPr="005F1D67">
        <w:rPr>
          <w:rFonts w:cs="Times New Roman"/>
          <w:sz w:val="22"/>
        </w:rPr>
        <w:t xml:space="preserve"> corrective action </w:t>
      </w:r>
      <w:r w:rsidR="00BE4604" w:rsidRPr="005F1D67">
        <w:rPr>
          <w:rFonts w:cs="Times New Roman"/>
          <w:sz w:val="22"/>
        </w:rPr>
        <w:t xml:space="preserve">records </w:t>
      </w:r>
      <w:r w:rsidR="00D63FCC" w:rsidRPr="005F1D67">
        <w:rPr>
          <w:rFonts w:cs="Times New Roman"/>
          <w:sz w:val="22"/>
        </w:rPr>
        <w:t xml:space="preserve">at the site or an easily accessible location, so that it can be made available </w:t>
      </w:r>
      <w:r w:rsidR="00FB1975" w:rsidRPr="005F1D67">
        <w:rPr>
          <w:rFonts w:cs="Times New Roman"/>
          <w:sz w:val="22"/>
        </w:rPr>
        <w:t>during</w:t>
      </w:r>
      <w:r w:rsidR="00D63FCC" w:rsidRPr="005F1D67">
        <w:rPr>
          <w:rFonts w:cs="Times New Roman"/>
          <w:sz w:val="22"/>
        </w:rPr>
        <w:t xml:space="preserve"> an inspection or upon request by EPA</w:t>
      </w:r>
      <w:r w:rsidR="00BF09D2" w:rsidRPr="005F1D67">
        <w:rPr>
          <w:rFonts w:cs="Times New Roman"/>
          <w:sz w:val="22"/>
        </w:rPr>
        <w:t xml:space="preserve"> or DEP</w:t>
      </w:r>
      <w:r w:rsidR="00D63FCC" w:rsidRPr="005F1D67">
        <w:rPr>
          <w:rFonts w:cs="Times New Roman"/>
          <w:sz w:val="22"/>
        </w:rPr>
        <w:t>.</w:t>
      </w:r>
    </w:p>
    <w:p w14:paraId="3A2788A8" w14:textId="6C303139" w:rsidR="00CB48C9"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.4.4</w:t>
      </w:r>
      <w:r w:rsidR="00CB48C9" w:rsidRPr="005F1D67">
        <w:rPr>
          <w:rFonts w:cs="Times New Roman"/>
          <w:b/>
          <w:bCs/>
          <w:sz w:val="22"/>
        </w:rPr>
        <w:tab/>
      </w:r>
      <w:r w:rsidR="00552EA0" w:rsidRPr="005F1D67">
        <w:rPr>
          <w:rFonts w:cs="Times New Roman"/>
          <w:sz w:val="22"/>
        </w:rPr>
        <w:t xml:space="preserve">Keep </w:t>
      </w:r>
      <w:proofErr w:type="gramStart"/>
      <w:r w:rsidR="00552EA0" w:rsidRPr="005F1D67">
        <w:rPr>
          <w:rFonts w:cs="Times New Roman"/>
          <w:sz w:val="22"/>
        </w:rPr>
        <w:t>all of</w:t>
      </w:r>
      <w:proofErr w:type="gramEnd"/>
      <w:r w:rsidR="00552EA0" w:rsidRPr="005F1D67">
        <w:rPr>
          <w:rFonts w:cs="Times New Roman"/>
          <w:sz w:val="22"/>
        </w:rPr>
        <w:t xml:space="preserve"> these records for three years from the date that the site has reached final stabilization and the Notice of Termination (NOT) is submitted.</w:t>
      </w:r>
    </w:p>
    <w:p w14:paraId="3EDAAACE" w14:textId="423F45C2" w:rsidR="00A53A5D" w:rsidRPr="005F1D67" w:rsidRDefault="00CC4E1B" w:rsidP="0040563F">
      <w:pPr>
        <w:spacing w:after="240"/>
        <w:ind w:hanging="720"/>
        <w:rPr>
          <w:rFonts w:cs="Times New Roman"/>
          <w:sz w:val="22"/>
        </w:rPr>
      </w:pPr>
      <w:r w:rsidRPr="005F1D67">
        <w:rPr>
          <w:rFonts w:cs="Times New Roman"/>
          <w:b/>
          <w:bCs/>
          <w:sz w:val="22"/>
        </w:rPr>
        <w:t>4</w:t>
      </w:r>
      <w:r w:rsidR="00A53A5D" w:rsidRPr="005F1D67">
        <w:rPr>
          <w:rFonts w:cs="Times New Roman"/>
          <w:b/>
          <w:bCs/>
          <w:sz w:val="22"/>
        </w:rPr>
        <w:t>.4.5</w:t>
      </w:r>
      <w:r w:rsidR="00A53A5D" w:rsidRPr="005F1D67">
        <w:rPr>
          <w:rFonts w:cs="Times New Roman"/>
          <w:b/>
          <w:bCs/>
          <w:sz w:val="22"/>
        </w:rPr>
        <w:tab/>
      </w:r>
      <w:r w:rsidR="009B7FCF" w:rsidRPr="005F1D67">
        <w:rPr>
          <w:rFonts w:cs="Times New Roman"/>
          <w:sz w:val="22"/>
        </w:rPr>
        <w:t xml:space="preserve">Any corrective action that results in </w:t>
      </w:r>
      <w:r w:rsidR="00CC1AE6" w:rsidRPr="005F1D67">
        <w:rPr>
          <w:rFonts w:cs="Times New Roman"/>
          <w:sz w:val="22"/>
        </w:rPr>
        <w:t>changes to any permit</w:t>
      </w:r>
      <w:r w:rsidR="00B43DB4" w:rsidRPr="005F1D67">
        <w:rPr>
          <w:rFonts w:cs="Times New Roman"/>
          <w:sz w:val="22"/>
        </w:rPr>
        <w:t>-</w:t>
      </w:r>
      <w:r w:rsidR="00CC1AE6" w:rsidRPr="005F1D67">
        <w:rPr>
          <w:rFonts w:cs="Times New Roman"/>
          <w:sz w:val="22"/>
        </w:rPr>
        <w:t xml:space="preserve">required </w:t>
      </w:r>
      <w:r w:rsidR="00115ABA" w:rsidRPr="005F1D67">
        <w:rPr>
          <w:rFonts w:cs="Times New Roman"/>
          <w:sz w:val="22"/>
        </w:rPr>
        <w:t xml:space="preserve">controls or site conditions must be reflected in the SWPPP </w:t>
      </w:r>
      <w:r w:rsidR="002732B8">
        <w:rPr>
          <w:rFonts w:cs="Times New Roman"/>
          <w:sz w:val="22"/>
        </w:rPr>
        <w:t>within </w:t>
      </w:r>
      <w:r w:rsidR="008B1642" w:rsidRPr="005F1D67">
        <w:rPr>
          <w:rFonts w:cs="Times New Roman"/>
          <w:sz w:val="22"/>
        </w:rPr>
        <w:t>seven</w:t>
      </w:r>
      <w:r w:rsidR="00115ABA" w:rsidRPr="005F1D67">
        <w:rPr>
          <w:rFonts w:cs="Times New Roman"/>
          <w:sz w:val="22"/>
        </w:rPr>
        <w:t xml:space="preserve"> calendar days of completing the </w:t>
      </w:r>
      <w:r w:rsidR="007E0F68" w:rsidRPr="005F1D67">
        <w:rPr>
          <w:rFonts w:cs="Times New Roman"/>
          <w:sz w:val="22"/>
        </w:rPr>
        <w:t>corrective action.</w:t>
      </w:r>
    </w:p>
    <w:p w14:paraId="06625F5B" w14:textId="14A26B9D" w:rsidR="00E95AD7" w:rsidRPr="005F1D67" w:rsidRDefault="00CC4E1B" w:rsidP="009A1EC0">
      <w:pPr>
        <w:pStyle w:val="Heading2"/>
      </w:pPr>
      <w:bookmarkStart w:id="34" w:name="_Toc210027273"/>
      <w:r w:rsidRPr="005F1D67">
        <w:t>5</w:t>
      </w:r>
      <w:r w:rsidR="00E95AD7" w:rsidRPr="005F1D67">
        <w:tab/>
        <w:t>STORMWATER TEAM AND TRAINING REQUIREMENTS</w:t>
      </w:r>
      <w:bookmarkEnd w:id="34"/>
    </w:p>
    <w:p w14:paraId="186D0214" w14:textId="4AD1D818" w:rsidR="00CB48C9" w:rsidRPr="005F1D67" w:rsidRDefault="00CC4E1B" w:rsidP="009A1EC0">
      <w:pPr>
        <w:pStyle w:val="Heading3"/>
      </w:pPr>
      <w:bookmarkStart w:id="35" w:name="_Toc210027274"/>
      <w:r w:rsidRPr="005F1D67">
        <w:t>5</w:t>
      </w:r>
      <w:r w:rsidR="00E95AD7" w:rsidRPr="005F1D67">
        <w:t>.1</w:t>
      </w:r>
      <w:r w:rsidR="00E95AD7" w:rsidRPr="005F1D67">
        <w:tab/>
        <w:t>STORMWATER TEAM</w:t>
      </w:r>
      <w:bookmarkEnd w:id="35"/>
    </w:p>
    <w:p w14:paraId="33F8B07D" w14:textId="5CE3FBD8" w:rsidR="00D364DB" w:rsidRDefault="00D364DB" w:rsidP="0040563F">
      <w:pPr>
        <w:tabs>
          <w:tab w:val="left" w:pos="720"/>
          <w:tab w:val="left" w:pos="1080"/>
          <w:tab w:val="left" w:pos="1440"/>
        </w:tabs>
        <w:spacing w:after="240"/>
        <w:rPr>
          <w:rFonts w:cs="Times New Roman"/>
          <w:sz w:val="22"/>
        </w:rPr>
      </w:pPr>
      <w:r w:rsidRPr="005F1D67">
        <w:rPr>
          <w:rFonts w:cs="Times New Roman"/>
          <w:sz w:val="22"/>
        </w:rPr>
        <w:t>Each operator must assemble a stormwater team that will be responsible for carrying out activities necessary to comply with this permit. The stormwater team must</w:t>
      </w:r>
      <w:r w:rsidR="00FB1975" w:rsidRPr="005F1D67">
        <w:rPr>
          <w:rFonts w:cs="Times New Roman"/>
          <w:sz w:val="22"/>
        </w:rPr>
        <w:t xml:space="preserve"> be identified in the SWPPP and consists of personnel who are responsible for:</w:t>
      </w:r>
    </w:p>
    <w:p w14:paraId="498CE446" w14:textId="215F6E98" w:rsidR="00CB48C9" w:rsidRPr="005F1D67" w:rsidRDefault="00CB48C9" w:rsidP="0040563F">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D364DB" w:rsidRPr="005F1D67">
        <w:rPr>
          <w:rFonts w:cs="Times New Roman"/>
          <w:sz w:val="22"/>
        </w:rPr>
        <w:t xml:space="preserve">the design, installation, maintenance, and/or repair of stormwater </w:t>
      </w:r>
      <w:r w:rsidR="00902485" w:rsidRPr="005F1D67">
        <w:rPr>
          <w:rFonts w:cs="Times New Roman"/>
          <w:sz w:val="22"/>
        </w:rPr>
        <w:t>erosion, sedimentation and</w:t>
      </w:r>
      <w:r w:rsidR="00D364DB" w:rsidRPr="005F1D67">
        <w:rPr>
          <w:rFonts w:cs="Times New Roman"/>
          <w:sz w:val="22"/>
        </w:rPr>
        <w:t xml:space="preserve"> pollution prevention </w:t>
      </w:r>
      <w:proofErr w:type="gramStart"/>
      <w:r w:rsidR="00D364DB" w:rsidRPr="005F1D67">
        <w:rPr>
          <w:rFonts w:cs="Times New Roman"/>
          <w:sz w:val="22"/>
        </w:rPr>
        <w:t>controls;</w:t>
      </w:r>
      <w:proofErr w:type="gramEnd"/>
    </w:p>
    <w:p w14:paraId="2BBCB710" w14:textId="56A609CD" w:rsidR="00CB48C9" w:rsidRPr="005F1D67" w:rsidRDefault="00395966" w:rsidP="0040563F">
      <w:pPr>
        <w:spacing w:after="240"/>
        <w:ind w:left="720" w:hanging="720"/>
        <w:rPr>
          <w:rFonts w:cs="Times New Roman"/>
          <w:sz w:val="22"/>
        </w:rPr>
      </w:pPr>
      <w:r w:rsidRPr="005F1D67">
        <w:rPr>
          <w:rFonts w:cs="Times New Roman"/>
          <w:b/>
          <w:bCs/>
          <w:sz w:val="22"/>
        </w:rPr>
        <w:t>b</w:t>
      </w:r>
      <w:r w:rsidR="00CB48C9" w:rsidRPr="005F1D67">
        <w:rPr>
          <w:rFonts w:cs="Times New Roman"/>
          <w:b/>
          <w:bCs/>
          <w:sz w:val="22"/>
        </w:rPr>
        <w:t>.</w:t>
      </w:r>
      <w:r w:rsidR="00CB48C9" w:rsidRPr="005F1D67">
        <w:rPr>
          <w:rFonts w:cs="Times New Roman"/>
          <w:b/>
          <w:bCs/>
          <w:sz w:val="22"/>
        </w:rPr>
        <w:tab/>
      </w:r>
      <w:r w:rsidR="00D364DB" w:rsidRPr="005F1D67">
        <w:rPr>
          <w:rFonts w:cs="Times New Roman"/>
          <w:sz w:val="22"/>
        </w:rPr>
        <w:t xml:space="preserve">conducting </w:t>
      </w:r>
      <w:proofErr w:type="gramStart"/>
      <w:r w:rsidR="00D364DB" w:rsidRPr="005F1D67">
        <w:rPr>
          <w:rFonts w:cs="Times New Roman"/>
          <w:sz w:val="22"/>
        </w:rPr>
        <w:t>inspections;</w:t>
      </w:r>
      <w:proofErr w:type="gramEnd"/>
    </w:p>
    <w:p w14:paraId="7C74A543" w14:textId="760A9352" w:rsidR="00E95AD7" w:rsidRPr="005F1D67" w:rsidRDefault="00395966" w:rsidP="0040563F">
      <w:pPr>
        <w:spacing w:after="240"/>
        <w:ind w:left="720" w:hanging="720"/>
        <w:rPr>
          <w:rFonts w:cs="Times New Roman"/>
          <w:sz w:val="22"/>
        </w:rPr>
      </w:pPr>
      <w:r w:rsidRPr="005F1D67">
        <w:rPr>
          <w:rFonts w:cs="Times New Roman"/>
          <w:b/>
          <w:bCs/>
          <w:sz w:val="22"/>
        </w:rPr>
        <w:t>c</w:t>
      </w:r>
      <w:r w:rsidR="00CB48C9" w:rsidRPr="005F1D67">
        <w:rPr>
          <w:rFonts w:cs="Times New Roman"/>
          <w:b/>
          <w:bCs/>
          <w:sz w:val="22"/>
        </w:rPr>
        <w:t>.</w:t>
      </w:r>
      <w:r w:rsidR="00CB48C9" w:rsidRPr="005F1D67">
        <w:rPr>
          <w:rFonts w:cs="Times New Roman"/>
          <w:b/>
          <w:bCs/>
          <w:sz w:val="22"/>
        </w:rPr>
        <w:tab/>
      </w:r>
      <w:r w:rsidR="00560550" w:rsidRPr="005F1D67">
        <w:rPr>
          <w:rFonts w:cs="Times New Roman"/>
          <w:sz w:val="22"/>
        </w:rPr>
        <w:t xml:space="preserve">ensuring </w:t>
      </w:r>
      <w:r w:rsidR="00D364DB" w:rsidRPr="005F1D67">
        <w:rPr>
          <w:rFonts w:cs="Times New Roman"/>
          <w:sz w:val="22"/>
        </w:rPr>
        <w:t>corrective actions</w:t>
      </w:r>
      <w:r w:rsidR="00AC107B" w:rsidRPr="005F1D67">
        <w:rPr>
          <w:rFonts w:cs="Times New Roman"/>
          <w:sz w:val="22"/>
        </w:rPr>
        <w:t xml:space="preserve"> are completed</w:t>
      </w:r>
      <w:r w:rsidR="00FB1975" w:rsidRPr="005F1D67">
        <w:rPr>
          <w:rFonts w:cs="Times New Roman"/>
          <w:sz w:val="22"/>
        </w:rPr>
        <w:t>.</w:t>
      </w:r>
    </w:p>
    <w:p w14:paraId="7C6F1FE4" w14:textId="377B3C81" w:rsidR="00CB48C9" w:rsidRPr="005F1D67" w:rsidRDefault="00CC4E1B" w:rsidP="009A1EC0">
      <w:pPr>
        <w:pStyle w:val="Heading3"/>
      </w:pPr>
      <w:bookmarkStart w:id="36" w:name="_Toc210027275"/>
      <w:r w:rsidRPr="005F1D67">
        <w:t>5</w:t>
      </w:r>
      <w:r w:rsidR="00E95AD7" w:rsidRPr="005F1D67">
        <w:t>.2</w:t>
      </w:r>
      <w:r w:rsidR="00E95AD7" w:rsidRPr="005F1D67">
        <w:tab/>
        <w:t>GENERAL TRAINING REQUIREMENTS</w:t>
      </w:r>
      <w:bookmarkEnd w:id="36"/>
    </w:p>
    <w:p w14:paraId="70D2ADEE" w14:textId="3ED560AA" w:rsidR="00051CD3" w:rsidRPr="005F1D67" w:rsidRDefault="00D364DB" w:rsidP="0040563F">
      <w:pPr>
        <w:tabs>
          <w:tab w:val="left" w:pos="720"/>
          <w:tab w:val="left" w:pos="1080"/>
          <w:tab w:val="left" w:pos="1440"/>
        </w:tabs>
        <w:spacing w:after="240"/>
        <w:rPr>
          <w:rFonts w:cs="Times New Roman"/>
          <w:sz w:val="22"/>
        </w:rPr>
      </w:pPr>
      <w:r w:rsidRPr="005F1D67">
        <w:rPr>
          <w:rFonts w:cs="Times New Roman"/>
          <w:sz w:val="22"/>
        </w:rPr>
        <w:t xml:space="preserve">Prior to the commencement of construction activities, you must ensure that all </w:t>
      </w:r>
      <w:r w:rsidR="00FB1975" w:rsidRPr="005F1D67">
        <w:rPr>
          <w:rFonts w:cs="Times New Roman"/>
          <w:sz w:val="22"/>
        </w:rPr>
        <w:t xml:space="preserve">members of </w:t>
      </w:r>
      <w:r w:rsidRPr="005F1D67">
        <w:rPr>
          <w:rFonts w:cs="Times New Roman"/>
          <w:sz w:val="22"/>
        </w:rPr>
        <w:t xml:space="preserve">the stormwater team understand the requirements of this permit and their specific responsibilities </w:t>
      </w:r>
      <w:r w:rsidR="00A85FC8" w:rsidRPr="005F1D67">
        <w:rPr>
          <w:rFonts w:cs="Times New Roman"/>
          <w:sz w:val="22"/>
        </w:rPr>
        <w:t>t</w:t>
      </w:r>
      <w:r w:rsidRPr="005F1D67">
        <w:rPr>
          <w:rFonts w:cs="Times New Roman"/>
          <w:sz w:val="22"/>
        </w:rPr>
        <w:t>o those requirements</w:t>
      </w:r>
      <w:r w:rsidR="00BE10BD" w:rsidRPr="005F1D67">
        <w:rPr>
          <w:rFonts w:cs="Times New Roman"/>
          <w:sz w:val="22"/>
        </w:rPr>
        <w:t>.</w:t>
      </w:r>
    </w:p>
    <w:p w14:paraId="0DA5C670" w14:textId="40EBCF63" w:rsidR="00CB48C9" w:rsidRPr="005F1D67" w:rsidRDefault="00CC4E1B" w:rsidP="00E50080">
      <w:pPr>
        <w:pStyle w:val="Heading3"/>
        <w:keepNext/>
      </w:pPr>
      <w:bookmarkStart w:id="37" w:name="_Toc210027276"/>
      <w:r w:rsidRPr="005F1D67">
        <w:t>5</w:t>
      </w:r>
      <w:r w:rsidR="00E95AD7" w:rsidRPr="005F1D67">
        <w:t>.3</w:t>
      </w:r>
      <w:r w:rsidR="00E95AD7" w:rsidRPr="005F1D67">
        <w:tab/>
      </w:r>
      <w:r w:rsidR="002074CD" w:rsidRPr="005F1D67">
        <w:t xml:space="preserve">QUALIFIED </w:t>
      </w:r>
      <w:r w:rsidR="00E95AD7" w:rsidRPr="005F1D67">
        <w:t>INSPECTOR</w:t>
      </w:r>
      <w:r w:rsidR="002074CD" w:rsidRPr="005F1D67">
        <w:t>S</w:t>
      </w:r>
      <w:bookmarkEnd w:id="37"/>
    </w:p>
    <w:p w14:paraId="385F3B4D" w14:textId="1AEA4150" w:rsidR="00405E3F" w:rsidRPr="005F1D67" w:rsidRDefault="00C21726" w:rsidP="00E50080">
      <w:pPr>
        <w:keepNext/>
        <w:tabs>
          <w:tab w:val="left" w:pos="720"/>
          <w:tab w:val="left" w:pos="1080"/>
          <w:tab w:val="left" w:pos="1440"/>
        </w:tabs>
        <w:spacing w:after="240"/>
        <w:rPr>
          <w:rFonts w:cs="Times New Roman"/>
          <w:b/>
          <w:bCs/>
          <w:sz w:val="22"/>
        </w:rPr>
      </w:pPr>
      <w:r w:rsidRPr="005F1D67">
        <w:rPr>
          <w:rFonts w:cs="Times New Roman"/>
          <w:sz w:val="22"/>
        </w:rPr>
        <w:t xml:space="preserve">To </w:t>
      </w:r>
      <w:r w:rsidR="00405E3F" w:rsidRPr="005F1D67">
        <w:rPr>
          <w:rFonts w:cs="Times New Roman"/>
          <w:sz w:val="22"/>
        </w:rPr>
        <w:t xml:space="preserve">be considered a qualified person for conducting inspections under </w:t>
      </w:r>
      <w:r w:rsidRPr="005F1D67">
        <w:rPr>
          <w:rFonts w:cs="Times New Roman"/>
          <w:sz w:val="22"/>
        </w:rPr>
        <w:t>this permit</w:t>
      </w:r>
      <w:r w:rsidR="00405E3F" w:rsidRPr="005F1D67">
        <w:rPr>
          <w:rFonts w:cs="Times New Roman"/>
          <w:sz w:val="22"/>
        </w:rPr>
        <w:t xml:space="preserve">, you must, at a minimum, </w:t>
      </w:r>
      <w:proofErr w:type="gramStart"/>
      <w:r w:rsidR="00405E3F" w:rsidRPr="005F1D67">
        <w:rPr>
          <w:rFonts w:cs="Times New Roman"/>
          <w:sz w:val="22"/>
        </w:rPr>
        <w:t>either</w:t>
      </w:r>
      <w:proofErr w:type="gramEnd"/>
      <w:r w:rsidR="00405E3F" w:rsidRPr="005F1D67">
        <w:rPr>
          <w:rFonts w:cs="Times New Roman"/>
          <w:sz w:val="22"/>
        </w:rPr>
        <w:t>:</w:t>
      </w:r>
    </w:p>
    <w:p w14:paraId="596A3E04" w14:textId="328790A7" w:rsidR="00CB48C9" w:rsidRPr="005F1D67" w:rsidRDefault="00CB48C9" w:rsidP="00E50080">
      <w:pPr>
        <w:keepNext/>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405E3F" w:rsidRPr="005F1D67">
        <w:rPr>
          <w:rFonts w:cs="Times New Roman"/>
          <w:sz w:val="22"/>
        </w:rPr>
        <w:t xml:space="preserve">Have completed </w:t>
      </w:r>
      <w:r w:rsidR="00257852" w:rsidRPr="005F1D67">
        <w:rPr>
          <w:rFonts w:cs="Times New Roman"/>
          <w:sz w:val="22"/>
        </w:rPr>
        <w:t xml:space="preserve">and passed </w:t>
      </w:r>
      <w:r w:rsidR="00405E3F" w:rsidRPr="005F1D67">
        <w:rPr>
          <w:rFonts w:cs="Times New Roman"/>
          <w:sz w:val="22"/>
        </w:rPr>
        <w:t xml:space="preserve">the </w:t>
      </w:r>
      <w:r w:rsidR="00C21726" w:rsidRPr="005F1D67">
        <w:rPr>
          <w:rFonts w:cs="Times New Roman"/>
          <w:sz w:val="22"/>
        </w:rPr>
        <w:t>Florida Stormwater Erosion and Sedimentation Control Inspector Training</w:t>
      </w:r>
      <w:r w:rsidR="00405E3F" w:rsidRPr="005F1D67">
        <w:rPr>
          <w:rFonts w:cs="Times New Roman"/>
          <w:sz w:val="22"/>
        </w:rPr>
        <w:t xml:space="preserve"> course; or</w:t>
      </w:r>
    </w:p>
    <w:p w14:paraId="5406E660" w14:textId="64FBFF8C" w:rsidR="00CB48C9" w:rsidRPr="005F1D67" w:rsidRDefault="00CB48C9" w:rsidP="0040563F">
      <w:pPr>
        <w:spacing w:after="240"/>
        <w:ind w:left="720" w:hanging="720"/>
        <w:rPr>
          <w:rFonts w:cs="Times New Roman"/>
          <w:b/>
          <w:bCs/>
          <w:sz w:val="22"/>
        </w:rPr>
      </w:pPr>
      <w:r w:rsidRPr="005F1D67">
        <w:rPr>
          <w:rFonts w:cs="Times New Roman"/>
          <w:b/>
          <w:bCs/>
          <w:sz w:val="22"/>
        </w:rPr>
        <w:t>b.</w:t>
      </w:r>
      <w:r w:rsidRPr="005F1D67">
        <w:rPr>
          <w:rFonts w:cs="Times New Roman"/>
          <w:b/>
          <w:bCs/>
          <w:sz w:val="22"/>
        </w:rPr>
        <w:tab/>
      </w:r>
      <w:r w:rsidR="00405E3F" w:rsidRPr="005F1D67">
        <w:rPr>
          <w:rFonts w:cs="Times New Roman"/>
          <w:sz w:val="22"/>
        </w:rPr>
        <w:t xml:space="preserve">Hold a current construction inspection </w:t>
      </w:r>
      <w:r w:rsidR="00BE10BD" w:rsidRPr="005F1D67">
        <w:rPr>
          <w:rFonts w:cs="Times New Roman"/>
          <w:sz w:val="22"/>
        </w:rPr>
        <w:t xml:space="preserve">certificate, </w:t>
      </w:r>
      <w:r w:rsidR="00405E3F" w:rsidRPr="005F1D67">
        <w:rPr>
          <w:rFonts w:cs="Times New Roman"/>
          <w:sz w:val="22"/>
        </w:rPr>
        <w:t>certification</w:t>
      </w:r>
      <w:r w:rsidR="00BE10BD" w:rsidRPr="005F1D67">
        <w:rPr>
          <w:rFonts w:cs="Times New Roman"/>
          <w:sz w:val="22"/>
        </w:rPr>
        <w:t>,</w:t>
      </w:r>
      <w:r w:rsidR="00405E3F" w:rsidRPr="005F1D67">
        <w:rPr>
          <w:rFonts w:cs="Times New Roman"/>
          <w:sz w:val="22"/>
        </w:rPr>
        <w:t xml:space="preserve"> or license from a program that, at a minimum, covers the following:</w:t>
      </w:r>
    </w:p>
    <w:p w14:paraId="2A58BE37" w14:textId="192E32B6" w:rsidR="00CB48C9" w:rsidRPr="005F1D67" w:rsidRDefault="00CB48C9" w:rsidP="0040563F">
      <w:pPr>
        <w:spacing w:after="240"/>
        <w:ind w:left="1440" w:hanging="720"/>
        <w:rPr>
          <w:rFonts w:cs="Times New Roman"/>
          <w:b/>
          <w:bCs/>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405E3F" w:rsidRPr="005F1D67">
        <w:rPr>
          <w:rFonts w:cs="Times New Roman"/>
          <w:sz w:val="22"/>
        </w:rPr>
        <w:t xml:space="preserve">Principles and practices of erosion and sediment control and pollution prevention practices at construction </w:t>
      </w:r>
      <w:proofErr w:type="gramStart"/>
      <w:r w:rsidR="00405E3F" w:rsidRPr="005F1D67">
        <w:rPr>
          <w:rFonts w:cs="Times New Roman"/>
          <w:sz w:val="22"/>
        </w:rPr>
        <w:t>sites;</w:t>
      </w:r>
      <w:proofErr w:type="gramEnd"/>
    </w:p>
    <w:p w14:paraId="121A3344" w14:textId="4718818B" w:rsidR="00CB48C9" w:rsidRPr="005F1D67" w:rsidRDefault="00CB48C9" w:rsidP="0040563F">
      <w:pPr>
        <w:spacing w:after="240"/>
        <w:ind w:left="1440" w:hanging="720"/>
        <w:rPr>
          <w:rFonts w:cs="Times New Roman"/>
          <w:sz w:val="22"/>
        </w:rPr>
      </w:pPr>
      <w:r w:rsidRPr="005F1D67">
        <w:rPr>
          <w:rFonts w:cs="Times New Roman"/>
          <w:b/>
          <w:bCs/>
          <w:sz w:val="22"/>
        </w:rPr>
        <w:t>ii.</w:t>
      </w:r>
      <w:r w:rsidRPr="005F1D67">
        <w:rPr>
          <w:rFonts w:cs="Times New Roman"/>
          <w:b/>
          <w:bCs/>
          <w:sz w:val="22"/>
        </w:rPr>
        <w:tab/>
      </w:r>
      <w:r w:rsidR="00405E3F" w:rsidRPr="005F1D67">
        <w:rPr>
          <w:rFonts w:cs="Times New Roman"/>
          <w:sz w:val="22"/>
        </w:rPr>
        <w:t xml:space="preserve">Proper installation and maintenance of erosion and sediment controls and </w:t>
      </w:r>
      <w:r w:rsidR="00B60DA4" w:rsidRPr="005F1D67">
        <w:rPr>
          <w:rFonts w:cs="Times New Roman"/>
          <w:sz w:val="22"/>
        </w:rPr>
        <w:t xml:space="preserve">implementation of </w:t>
      </w:r>
      <w:r w:rsidR="00405E3F" w:rsidRPr="005F1D67">
        <w:rPr>
          <w:rFonts w:cs="Times New Roman"/>
          <w:sz w:val="22"/>
        </w:rPr>
        <w:t>pollution prevention practices used at construction sites; and</w:t>
      </w:r>
    </w:p>
    <w:p w14:paraId="4222847E" w14:textId="131C2F9F" w:rsidR="00CB48C9" w:rsidRPr="005F1D67" w:rsidRDefault="00CB48C9" w:rsidP="0040563F">
      <w:pPr>
        <w:spacing w:after="240"/>
        <w:ind w:left="1440" w:hanging="720"/>
        <w:rPr>
          <w:rFonts w:cs="Times New Roman"/>
          <w:sz w:val="22"/>
        </w:rPr>
      </w:pPr>
      <w:r w:rsidRPr="005F1D67">
        <w:rPr>
          <w:rFonts w:cs="Times New Roman"/>
          <w:b/>
          <w:bCs/>
          <w:sz w:val="22"/>
        </w:rPr>
        <w:t>iii.</w:t>
      </w:r>
      <w:r w:rsidRPr="005F1D67">
        <w:rPr>
          <w:rFonts w:cs="Times New Roman"/>
          <w:b/>
          <w:bCs/>
          <w:sz w:val="22"/>
        </w:rPr>
        <w:tab/>
      </w:r>
      <w:r w:rsidR="00B60DA4" w:rsidRPr="005F1D67">
        <w:rPr>
          <w:rFonts w:cs="Times New Roman"/>
          <w:sz w:val="22"/>
        </w:rPr>
        <w:t>Inspection procedure</w:t>
      </w:r>
      <w:r w:rsidR="00405E3F" w:rsidRPr="005F1D67">
        <w:rPr>
          <w:rFonts w:cs="Times New Roman"/>
          <w:sz w:val="22"/>
        </w:rPr>
        <w:t xml:space="preserve">s, including the proper completion of required reports and documentation, consistent with the requirements of </w:t>
      </w:r>
      <w:r w:rsidR="00CF57A2">
        <w:rPr>
          <w:rFonts w:cs="Times New Roman"/>
          <w:sz w:val="22"/>
        </w:rPr>
        <w:t>Part </w:t>
      </w:r>
      <w:r w:rsidR="008B1642" w:rsidRPr="005F1D67">
        <w:rPr>
          <w:rFonts w:cs="Times New Roman"/>
          <w:sz w:val="22"/>
        </w:rPr>
        <w:t>3</w:t>
      </w:r>
      <w:r w:rsidR="00405E3F" w:rsidRPr="005F1D67">
        <w:rPr>
          <w:rFonts w:cs="Times New Roman"/>
          <w:sz w:val="22"/>
        </w:rPr>
        <w:t>.</w:t>
      </w:r>
    </w:p>
    <w:p w14:paraId="4168A414" w14:textId="6F065B9B" w:rsidR="00034325" w:rsidRPr="005F1D67" w:rsidRDefault="00CC4E1B" w:rsidP="009A1EC0">
      <w:pPr>
        <w:pStyle w:val="Heading2"/>
      </w:pPr>
      <w:bookmarkStart w:id="38" w:name="_Toc210027277"/>
      <w:r w:rsidRPr="005F1D67">
        <w:t>6</w:t>
      </w:r>
      <w:r w:rsidR="00E95AD7" w:rsidRPr="005F1D67">
        <w:tab/>
        <w:t>STORMWATER POLLUTION PREVENTION PLAN (SWPPP)</w:t>
      </w:r>
      <w:bookmarkEnd w:id="38"/>
    </w:p>
    <w:p w14:paraId="3878CCED" w14:textId="0589AD25" w:rsidR="00E95AD7" w:rsidRPr="005F1D67" w:rsidRDefault="00CC4E1B" w:rsidP="009A1EC0">
      <w:pPr>
        <w:pStyle w:val="Heading3"/>
      </w:pPr>
      <w:bookmarkStart w:id="39" w:name="_Toc210027278"/>
      <w:r w:rsidRPr="005F1D67">
        <w:t>6</w:t>
      </w:r>
      <w:r w:rsidR="00E95AD7" w:rsidRPr="005F1D67">
        <w:t>.1</w:t>
      </w:r>
      <w:r w:rsidR="00E95AD7" w:rsidRPr="005F1D67">
        <w:tab/>
        <w:t>GENERAL REQUIREMENTS</w:t>
      </w:r>
      <w:bookmarkEnd w:id="39"/>
    </w:p>
    <w:p w14:paraId="74D7C2E7" w14:textId="72696E39" w:rsidR="00547215" w:rsidRPr="005F1D67" w:rsidRDefault="007400EA" w:rsidP="00E50080">
      <w:pPr>
        <w:tabs>
          <w:tab w:val="left" w:pos="720"/>
          <w:tab w:val="left" w:pos="1080"/>
          <w:tab w:val="left" w:pos="1440"/>
        </w:tabs>
        <w:spacing w:after="240"/>
        <w:rPr>
          <w:rFonts w:cs="Times New Roman"/>
          <w:sz w:val="22"/>
        </w:rPr>
      </w:pPr>
      <w:r w:rsidRPr="005F1D67">
        <w:rPr>
          <w:rFonts w:cs="Times New Roman"/>
          <w:sz w:val="22"/>
        </w:rPr>
        <w:t xml:space="preserve">You must complete the </w:t>
      </w:r>
      <w:r w:rsidR="003C2488" w:rsidRPr="005F1D67">
        <w:rPr>
          <w:rFonts w:cs="Times New Roman"/>
          <w:sz w:val="22"/>
        </w:rPr>
        <w:t xml:space="preserve">SWPPP </w:t>
      </w:r>
      <w:r w:rsidR="00FD7DA5" w:rsidRPr="005F1D67">
        <w:rPr>
          <w:rFonts w:cs="Times New Roman"/>
          <w:sz w:val="22"/>
        </w:rPr>
        <w:t>prior to submitt</w:t>
      </w:r>
      <w:r w:rsidRPr="005F1D67">
        <w:rPr>
          <w:rFonts w:cs="Times New Roman"/>
          <w:sz w:val="22"/>
        </w:rPr>
        <w:t>ing</w:t>
      </w:r>
      <w:r w:rsidR="00FD7DA5" w:rsidRPr="005F1D67">
        <w:rPr>
          <w:rFonts w:cs="Times New Roman"/>
          <w:sz w:val="22"/>
        </w:rPr>
        <w:t xml:space="preserve"> the NOI</w:t>
      </w:r>
      <w:r w:rsidRPr="005F1D67">
        <w:rPr>
          <w:rFonts w:cs="Times New Roman"/>
          <w:sz w:val="22"/>
        </w:rPr>
        <w:t>. You</w:t>
      </w:r>
      <w:r w:rsidR="00CA547D" w:rsidRPr="005F1D67">
        <w:rPr>
          <w:rFonts w:cs="Times New Roman"/>
          <w:sz w:val="22"/>
        </w:rPr>
        <w:t xml:space="preserve"> </w:t>
      </w:r>
      <w:r w:rsidR="003C2488" w:rsidRPr="005F1D67">
        <w:rPr>
          <w:rFonts w:cs="Times New Roman"/>
          <w:sz w:val="22"/>
        </w:rPr>
        <w:t>must implement</w:t>
      </w:r>
      <w:r w:rsidRPr="005F1D67">
        <w:rPr>
          <w:rFonts w:cs="Times New Roman"/>
          <w:sz w:val="22"/>
        </w:rPr>
        <w:t xml:space="preserve"> the SWPPP</w:t>
      </w:r>
      <w:r w:rsidR="003C2488" w:rsidRPr="005F1D67">
        <w:rPr>
          <w:rFonts w:cs="Times New Roman"/>
          <w:sz w:val="22"/>
        </w:rPr>
        <w:t xml:space="preserve"> </w:t>
      </w:r>
      <w:r w:rsidR="000B2EAA" w:rsidRPr="005F1D67">
        <w:rPr>
          <w:rFonts w:cs="Times New Roman"/>
          <w:sz w:val="22"/>
        </w:rPr>
        <w:t>upon commencement</w:t>
      </w:r>
      <w:r w:rsidR="00FD7DA5" w:rsidRPr="005F1D67">
        <w:rPr>
          <w:rFonts w:cs="Times New Roman"/>
          <w:sz w:val="22"/>
        </w:rPr>
        <w:t>.</w:t>
      </w:r>
      <w:r w:rsidR="00661CED" w:rsidRPr="005F1D67">
        <w:rPr>
          <w:rFonts w:cs="Times New Roman"/>
          <w:sz w:val="22"/>
        </w:rPr>
        <w:t xml:space="preserve"> </w:t>
      </w:r>
    </w:p>
    <w:p w14:paraId="66CF95D2" w14:textId="77777777" w:rsidR="003D53ED" w:rsidRPr="005F1D67" w:rsidRDefault="00661CED" w:rsidP="00E50080">
      <w:pPr>
        <w:tabs>
          <w:tab w:val="left" w:pos="720"/>
          <w:tab w:val="left" w:pos="1080"/>
          <w:tab w:val="left" w:pos="1440"/>
        </w:tabs>
        <w:spacing w:after="240"/>
        <w:rPr>
          <w:rFonts w:cs="Times New Roman"/>
          <w:sz w:val="22"/>
        </w:rPr>
      </w:pPr>
      <w:r w:rsidRPr="005F1D67">
        <w:rPr>
          <w:rFonts w:cs="Times New Roman"/>
          <w:sz w:val="22"/>
        </w:rPr>
        <w:t>The SWPPP shall document how you will implement th</w:t>
      </w:r>
      <w:r w:rsidR="00A85FC8" w:rsidRPr="005F1D67">
        <w:rPr>
          <w:rFonts w:cs="Times New Roman"/>
          <w:sz w:val="22"/>
        </w:rPr>
        <w:t>e permit requirements.</w:t>
      </w:r>
    </w:p>
    <w:p w14:paraId="0737B2B0" w14:textId="64D5E50F" w:rsidR="00A7109D" w:rsidRPr="005F1D67" w:rsidRDefault="00FD7DA5" w:rsidP="00E50080">
      <w:pPr>
        <w:tabs>
          <w:tab w:val="left" w:pos="720"/>
          <w:tab w:val="left" w:pos="1080"/>
          <w:tab w:val="left" w:pos="1440"/>
        </w:tabs>
        <w:spacing w:after="240"/>
        <w:rPr>
          <w:rFonts w:cs="Times New Roman"/>
          <w:b/>
          <w:bCs/>
          <w:sz w:val="22"/>
        </w:rPr>
      </w:pPr>
      <w:r w:rsidRPr="005F1D67">
        <w:rPr>
          <w:rFonts w:cs="Times New Roman"/>
          <w:sz w:val="22"/>
        </w:rPr>
        <w:t xml:space="preserve">The SWPPP must be kept </w:t>
      </w:r>
      <w:proofErr w:type="gramStart"/>
      <w:r w:rsidRPr="005F1D67">
        <w:rPr>
          <w:rFonts w:cs="Times New Roman"/>
          <w:sz w:val="22"/>
        </w:rPr>
        <w:t>up-to-date</w:t>
      </w:r>
      <w:proofErr w:type="gramEnd"/>
      <w:r w:rsidRPr="005F1D67">
        <w:rPr>
          <w:rFonts w:cs="Times New Roman"/>
          <w:sz w:val="22"/>
        </w:rPr>
        <w:t xml:space="preserve"> throughout</w:t>
      </w:r>
      <w:r w:rsidR="003C2488" w:rsidRPr="005F1D67">
        <w:rPr>
          <w:rFonts w:cs="Times New Roman"/>
          <w:sz w:val="22"/>
        </w:rPr>
        <w:t xml:space="preserve"> the period of </w:t>
      </w:r>
      <w:r w:rsidR="00862511" w:rsidRPr="005F1D67">
        <w:rPr>
          <w:rFonts w:cs="Times New Roman"/>
          <w:sz w:val="22"/>
        </w:rPr>
        <w:t>permit</w:t>
      </w:r>
      <w:r w:rsidR="000826B0" w:rsidRPr="005F1D67">
        <w:rPr>
          <w:rFonts w:cs="Times New Roman"/>
          <w:sz w:val="22"/>
        </w:rPr>
        <w:t xml:space="preserve"> </w:t>
      </w:r>
      <w:r w:rsidRPr="005F1D67">
        <w:rPr>
          <w:rFonts w:cs="Times New Roman"/>
          <w:sz w:val="22"/>
        </w:rPr>
        <w:t>coverage</w:t>
      </w:r>
      <w:r w:rsidR="000A37E0" w:rsidRPr="005F1D67">
        <w:rPr>
          <w:rFonts w:cs="Times New Roman"/>
          <w:sz w:val="22"/>
        </w:rPr>
        <w:t xml:space="preserve"> in accordance with </w:t>
      </w:r>
      <w:r w:rsidR="00CF57A2">
        <w:rPr>
          <w:rFonts w:cs="Times New Roman"/>
          <w:sz w:val="22"/>
        </w:rPr>
        <w:t>Part </w:t>
      </w:r>
      <w:r w:rsidR="000A37E0" w:rsidRPr="005F1D67">
        <w:rPr>
          <w:rFonts w:cs="Times New Roman"/>
          <w:sz w:val="22"/>
        </w:rPr>
        <w:t>6.3</w:t>
      </w:r>
      <w:r w:rsidR="003C2488" w:rsidRPr="005F1D67">
        <w:rPr>
          <w:rFonts w:cs="Times New Roman"/>
          <w:sz w:val="22"/>
        </w:rPr>
        <w:t>;</w:t>
      </w:r>
      <w:r w:rsidRPr="005F1D67">
        <w:rPr>
          <w:rFonts w:cs="Times New Roman"/>
          <w:sz w:val="22"/>
        </w:rPr>
        <w:t xml:space="preserve"> </w:t>
      </w:r>
      <w:r w:rsidR="00D040D6" w:rsidRPr="005F1D67">
        <w:rPr>
          <w:rFonts w:cs="Times New Roman"/>
          <w:sz w:val="22"/>
        </w:rPr>
        <w:t xml:space="preserve">updates </w:t>
      </w:r>
      <w:r w:rsidRPr="005F1D67">
        <w:rPr>
          <w:rFonts w:cs="Times New Roman"/>
          <w:sz w:val="22"/>
        </w:rPr>
        <w:t>to the SWPP</w:t>
      </w:r>
      <w:r w:rsidR="007400EA" w:rsidRPr="005F1D67">
        <w:rPr>
          <w:rFonts w:cs="Times New Roman"/>
          <w:sz w:val="22"/>
        </w:rPr>
        <w:t>P</w:t>
      </w:r>
      <w:r w:rsidR="00A85FC8" w:rsidRPr="005F1D67">
        <w:rPr>
          <w:rFonts w:cs="Times New Roman"/>
          <w:sz w:val="22"/>
        </w:rPr>
        <w:t xml:space="preserve"> </w:t>
      </w:r>
      <w:r w:rsidR="003C2488" w:rsidRPr="005F1D67">
        <w:rPr>
          <w:rFonts w:cs="Times New Roman"/>
          <w:sz w:val="22"/>
        </w:rPr>
        <w:t xml:space="preserve">must be signed and dated by the </w:t>
      </w:r>
      <w:r w:rsidR="00155E4C" w:rsidRPr="005F1D67">
        <w:rPr>
          <w:rFonts w:cs="Times New Roman"/>
          <w:sz w:val="22"/>
        </w:rPr>
        <w:t>r</w:t>
      </w:r>
      <w:r w:rsidR="00895A22" w:rsidRPr="005F1D67">
        <w:rPr>
          <w:rFonts w:cs="Times New Roman"/>
          <w:sz w:val="22"/>
        </w:rPr>
        <w:t xml:space="preserve">esponsible </w:t>
      </w:r>
      <w:r w:rsidR="00155E4C" w:rsidRPr="005F1D67">
        <w:rPr>
          <w:rFonts w:cs="Times New Roman"/>
          <w:sz w:val="22"/>
        </w:rPr>
        <w:t>a</w:t>
      </w:r>
      <w:r w:rsidR="00895A22" w:rsidRPr="005F1D67">
        <w:rPr>
          <w:rFonts w:cs="Times New Roman"/>
          <w:sz w:val="22"/>
        </w:rPr>
        <w:t>uthority</w:t>
      </w:r>
      <w:r w:rsidR="000B2EAA" w:rsidRPr="005F1D67">
        <w:rPr>
          <w:rFonts w:cs="Times New Roman"/>
          <w:sz w:val="22"/>
        </w:rPr>
        <w:t xml:space="preserve"> or a </w:t>
      </w:r>
      <w:r w:rsidR="00A85FC8" w:rsidRPr="005F1D67">
        <w:rPr>
          <w:rFonts w:cs="Times New Roman"/>
          <w:sz w:val="22"/>
        </w:rPr>
        <w:t>d</w:t>
      </w:r>
      <w:r w:rsidR="000B2EAA" w:rsidRPr="005F1D67">
        <w:rPr>
          <w:rFonts w:cs="Times New Roman"/>
          <w:sz w:val="22"/>
        </w:rPr>
        <w:t xml:space="preserve">uly </w:t>
      </w:r>
      <w:r w:rsidR="00A85FC8" w:rsidRPr="005F1D67">
        <w:rPr>
          <w:rFonts w:cs="Times New Roman"/>
          <w:sz w:val="22"/>
        </w:rPr>
        <w:t>a</w:t>
      </w:r>
      <w:r w:rsidR="000B2EAA" w:rsidRPr="005F1D67">
        <w:rPr>
          <w:rFonts w:cs="Times New Roman"/>
          <w:sz w:val="22"/>
        </w:rPr>
        <w:t xml:space="preserve">uthorized </w:t>
      </w:r>
      <w:r w:rsidR="00A85FC8" w:rsidRPr="005F1D67">
        <w:rPr>
          <w:rFonts w:cs="Times New Roman"/>
          <w:sz w:val="22"/>
        </w:rPr>
        <w:t>r</w:t>
      </w:r>
      <w:r w:rsidR="000B2EAA" w:rsidRPr="005F1D67">
        <w:rPr>
          <w:rFonts w:cs="Times New Roman"/>
          <w:sz w:val="22"/>
        </w:rPr>
        <w:t>epresentative</w:t>
      </w:r>
      <w:r w:rsidR="00D040D6" w:rsidRPr="005F1D67">
        <w:rPr>
          <w:rFonts w:cs="Times New Roman"/>
          <w:sz w:val="22"/>
        </w:rPr>
        <w:t>; superseded sections</w:t>
      </w:r>
      <w:r w:rsidR="00E94490" w:rsidRPr="005F1D67">
        <w:rPr>
          <w:rFonts w:cs="Times New Roman"/>
          <w:sz w:val="22"/>
        </w:rPr>
        <w:t>/</w:t>
      </w:r>
      <w:r w:rsidR="00D040D6" w:rsidRPr="005F1D67">
        <w:rPr>
          <w:rFonts w:cs="Times New Roman"/>
          <w:sz w:val="22"/>
        </w:rPr>
        <w:t xml:space="preserve">portions of the SWPPP must be kept </w:t>
      </w:r>
      <w:r w:rsidRPr="005F1D67">
        <w:rPr>
          <w:rFonts w:cs="Times New Roman"/>
          <w:sz w:val="22"/>
        </w:rPr>
        <w:t>as attachments to the original plan.</w:t>
      </w:r>
    </w:p>
    <w:p w14:paraId="2106136E" w14:textId="6182BE23" w:rsidR="00204304" w:rsidRPr="005F1D67" w:rsidRDefault="00204304" w:rsidP="00E50080">
      <w:pPr>
        <w:tabs>
          <w:tab w:val="left" w:pos="720"/>
          <w:tab w:val="left" w:pos="1080"/>
          <w:tab w:val="left" w:pos="1440"/>
        </w:tabs>
        <w:spacing w:after="240"/>
        <w:rPr>
          <w:rFonts w:cs="Times New Roman"/>
          <w:b/>
          <w:bCs/>
          <w:sz w:val="22"/>
        </w:rPr>
      </w:pPr>
      <w:r w:rsidRPr="005F1D67">
        <w:rPr>
          <w:rFonts w:cs="Times New Roman"/>
          <w:sz w:val="22"/>
        </w:rPr>
        <w:t xml:space="preserve">You must keep a copy of your SWPPP </w:t>
      </w:r>
      <w:r w:rsidR="00895A22" w:rsidRPr="005F1D67">
        <w:rPr>
          <w:rFonts w:cs="Times New Roman"/>
          <w:sz w:val="22"/>
        </w:rPr>
        <w:t>on</w:t>
      </w:r>
      <w:r w:rsidR="0093680A" w:rsidRPr="005F1D67">
        <w:rPr>
          <w:rFonts w:cs="Times New Roman"/>
          <w:sz w:val="22"/>
        </w:rPr>
        <w:t>-</w:t>
      </w:r>
      <w:r w:rsidRPr="005F1D67">
        <w:rPr>
          <w:rFonts w:cs="Times New Roman"/>
          <w:sz w:val="22"/>
        </w:rPr>
        <w:t>site</w:t>
      </w:r>
      <w:r w:rsidR="00895A22" w:rsidRPr="005F1D67">
        <w:rPr>
          <w:rFonts w:cs="Times New Roman"/>
          <w:sz w:val="22"/>
        </w:rPr>
        <w:t>,</w:t>
      </w:r>
      <w:r w:rsidRPr="005F1D67">
        <w:rPr>
          <w:rFonts w:cs="Times New Roman"/>
          <w:sz w:val="22"/>
        </w:rPr>
        <w:t xml:space="preserve"> or at an easily accessible location so that it </w:t>
      </w:r>
      <w:r w:rsidR="000B2EAA" w:rsidRPr="005F1D67">
        <w:rPr>
          <w:rFonts w:cs="Times New Roman"/>
          <w:sz w:val="22"/>
        </w:rPr>
        <w:t>is</w:t>
      </w:r>
      <w:r w:rsidRPr="005F1D67">
        <w:rPr>
          <w:rFonts w:cs="Times New Roman"/>
          <w:sz w:val="22"/>
        </w:rPr>
        <w:t xml:space="preserve"> available at the time of an inspection.</w:t>
      </w:r>
    </w:p>
    <w:p w14:paraId="12DF60CF" w14:textId="2BBA3AF9" w:rsidR="00A82D45" w:rsidRPr="005F1D67" w:rsidRDefault="00CC4E1B" w:rsidP="009A1EC0">
      <w:pPr>
        <w:pStyle w:val="Heading3"/>
      </w:pPr>
      <w:bookmarkStart w:id="40" w:name="_Toc210027279"/>
      <w:r w:rsidRPr="005F1D67">
        <w:t>6</w:t>
      </w:r>
      <w:r w:rsidR="00E95AD7" w:rsidRPr="005F1D67">
        <w:t>.2</w:t>
      </w:r>
      <w:r w:rsidR="00E95AD7" w:rsidRPr="005F1D67">
        <w:tab/>
        <w:t>SWPPP CONTENT</w:t>
      </w:r>
      <w:bookmarkEnd w:id="40"/>
    </w:p>
    <w:p w14:paraId="18F14C80" w14:textId="5455E0EB" w:rsidR="00CB48C9" w:rsidRPr="005F1D67" w:rsidRDefault="00CC4E1B" w:rsidP="00E50080">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rPr>
        <w:t>6</w:t>
      </w:r>
      <w:r w:rsidR="00CB48C9" w:rsidRPr="005F1D67">
        <w:rPr>
          <w:rFonts w:ascii="Times New Roman" w:hAnsi="Times New Roman" w:cs="Times New Roman"/>
          <w:b/>
          <w:bCs/>
          <w:color w:val="auto"/>
          <w:sz w:val="22"/>
        </w:rPr>
        <w:t>.2.1</w:t>
      </w:r>
      <w:r w:rsidR="00CB48C9" w:rsidRPr="005F1D67">
        <w:rPr>
          <w:rFonts w:ascii="Times New Roman" w:hAnsi="Times New Roman" w:cs="Times New Roman"/>
          <w:b/>
          <w:bCs/>
          <w:color w:val="auto"/>
          <w:sz w:val="22"/>
        </w:rPr>
        <w:tab/>
      </w:r>
      <w:r w:rsidR="000826B0" w:rsidRPr="005F1D67">
        <w:rPr>
          <w:rFonts w:ascii="Times New Roman" w:hAnsi="Times New Roman" w:cs="Times New Roman"/>
          <w:b/>
          <w:bCs/>
          <w:color w:val="auto"/>
          <w:sz w:val="22"/>
        </w:rPr>
        <w:t>Identification of</w:t>
      </w:r>
      <w:r w:rsidR="00183967" w:rsidRPr="005F1D67">
        <w:rPr>
          <w:rFonts w:ascii="Times New Roman" w:hAnsi="Times New Roman" w:cs="Times New Roman"/>
          <w:b/>
          <w:bCs/>
          <w:color w:val="auto"/>
          <w:sz w:val="22"/>
        </w:rPr>
        <w:t xml:space="preserve"> Operator and</w:t>
      </w:r>
      <w:r w:rsidR="000826B0" w:rsidRPr="005F1D67">
        <w:rPr>
          <w:rFonts w:ascii="Times New Roman" w:hAnsi="Times New Roman" w:cs="Times New Roman"/>
          <w:b/>
          <w:bCs/>
          <w:color w:val="auto"/>
          <w:sz w:val="22"/>
        </w:rPr>
        <w:t xml:space="preserve"> </w:t>
      </w:r>
      <w:r w:rsidR="00034325" w:rsidRPr="005F1D67">
        <w:rPr>
          <w:rFonts w:ascii="Times New Roman" w:hAnsi="Times New Roman" w:cs="Times New Roman"/>
          <w:b/>
          <w:bCs/>
          <w:color w:val="auto"/>
          <w:sz w:val="22"/>
          <w:szCs w:val="22"/>
        </w:rPr>
        <w:t>Contractors</w:t>
      </w:r>
      <w:r w:rsidR="00034325" w:rsidRPr="005F1D67">
        <w:rPr>
          <w:rFonts w:ascii="Times New Roman" w:hAnsi="Times New Roman" w:cs="Times New Roman"/>
          <w:b/>
          <w:bCs/>
          <w:color w:val="auto"/>
          <w:sz w:val="22"/>
        </w:rPr>
        <w:t xml:space="preserve">/ Subcontractors. </w:t>
      </w:r>
      <w:r w:rsidR="00034325" w:rsidRPr="005F1D67">
        <w:rPr>
          <w:rFonts w:ascii="Times New Roman" w:hAnsi="Times New Roman" w:cs="Times New Roman"/>
          <w:color w:val="auto"/>
          <w:sz w:val="22"/>
          <w:szCs w:val="22"/>
        </w:rPr>
        <w:t xml:space="preserve">List </w:t>
      </w:r>
      <w:r w:rsidR="00183967" w:rsidRPr="005F1D67">
        <w:rPr>
          <w:rFonts w:ascii="Times New Roman" w:hAnsi="Times New Roman" w:cs="Times New Roman"/>
          <w:color w:val="auto"/>
          <w:sz w:val="22"/>
          <w:szCs w:val="22"/>
        </w:rPr>
        <w:t xml:space="preserve">the operator(s) and </w:t>
      </w:r>
      <w:r w:rsidR="00034325" w:rsidRPr="005F1D67">
        <w:rPr>
          <w:rFonts w:ascii="Times New Roman" w:hAnsi="Times New Roman" w:cs="Times New Roman"/>
          <w:color w:val="auto"/>
          <w:sz w:val="22"/>
          <w:szCs w:val="22"/>
        </w:rPr>
        <w:t>all contractors or subcontractors who will be conducting</w:t>
      </w:r>
      <w:r w:rsidR="00FB5027" w:rsidRPr="005F1D67">
        <w:rPr>
          <w:rFonts w:ascii="Times New Roman" w:hAnsi="Times New Roman" w:cs="Times New Roman"/>
          <w:color w:val="auto"/>
          <w:sz w:val="22"/>
          <w:szCs w:val="22"/>
        </w:rPr>
        <w:t xml:space="preserve"> </w:t>
      </w:r>
      <w:r w:rsidR="00034325" w:rsidRPr="005F1D67">
        <w:rPr>
          <w:rFonts w:ascii="Times New Roman" w:hAnsi="Times New Roman" w:cs="Times New Roman"/>
          <w:color w:val="auto"/>
          <w:sz w:val="22"/>
          <w:szCs w:val="22"/>
        </w:rPr>
        <w:t>construction activities at the site and identify the areas of the site in which they</w:t>
      </w:r>
      <w:r w:rsidR="00DE6C88" w:rsidRPr="005F1D67">
        <w:rPr>
          <w:rFonts w:ascii="Times New Roman" w:hAnsi="Times New Roman" w:cs="Times New Roman"/>
          <w:color w:val="auto"/>
          <w:sz w:val="22"/>
          <w:szCs w:val="22"/>
        </w:rPr>
        <w:t xml:space="preserve"> have control</w:t>
      </w:r>
      <w:r w:rsidR="00034325" w:rsidRPr="005F1D67">
        <w:rPr>
          <w:rFonts w:ascii="Times New Roman" w:hAnsi="Times New Roman" w:cs="Times New Roman"/>
          <w:color w:val="auto"/>
          <w:sz w:val="22"/>
          <w:szCs w:val="22"/>
        </w:rPr>
        <w:t xml:space="preserve">. </w:t>
      </w:r>
      <w:r w:rsidR="00052551" w:rsidRPr="005F1D67">
        <w:rPr>
          <w:rFonts w:ascii="Times New Roman" w:hAnsi="Times New Roman" w:cs="Times New Roman"/>
          <w:color w:val="auto"/>
          <w:sz w:val="22"/>
          <w:szCs w:val="22"/>
        </w:rPr>
        <w:t>L</w:t>
      </w:r>
      <w:r w:rsidR="00034325" w:rsidRPr="005F1D67">
        <w:rPr>
          <w:rFonts w:ascii="Times New Roman" w:hAnsi="Times New Roman" w:cs="Times New Roman"/>
          <w:color w:val="auto"/>
          <w:sz w:val="22"/>
          <w:szCs w:val="22"/>
        </w:rPr>
        <w:t>isted contractors and subcontractors must sign the certification</w:t>
      </w:r>
      <w:r w:rsidR="00052551" w:rsidRPr="005F1D67">
        <w:rPr>
          <w:rFonts w:ascii="Times New Roman" w:hAnsi="Times New Roman" w:cs="Times New Roman"/>
          <w:color w:val="auto"/>
          <w:sz w:val="22"/>
          <w:szCs w:val="22"/>
        </w:rPr>
        <w:t xml:space="preserve"> in accordance with </w:t>
      </w:r>
      <w:r w:rsidR="00CF57A2">
        <w:rPr>
          <w:rFonts w:ascii="Times New Roman" w:hAnsi="Times New Roman" w:cs="Times New Roman"/>
          <w:color w:val="auto"/>
          <w:sz w:val="22"/>
          <w:szCs w:val="22"/>
        </w:rPr>
        <w:t>Part </w:t>
      </w:r>
      <w:r w:rsidR="00052551" w:rsidRPr="005F1D67">
        <w:rPr>
          <w:rFonts w:ascii="Times New Roman" w:hAnsi="Times New Roman" w:cs="Times New Roman"/>
          <w:color w:val="auto"/>
          <w:sz w:val="22"/>
          <w:szCs w:val="22"/>
        </w:rPr>
        <w:t>6.2.9</w:t>
      </w:r>
      <w:r w:rsidR="00034325" w:rsidRPr="005F1D67">
        <w:rPr>
          <w:rFonts w:ascii="Times New Roman" w:hAnsi="Times New Roman" w:cs="Times New Roman"/>
          <w:color w:val="auto"/>
          <w:sz w:val="22"/>
          <w:szCs w:val="22"/>
        </w:rPr>
        <w:t>.</w:t>
      </w:r>
      <w:r w:rsidR="006A211C">
        <w:rPr>
          <w:rFonts w:ascii="Times New Roman" w:hAnsi="Times New Roman" w:cs="Times New Roman"/>
          <w:color w:val="auto"/>
          <w:sz w:val="22"/>
          <w:szCs w:val="22"/>
        </w:rPr>
        <w:t xml:space="preserve"> </w:t>
      </w:r>
    </w:p>
    <w:p w14:paraId="27B94A58" w14:textId="713EA20D" w:rsidR="00CB48C9" w:rsidRPr="005F1D67" w:rsidRDefault="00CC4E1B" w:rsidP="00E50080">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rPr>
        <w:t>6</w:t>
      </w:r>
      <w:r w:rsidR="00CB48C9" w:rsidRPr="005F1D67">
        <w:rPr>
          <w:rFonts w:ascii="Times New Roman" w:hAnsi="Times New Roman" w:cs="Times New Roman"/>
          <w:b/>
          <w:bCs/>
          <w:color w:val="auto"/>
          <w:sz w:val="22"/>
        </w:rPr>
        <w:t>.2.2</w:t>
      </w:r>
      <w:r w:rsidR="00CB48C9" w:rsidRPr="005F1D67">
        <w:rPr>
          <w:rFonts w:ascii="Times New Roman" w:hAnsi="Times New Roman" w:cs="Times New Roman"/>
          <w:b/>
          <w:bCs/>
          <w:color w:val="auto"/>
          <w:sz w:val="22"/>
        </w:rPr>
        <w:tab/>
      </w:r>
      <w:r w:rsidR="000826B0" w:rsidRPr="005F1D67">
        <w:rPr>
          <w:rFonts w:ascii="Times New Roman" w:hAnsi="Times New Roman" w:cs="Times New Roman"/>
          <w:b/>
          <w:bCs/>
          <w:color w:val="auto"/>
          <w:sz w:val="22"/>
        </w:rPr>
        <w:t xml:space="preserve">Identification of the </w:t>
      </w:r>
      <w:r w:rsidR="004F5FCC" w:rsidRPr="005F1D67">
        <w:rPr>
          <w:rFonts w:ascii="Times New Roman" w:hAnsi="Times New Roman" w:cs="Times New Roman"/>
          <w:b/>
          <w:bCs/>
          <w:color w:val="auto"/>
          <w:sz w:val="22"/>
        </w:rPr>
        <w:t xml:space="preserve">Stormwater Team. </w:t>
      </w:r>
      <w:r w:rsidR="000826B0" w:rsidRPr="005F1D67">
        <w:rPr>
          <w:rFonts w:ascii="Times New Roman" w:hAnsi="Times New Roman" w:cs="Times New Roman"/>
          <w:color w:val="auto"/>
          <w:sz w:val="22"/>
          <w:szCs w:val="22"/>
        </w:rPr>
        <w:t xml:space="preserve">List </w:t>
      </w:r>
      <w:r w:rsidR="004F5FCC" w:rsidRPr="005F1D67">
        <w:rPr>
          <w:rFonts w:ascii="Times New Roman" w:hAnsi="Times New Roman" w:cs="Times New Roman"/>
          <w:color w:val="auto"/>
          <w:sz w:val="22"/>
          <w:szCs w:val="22"/>
        </w:rPr>
        <w:t>by name or position</w:t>
      </w:r>
      <w:r w:rsidR="00D81AEF" w:rsidRPr="005F1D67">
        <w:rPr>
          <w:rFonts w:ascii="Times New Roman" w:hAnsi="Times New Roman" w:cs="Times New Roman"/>
          <w:color w:val="auto"/>
          <w:sz w:val="22"/>
          <w:szCs w:val="22"/>
        </w:rPr>
        <w:t xml:space="preserve"> </w:t>
      </w:r>
      <w:r w:rsidR="004F5FCC" w:rsidRPr="005F1D67">
        <w:rPr>
          <w:rFonts w:ascii="Times New Roman" w:hAnsi="Times New Roman" w:cs="Times New Roman"/>
          <w:color w:val="auto"/>
          <w:sz w:val="22"/>
          <w:szCs w:val="22"/>
        </w:rPr>
        <w:t xml:space="preserve">the </w:t>
      </w:r>
      <w:r w:rsidR="00844431" w:rsidRPr="005F1D67">
        <w:rPr>
          <w:rFonts w:ascii="Times New Roman" w:hAnsi="Times New Roman" w:cs="Times New Roman"/>
          <w:color w:val="auto"/>
          <w:sz w:val="22"/>
          <w:szCs w:val="22"/>
        </w:rPr>
        <w:t xml:space="preserve">members of the </w:t>
      </w:r>
      <w:r w:rsidR="004F5FCC" w:rsidRPr="005F1D67">
        <w:rPr>
          <w:rFonts w:ascii="Times New Roman" w:hAnsi="Times New Roman" w:cs="Times New Roman"/>
          <w:color w:val="auto"/>
          <w:sz w:val="22"/>
          <w:szCs w:val="22"/>
        </w:rPr>
        <w:t>stormwater team</w:t>
      </w:r>
      <w:r w:rsidR="00D81AEF" w:rsidRPr="005F1D67">
        <w:rPr>
          <w:rFonts w:ascii="Times New Roman" w:hAnsi="Times New Roman" w:cs="Times New Roman"/>
          <w:color w:val="auto"/>
          <w:sz w:val="22"/>
          <w:szCs w:val="22"/>
        </w:rPr>
        <w:t xml:space="preserve"> </w:t>
      </w:r>
      <w:r w:rsidR="0062091D">
        <w:rPr>
          <w:rFonts w:ascii="Times New Roman" w:hAnsi="Times New Roman" w:cs="Times New Roman"/>
          <w:color w:val="auto"/>
          <w:sz w:val="22"/>
          <w:szCs w:val="22"/>
        </w:rPr>
        <w:t>(</w:t>
      </w:r>
      <w:r w:rsidR="00CF57A2">
        <w:rPr>
          <w:rFonts w:ascii="Times New Roman" w:hAnsi="Times New Roman" w:cs="Times New Roman"/>
          <w:color w:val="auto"/>
          <w:sz w:val="22"/>
          <w:szCs w:val="22"/>
        </w:rPr>
        <w:t>Part </w:t>
      </w:r>
      <w:r w:rsidR="008B1642" w:rsidRPr="005F1D67">
        <w:rPr>
          <w:rFonts w:ascii="Times New Roman" w:hAnsi="Times New Roman" w:cs="Times New Roman"/>
          <w:color w:val="auto"/>
          <w:sz w:val="22"/>
          <w:szCs w:val="22"/>
        </w:rPr>
        <w:t>5</w:t>
      </w:r>
      <w:r w:rsidR="00706E7F" w:rsidRPr="005F1D67">
        <w:rPr>
          <w:rFonts w:ascii="Times New Roman" w:hAnsi="Times New Roman" w:cs="Times New Roman"/>
          <w:color w:val="auto"/>
          <w:sz w:val="22"/>
          <w:szCs w:val="22"/>
        </w:rPr>
        <w:t>.1</w:t>
      </w:r>
      <w:r w:rsidR="00051FF3" w:rsidRPr="005F1D67">
        <w:rPr>
          <w:rFonts w:ascii="Times New Roman" w:hAnsi="Times New Roman" w:cs="Times New Roman"/>
          <w:color w:val="auto"/>
          <w:sz w:val="22"/>
          <w:szCs w:val="22"/>
        </w:rPr>
        <w:t>);</w:t>
      </w:r>
      <w:r w:rsidR="00844431" w:rsidRPr="005F1D67">
        <w:rPr>
          <w:rFonts w:ascii="Times New Roman" w:hAnsi="Times New Roman" w:cs="Times New Roman"/>
          <w:color w:val="auto"/>
          <w:sz w:val="22"/>
          <w:szCs w:val="22"/>
        </w:rPr>
        <w:t xml:space="preserve"> </w:t>
      </w:r>
      <w:r w:rsidR="000826B0" w:rsidRPr="005F1D67">
        <w:rPr>
          <w:rFonts w:ascii="Times New Roman" w:hAnsi="Times New Roman" w:cs="Times New Roman"/>
          <w:color w:val="auto"/>
          <w:sz w:val="22"/>
          <w:szCs w:val="22"/>
        </w:rPr>
        <w:t>include</w:t>
      </w:r>
      <w:r w:rsidR="00D81AEF" w:rsidRPr="005F1D67">
        <w:rPr>
          <w:rFonts w:ascii="Times New Roman" w:hAnsi="Times New Roman" w:cs="Times New Roman"/>
          <w:color w:val="auto"/>
          <w:sz w:val="22"/>
          <w:szCs w:val="22"/>
        </w:rPr>
        <w:t xml:space="preserve"> </w:t>
      </w:r>
      <w:r w:rsidR="004F5FCC" w:rsidRPr="005F1D67">
        <w:rPr>
          <w:rFonts w:ascii="Times New Roman" w:hAnsi="Times New Roman" w:cs="Times New Roman"/>
          <w:color w:val="auto"/>
          <w:sz w:val="22"/>
          <w:szCs w:val="22"/>
        </w:rPr>
        <w:t>their individual responsibilities in implementing the SWPPP.</w:t>
      </w:r>
    </w:p>
    <w:p w14:paraId="59336B1A" w14:textId="230AB9D4" w:rsidR="00E51E89" w:rsidRPr="005F1D67" w:rsidRDefault="00E51E89" w:rsidP="00E50080">
      <w:pPr>
        <w:spacing w:after="240"/>
        <w:rPr>
          <w:rFonts w:cs="Times New Roman"/>
          <w:b/>
          <w:bCs/>
          <w:sz w:val="22"/>
        </w:rPr>
      </w:pPr>
      <w:r w:rsidRPr="005F1D67">
        <w:rPr>
          <w:rFonts w:cs="Times New Roman"/>
          <w:sz w:val="22"/>
        </w:rPr>
        <w:t>Include documentation</w:t>
      </w:r>
      <w:r w:rsidR="00C42D90" w:rsidRPr="005F1D67">
        <w:rPr>
          <w:rFonts w:cs="Times New Roman"/>
          <w:sz w:val="22"/>
        </w:rPr>
        <w:t xml:space="preserve"> or </w:t>
      </w:r>
      <w:r w:rsidR="00895A22" w:rsidRPr="005F1D67">
        <w:rPr>
          <w:rFonts w:cs="Times New Roman"/>
          <w:sz w:val="22"/>
        </w:rPr>
        <w:t xml:space="preserve">verification (e.g. </w:t>
      </w:r>
      <w:r w:rsidR="002074CD" w:rsidRPr="005F1D67">
        <w:rPr>
          <w:rFonts w:cs="Times New Roman"/>
          <w:sz w:val="22"/>
        </w:rPr>
        <w:t xml:space="preserve">certificate </w:t>
      </w:r>
      <w:r w:rsidR="00895A22" w:rsidRPr="005F1D67">
        <w:rPr>
          <w:rFonts w:cs="Times New Roman"/>
          <w:sz w:val="22"/>
        </w:rPr>
        <w:t>number)</w:t>
      </w:r>
      <w:r w:rsidRPr="005F1D67">
        <w:rPr>
          <w:rFonts w:cs="Times New Roman"/>
          <w:sz w:val="22"/>
        </w:rPr>
        <w:t xml:space="preserve"> that </w:t>
      </w:r>
      <w:r w:rsidR="002074CD" w:rsidRPr="005F1D67">
        <w:rPr>
          <w:rFonts w:cs="Times New Roman"/>
          <w:sz w:val="22"/>
        </w:rPr>
        <w:t>inspectors are q</w:t>
      </w:r>
      <w:r w:rsidR="00497D45" w:rsidRPr="005F1D67">
        <w:rPr>
          <w:rFonts w:cs="Times New Roman"/>
          <w:sz w:val="22"/>
        </w:rPr>
        <w:t xml:space="preserve">ualified </w:t>
      </w:r>
      <w:r w:rsidR="00E8347B" w:rsidRPr="005F1D67">
        <w:rPr>
          <w:rFonts w:cs="Times New Roman"/>
          <w:sz w:val="22"/>
        </w:rPr>
        <w:t xml:space="preserve">inspectors </w:t>
      </w:r>
      <w:r w:rsidR="0062091D">
        <w:rPr>
          <w:rFonts w:cs="Times New Roman"/>
          <w:sz w:val="22"/>
        </w:rPr>
        <w:t>(</w:t>
      </w:r>
      <w:r w:rsidR="00CF57A2">
        <w:rPr>
          <w:rFonts w:cs="Times New Roman"/>
          <w:sz w:val="22"/>
        </w:rPr>
        <w:t>Part </w:t>
      </w:r>
      <w:r w:rsidR="008B1642" w:rsidRPr="005F1D67">
        <w:rPr>
          <w:rFonts w:cs="Times New Roman"/>
          <w:sz w:val="22"/>
        </w:rPr>
        <w:t>5</w:t>
      </w:r>
      <w:r w:rsidRPr="005F1D67">
        <w:rPr>
          <w:rFonts w:cs="Times New Roman"/>
          <w:sz w:val="22"/>
        </w:rPr>
        <w:t>.3</w:t>
      </w:r>
      <w:r w:rsidR="00A569F3" w:rsidRPr="005F1D67">
        <w:rPr>
          <w:rFonts w:cs="Times New Roman"/>
          <w:sz w:val="22"/>
        </w:rPr>
        <w:t>)</w:t>
      </w:r>
      <w:r w:rsidRPr="005F1D67">
        <w:rPr>
          <w:rFonts w:cs="Times New Roman"/>
          <w:sz w:val="22"/>
        </w:rPr>
        <w:t>.</w:t>
      </w:r>
    </w:p>
    <w:p w14:paraId="683DCAD5" w14:textId="21A9797D" w:rsidR="00CB48C9" w:rsidRPr="005F1D67" w:rsidRDefault="000826B0" w:rsidP="00FF1B46">
      <w:pPr>
        <w:pStyle w:val="ListParagraph"/>
        <w:keepNext/>
        <w:numPr>
          <w:ilvl w:val="2"/>
          <w:numId w:val="4"/>
        </w:numPr>
        <w:spacing w:before="0" w:after="240"/>
        <w:ind w:left="0"/>
        <w:rPr>
          <w:rFonts w:cs="Times New Roman"/>
          <w:b/>
          <w:bCs/>
          <w:sz w:val="22"/>
        </w:rPr>
      </w:pPr>
      <w:r w:rsidRPr="005F1D67">
        <w:rPr>
          <w:rFonts w:cs="Times New Roman"/>
          <w:b/>
          <w:bCs/>
          <w:sz w:val="22"/>
        </w:rPr>
        <w:t xml:space="preserve">Description of the </w:t>
      </w:r>
      <w:r w:rsidR="008375DC" w:rsidRPr="005F1D67">
        <w:rPr>
          <w:rFonts w:cs="Times New Roman"/>
          <w:b/>
          <w:bCs/>
          <w:sz w:val="22"/>
        </w:rPr>
        <w:t xml:space="preserve">Site </w:t>
      </w:r>
      <w:r w:rsidRPr="005F1D67">
        <w:rPr>
          <w:rFonts w:cs="Times New Roman"/>
          <w:b/>
          <w:bCs/>
          <w:sz w:val="22"/>
        </w:rPr>
        <w:t xml:space="preserve">and </w:t>
      </w:r>
      <w:r w:rsidR="008375DC" w:rsidRPr="005F1D67">
        <w:rPr>
          <w:rFonts w:cs="Times New Roman"/>
          <w:b/>
          <w:bCs/>
          <w:sz w:val="22"/>
        </w:rPr>
        <w:t>Construction Activities</w:t>
      </w:r>
    </w:p>
    <w:p w14:paraId="70E5A0BE" w14:textId="555B9FD2" w:rsidR="00A82D45" w:rsidRPr="005F1D67" w:rsidRDefault="00C42D90" w:rsidP="00FF1B46">
      <w:pPr>
        <w:keepNext/>
        <w:spacing w:after="240"/>
        <w:ind w:left="720" w:hanging="720"/>
        <w:rPr>
          <w:rFonts w:cs="Times New Roman"/>
          <w:b/>
          <w:bCs/>
          <w:sz w:val="22"/>
        </w:rPr>
      </w:pPr>
      <w:r w:rsidRPr="005F1D67">
        <w:rPr>
          <w:rFonts w:cs="Times New Roman"/>
          <w:b/>
          <w:bCs/>
          <w:sz w:val="22"/>
        </w:rPr>
        <w:t>a</w:t>
      </w:r>
      <w:r w:rsidR="00A82D45" w:rsidRPr="005F1D67">
        <w:rPr>
          <w:rFonts w:cs="Times New Roman"/>
          <w:b/>
          <w:bCs/>
          <w:sz w:val="22"/>
        </w:rPr>
        <w:t>.</w:t>
      </w:r>
      <w:r w:rsidR="00A82D45" w:rsidRPr="005F1D67">
        <w:rPr>
          <w:rFonts w:cs="Times New Roman"/>
          <w:b/>
          <w:bCs/>
          <w:sz w:val="22"/>
        </w:rPr>
        <w:tab/>
      </w:r>
      <w:r w:rsidR="00310FAC" w:rsidRPr="005F1D67">
        <w:rPr>
          <w:rFonts w:cs="Times New Roman"/>
          <w:sz w:val="22"/>
        </w:rPr>
        <w:t>Describe the nature of the construction</w:t>
      </w:r>
      <w:r w:rsidR="00E51E89" w:rsidRPr="005F1D67">
        <w:rPr>
          <w:rFonts w:cs="Times New Roman"/>
          <w:sz w:val="22"/>
        </w:rPr>
        <w:t xml:space="preserve"> activities</w:t>
      </w:r>
      <w:r w:rsidR="00280A54" w:rsidRPr="005F1D67">
        <w:rPr>
          <w:rFonts w:cs="Times New Roman"/>
          <w:sz w:val="22"/>
        </w:rPr>
        <w:t>.</w:t>
      </w:r>
      <w:r w:rsidR="00AA3BEC" w:rsidRPr="005F1D67">
        <w:rPr>
          <w:rFonts w:cs="Times New Roman"/>
          <w:sz w:val="22"/>
        </w:rPr>
        <w:t xml:space="preserve"> Include a description of off-site construction support activity, if applicable.</w:t>
      </w:r>
    </w:p>
    <w:p w14:paraId="18F84812" w14:textId="03DAACF4" w:rsidR="00310FAC" w:rsidRPr="005F1D67" w:rsidRDefault="00C42D90" w:rsidP="00E50080">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b</w:t>
      </w:r>
      <w:r w:rsidR="00A82D45" w:rsidRPr="005F1D67">
        <w:rPr>
          <w:rFonts w:ascii="Times New Roman" w:hAnsi="Times New Roman" w:cs="Times New Roman"/>
          <w:b/>
          <w:bCs/>
          <w:color w:val="auto"/>
          <w:sz w:val="22"/>
        </w:rPr>
        <w:t>.</w:t>
      </w:r>
      <w:r w:rsidR="00310FAC" w:rsidRPr="005F1D67">
        <w:rPr>
          <w:rFonts w:ascii="Times New Roman" w:hAnsi="Times New Roman" w:cs="Times New Roman"/>
          <w:b/>
          <w:bCs/>
          <w:color w:val="auto"/>
          <w:sz w:val="22"/>
        </w:rPr>
        <w:tab/>
      </w:r>
      <w:r w:rsidR="00310FAC" w:rsidRPr="005F1D67">
        <w:rPr>
          <w:rFonts w:ascii="Times New Roman" w:hAnsi="Times New Roman" w:cs="Times New Roman"/>
          <w:color w:val="auto"/>
          <w:sz w:val="22"/>
        </w:rPr>
        <w:t>Estimate the total area of the site</w:t>
      </w:r>
      <w:r w:rsidR="00E51E89" w:rsidRPr="005F1D67">
        <w:rPr>
          <w:rFonts w:ascii="Times New Roman" w:hAnsi="Times New Roman" w:cs="Times New Roman"/>
          <w:color w:val="auto"/>
          <w:sz w:val="20"/>
          <w:szCs w:val="20"/>
        </w:rPr>
        <w:t xml:space="preserve"> </w:t>
      </w:r>
      <w:r w:rsidR="00E51E89" w:rsidRPr="005F1D67">
        <w:rPr>
          <w:rFonts w:ascii="Times New Roman" w:hAnsi="Times New Roman" w:cs="Times New Roman"/>
          <w:color w:val="auto"/>
          <w:sz w:val="22"/>
          <w:szCs w:val="22"/>
        </w:rPr>
        <w:t xml:space="preserve">to the nearest quarter </w:t>
      </w:r>
      <w:proofErr w:type="gramStart"/>
      <w:r w:rsidR="00E51E89" w:rsidRPr="005F1D67">
        <w:rPr>
          <w:rFonts w:ascii="Times New Roman" w:hAnsi="Times New Roman" w:cs="Times New Roman"/>
          <w:color w:val="auto"/>
          <w:sz w:val="22"/>
          <w:szCs w:val="22"/>
        </w:rPr>
        <w:t>acre;</w:t>
      </w:r>
      <w:proofErr w:type="gramEnd"/>
    </w:p>
    <w:p w14:paraId="21B01007" w14:textId="2598FD1F" w:rsidR="002074CD" w:rsidRPr="005F1D67" w:rsidRDefault="00C42D90" w:rsidP="00E50080">
      <w:pPr>
        <w:autoSpaceDE w:val="0"/>
        <w:autoSpaceDN w:val="0"/>
        <w:adjustRightInd w:val="0"/>
        <w:spacing w:after="240"/>
        <w:ind w:left="720" w:hanging="720"/>
        <w:rPr>
          <w:rFonts w:cs="Times New Roman"/>
          <w:sz w:val="22"/>
        </w:rPr>
      </w:pPr>
      <w:proofErr w:type="gramStart"/>
      <w:r w:rsidRPr="005F1D67">
        <w:rPr>
          <w:rFonts w:cs="Times New Roman"/>
          <w:b/>
          <w:bCs/>
          <w:sz w:val="22"/>
        </w:rPr>
        <w:t>c</w:t>
      </w:r>
      <w:r w:rsidR="002074CD" w:rsidRPr="005F1D67">
        <w:rPr>
          <w:rFonts w:cs="Times New Roman"/>
          <w:b/>
          <w:bCs/>
          <w:sz w:val="22"/>
        </w:rPr>
        <w:t>.</w:t>
      </w:r>
      <w:r w:rsidR="002074CD" w:rsidRPr="005F1D67">
        <w:rPr>
          <w:rFonts w:cs="Times New Roman"/>
          <w:sz w:val="22"/>
        </w:rPr>
        <w:tab/>
        <w:t>Describe</w:t>
      </w:r>
      <w:proofErr w:type="gramEnd"/>
      <w:r w:rsidR="002074CD" w:rsidRPr="005F1D67">
        <w:rPr>
          <w:rFonts w:cs="Times New Roman"/>
          <w:sz w:val="22"/>
        </w:rPr>
        <w:t xml:space="preserve"> the quality of any existing discharge from the site, including slope and soil type and the range of soil particle size expected to be present on the site.</w:t>
      </w:r>
    </w:p>
    <w:p w14:paraId="6740AFE1" w14:textId="623BE64E" w:rsidR="000960B7" w:rsidRPr="005F1D67" w:rsidRDefault="004C7689" w:rsidP="00E50080">
      <w:pPr>
        <w:spacing w:after="240"/>
        <w:ind w:left="720" w:hanging="720"/>
        <w:rPr>
          <w:rFonts w:cs="Times New Roman"/>
          <w:sz w:val="22"/>
        </w:rPr>
      </w:pPr>
      <w:r w:rsidRPr="005F1D67">
        <w:rPr>
          <w:rFonts w:cs="Times New Roman"/>
          <w:b/>
          <w:bCs/>
          <w:sz w:val="22"/>
        </w:rPr>
        <w:t>d</w:t>
      </w:r>
      <w:r w:rsidR="000960B7" w:rsidRPr="005F1D67">
        <w:rPr>
          <w:rFonts w:cs="Times New Roman"/>
          <w:b/>
          <w:bCs/>
          <w:sz w:val="22"/>
        </w:rPr>
        <w:t>.</w:t>
      </w:r>
      <w:r w:rsidR="000960B7" w:rsidRPr="005F1D67">
        <w:rPr>
          <w:rFonts w:cs="Times New Roman"/>
          <w:b/>
          <w:bCs/>
          <w:sz w:val="22"/>
        </w:rPr>
        <w:tab/>
      </w:r>
      <w:r w:rsidR="002074CD" w:rsidRPr="005F1D67">
        <w:rPr>
          <w:rFonts w:cs="Times New Roman"/>
          <w:sz w:val="22"/>
        </w:rPr>
        <w:t>L</w:t>
      </w:r>
      <w:r w:rsidR="000960B7" w:rsidRPr="005F1D67">
        <w:rPr>
          <w:rFonts w:cs="Times New Roman"/>
          <w:sz w:val="22"/>
        </w:rPr>
        <w:t>ist and descri</w:t>
      </w:r>
      <w:r w:rsidR="002074CD" w:rsidRPr="005F1D67">
        <w:rPr>
          <w:rFonts w:cs="Times New Roman"/>
          <w:sz w:val="22"/>
        </w:rPr>
        <w:t>be</w:t>
      </w:r>
      <w:r w:rsidR="000960B7" w:rsidRPr="005F1D67">
        <w:rPr>
          <w:rFonts w:cs="Times New Roman"/>
          <w:sz w:val="22"/>
        </w:rPr>
        <w:t xml:space="preserve"> all pollutant-generating activities on the </w:t>
      </w:r>
      <w:proofErr w:type="gramStart"/>
      <w:r w:rsidR="000960B7" w:rsidRPr="005F1D67">
        <w:rPr>
          <w:rFonts w:cs="Times New Roman"/>
          <w:sz w:val="22"/>
        </w:rPr>
        <w:t>site</w:t>
      </w:r>
      <w:r w:rsidR="000912C8" w:rsidRPr="005F1D67">
        <w:rPr>
          <w:rFonts w:cs="Times New Roman"/>
          <w:sz w:val="22"/>
        </w:rPr>
        <w:t>;</w:t>
      </w:r>
      <w:proofErr w:type="gramEnd"/>
      <w:r w:rsidR="000960B7" w:rsidRPr="005F1D67">
        <w:rPr>
          <w:rFonts w:cs="Times New Roman"/>
          <w:sz w:val="22"/>
        </w:rPr>
        <w:t xml:space="preserve"> </w:t>
      </w:r>
    </w:p>
    <w:p w14:paraId="7CE8010B" w14:textId="142D36B8" w:rsidR="00310FAC" w:rsidRPr="005F1D67" w:rsidRDefault="004C7689" w:rsidP="00E50080">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e</w:t>
      </w:r>
      <w:r w:rsidR="00A82D45" w:rsidRPr="005F1D67">
        <w:rPr>
          <w:rFonts w:ascii="Times New Roman" w:hAnsi="Times New Roman" w:cs="Times New Roman"/>
          <w:b/>
          <w:bCs/>
          <w:color w:val="auto"/>
          <w:sz w:val="22"/>
        </w:rPr>
        <w:t>.</w:t>
      </w:r>
      <w:r w:rsidR="00310FAC" w:rsidRPr="005F1D67">
        <w:rPr>
          <w:rFonts w:ascii="Times New Roman" w:hAnsi="Times New Roman" w:cs="Times New Roman"/>
          <w:b/>
          <w:bCs/>
          <w:color w:val="auto"/>
          <w:sz w:val="22"/>
        </w:rPr>
        <w:tab/>
      </w:r>
      <w:r w:rsidR="00310FAC" w:rsidRPr="005F1D67">
        <w:rPr>
          <w:rFonts w:ascii="Times New Roman" w:hAnsi="Times New Roman" w:cs="Times New Roman"/>
          <w:color w:val="auto"/>
          <w:sz w:val="22"/>
        </w:rPr>
        <w:t>Describe the intended sequence and timetable</w:t>
      </w:r>
      <w:r w:rsidR="00E51E89" w:rsidRPr="005F1D67">
        <w:rPr>
          <w:rFonts w:ascii="Times New Roman" w:hAnsi="Times New Roman" w:cs="Times New Roman"/>
          <w:color w:val="auto"/>
          <w:sz w:val="22"/>
        </w:rPr>
        <w:t xml:space="preserve"> for the following:</w:t>
      </w:r>
    </w:p>
    <w:p w14:paraId="38E08E45" w14:textId="1AB8BB1C" w:rsidR="00A82D45" w:rsidRPr="005F1D67" w:rsidRDefault="00A82D45" w:rsidP="00E50080">
      <w:pPr>
        <w:spacing w:after="240"/>
        <w:ind w:left="144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E51E89" w:rsidRPr="005F1D67">
        <w:rPr>
          <w:rFonts w:cs="Times New Roman"/>
          <w:sz w:val="22"/>
        </w:rPr>
        <w:t>Commencement of construction activities, including l</w:t>
      </w:r>
      <w:r w:rsidR="005C6ADA" w:rsidRPr="005F1D67">
        <w:rPr>
          <w:rFonts w:cs="Times New Roman"/>
          <w:sz w:val="22"/>
        </w:rPr>
        <w:t>and clearing, grubbing, grading, cut and fill</w:t>
      </w:r>
      <w:r w:rsidR="00E51E89" w:rsidRPr="005F1D67">
        <w:rPr>
          <w:rFonts w:cs="Times New Roman"/>
          <w:sz w:val="22"/>
        </w:rPr>
        <w:t xml:space="preserve">, excavating, demolition activities, </w:t>
      </w:r>
      <w:r w:rsidR="009B0A39" w:rsidRPr="005F1D67">
        <w:rPr>
          <w:rFonts w:cs="Times New Roman"/>
          <w:sz w:val="22"/>
        </w:rPr>
        <w:t xml:space="preserve">dewatering operations, </w:t>
      </w:r>
      <w:r w:rsidR="00E51E89" w:rsidRPr="005F1D67">
        <w:rPr>
          <w:rFonts w:cs="Times New Roman"/>
          <w:sz w:val="22"/>
        </w:rPr>
        <w:t xml:space="preserve">final grading, and creation of soil and vegetation </w:t>
      </w:r>
      <w:proofErr w:type="gramStart"/>
      <w:r w:rsidR="00E51E89" w:rsidRPr="005F1D67">
        <w:rPr>
          <w:rFonts w:cs="Times New Roman"/>
          <w:sz w:val="22"/>
        </w:rPr>
        <w:t>stockpiles;</w:t>
      </w:r>
      <w:proofErr w:type="gramEnd"/>
    </w:p>
    <w:p w14:paraId="7C59279D" w14:textId="41AE7419" w:rsidR="00567B96" w:rsidRPr="005F1D67" w:rsidRDefault="004C7689" w:rsidP="00E50080">
      <w:pPr>
        <w:spacing w:after="240"/>
        <w:ind w:left="1440" w:hanging="720"/>
        <w:rPr>
          <w:rFonts w:cs="Times New Roman"/>
          <w:sz w:val="22"/>
        </w:rPr>
      </w:pPr>
      <w:r w:rsidRPr="005F1D67">
        <w:rPr>
          <w:rFonts w:cs="Times New Roman"/>
          <w:b/>
          <w:bCs/>
          <w:sz w:val="22"/>
        </w:rPr>
        <w:t>ii.</w:t>
      </w:r>
      <w:r w:rsidR="00567B96" w:rsidRPr="005F1D67">
        <w:rPr>
          <w:rFonts w:cs="Times New Roman"/>
          <w:b/>
          <w:bCs/>
          <w:sz w:val="22"/>
        </w:rPr>
        <w:tab/>
      </w:r>
      <w:r w:rsidR="00810B98" w:rsidRPr="005F1D67">
        <w:rPr>
          <w:rFonts w:cs="Times New Roman"/>
          <w:sz w:val="22"/>
        </w:rPr>
        <w:t>T</w:t>
      </w:r>
      <w:r w:rsidR="00567B96" w:rsidRPr="005F1D67">
        <w:rPr>
          <w:rFonts w:cs="Times New Roman"/>
          <w:sz w:val="22"/>
        </w:rPr>
        <w:t>he dates when major grading activit</w:t>
      </w:r>
      <w:r w:rsidR="00810B98" w:rsidRPr="005F1D67">
        <w:rPr>
          <w:rFonts w:cs="Times New Roman"/>
          <w:sz w:val="22"/>
        </w:rPr>
        <w:t>y</w:t>
      </w:r>
      <w:r w:rsidR="00567B96" w:rsidRPr="005F1D67">
        <w:rPr>
          <w:rFonts w:cs="Times New Roman"/>
          <w:sz w:val="22"/>
        </w:rPr>
        <w:t xml:space="preserve"> occur</w:t>
      </w:r>
      <w:r w:rsidR="00810B98" w:rsidRPr="005F1D67">
        <w:rPr>
          <w:rFonts w:cs="Times New Roman"/>
          <w:sz w:val="22"/>
        </w:rPr>
        <w:t>s</w:t>
      </w:r>
      <w:r w:rsidR="00567B96" w:rsidRPr="005F1D67">
        <w:rPr>
          <w:rFonts w:cs="Times New Roman"/>
          <w:sz w:val="22"/>
        </w:rPr>
        <w:t>, when construction activit</w:t>
      </w:r>
      <w:r w:rsidR="00810B98" w:rsidRPr="005F1D67">
        <w:rPr>
          <w:rFonts w:cs="Times New Roman"/>
          <w:sz w:val="22"/>
        </w:rPr>
        <w:t>y</w:t>
      </w:r>
      <w:r w:rsidR="00567B96" w:rsidRPr="005F1D67">
        <w:rPr>
          <w:rFonts w:cs="Times New Roman"/>
          <w:sz w:val="22"/>
        </w:rPr>
        <w:t xml:space="preserve"> temporarily or permanently cease</w:t>
      </w:r>
      <w:r w:rsidR="00810B98" w:rsidRPr="005F1D67">
        <w:rPr>
          <w:rFonts w:cs="Times New Roman"/>
          <w:sz w:val="22"/>
        </w:rPr>
        <w:t>s</w:t>
      </w:r>
      <w:r w:rsidR="00567B96" w:rsidRPr="005F1D67">
        <w:rPr>
          <w:rFonts w:cs="Times New Roman"/>
          <w:sz w:val="22"/>
        </w:rPr>
        <w:t xml:space="preserve"> on</w:t>
      </w:r>
      <w:r w:rsidR="00810B98" w:rsidRPr="005F1D67">
        <w:rPr>
          <w:rFonts w:cs="Times New Roman"/>
          <w:sz w:val="22"/>
        </w:rPr>
        <w:t xml:space="preserve"> </w:t>
      </w:r>
      <w:r w:rsidR="00567B96" w:rsidRPr="005F1D67">
        <w:rPr>
          <w:rFonts w:cs="Times New Roman"/>
          <w:sz w:val="22"/>
        </w:rPr>
        <w:t>portion</w:t>
      </w:r>
      <w:r w:rsidR="00810B98" w:rsidRPr="005F1D67">
        <w:rPr>
          <w:rFonts w:cs="Times New Roman"/>
          <w:sz w:val="22"/>
        </w:rPr>
        <w:t>s</w:t>
      </w:r>
      <w:r w:rsidR="00567B96" w:rsidRPr="005F1D67">
        <w:rPr>
          <w:rFonts w:cs="Times New Roman"/>
          <w:sz w:val="22"/>
        </w:rPr>
        <w:t xml:space="preserve"> of the site, and when </w:t>
      </w:r>
      <w:proofErr w:type="gramStart"/>
      <w:r w:rsidR="00567B96" w:rsidRPr="005F1D67">
        <w:rPr>
          <w:rFonts w:cs="Times New Roman"/>
          <w:sz w:val="22"/>
        </w:rPr>
        <w:t>stabilization</w:t>
      </w:r>
      <w:proofErr w:type="gramEnd"/>
      <w:r w:rsidR="00567B96" w:rsidRPr="005F1D67">
        <w:rPr>
          <w:rFonts w:cs="Times New Roman"/>
          <w:sz w:val="22"/>
        </w:rPr>
        <w:t xml:space="preserve"> measures are initiated.</w:t>
      </w:r>
    </w:p>
    <w:p w14:paraId="44ED5A75" w14:textId="7731A069" w:rsidR="00A82D45" w:rsidRPr="005F1D67" w:rsidRDefault="00A82D45" w:rsidP="00E50080">
      <w:pPr>
        <w:spacing w:after="240"/>
        <w:ind w:left="1440" w:hanging="720"/>
        <w:rPr>
          <w:rFonts w:cs="Times New Roman"/>
          <w:sz w:val="22"/>
        </w:rPr>
      </w:pPr>
      <w:r w:rsidRPr="005F1D67">
        <w:rPr>
          <w:rFonts w:cs="Times New Roman"/>
          <w:b/>
          <w:bCs/>
          <w:sz w:val="22"/>
        </w:rPr>
        <w:t>ii</w:t>
      </w:r>
      <w:r w:rsidR="004C7689" w:rsidRPr="005F1D67">
        <w:rPr>
          <w:rFonts w:cs="Times New Roman"/>
          <w:b/>
          <w:bCs/>
          <w:sz w:val="22"/>
        </w:rPr>
        <w:t>i</w:t>
      </w:r>
      <w:r w:rsidRPr="005F1D67">
        <w:rPr>
          <w:rFonts w:cs="Times New Roman"/>
          <w:b/>
          <w:bCs/>
          <w:sz w:val="22"/>
        </w:rPr>
        <w:t>.</w:t>
      </w:r>
      <w:r w:rsidRPr="005F1D67">
        <w:rPr>
          <w:rFonts w:cs="Times New Roman"/>
          <w:b/>
          <w:bCs/>
          <w:sz w:val="22"/>
        </w:rPr>
        <w:tab/>
      </w:r>
      <w:r w:rsidR="005C6ADA" w:rsidRPr="005F1D67">
        <w:rPr>
          <w:rFonts w:cs="Times New Roman"/>
          <w:sz w:val="22"/>
        </w:rPr>
        <w:t>Temporary or permanent cessation of construction activities in each portion of the site;</w:t>
      </w:r>
      <w:r w:rsidR="00C42D90" w:rsidRPr="005F1D67">
        <w:rPr>
          <w:rFonts w:cs="Times New Roman"/>
          <w:sz w:val="22"/>
        </w:rPr>
        <w:t xml:space="preserve"> and</w:t>
      </w:r>
    </w:p>
    <w:p w14:paraId="76C9A7E5" w14:textId="61210344" w:rsidR="00A82D45" w:rsidRPr="005F1D67" w:rsidRDefault="00A82D45" w:rsidP="00E50080">
      <w:pPr>
        <w:spacing w:after="240"/>
        <w:ind w:left="1440" w:hanging="720"/>
        <w:rPr>
          <w:rFonts w:cs="Times New Roman"/>
          <w:sz w:val="22"/>
        </w:rPr>
      </w:pPr>
      <w:r w:rsidRPr="005F1D67">
        <w:rPr>
          <w:rFonts w:cs="Times New Roman"/>
          <w:b/>
          <w:bCs/>
          <w:sz w:val="22"/>
        </w:rPr>
        <w:t>i</w:t>
      </w:r>
      <w:r w:rsidR="004C7689" w:rsidRPr="005F1D67">
        <w:rPr>
          <w:rFonts w:cs="Times New Roman"/>
          <w:b/>
          <w:bCs/>
          <w:sz w:val="22"/>
        </w:rPr>
        <w:t>v</w:t>
      </w:r>
      <w:r w:rsidRPr="005F1D67">
        <w:rPr>
          <w:rFonts w:cs="Times New Roman"/>
          <w:b/>
          <w:bCs/>
          <w:sz w:val="22"/>
        </w:rPr>
        <w:t>.</w:t>
      </w:r>
      <w:r w:rsidRPr="005F1D67">
        <w:rPr>
          <w:rFonts w:cs="Times New Roman"/>
          <w:b/>
          <w:bCs/>
          <w:sz w:val="22"/>
        </w:rPr>
        <w:tab/>
      </w:r>
      <w:r w:rsidR="005C6ADA" w:rsidRPr="005F1D67">
        <w:rPr>
          <w:rFonts w:cs="Times New Roman"/>
          <w:sz w:val="22"/>
        </w:rPr>
        <w:t>Final or temporary stabilization of exposed soil</w:t>
      </w:r>
      <w:r w:rsidR="00E51E89" w:rsidRPr="005F1D67">
        <w:rPr>
          <w:rFonts w:cs="Times New Roman"/>
          <w:sz w:val="22"/>
        </w:rPr>
        <w:t xml:space="preserve"> for each portion of the site</w:t>
      </w:r>
      <w:r w:rsidR="00C42D90" w:rsidRPr="005F1D67">
        <w:rPr>
          <w:rFonts w:cs="Times New Roman"/>
          <w:sz w:val="22"/>
        </w:rPr>
        <w:t>; and</w:t>
      </w:r>
    </w:p>
    <w:p w14:paraId="150ABCD1" w14:textId="29669312" w:rsidR="000E11FA" w:rsidRPr="005F1D67" w:rsidRDefault="004C7689" w:rsidP="00E50080">
      <w:pPr>
        <w:spacing w:after="240"/>
        <w:ind w:left="720" w:hanging="720"/>
        <w:rPr>
          <w:rFonts w:cs="Times New Roman"/>
          <w:strike/>
          <w:sz w:val="22"/>
        </w:rPr>
      </w:pPr>
      <w:r w:rsidRPr="005F1D67">
        <w:rPr>
          <w:rFonts w:cs="Times New Roman"/>
          <w:b/>
          <w:bCs/>
          <w:sz w:val="22"/>
        </w:rPr>
        <w:t>f</w:t>
      </w:r>
      <w:r w:rsidR="000E11FA" w:rsidRPr="005F1D67">
        <w:rPr>
          <w:rFonts w:cs="Times New Roman"/>
          <w:b/>
          <w:bCs/>
          <w:sz w:val="22"/>
        </w:rPr>
        <w:t>.</w:t>
      </w:r>
      <w:r w:rsidR="000E11FA" w:rsidRPr="005F1D67">
        <w:rPr>
          <w:rFonts w:cs="Times New Roman"/>
          <w:b/>
          <w:bCs/>
          <w:sz w:val="22"/>
        </w:rPr>
        <w:tab/>
      </w:r>
      <w:r w:rsidR="000E11FA" w:rsidRPr="005F1D67">
        <w:rPr>
          <w:rFonts w:cs="Times New Roman"/>
          <w:sz w:val="22"/>
        </w:rPr>
        <w:t xml:space="preserve">Identify all authorized non-stormwater discharges </w:t>
      </w:r>
      <w:r w:rsidR="0062091D">
        <w:rPr>
          <w:rFonts w:cs="Times New Roman"/>
          <w:sz w:val="22"/>
        </w:rPr>
        <w:t>(</w:t>
      </w:r>
      <w:r w:rsidR="00CF57A2">
        <w:rPr>
          <w:rFonts w:cs="Times New Roman"/>
          <w:sz w:val="22"/>
        </w:rPr>
        <w:t>Part </w:t>
      </w:r>
      <w:r w:rsidR="000E11FA" w:rsidRPr="005F1D67">
        <w:rPr>
          <w:rFonts w:cs="Times New Roman"/>
          <w:sz w:val="22"/>
        </w:rPr>
        <w:t>1.</w:t>
      </w:r>
      <w:r w:rsidR="008B1642" w:rsidRPr="005F1D67">
        <w:rPr>
          <w:rFonts w:cs="Times New Roman"/>
          <w:sz w:val="22"/>
        </w:rPr>
        <w:t>3</w:t>
      </w:r>
      <w:r w:rsidR="000E11FA" w:rsidRPr="005F1D67">
        <w:rPr>
          <w:rFonts w:cs="Times New Roman"/>
          <w:sz w:val="22"/>
        </w:rPr>
        <w:t>.2) that may occur</w:t>
      </w:r>
      <w:r w:rsidR="00280A54" w:rsidRPr="005F1D67">
        <w:rPr>
          <w:rFonts w:cs="Times New Roman"/>
          <w:sz w:val="22"/>
        </w:rPr>
        <w:t>.</w:t>
      </w:r>
      <w:r w:rsidR="000E11FA" w:rsidRPr="005F1D67">
        <w:rPr>
          <w:rFonts w:cs="Times New Roman"/>
          <w:sz w:val="22"/>
        </w:rPr>
        <w:t xml:space="preserve"> </w:t>
      </w:r>
    </w:p>
    <w:p w14:paraId="14702681" w14:textId="691B6C64" w:rsidR="000E11FA" w:rsidRPr="005F1D67" w:rsidRDefault="000E11FA" w:rsidP="00E50080">
      <w:pPr>
        <w:pStyle w:val="ListParagraph"/>
        <w:numPr>
          <w:ilvl w:val="2"/>
          <w:numId w:val="4"/>
        </w:numPr>
        <w:tabs>
          <w:tab w:val="left" w:pos="720"/>
          <w:tab w:val="left" w:pos="1080"/>
          <w:tab w:val="left" w:pos="1440"/>
        </w:tabs>
        <w:spacing w:before="0" w:after="240"/>
        <w:ind w:left="0"/>
        <w:rPr>
          <w:rFonts w:cs="Times New Roman"/>
          <w:b/>
          <w:bCs/>
          <w:sz w:val="22"/>
        </w:rPr>
      </w:pPr>
      <w:r w:rsidRPr="005F1D67">
        <w:rPr>
          <w:rFonts w:cs="Times New Roman"/>
          <w:b/>
          <w:bCs/>
          <w:sz w:val="22"/>
        </w:rPr>
        <w:t>Description of Stormwater Controls.</w:t>
      </w:r>
    </w:p>
    <w:p w14:paraId="3CF12794" w14:textId="03092909" w:rsidR="000E11FA" w:rsidRPr="005F1D67" w:rsidRDefault="00395966" w:rsidP="00876EA6">
      <w:pPr>
        <w:spacing w:after="240"/>
        <w:ind w:left="720" w:hanging="720"/>
        <w:rPr>
          <w:rFonts w:cs="Times New Roman"/>
          <w:sz w:val="22"/>
        </w:rPr>
      </w:pPr>
      <w:r w:rsidRPr="005F1D67">
        <w:rPr>
          <w:rFonts w:cs="Times New Roman"/>
          <w:b/>
          <w:bCs/>
          <w:sz w:val="22"/>
        </w:rPr>
        <w:t>a.</w:t>
      </w:r>
      <w:r w:rsidRPr="005F1D67">
        <w:rPr>
          <w:rFonts w:cs="Times New Roman"/>
          <w:sz w:val="22"/>
        </w:rPr>
        <w:tab/>
      </w:r>
      <w:r w:rsidR="00B806F8" w:rsidRPr="005F1D67">
        <w:rPr>
          <w:rFonts w:cs="Times New Roman"/>
          <w:sz w:val="22"/>
        </w:rPr>
        <w:t>Y</w:t>
      </w:r>
      <w:r w:rsidR="000E11FA" w:rsidRPr="005F1D67">
        <w:rPr>
          <w:rFonts w:cs="Times New Roman"/>
          <w:sz w:val="22"/>
        </w:rPr>
        <w:t>ou must include</w:t>
      </w:r>
      <w:r w:rsidR="00280A54" w:rsidRPr="005F1D67">
        <w:rPr>
          <w:rFonts w:cs="Times New Roman"/>
          <w:sz w:val="22"/>
        </w:rPr>
        <w:t xml:space="preserve"> a </w:t>
      </w:r>
      <w:r w:rsidR="000E11FA" w:rsidRPr="005F1D67">
        <w:rPr>
          <w:rFonts w:cs="Times New Roman"/>
          <w:sz w:val="22"/>
        </w:rPr>
        <w:t>description of the specific controls to be implemented to meet</w:t>
      </w:r>
      <w:r w:rsidR="00367B64" w:rsidRPr="005F1D67">
        <w:rPr>
          <w:rFonts w:cs="Times New Roman"/>
          <w:sz w:val="22"/>
        </w:rPr>
        <w:t xml:space="preserve"> erosion and sediment control requirements, pollution prevention requirements, and dewatering requirements</w:t>
      </w:r>
      <w:r w:rsidR="00B806F8" w:rsidRPr="005F1D67">
        <w:rPr>
          <w:rFonts w:cs="Times New Roman"/>
          <w:sz w:val="22"/>
        </w:rPr>
        <w:t xml:space="preserve"> (if applicable)</w:t>
      </w:r>
      <w:r w:rsidR="00280A54" w:rsidRPr="005F1D67">
        <w:rPr>
          <w:rFonts w:cs="Times New Roman"/>
          <w:sz w:val="22"/>
        </w:rPr>
        <w:t>, and the projected</w:t>
      </w:r>
      <w:r w:rsidR="00C632D9" w:rsidRPr="005F1D67">
        <w:rPr>
          <w:rFonts w:cs="Times New Roman"/>
          <w:sz w:val="22"/>
        </w:rPr>
        <w:t xml:space="preserve"> </w:t>
      </w:r>
      <w:r w:rsidR="00537536" w:rsidRPr="005F1D67">
        <w:rPr>
          <w:rFonts w:cs="Times New Roman"/>
          <w:sz w:val="22"/>
        </w:rPr>
        <w:t>tim</w:t>
      </w:r>
      <w:r w:rsidR="00B806F8" w:rsidRPr="005F1D67">
        <w:rPr>
          <w:rFonts w:cs="Times New Roman"/>
          <w:sz w:val="22"/>
        </w:rPr>
        <w:t>eline</w:t>
      </w:r>
      <w:r w:rsidR="000E11FA" w:rsidRPr="005F1D67">
        <w:rPr>
          <w:rFonts w:cs="Times New Roman"/>
          <w:sz w:val="22"/>
        </w:rPr>
        <w:t xml:space="preserve"> for installation</w:t>
      </w:r>
      <w:r w:rsidR="00B806F8" w:rsidRPr="005F1D67">
        <w:rPr>
          <w:rFonts w:cs="Times New Roman"/>
          <w:sz w:val="22"/>
        </w:rPr>
        <w:t xml:space="preserve"> and</w:t>
      </w:r>
      <w:r w:rsidR="000E11FA" w:rsidRPr="005F1D67">
        <w:rPr>
          <w:rFonts w:cs="Times New Roman"/>
          <w:sz w:val="22"/>
        </w:rPr>
        <w:t>/</w:t>
      </w:r>
      <w:r w:rsidR="00B806F8" w:rsidRPr="005F1D67">
        <w:rPr>
          <w:rFonts w:cs="Times New Roman"/>
          <w:sz w:val="22"/>
        </w:rPr>
        <w:t>or</w:t>
      </w:r>
      <w:r w:rsidR="00537536" w:rsidRPr="005F1D67">
        <w:rPr>
          <w:rFonts w:cs="Times New Roman"/>
          <w:sz w:val="22"/>
        </w:rPr>
        <w:t xml:space="preserve"> </w:t>
      </w:r>
      <w:r w:rsidR="000E11FA" w:rsidRPr="005F1D67">
        <w:rPr>
          <w:rFonts w:cs="Times New Roman"/>
          <w:sz w:val="22"/>
        </w:rPr>
        <w:t>implementation</w:t>
      </w:r>
      <w:r w:rsidR="008B1642" w:rsidRPr="005F1D67">
        <w:rPr>
          <w:rFonts w:cs="Times New Roman"/>
          <w:sz w:val="22"/>
        </w:rPr>
        <w:t xml:space="preserve"> </w:t>
      </w:r>
      <w:r w:rsidR="0062091D">
        <w:rPr>
          <w:rFonts w:cs="Times New Roman"/>
          <w:sz w:val="22"/>
        </w:rPr>
        <w:t>(</w:t>
      </w:r>
      <w:r w:rsidR="00CF57A2">
        <w:rPr>
          <w:rFonts w:cs="Times New Roman"/>
          <w:sz w:val="22"/>
        </w:rPr>
        <w:t>Part </w:t>
      </w:r>
      <w:r w:rsidR="008B1642" w:rsidRPr="005F1D67">
        <w:rPr>
          <w:rFonts w:cs="Times New Roman"/>
          <w:sz w:val="22"/>
        </w:rPr>
        <w:t>2.)</w:t>
      </w:r>
      <w:r w:rsidR="000E11FA" w:rsidRPr="005F1D67">
        <w:rPr>
          <w:rFonts w:cs="Times New Roman"/>
          <w:sz w:val="22"/>
        </w:rPr>
        <w:t>.</w:t>
      </w:r>
    </w:p>
    <w:p w14:paraId="22C5BB9E" w14:textId="05426D50" w:rsidR="000E11FA" w:rsidRPr="005F1D67" w:rsidRDefault="000E11FA" w:rsidP="00876EA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Pr="005F1D67">
        <w:rPr>
          <w:rFonts w:cs="Times New Roman"/>
          <w:sz w:val="22"/>
        </w:rPr>
        <w:t>You must also include any of the following additional information as applicable</w:t>
      </w:r>
      <w:r w:rsidR="00672DE7" w:rsidRPr="005F1D67">
        <w:rPr>
          <w:rFonts w:cs="Times New Roman"/>
          <w:sz w:val="22"/>
        </w:rPr>
        <w:t>:</w:t>
      </w:r>
    </w:p>
    <w:p w14:paraId="676A22FD" w14:textId="6BD610BF" w:rsidR="00862511" w:rsidRPr="005F1D67" w:rsidRDefault="004C7689" w:rsidP="00876EA6">
      <w:pPr>
        <w:spacing w:after="240"/>
        <w:ind w:left="1440" w:hanging="720"/>
        <w:rPr>
          <w:rFonts w:cs="Times New Roman"/>
          <w:b/>
          <w:bCs/>
          <w:sz w:val="22"/>
        </w:rPr>
      </w:pPr>
      <w:proofErr w:type="spellStart"/>
      <w:r w:rsidRPr="005F1D67">
        <w:rPr>
          <w:rFonts w:cs="Times New Roman"/>
          <w:b/>
          <w:bCs/>
          <w:sz w:val="22"/>
        </w:rPr>
        <w:t>i</w:t>
      </w:r>
      <w:proofErr w:type="spellEnd"/>
      <w:r w:rsidR="00862511" w:rsidRPr="005F1D67">
        <w:rPr>
          <w:rFonts w:cs="Times New Roman"/>
          <w:b/>
          <w:bCs/>
          <w:sz w:val="22"/>
        </w:rPr>
        <w:t>.</w:t>
      </w:r>
      <w:r w:rsidR="00862511" w:rsidRPr="005F1D67">
        <w:rPr>
          <w:rFonts w:cs="Times New Roman"/>
          <w:b/>
          <w:bCs/>
          <w:sz w:val="22"/>
        </w:rPr>
        <w:tab/>
      </w:r>
      <w:r w:rsidR="005B24DA" w:rsidRPr="005F1D67">
        <w:rPr>
          <w:rFonts w:cs="Times New Roman"/>
          <w:b/>
          <w:bCs/>
          <w:sz w:val="22"/>
        </w:rPr>
        <w:t xml:space="preserve">Stormwater </w:t>
      </w:r>
      <w:r w:rsidR="00862511" w:rsidRPr="005F1D67">
        <w:rPr>
          <w:rFonts w:cs="Times New Roman"/>
          <w:b/>
          <w:bCs/>
          <w:sz w:val="22"/>
        </w:rPr>
        <w:t>management</w:t>
      </w:r>
      <w:r w:rsidR="00862511" w:rsidRPr="005F1D67">
        <w:rPr>
          <w:rFonts w:cs="Times New Roman"/>
          <w:sz w:val="22"/>
        </w:rPr>
        <w:t xml:space="preserve"> </w:t>
      </w:r>
      <w:r w:rsidR="00862511" w:rsidRPr="005F1D67">
        <w:rPr>
          <w:rFonts w:cs="Times New Roman"/>
          <w:b/>
          <w:bCs/>
          <w:sz w:val="22"/>
        </w:rPr>
        <w:t>systems</w:t>
      </w:r>
      <w:r w:rsidR="00862511" w:rsidRPr="005F1D67">
        <w:rPr>
          <w:rFonts w:cs="Times New Roman"/>
          <w:sz w:val="22"/>
        </w:rPr>
        <w:t xml:space="preserve"> (e.g., stormwater detention or retention systems</w:t>
      </w:r>
      <w:r w:rsidR="00280A54" w:rsidRPr="005F1D67">
        <w:rPr>
          <w:rFonts w:cs="Times New Roman"/>
          <w:sz w:val="22"/>
        </w:rPr>
        <w:t xml:space="preserve">) </w:t>
      </w:r>
      <w:r w:rsidR="00862511" w:rsidRPr="005F1D67">
        <w:rPr>
          <w:rFonts w:cs="Times New Roman"/>
          <w:sz w:val="22"/>
        </w:rPr>
        <w:t xml:space="preserve">that will be installed to control pollutants in stormwater discharges during construction and after construction activities have </w:t>
      </w:r>
      <w:r w:rsidR="00B806F8" w:rsidRPr="005F1D67">
        <w:rPr>
          <w:rFonts w:cs="Times New Roman"/>
          <w:sz w:val="22"/>
        </w:rPr>
        <w:t xml:space="preserve">been </w:t>
      </w:r>
      <w:proofErr w:type="gramStart"/>
      <w:r w:rsidR="00862511" w:rsidRPr="005F1D67">
        <w:rPr>
          <w:rFonts w:cs="Times New Roman"/>
          <w:sz w:val="22"/>
        </w:rPr>
        <w:t>concluded;</w:t>
      </w:r>
      <w:proofErr w:type="gramEnd"/>
    </w:p>
    <w:p w14:paraId="5A1A886E" w14:textId="059B1534" w:rsidR="000E11FA" w:rsidRPr="005F1D67" w:rsidRDefault="00C42D90" w:rsidP="00876EA6">
      <w:pPr>
        <w:spacing w:after="240"/>
        <w:ind w:left="1440" w:hanging="720"/>
        <w:rPr>
          <w:rFonts w:cs="Times New Roman"/>
          <w:b/>
          <w:bCs/>
          <w:sz w:val="22"/>
        </w:rPr>
      </w:pPr>
      <w:r w:rsidRPr="005F1D67">
        <w:rPr>
          <w:rFonts w:cs="Times New Roman"/>
          <w:b/>
          <w:bCs/>
          <w:sz w:val="22"/>
        </w:rPr>
        <w:t>ii</w:t>
      </w:r>
      <w:r w:rsidR="000E11FA" w:rsidRPr="005F1D67">
        <w:rPr>
          <w:rFonts w:cs="Times New Roman"/>
          <w:b/>
          <w:bCs/>
          <w:sz w:val="22"/>
        </w:rPr>
        <w:t>.</w:t>
      </w:r>
      <w:r w:rsidR="000E11FA" w:rsidRPr="005F1D67">
        <w:rPr>
          <w:rFonts w:cs="Times New Roman"/>
          <w:b/>
          <w:bCs/>
          <w:sz w:val="22"/>
        </w:rPr>
        <w:tab/>
        <w:t>Spill prevention and response procedures</w:t>
      </w:r>
      <w:r w:rsidR="000E11FA" w:rsidRPr="005F1D67">
        <w:rPr>
          <w:rFonts w:cs="Times New Roman"/>
          <w:sz w:val="22"/>
        </w:rPr>
        <w:t>. You must include the following:</w:t>
      </w:r>
    </w:p>
    <w:p w14:paraId="1D0D0EE1" w14:textId="039E4E10" w:rsidR="000E11FA" w:rsidRPr="005F1D67" w:rsidRDefault="000E11FA" w:rsidP="00876EA6">
      <w:pPr>
        <w:pStyle w:val="Default"/>
        <w:tabs>
          <w:tab w:val="left" w:pos="2880"/>
        </w:tabs>
        <w:spacing w:after="240"/>
        <w:ind w:left="2160" w:hanging="720"/>
        <w:rPr>
          <w:rFonts w:ascii="Times New Roman" w:hAnsi="Times New Roman" w:cs="Times New Roman"/>
          <w:color w:val="auto"/>
          <w:sz w:val="22"/>
          <w:szCs w:val="22"/>
        </w:rPr>
      </w:pPr>
      <w:r w:rsidRPr="005F1D67">
        <w:rPr>
          <w:rFonts w:ascii="Times New Roman" w:hAnsi="Times New Roman" w:cs="Times New Roman"/>
          <w:color w:val="auto"/>
          <w:sz w:val="22"/>
          <w:szCs w:val="22"/>
        </w:rPr>
        <w:t>(a)</w:t>
      </w:r>
      <w:r w:rsidRPr="005F1D67">
        <w:rPr>
          <w:rFonts w:ascii="Times New Roman" w:hAnsi="Times New Roman" w:cs="Times New Roman"/>
          <w:color w:val="auto"/>
          <w:sz w:val="22"/>
          <w:szCs w:val="22"/>
        </w:rPr>
        <w:tab/>
        <w:t>Procedures for stopping, containing, and cleaning up spills, leaks, and other releases; and</w:t>
      </w:r>
    </w:p>
    <w:p w14:paraId="45F66F4C" w14:textId="5AC163A5" w:rsidR="000E11FA" w:rsidRPr="005F1D67" w:rsidRDefault="000E11FA" w:rsidP="00876EA6">
      <w:pPr>
        <w:pStyle w:val="Default"/>
        <w:tabs>
          <w:tab w:val="left" w:pos="2880"/>
        </w:tabs>
        <w:spacing w:after="240"/>
        <w:ind w:left="2160" w:hanging="720"/>
        <w:rPr>
          <w:rFonts w:ascii="Times New Roman" w:hAnsi="Times New Roman" w:cs="Times New Roman"/>
          <w:color w:val="auto"/>
          <w:sz w:val="22"/>
          <w:szCs w:val="22"/>
        </w:rPr>
      </w:pPr>
      <w:r w:rsidRPr="005F1D67">
        <w:rPr>
          <w:rFonts w:ascii="Times New Roman" w:hAnsi="Times New Roman" w:cs="Times New Roman"/>
          <w:color w:val="auto"/>
          <w:sz w:val="22"/>
          <w:szCs w:val="22"/>
        </w:rPr>
        <w:t>(b)</w:t>
      </w:r>
      <w:r w:rsidRPr="005F1D67">
        <w:rPr>
          <w:rFonts w:ascii="Times New Roman" w:hAnsi="Times New Roman" w:cs="Times New Roman"/>
          <w:color w:val="auto"/>
          <w:sz w:val="22"/>
          <w:szCs w:val="22"/>
        </w:rPr>
        <w:tab/>
        <w:t xml:space="preserve">Procedures for notification of appropriate personnel, emergency response and regulatory agencies where a leak, spill, or other release containing a hazardous substance or oil in an amount equal to or </w:t>
      </w:r>
      <w:proofErr w:type="gramStart"/>
      <w:r w:rsidRPr="005F1D67">
        <w:rPr>
          <w:rFonts w:ascii="Times New Roman" w:hAnsi="Times New Roman" w:cs="Times New Roman"/>
          <w:color w:val="auto"/>
          <w:sz w:val="22"/>
          <w:szCs w:val="22"/>
        </w:rPr>
        <w:t>in excess of</w:t>
      </w:r>
      <w:proofErr w:type="gramEnd"/>
      <w:r w:rsidRPr="005F1D67">
        <w:rPr>
          <w:rFonts w:ascii="Times New Roman" w:hAnsi="Times New Roman" w:cs="Times New Roman"/>
          <w:color w:val="auto"/>
          <w:sz w:val="22"/>
          <w:szCs w:val="22"/>
        </w:rPr>
        <w:t xml:space="preserve"> a reportable quantit</w:t>
      </w:r>
      <w:r w:rsidR="00A85FC8" w:rsidRPr="005F1D67">
        <w:rPr>
          <w:rFonts w:ascii="Times New Roman" w:hAnsi="Times New Roman" w:cs="Times New Roman"/>
          <w:color w:val="auto"/>
          <w:sz w:val="22"/>
          <w:szCs w:val="22"/>
        </w:rPr>
        <w:t>y</w:t>
      </w:r>
      <w:r w:rsidR="001316A8" w:rsidRPr="005F1D67">
        <w:rPr>
          <w:rFonts w:ascii="Times New Roman" w:hAnsi="Times New Roman" w:cs="Times New Roman"/>
          <w:color w:val="auto"/>
          <w:sz w:val="22"/>
          <w:szCs w:val="22"/>
        </w:rPr>
        <w:t xml:space="preserve"> </w:t>
      </w:r>
      <w:r w:rsidR="0062091D">
        <w:rPr>
          <w:rFonts w:ascii="Times New Roman" w:hAnsi="Times New Roman" w:cs="Times New Roman"/>
          <w:color w:val="auto"/>
          <w:sz w:val="22"/>
          <w:szCs w:val="22"/>
        </w:rPr>
        <w:t>(</w:t>
      </w:r>
      <w:r w:rsidR="00CF57A2">
        <w:rPr>
          <w:rFonts w:ascii="Times New Roman" w:hAnsi="Times New Roman" w:cs="Times New Roman"/>
          <w:color w:val="auto"/>
          <w:sz w:val="22"/>
          <w:szCs w:val="22"/>
        </w:rPr>
        <w:t>Part </w:t>
      </w:r>
      <w:r w:rsidR="007F3E5A" w:rsidRPr="005F1D67">
        <w:rPr>
          <w:rFonts w:ascii="Times New Roman" w:hAnsi="Times New Roman" w:cs="Times New Roman"/>
          <w:color w:val="auto"/>
          <w:sz w:val="22"/>
          <w:szCs w:val="22"/>
        </w:rPr>
        <w:t>2.3.</w:t>
      </w:r>
      <w:r w:rsidR="00A85FC8" w:rsidRPr="005F1D67">
        <w:rPr>
          <w:rFonts w:ascii="Times New Roman" w:hAnsi="Times New Roman" w:cs="Times New Roman"/>
          <w:color w:val="auto"/>
          <w:sz w:val="22"/>
          <w:szCs w:val="22"/>
        </w:rPr>
        <w:t>2</w:t>
      </w:r>
      <w:r w:rsidR="007F3E5A" w:rsidRPr="005F1D67">
        <w:rPr>
          <w:rFonts w:ascii="Times New Roman" w:hAnsi="Times New Roman" w:cs="Times New Roman"/>
          <w:color w:val="auto"/>
          <w:sz w:val="22"/>
          <w:szCs w:val="22"/>
        </w:rPr>
        <w:t>)</w:t>
      </w:r>
      <w:r w:rsidRPr="005F1D67">
        <w:rPr>
          <w:rFonts w:ascii="Times New Roman" w:hAnsi="Times New Roman" w:cs="Times New Roman"/>
          <w:color w:val="auto"/>
          <w:sz w:val="22"/>
          <w:szCs w:val="22"/>
        </w:rPr>
        <w:t>. Contact information must be in locations that are readily accessible and available to all employees.</w:t>
      </w:r>
    </w:p>
    <w:p w14:paraId="2CFCD191" w14:textId="5FF46B82" w:rsidR="000E11FA" w:rsidRPr="005F1D67" w:rsidRDefault="00C42D90" w:rsidP="00876EA6">
      <w:pPr>
        <w:pStyle w:val="Default"/>
        <w:spacing w:after="240"/>
        <w:ind w:left="144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ii</w:t>
      </w:r>
      <w:r w:rsidR="004C7689" w:rsidRPr="005F1D67">
        <w:rPr>
          <w:rFonts w:ascii="Times New Roman" w:hAnsi="Times New Roman" w:cs="Times New Roman"/>
          <w:b/>
          <w:bCs/>
          <w:color w:val="auto"/>
          <w:sz w:val="22"/>
          <w:szCs w:val="22"/>
        </w:rPr>
        <w:t>i</w:t>
      </w:r>
      <w:r w:rsidR="000E11FA" w:rsidRPr="005F1D67">
        <w:rPr>
          <w:rFonts w:ascii="Times New Roman" w:hAnsi="Times New Roman" w:cs="Times New Roman"/>
          <w:b/>
          <w:bCs/>
          <w:color w:val="auto"/>
          <w:sz w:val="22"/>
          <w:szCs w:val="22"/>
        </w:rPr>
        <w:t>.</w:t>
      </w:r>
      <w:r w:rsidR="000E11FA" w:rsidRPr="005F1D67">
        <w:rPr>
          <w:rFonts w:ascii="Times New Roman" w:hAnsi="Times New Roman" w:cs="Times New Roman"/>
          <w:b/>
          <w:bCs/>
          <w:color w:val="auto"/>
          <w:sz w:val="22"/>
          <w:szCs w:val="22"/>
        </w:rPr>
        <w:tab/>
        <w:t>Waste management procedures</w:t>
      </w:r>
      <w:r w:rsidR="000E11FA" w:rsidRPr="005F1D67">
        <w:rPr>
          <w:rFonts w:ascii="Times New Roman" w:hAnsi="Times New Roman" w:cs="Times New Roman"/>
          <w:color w:val="auto"/>
          <w:sz w:val="22"/>
          <w:szCs w:val="22"/>
        </w:rPr>
        <w:t xml:space="preserve">. Describe the procedures for handling, storing, and disposing of wastes generated at your site consistent with applicable </w:t>
      </w:r>
      <w:r w:rsidR="003A54F6" w:rsidRPr="005F1D67">
        <w:rPr>
          <w:rFonts w:ascii="Times New Roman" w:hAnsi="Times New Roman" w:cs="Times New Roman"/>
          <w:color w:val="auto"/>
          <w:sz w:val="22"/>
          <w:szCs w:val="22"/>
        </w:rPr>
        <w:t>f</w:t>
      </w:r>
      <w:r w:rsidR="000E11FA" w:rsidRPr="005F1D67">
        <w:rPr>
          <w:rFonts w:ascii="Times New Roman" w:hAnsi="Times New Roman" w:cs="Times New Roman"/>
          <w:color w:val="auto"/>
          <w:sz w:val="22"/>
          <w:szCs w:val="22"/>
        </w:rPr>
        <w:t xml:space="preserve">ederal, </w:t>
      </w:r>
      <w:r w:rsidR="003A54F6" w:rsidRPr="005F1D67">
        <w:rPr>
          <w:rFonts w:ascii="Times New Roman" w:hAnsi="Times New Roman" w:cs="Times New Roman"/>
          <w:color w:val="auto"/>
          <w:sz w:val="22"/>
          <w:szCs w:val="22"/>
        </w:rPr>
        <w:t>s</w:t>
      </w:r>
      <w:r w:rsidR="000E11FA" w:rsidRPr="005F1D67">
        <w:rPr>
          <w:rFonts w:ascii="Times New Roman" w:hAnsi="Times New Roman" w:cs="Times New Roman"/>
          <w:color w:val="auto"/>
          <w:sz w:val="22"/>
          <w:szCs w:val="22"/>
        </w:rPr>
        <w:t xml:space="preserve">tate, and local requirements, including clearing and demolition debris, sediment removed from the site, construction and </w:t>
      </w:r>
      <w:r w:rsidR="002111C2">
        <w:rPr>
          <w:rFonts w:ascii="Times New Roman" w:hAnsi="Times New Roman" w:cs="Times New Roman"/>
          <w:color w:val="auto"/>
          <w:sz w:val="22"/>
          <w:szCs w:val="22"/>
        </w:rPr>
        <w:t>solid</w:t>
      </w:r>
      <w:r w:rsidR="000E11FA" w:rsidRPr="005F1D67">
        <w:rPr>
          <w:rFonts w:ascii="Times New Roman" w:hAnsi="Times New Roman" w:cs="Times New Roman"/>
          <w:color w:val="auto"/>
          <w:sz w:val="22"/>
          <w:szCs w:val="22"/>
        </w:rPr>
        <w:t xml:space="preserve"> waste, hazardous or toxic waste, and sanitary waste. </w:t>
      </w:r>
    </w:p>
    <w:p w14:paraId="45A9D13A" w14:textId="40CC2426" w:rsidR="000E11FA" w:rsidRPr="005F1D67" w:rsidRDefault="00CC4E1B" w:rsidP="00876EA6">
      <w:pPr>
        <w:tabs>
          <w:tab w:val="left" w:pos="720"/>
          <w:tab w:val="left" w:pos="1080"/>
          <w:tab w:val="left" w:pos="1440"/>
        </w:tabs>
        <w:spacing w:after="240"/>
        <w:ind w:hanging="720"/>
        <w:rPr>
          <w:rFonts w:cs="Times New Roman"/>
          <w:b/>
          <w:bCs/>
          <w:sz w:val="22"/>
        </w:rPr>
      </w:pPr>
      <w:r w:rsidRPr="005F1D67">
        <w:rPr>
          <w:rFonts w:cs="Times New Roman"/>
          <w:b/>
          <w:bCs/>
          <w:sz w:val="22"/>
        </w:rPr>
        <w:t>6.2.5</w:t>
      </w:r>
      <w:r w:rsidR="000E11FA" w:rsidRPr="005F1D67">
        <w:rPr>
          <w:rFonts w:cs="Times New Roman"/>
          <w:b/>
          <w:bCs/>
          <w:sz w:val="22"/>
        </w:rPr>
        <w:tab/>
        <w:t>Procedures for Inspections</w:t>
      </w:r>
      <w:r w:rsidR="008A0356" w:rsidRPr="005F1D67">
        <w:rPr>
          <w:rFonts w:cs="Times New Roman"/>
          <w:b/>
          <w:bCs/>
          <w:sz w:val="22"/>
        </w:rPr>
        <w:t xml:space="preserve"> </w:t>
      </w:r>
      <w:r w:rsidR="00ED4813" w:rsidRPr="005F1D67">
        <w:rPr>
          <w:rFonts w:cs="Times New Roman"/>
          <w:b/>
          <w:bCs/>
          <w:sz w:val="22"/>
        </w:rPr>
        <w:t>and</w:t>
      </w:r>
      <w:r w:rsidR="000E11FA" w:rsidRPr="005F1D67">
        <w:rPr>
          <w:rFonts w:cs="Times New Roman"/>
          <w:b/>
          <w:bCs/>
          <w:sz w:val="22"/>
        </w:rPr>
        <w:t xml:space="preserve"> Maintenance</w:t>
      </w:r>
      <w:r w:rsidR="00695F17" w:rsidRPr="005F1D67">
        <w:rPr>
          <w:rFonts w:cs="Times New Roman"/>
          <w:b/>
          <w:bCs/>
          <w:sz w:val="22"/>
        </w:rPr>
        <w:t xml:space="preserve">. </w:t>
      </w:r>
      <w:r w:rsidR="003A50D1" w:rsidRPr="005F1D67">
        <w:rPr>
          <w:rFonts w:cs="Times New Roman"/>
          <w:sz w:val="22"/>
        </w:rPr>
        <w:t>Include a description of</w:t>
      </w:r>
      <w:r w:rsidR="000E11FA" w:rsidRPr="005F1D67">
        <w:rPr>
          <w:rFonts w:cs="Times New Roman"/>
          <w:sz w:val="22"/>
        </w:rPr>
        <w:t>:</w:t>
      </w:r>
    </w:p>
    <w:p w14:paraId="26462A21" w14:textId="1EB33A62" w:rsidR="000E11FA" w:rsidRPr="005F1D67" w:rsidRDefault="000E11FA" w:rsidP="00876EA6">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 xml:space="preserve">The inspection schedule </w:t>
      </w:r>
      <w:r w:rsidR="0077595D" w:rsidRPr="005F1D67">
        <w:rPr>
          <w:rFonts w:cs="Times New Roman"/>
          <w:sz w:val="22"/>
        </w:rPr>
        <w:t>for temporarily stabilized areas, temporary cessation of construction, etc.</w:t>
      </w:r>
      <w:r w:rsidRPr="005F1D67">
        <w:rPr>
          <w:rFonts w:cs="Times New Roman"/>
          <w:sz w:val="22"/>
        </w:rPr>
        <w:t xml:space="preserve"> </w:t>
      </w:r>
    </w:p>
    <w:p w14:paraId="3F4C8FD5" w14:textId="537000F7" w:rsidR="000E11FA" w:rsidRPr="005F1D67" w:rsidRDefault="000E11FA" w:rsidP="00876EA6">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b/>
          <w:bCs/>
          <w:sz w:val="22"/>
        </w:rPr>
        <w:tab/>
      </w:r>
      <w:r w:rsidR="009B47FF" w:rsidRPr="005F1D67">
        <w:rPr>
          <w:rFonts w:cs="Times New Roman"/>
          <w:sz w:val="22"/>
        </w:rPr>
        <w:t xml:space="preserve">The </w:t>
      </w:r>
      <w:r w:rsidRPr="005F1D67">
        <w:rPr>
          <w:rFonts w:cs="Times New Roman"/>
          <w:sz w:val="22"/>
        </w:rPr>
        <w:t xml:space="preserve">location of the rain gauge </w:t>
      </w:r>
      <w:r w:rsidR="0008336E" w:rsidRPr="005F1D67">
        <w:rPr>
          <w:rFonts w:cs="Times New Roman"/>
          <w:sz w:val="22"/>
        </w:rPr>
        <w:t>for</w:t>
      </w:r>
      <w:r w:rsidRPr="005F1D67">
        <w:rPr>
          <w:rFonts w:cs="Times New Roman"/>
          <w:sz w:val="22"/>
        </w:rPr>
        <w:t xml:space="preserve"> rainfall </w:t>
      </w:r>
      <w:proofErr w:type="gramStart"/>
      <w:r w:rsidRPr="005F1D67">
        <w:rPr>
          <w:rFonts w:cs="Times New Roman"/>
          <w:sz w:val="22"/>
        </w:rPr>
        <w:t>data;</w:t>
      </w:r>
      <w:proofErr w:type="gramEnd"/>
    </w:p>
    <w:p w14:paraId="7EDEDB58" w14:textId="21ACAA5A" w:rsidR="003A50D1" w:rsidRPr="005F1D67" w:rsidRDefault="004C7689" w:rsidP="00876EA6">
      <w:pPr>
        <w:pStyle w:val="Default"/>
        <w:tabs>
          <w:tab w:val="left" w:pos="720"/>
          <w:tab w:val="left" w:pos="1440"/>
        </w:tabs>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rPr>
        <w:t>c</w:t>
      </w:r>
      <w:r w:rsidR="003A50D1" w:rsidRPr="005F1D67">
        <w:rPr>
          <w:rFonts w:ascii="Times New Roman" w:hAnsi="Times New Roman" w:cs="Times New Roman"/>
          <w:b/>
          <w:bCs/>
          <w:color w:val="auto"/>
          <w:sz w:val="22"/>
        </w:rPr>
        <w:t>.</w:t>
      </w:r>
      <w:r w:rsidR="003A50D1" w:rsidRPr="005F1D67">
        <w:rPr>
          <w:rFonts w:ascii="Times New Roman" w:hAnsi="Times New Roman" w:cs="Times New Roman"/>
          <w:b/>
          <w:bCs/>
          <w:color w:val="auto"/>
          <w:sz w:val="22"/>
        </w:rPr>
        <w:tab/>
      </w:r>
      <w:r w:rsidR="00A85FC8" w:rsidRPr="005F1D67">
        <w:rPr>
          <w:rFonts w:ascii="Times New Roman" w:hAnsi="Times New Roman" w:cs="Times New Roman"/>
          <w:color w:val="auto"/>
          <w:sz w:val="22"/>
          <w:szCs w:val="22"/>
        </w:rPr>
        <w:t>Routine maintenance</w:t>
      </w:r>
      <w:r w:rsidR="003A50D1" w:rsidRPr="005F1D67">
        <w:rPr>
          <w:rFonts w:ascii="Times New Roman" w:hAnsi="Times New Roman" w:cs="Times New Roman"/>
          <w:color w:val="auto"/>
          <w:sz w:val="22"/>
          <w:szCs w:val="22"/>
        </w:rPr>
        <w:t xml:space="preserve"> activities and schedules that will be followed to keep BMPs in effective operating </w:t>
      </w:r>
      <w:proofErr w:type="gramStart"/>
      <w:r w:rsidR="003A50D1" w:rsidRPr="005F1D67">
        <w:rPr>
          <w:rFonts w:ascii="Times New Roman" w:hAnsi="Times New Roman" w:cs="Times New Roman"/>
          <w:color w:val="auto"/>
          <w:sz w:val="22"/>
          <w:szCs w:val="22"/>
        </w:rPr>
        <w:t>condition;</w:t>
      </w:r>
      <w:proofErr w:type="gramEnd"/>
      <w:r w:rsidR="00A85FC8" w:rsidRPr="005F1D67">
        <w:rPr>
          <w:rFonts w:ascii="Times New Roman" w:hAnsi="Times New Roman" w:cs="Times New Roman"/>
          <w:color w:val="auto"/>
          <w:sz w:val="22"/>
          <w:szCs w:val="22"/>
        </w:rPr>
        <w:t xml:space="preserve"> </w:t>
      </w:r>
    </w:p>
    <w:p w14:paraId="76E2D827" w14:textId="321E6557" w:rsidR="000E11FA" w:rsidRPr="005F1D67" w:rsidRDefault="004C7689" w:rsidP="00876EA6">
      <w:pPr>
        <w:tabs>
          <w:tab w:val="left" w:pos="720"/>
          <w:tab w:val="left" w:pos="1440"/>
        </w:tabs>
        <w:spacing w:after="240"/>
        <w:ind w:left="720" w:hanging="720"/>
        <w:rPr>
          <w:rFonts w:cs="Times New Roman"/>
          <w:sz w:val="22"/>
        </w:rPr>
      </w:pPr>
      <w:r w:rsidRPr="005F1D67">
        <w:rPr>
          <w:rFonts w:cs="Times New Roman"/>
          <w:b/>
          <w:bCs/>
          <w:sz w:val="22"/>
        </w:rPr>
        <w:t>d</w:t>
      </w:r>
      <w:r w:rsidR="000E11FA" w:rsidRPr="005F1D67">
        <w:rPr>
          <w:rFonts w:cs="Times New Roman"/>
          <w:b/>
          <w:bCs/>
          <w:sz w:val="22"/>
        </w:rPr>
        <w:t>.</w:t>
      </w:r>
      <w:r w:rsidR="000E11FA" w:rsidRPr="005F1D67">
        <w:rPr>
          <w:rFonts w:cs="Times New Roman"/>
          <w:b/>
          <w:bCs/>
          <w:sz w:val="22"/>
        </w:rPr>
        <w:tab/>
      </w:r>
      <w:r w:rsidR="0077595D" w:rsidRPr="005F1D67">
        <w:rPr>
          <w:rFonts w:cs="Times New Roman"/>
          <w:sz w:val="22"/>
        </w:rPr>
        <w:t xml:space="preserve">Inspection </w:t>
      </w:r>
      <w:r w:rsidR="000E11FA" w:rsidRPr="005F1D67">
        <w:rPr>
          <w:rFonts w:cs="Times New Roman"/>
          <w:sz w:val="22"/>
        </w:rPr>
        <w:t>checklists or other forms that will be used</w:t>
      </w:r>
      <w:r w:rsidR="00537536" w:rsidRPr="005F1D67">
        <w:rPr>
          <w:rFonts w:cs="Times New Roman"/>
          <w:sz w:val="22"/>
        </w:rPr>
        <w:t>; and</w:t>
      </w:r>
    </w:p>
    <w:p w14:paraId="1C8569DE" w14:textId="4A2C7548" w:rsidR="00537536" w:rsidRPr="005F1D67" w:rsidRDefault="004C7689" w:rsidP="00876EA6">
      <w:pPr>
        <w:tabs>
          <w:tab w:val="left" w:pos="720"/>
          <w:tab w:val="left" w:pos="1440"/>
        </w:tabs>
        <w:spacing w:after="240"/>
        <w:ind w:left="720" w:hanging="720"/>
        <w:rPr>
          <w:rFonts w:cs="Times New Roman"/>
          <w:sz w:val="22"/>
        </w:rPr>
      </w:pPr>
      <w:r w:rsidRPr="005F1D67">
        <w:rPr>
          <w:rFonts w:cs="Times New Roman"/>
          <w:b/>
          <w:bCs/>
          <w:sz w:val="22"/>
        </w:rPr>
        <w:t>e</w:t>
      </w:r>
      <w:r w:rsidR="00537536" w:rsidRPr="005F1D67">
        <w:rPr>
          <w:rFonts w:cs="Times New Roman"/>
          <w:b/>
          <w:bCs/>
          <w:sz w:val="22"/>
        </w:rPr>
        <w:t>.</w:t>
      </w:r>
      <w:r w:rsidR="00537536" w:rsidRPr="005F1D67">
        <w:rPr>
          <w:rFonts w:cs="Times New Roman"/>
          <w:b/>
          <w:bCs/>
          <w:sz w:val="22"/>
        </w:rPr>
        <w:tab/>
      </w:r>
      <w:r w:rsidR="003A50D1" w:rsidRPr="005F1D67">
        <w:rPr>
          <w:rFonts w:cs="Times New Roman"/>
          <w:sz w:val="22"/>
        </w:rPr>
        <w:t>References to any manufacturer specifications and/or erosion and sediment control manuals.</w:t>
      </w:r>
    </w:p>
    <w:p w14:paraId="1C01380C" w14:textId="2449259B" w:rsidR="008B3510" w:rsidRPr="005F1D67" w:rsidRDefault="008B3510" w:rsidP="00876EA6">
      <w:pPr>
        <w:tabs>
          <w:tab w:val="left" w:pos="720"/>
          <w:tab w:val="left" w:pos="1080"/>
          <w:tab w:val="left" w:pos="1440"/>
        </w:tabs>
        <w:spacing w:after="240"/>
        <w:ind w:hanging="720"/>
        <w:rPr>
          <w:rFonts w:cs="Times New Roman"/>
          <w:b/>
          <w:bCs/>
          <w:sz w:val="22"/>
        </w:rPr>
      </w:pPr>
      <w:r w:rsidRPr="005F1D67">
        <w:rPr>
          <w:rFonts w:cs="Times New Roman"/>
          <w:b/>
          <w:bCs/>
          <w:sz w:val="22"/>
        </w:rPr>
        <w:t>6.2.</w:t>
      </w:r>
      <w:r w:rsidR="009E50DF" w:rsidRPr="005F1D67">
        <w:rPr>
          <w:rFonts w:cs="Times New Roman"/>
          <w:b/>
          <w:bCs/>
          <w:sz w:val="22"/>
        </w:rPr>
        <w:t>6</w:t>
      </w:r>
      <w:r w:rsidRPr="005F1D67">
        <w:rPr>
          <w:rFonts w:cs="Times New Roman"/>
          <w:b/>
          <w:bCs/>
          <w:sz w:val="22"/>
        </w:rPr>
        <w:tab/>
        <w:t>Discharges from Dewatering.</w:t>
      </w:r>
      <w:r w:rsidRPr="005F1D67">
        <w:rPr>
          <w:rFonts w:cs="Times New Roman"/>
          <w:sz w:val="22"/>
        </w:rPr>
        <w:t xml:space="preserve"> If conducting dewatering, include documentation that the project site is uncontaminated.</w:t>
      </w:r>
    </w:p>
    <w:p w14:paraId="35A5A91F" w14:textId="501D0A0D" w:rsidR="000E11FA" w:rsidRPr="005F1D67" w:rsidRDefault="00CC4E1B" w:rsidP="00876EA6">
      <w:pPr>
        <w:tabs>
          <w:tab w:val="left" w:pos="720"/>
          <w:tab w:val="left" w:pos="1080"/>
          <w:tab w:val="left" w:pos="1440"/>
        </w:tabs>
        <w:spacing w:after="240"/>
        <w:ind w:hanging="720"/>
        <w:rPr>
          <w:rFonts w:cs="Times New Roman"/>
          <w:sz w:val="22"/>
        </w:rPr>
      </w:pPr>
      <w:r w:rsidRPr="005F1D67">
        <w:rPr>
          <w:rFonts w:cs="Times New Roman"/>
          <w:b/>
          <w:bCs/>
          <w:sz w:val="22"/>
        </w:rPr>
        <w:t>6.2.</w:t>
      </w:r>
      <w:r w:rsidR="009E50DF" w:rsidRPr="005F1D67">
        <w:rPr>
          <w:rFonts w:cs="Times New Roman"/>
          <w:b/>
          <w:bCs/>
          <w:sz w:val="22"/>
        </w:rPr>
        <w:t>7</w:t>
      </w:r>
      <w:r w:rsidR="000E11FA" w:rsidRPr="005F1D67">
        <w:rPr>
          <w:rFonts w:cs="Times New Roman"/>
          <w:b/>
          <w:bCs/>
          <w:sz w:val="22"/>
        </w:rPr>
        <w:tab/>
      </w:r>
      <w:r w:rsidR="006B6BEA" w:rsidRPr="005F1D67">
        <w:rPr>
          <w:rFonts w:cs="Times New Roman"/>
          <w:b/>
          <w:bCs/>
          <w:sz w:val="22"/>
        </w:rPr>
        <w:t xml:space="preserve">Description of </w:t>
      </w:r>
      <w:r w:rsidR="000E11FA" w:rsidRPr="005F1D67">
        <w:rPr>
          <w:rFonts w:cs="Times New Roman"/>
          <w:b/>
          <w:bCs/>
          <w:sz w:val="22"/>
        </w:rPr>
        <w:t xml:space="preserve">Turbidity Benchmark Monitoring from Dewatering Discharges (if applicable). </w:t>
      </w:r>
      <w:r w:rsidR="006F3C8D" w:rsidRPr="005F1D67">
        <w:rPr>
          <w:rFonts w:cs="Times New Roman"/>
          <w:sz w:val="22"/>
        </w:rPr>
        <w:t>D</w:t>
      </w:r>
      <w:r w:rsidR="000E11FA" w:rsidRPr="005F1D67">
        <w:rPr>
          <w:rFonts w:cs="Times New Roman"/>
          <w:sz w:val="22"/>
        </w:rPr>
        <w:t xml:space="preserve">escribe the procedures you will follow to </w:t>
      </w:r>
      <w:r w:rsidR="008519E7" w:rsidRPr="005F1D67">
        <w:rPr>
          <w:rFonts w:cs="Times New Roman"/>
          <w:sz w:val="22"/>
        </w:rPr>
        <w:t xml:space="preserve">collect </w:t>
      </w:r>
      <w:r w:rsidR="000E11FA" w:rsidRPr="005F1D67">
        <w:rPr>
          <w:rFonts w:cs="Times New Roman"/>
          <w:sz w:val="22"/>
        </w:rPr>
        <w:t>samples</w:t>
      </w:r>
      <w:r w:rsidR="00457AD5" w:rsidRPr="005F1D67">
        <w:rPr>
          <w:rFonts w:cs="Times New Roman"/>
          <w:sz w:val="22"/>
        </w:rPr>
        <w:t>, including who (name(s) or position(s)) will conduct sampling, where sampling will occur, a</w:t>
      </w:r>
      <w:r w:rsidR="003A50D1" w:rsidRPr="005F1D67">
        <w:rPr>
          <w:rFonts w:cs="Times New Roman"/>
          <w:sz w:val="22"/>
        </w:rPr>
        <w:t xml:space="preserve">nd document </w:t>
      </w:r>
      <w:r w:rsidR="000E11FA" w:rsidRPr="005F1D67">
        <w:rPr>
          <w:rFonts w:cs="Times New Roman"/>
          <w:sz w:val="22"/>
        </w:rPr>
        <w:t xml:space="preserve">monitoring </w:t>
      </w:r>
      <w:r w:rsidR="003A50D1" w:rsidRPr="005F1D67">
        <w:rPr>
          <w:rFonts w:cs="Times New Roman"/>
          <w:sz w:val="22"/>
        </w:rPr>
        <w:t>results and weekly averages</w:t>
      </w:r>
      <w:r w:rsidR="000E11FA" w:rsidRPr="005F1D67">
        <w:rPr>
          <w:rFonts w:cs="Times New Roman"/>
          <w:sz w:val="22"/>
        </w:rPr>
        <w:t xml:space="preserve">. Include the specific type of turbidity meter you will use for monitoring, as well as </w:t>
      </w:r>
      <w:r w:rsidR="00C46E90" w:rsidRPr="005F1D67">
        <w:rPr>
          <w:rFonts w:cs="Times New Roman"/>
          <w:sz w:val="22"/>
        </w:rPr>
        <w:t xml:space="preserve">a reference to </w:t>
      </w:r>
      <w:r w:rsidR="000E11FA" w:rsidRPr="005F1D67">
        <w:rPr>
          <w:rFonts w:cs="Times New Roman"/>
          <w:sz w:val="22"/>
        </w:rPr>
        <w:t>any manuals or manufacturer instructions.</w:t>
      </w:r>
    </w:p>
    <w:p w14:paraId="259B2951" w14:textId="37D8CFD0" w:rsidR="00CB48C9" w:rsidRPr="005F1D67" w:rsidRDefault="00CC4E1B" w:rsidP="00876EA6">
      <w:pPr>
        <w:tabs>
          <w:tab w:val="left" w:pos="720"/>
          <w:tab w:val="left" w:pos="1080"/>
          <w:tab w:val="left" w:pos="1440"/>
        </w:tabs>
        <w:spacing w:after="240"/>
        <w:ind w:hanging="720"/>
        <w:rPr>
          <w:rFonts w:cs="Times New Roman"/>
          <w:sz w:val="22"/>
        </w:rPr>
      </w:pPr>
      <w:r w:rsidRPr="005F1D67">
        <w:rPr>
          <w:rFonts w:cs="Times New Roman"/>
          <w:b/>
          <w:bCs/>
          <w:sz w:val="22"/>
        </w:rPr>
        <w:t>6.2.</w:t>
      </w:r>
      <w:r w:rsidR="009E50DF" w:rsidRPr="005F1D67">
        <w:rPr>
          <w:rFonts w:cs="Times New Roman"/>
          <w:b/>
          <w:bCs/>
          <w:sz w:val="22"/>
        </w:rPr>
        <w:t>8</w:t>
      </w:r>
      <w:r w:rsidR="00CB48C9" w:rsidRPr="005F1D67">
        <w:rPr>
          <w:rFonts w:cs="Times New Roman"/>
          <w:b/>
          <w:bCs/>
          <w:sz w:val="22"/>
        </w:rPr>
        <w:tab/>
      </w:r>
      <w:r w:rsidR="00310FAC" w:rsidRPr="005F1D67">
        <w:rPr>
          <w:rFonts w:cs="Times New Roman"/>
          <w:b/>
          <w:bCs/>
          <w:sz w:val="22"/>
        </w:rPr>
        <w:t>Site Map</w:t>
      </w:r>
      <w:r w:rsidR="001F6B8D" w:rsidRPr="005F1D67">
        <w:rPr>
          <w:rFonts w:cs="Times New Roman"/>
          <w:b/>
          <w:bCs/>
          <w:sz w:val="22"/>
        </w:rPr>
        <w:t>.</w:t>
      </w:r>
      <w:r w:rsidR="001F6B8D" w:rsidRPr="005F1D67">
        <w:rPr>
          <w:rFonts w:cs="Times New Roman"/>
          <w:sz w:val="22"/>
        </w:rPr>
        <w:t xml:space="preserve"> Include a </w:t>
      </w:r>
      <w:r w:rsidR="00C874D7" w:rsidRPr="005F1D67">
        <w:rPr>
          <w:rFonts w:cs="Times New Roman"/>
          <w:sz w:val="22"/>
        </w:rPr>
        <w:t xml:space="preserve">legible </w:t>
      </w:r>
      <w:r w:rsidR="001F6B8D" w:rsidRPr="005F1D67">
        <w:rPr>
          <w:rFonts w:cs="Times New Roman"/>
          <w:sz w:val="22"/>
        </w:rPr>
        <w:t>site map</w:t>
      </w:r>
      <w:r w:rsidR="00C874D7" w:rsidRPr="005F1D67">
        <w:rPr>
          <w:rFonts w:cs="Times New Roman"/>
          <w:sz w:val="22"/>
        </w:rPr>
        <w:t>, or series of maps,</w:t>
      </w:r>
      <w:r w:rsidR="001F6B8D" w:rsidRPr="005F1D67">
        <w:rPr>
          <w:rFonts w:cs="Times New Roman"/>
          <w:sz w:val="22"/>
        </w:rPr>
        <w:t xml:space="preserve"> showing the following</w:t>
      </w:r>
      <w:r w:rsidR="00C874D7" w:rsidRPr="005F1D67">
        <w:rPr>
          <w:rFonts w:cs="Times New Roman"/>
          <w:sz w:val="22"/>
        </w:rPr>
        <w:t xml:space="preserve"> features of the site</w:t>
      </w:r>
      <w:r w:rsidR="001F6B8D" w:rsidRPr="005F1D67">
        <w:rPr>
          <w:rFonts w:cs="Times New Roman"/>
          <w:sz w:val="22"/>
        </w:rPr>
        <w:t>:</w:t>
      </w:r>
    </w:p>
    <w:p w14:paraId="2C8BFD3C" w14:textId="4011B65F" w:rsidR="00CB48C9" w:rsidRPr="005F1D67" w:rsidRDefault="00CB48C9" w:rsidP="00876EA6">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a.</w:t>
      </w:r>
      <w:r w:rsidRPr="005F1D67">
        <w:rPr>
          <w:rFonts w:ascii="Times New Roman" w:hAnsi="Times New Roman" w:cs="Times New Roman"/>
          <w:b/>
          <w:bCs/>
          <w:color w:val="auto"/>
          <w:sz w:val="22"/>
        </w:rPr>
        <w:tab/>
      </w:r>
      <w:r w:rsidR="001F6B8D" w:rsidRPr="005F1D67">
        <w:rPr>
          <w:rFonts w:ascii="Times New Roman" w:hAnsi="Times New Roman" w:cs="Times New Roman"/>
          <w:color w:val="auto"/>
          <w:sz w:val="22"/>
        </w:rPr>
        <w:t xml:space="preserve">Boundaries of the property. </w:t>
      </w:r>
    </w:p>
    <w:p w14:paraId="425B70CF" w14:textId="01F40A6F" w:rsidR="00CB48C9" w:rsidRPr="005F1D67" w:rsidRDefault="00CB48C9" w:rsidP="00876EA6">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b.</w:t>
      </w:r>
      <w:r w:rsidRPr="005F1D67">
        <w:rPr>
          <w:rFonts w:ascii="Times New Roman" w:hAnsi="Times New Roman" w:cs="Times New Roman"/>
          <w:b/>
          <w:bCs/>
          <w:color w:val="auto"/>
          <w:sz w:val="22"/>
        </w:rPr>
        <w:tab/>
      </w:r>
      <w:r w:rsidR="001F6B8D" w:rsidRPr="005F1D67">
        <w:rPr>
          <w:rFonts w:ascii="Times New Roman" w:hAnsi="Times New Roman" w:cs="Times New Roman"/>
          <w:color w:val="auto"/>
          <w:sz w:val="22"/>
        </w:rPr>
        <w:t>Locations where construction activities will occur</w:t>
      </w:r>
      <w:r w:rsidR="00C874D7" w:rsidRPr="005F1D67">
        <w:rPr>
          <w:rFonts w:ascii="Times New Roman" w:hAnsi="Times New Roman" w:cs="Times New Roman"/>
          <w:color w:val="auto"/>
          <w:sz w:val="22"/>
        </w:rPr>
        <w:t>, including:</w:t>
      </w:r>
      <w:r w:rsidR="001F6B8D" w:rsidRPr="005F1D67">
        <w:rPr>
          <w:rFonts w:ascii="Times New Roman" w:hAnsi="Times New Roman" w:cs="Times New Roman"/>
          <w:color w:val="auto"/>
          <w:sz w:val="22"/>
        </w:rPr>
        <w:t xml:space="preserve"> </w:t>
      </w:r>
    </w:p>
    <w:p w14:paraId="0517B69B" w14:textId="3372F208" w:rsidR="00A82D45" w:rsidRPr="005F1D67" w:rsidRDefault="00A82D45" w:rsidP="00876EA6">
      <w:pPr>
        <w:spacing w:after="240"/>
        <w:ind w:left="1440" w:hanging="720"/>
        <w:rPr>
          <w:rFonts w:cs="Times New Roman"/>
          <w:b/>
          <w:bCs/>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457AD5" w:rsidRPr="005F1D67">
        <w:rPr>
          <w:rFonts w:cs="Times New Roman"/>
          <w:sz w:val="22"/>
        </w:rPr>
        <w:t>Ea</w:t>
      </w:r>
      <w:r w:rsidR="00326C35" w:rsidRPr="005F1D67">
        <w:rPr>
          <w:rFonts w:cs="Times New Roman"/>
          <w:sz w:val="22"/>
        </w:rPr>
        <w:t>rth-disturbing activities</w:t>
      </w:r>
      <w:r w:rsidR="00457AD5" w:rsidRPr="005F1D67">
        <w:rPr>
          <w:rFonts w:cs="Times New Roman"/>
          <w:sz w:val="22"/>
        </w:rPr>
        <w:t xml:space="preserve"> and demolition</w:t>
      </w:r>
      <w:r w:rsidR="00326C35" w:rsidRPr="005F1D67">
        <w:rPr>
          <w:rFonts w:cs="Times New Roman"/>
          <w:sz w:val="22"/>
        </w:rPr>
        <w:t xml:space="preserve"> will occur</w:t>
      </w:r>
      <w:r w:rsidR="0079665D" w:rsidRPr="005F1D67">
        <w:rPr>
          <w:rFonts w:cs="Times New Roman"/>
          <w:sz w:val="22"/>
        </w:rPr>
        <w:t xml:space="preserve">; </w:t>
      </w:r>
      <w:r w:rsidR="00326C35" w:rsidRPr="005F1D67">
        <w:rPr>
          <w:rFonts w:cs="Times New Roman"/>
          <w:sz w:val="22"/>
        </w:rPr>
        <w:t>note</w:t>
      </w:r>
      <w:r w:rsidR="0079665D" w:rsidRPr="005F1D67">
        <w:rPr>
          <w:rFonts w:cs="Times New Roman"/>
          <w:sz w:val="22"/>
        </w:rPr>
        <w:t xml:space="preserve"> any</w:t>
      </w:r>
      <w:r w:rsidR="00326C35" w:rsidRPr="005F1D67">
        <w:rPr>
          <w:rFonts w:cs="Times New Roman"/>
          <w:sz w:val="22"/>
        </w:rPr>
        <w:t xml:space="preserve"> </w:t>
      </w:r>
      <w:proofErr w:type="gramStart"/>
      <w:r w:rsidR="00326C35" w:rsidRPr="005F1D67">
        <w:rPr>
          <w:rFonts w:cs="Times New Roman"/>
          <w:sz w:val="22"/>
        </w:rPr>
        <w:t>phasing;</w:t>
      </w:r>
      <w:proofErr w:type="gramEnd"/>
    </w:p>
    <w:p w14:paraId="7252ACFD" w14:textId="3FDA0485" w:rsidR="00A82D45" w:rsidRPr="005F1D67" w:rsidRDefault="00A82D45" w:rsidP="00876EA6">
      <w:pPr>
        <w:spacing w:after="240"/>
        <w:ind w:left="1440" w:hanging="720"/>
        <w:rPr>
          <w:rFonts w:cs="Times New Roman"/>
          <w:sz w:val="22"/>
        </w:rPr>
      </w:pPr>
      <w:r w:rsidRPr="005F1D67">
        <w:rPr>
          <w:rFonts w:cs="Times New Roman"/>
          <w:b/>
          <w:bCs/>
          <w:sz w:val="22"/>
        </w:rPr>
        <w:t>ii.</w:t>
      </w:r>
      <w:r w:rsidRPr="005F1D67">
        <w:rPr>
          <w:rFonts w:cs="Times New Roman"/>
          <w:b/>
          <w:bCs/>
          <w:sz w:val="22"/>
        </w:rPr>
        <w:tab/>
      </w:r>
      <w:r w:rsidR="00F85658" w:rsidRPr="005F1D67">
        <w:rPr>
          <w:rFonts w:cs="Times New Roman"/>
          <w:sz w:val="22"/>
        </w:rPr>
        <w:t>Approximate slopes before and after major grading activities</w:t>
      </w:r>
      <w:r w:rsidR="00457AD5" w:rsidRPr="005F1D67">
        <w:rPr>
          <w:rFonts w:cs="Times New Roman"/>
          <w:sz w:val="22"/>
        </w:rPr>
        <w:t xml:space="preserve">; </w:t>
      </w:r>
      <w:r w:rsidR="00F85658" w:rsidRPr="005F1D67">
        <w:rPr>
          <w:rFonts w:cs="Times New Roman"/>
          <w:sz w:val="22"/>
        </w:rPr>
        <w:t>note steep slopes</w:t>
      </w:r>
      <w:r w:rsidR="00835B06" w:rsidRPr="005F1D67">
        <w:rPr>
          <w:rFonts w:cs="Times New Roman"/>
          <w:sz w:val="22"/>
        </w:rPr>
        <w:t>.</w:t>
      </w:r>
    </w:p>
    <w:p w14:paraId="7AF39646" w14:textId="2BC1A862" w:rsidR="00F85658" w:rsidRPr="005F1D67" w:rsidRDefault="00A82D45" w:rsidP="00876EA6">
      <w:pPr>
        <w:spacing w:after="240"/>
        <w:ind w:left="1440" w:hanging="720"/>
        <w:rPr>
          <w:rFonts w:cs="Times New Roman"/>
          <w:sz w:val="22"/>
        </w:rPr>
      </w:pPr>
      <w:r w:rsidRPr="005F1D67">
        <w:rPr>
          <w:rFonts w:cs="Times New Roman"/>
          <w:b/>
          <w:bCs/>
          <w:sz w:val="22"/>
        </w:rPr>
        <w:t>iii.</w:t>
      </w:r>
      <w:r w:rsidRPr="005F1D67">
        <w:rPr>
          <w:rFonts w:cs="Times New Roman"/>
          <w:b/>
          <w:bCs/>
          <w:sz w:val="22"/>
        </w:rPr>
        <w:tab/>
      </w:r>
      <w:r w:rsidR="0079665D" w:rsidRPr="005F1D67">
        <w:rPr>
          <w:rFonts w:cs="Times New Roman"/>
          <w:sz w:val="22"/>
        </w:rPr>
        <w:t>W</w:t>
      </w:r>
      <w:r w:rsidR="00F85658" w:rsidRPr="005F1D67">
        <w:rPr>
          <w:rFonts w:cs="Times New Roman"/>
          <w:sz w:val="22"/>
        </w:rPr>
        <w:t xml:space="preserve">here sediment, soil, or other construction materials will be </w:t>
      </w:r>
      <w:proofErr w:type="gramStart"/>
      <w:r w:rsidR="00F85658" w:rsidRPr="005F1D67">
        <w:rPr>
          <w:rFonts w:cs="Times New Roman"/>
          <w:sz w:val="22"/>
        </w:rPr>
        <w:t>stockpiled;</w:t>
      </w:r>
      <w:proofErr w:type="gramEnd"/>
    </w:p>
    <w:p w14:paraId="09B379AC" w14:textId="60465994" w:rsidR="00A82D45" w:rsidRPr="005F1D67" w:rsidRDefault="00A82D45" w:rsidP="00876EA6">
      <w:pPr>
        <w:spacing w:after="240"/>
        <w:ind w:left="1440" w:hanging="720"/>
        <w:rPr>
          <w:rFonts w:cs="Times New Roman"/>
          <w:sz w:val="22"/>
        </w:rPr>
      </w:pPr>
      <w:r w:rsidRPr="005F1D67">
        <w:rPr>
          <w:rFonts w:cs="Times New Roman"/>
          <w:b/>
          <w:bCs/>
          <w:sz w:val="22"/>
        </w:rPr>
        <w:t>iv.</w:t>
      </w:r>
      <w:r w:rsidRPr="005F1D67">
        <w:rPr>
          <w:rFonts w:cs="Times New Roman"/>
          <w:b/>
          <w:bCs/>
          <w:sz w:val="22"/>
        </w:rPr>
        <w:tab/>
      </w:r>
      <w:r w:rsidR="00F85658" w:rsidRPr="005F1D67">
        <w:rPr>
          <w:rFonts w:cs="Times New Roman"/>
          <w:sz w:val="22"/>
        </w:rPr>
        <w:t xml:space="preserve">Any water </w:t>
      </w:r>
      <w:proofErr w:type="gramStart"/>
      <w:r w:rsidR="00F85658" w:rsidRPr="005F1D67">
        <w:rPr>
          <w:rFonts w:cs="Times New Roman"/>
          <w:sz w:val="22"/>
        </w:rPr>
        <w:t>crossings;</w:t>
      </w:r>
      <w:proofErr w:type="gramEnd"/>
    </w:p>
    <w:p w14:paraId="3DDE31D2" w14:textId="5AB2D27F" w:rsidR="001F6B8D" w:rsidRPr="005F1D67" w:rsidRDefault="00A82D45" w:rsidP="00876EA6">
      <w:pPr>
        <w:pStyle w:val="Default"/>
        <w:spacing w:after="240"/>
        <w:ind w:left="1440" w:hanging="720"/>
        <w:rPr>
          <w:rFonts w:ascii="Times New Roman" w:hAnsi="Times New Roman" w:cs="Times New Roman"/>
          <w:color w:val="auto"/>
        </w:rPr>
      </w:pPr>
      <w:r w:rsidRPr="005F1D67">
        <w:rPr>
          <w:rFonts w:ascii="Times New Roman" w:hAnsi="Times New Roman" w:cs="Times New Roman"/>
          <w:b/>
          <w:bCs/>
          <w:color w:val="auto"/>
          <w:sz w:val="22"/>
        </w:rPr>
        <w:t>v.</w:t>
      </w:r>
      <w:r w:rsidRPr="005F1D67">
        <w:rPr>
          <w:rFonts w:ascii="Times New Roman" w:hAnsi="Times New Roman" w:cs="Times New Roman"/>
          <w:b/>
          <w:bCs/>
          <w:color w:val="auto"/>
          <w:sz w:val="22"/>
        </w:rPr>
        <w:tab/>
      </w:r>
      <w:r w:rsidR="00326C35" w:rsidRPr="005F1D67">
        <w:rPr>
          <w:rFonts w:ascii="Times New Roman" w:hAnsi="Times New Roman" w:cs="Times New Roman"/>
          <w:color w:val="auto"/>
          <w:sz w:val="22"/>
          <w:szCs w:val="22"/>
        </w:rPr>
        <w:t xml:space="preserve">Designated points where vehicles will exit onto paved </w:t>
      </w:r>
      <w:proofErr w:type="gramStart"/>
      <w:r w:rsidR="00326C35" w:rsidRPr="005F1D67">
        <w:rPr>
          <w:rFonts w:ascii="Times New Roman" w:hAnsi="Times New Roman" w:cs="Times New Roman"/>
          <w:color w:val="auto"/>
          <w:sz w:val="22"/>
          <w:szCs w:val="22"/>
        </w:rPr>
        <w:t>roads;</w:t>
      </w:r>
      <w:proofErr w:type="gramEnd"/>
    </w:p>
    <w:p w14:paraId="4B3E7EF0" w14:textId="384861E6" w:rsidR="00A82D45" w:rsidRPr="005F1D67" w:rsidRDefault="00A82D45" w:rsidP="00876EA6">
      <w:pPr>
        <w:spacing w:after="240"/>
        <w:ind w:left="1440" w:hanging="720"/>
        <w:rPr>
          <w:rFonts w:cs="Times New Roman"/>
          <w:sz w:val="22"/>
        </w:rPr>
      </w:pPr>
      <w:r w:rsidRPr="005F1D67">
        <w:rPr>
          <w:rFonts w:cs="Times New Roman"/>
          <w:b/>
          <w:bCs/>
          <w:sz w:val="22"/>
        </w:rPr>
        <w:t>vi.</w:t>
      </w:r>
      <w:r w:rsidRPr="005F1D67">
        <w:rPr>
          <w:rFonts w:cs="Times New Roman"/>
          <w:b/>
          <w:bCs/>
          <w:sz w:val="22"/>
        </w:rPr>
        <w:tab/>
      </w:r>
      <w:r w:rsidR="0079665D" w:rsidRPr="005F1D67">
        <w:rPr>
          <w:rFonts w:cs="Times New Roman"/>
          <w:sz w:val="22"/>
        </w:rPr>
        <w:t>Where</w:t>
      </w:r>
      <w:r w:rsidR="00F85658" w:rsidRPr="005F1D67">
        <w:rPr>
          <w:rFonts w:cs="Times New Roman"/>
          <w:sz w:val="22"/>
        </w:rPr>
        <w:t xml:space="preserve"> structures and other impervious surfaces </w:t>
      </w:r>
      <w:r w:rsidR="0079665D" w:rsidRPr="005F1D67">
        <w:rPr>
          <w:rFonts w:cs="Times New Roman"/>
          <w:sz w:val="22"/>
        </w:rPr>
        <w:t>are planned for</w:t>
      </w:r>
      <w:r w:rsidR="00F85658" w:rsidRPr="005F1D67">
        <w:rPr>
          <w:rFonts w:cs="Times New Roman"/>
          <w:sz w:val="22"/>
        </w:rPr>
        <w:t xml:space="preserve"> construction</w:t>
      </w:r>
      <w:r w:rsidR="0079665D" w:rsidRPr="005F1D67">
        <w:rPr>
          <w:rFonts w:cs="Times New Roman"/>
          <w:sz w:val="22"/>
        </w:rPr>
        <w:t>.</w:t>
      </w:r>
    </w:p>
    <w:p w14:paraId="4DA4B691" w14:textId="6AA5EC58" w:rsidR="00326C35" w:rsidRPr="005F1D67" w:rsidRDefault="00CB48C9" w:rsidP="00876EA6">
      <w:pPr>
        <w:pStyle w:val="Default"/>
        <w:spacing w:after="240"/>
        <w:ind w:left="720" w:hanging="720"/>
        <w:rPr>
          <w:rFonts w:ascii="Times New Roman" w:hAnsi="Times New Roman" w:cs="Times New Roman"/>
          <w:b/>
          <w:bCs/>
          <w:color w:val="auto"/>
          <w:sz w:val="22"/>
        </w:rPr>
      </w:pPr>
      <w:r w:rsidRPr="005F1D67">
        <w:rPr>
          <w:rFonts w:ascii="Times New Roman" w:hAnsi="Times New Roman" w:cs="Times New Roman"/>
          <w:b/>
          <w:bCs/>
          <w:color w:val="auto"/>
          <w:sz w:val="22"/>
        </w:rPr>
        <w:t>c.</w:t>
      </w:r>
      <w:r w:rsidR="00E0230B" w:rsidRPr="005F1D67">
        <w:rPr>
          <w:rFonts w:ascii="Times New Roman" w:hAnsi="Times New Roman" w:cs="Times New Roman"/>
          <w:b/>
          <w:bCs/>
          <w:color w:val="auto"/>
          <w:sz w:val="22"/>
        </w:rPr>
        <w:tab/>
      </w:r>
      <w:r w:rsidR="003F1619" w:rsidRPr="005F1D67">
        <w:rPr>
          <w:rFonts w:ascii="Times New Roman" w:hAnsi="Times New Roman" w:cs="Times New Roman"/>
          <w:color w:val="auto"/>
          <w:sz w:val="22"/>
          <w:szCs w:val="22"/>
        </w:rPr>
        <w:t xml:space="preserve">Location </w:t>
      </w:r>
      <w:proofErr w:type="gramStart"/>
      <w:r w:rsidR="003F1619" w:rsidRPr="005F1D67">
        <w:rPr>
          <w:rFonts w:ascii="Times New Roman" w:hAnsi="Times New Roman" w:cs="Times New Roman"/>
          <w:color w:val="auto"/>
          <w:sz w:val="22"/>
          <w:szCs w:val="22"/>
        </w:rPr>
        <w:t xml:space="preserve">of </w:t>
      </w:r>
      <w:r w:rsidR="00015BCE" w:rsidRPr="005F1D67">
        <w:rPr>
          <w:rFonts w:ascii="Times New Roman" w:hAnsi="Times New Roman" w:cs="Times New Roman"/>
          <w:color w:val="auto"/>
          <w:sz w:val="22"/>
          <w:szCs w:val="22"/>
        </w:rPr>
        <w:t>receiving</w:t>
      </w:r>
      <w:proofErr w:type="gramEnd"/>
      <w:r w:rsidR="00015BCE" w:rsidRPr="005F1D67">
        <w:rPr>
          <w:rFonts w:ascii="Times New Roman" w:hAnsi="Times New Roman" w:cs="Times New Roman"/>
          <w:color w:val="auto"/>
          <w:sz w:val="22"/>
          <w:szCs w:val="22"/>
        </w:rPr>
        <w:t xml:space="preserve"> </w:t>
      </w:r>
      <w:r w:rsidR="003F1619" w:rsidRPr="005F1D67">
        <w:rPr>
          <w:rFonts w:ascii="Times New Roman" w:hAnsi="Times New Roman" w:cs="Times New Roman"/>
          <w:color w:val="auto"/>
          <w:sz w:val="22"/>
          <w:szCs w:val="22"/>
        </w:rPr>
        <w:t>surfac</w:t>
      </w:r>
      <w:r w:rsidR="00457AD5" w:rsidRPr="005F1D67">
        <w:rPr>
          <w:rFonts w:ascii="Times New Roman" w:hAnsi="Times New Roman" w:cs="Times New Roman"/>
          <w:color w:val="auto"/>
          <w:sz w:val="22"/>
          <w:szCs w:val="22"/>
        </w:rPr>
        <w:t xml:space="preserve">e </w:t>
      </w:r>
      <w:proofErr w:type="gramStart"/>
      <w:r w:rsidR="003F1619" w:rsidRPr="005F1D67">
        <w:rPr>
          <w:rFonts w:ascii="Times New Roman" w:hAnsi="Times New Roman" w:cs="Times New Roman"/>
          <w:color w:val="auto"/>
          <w:sz w:val="22"/>
          <w:szCs w:val="22"/>
        </w:rPr>
        <w:t>waters</w:t>
      </w:r>
      <w:proofErr w:type="gramEnd"/>
      <w:r w:rsidR="003F1619" w:rsidRPr="005F1D67">
        <w:rPr>
          <w:rFonts w:ascii="Times New Roman" w:hAnsi="Times New Roman" w:cs="Times New Roman"/>
          <w:color w:val="auto"/>
          <w:sz w:val="22"/>
          <w:szCs w:val="22"/>
        </w:rPr>
        <w:t xml:space="preserve"> and MS4s</w:t>
      </w:r>
      <w:r w:rsidR="00326C35" w:rsidRPr="005F1D67">
        <w:rPr>
          <w:rFonts w:ascii="Times New Roman" w:hAnsi="Times New Roman" w:cs="Times New Roman"/>
          <w:color w:val="auto"/>
          <w:sz w:val="22"/>
          <w:szCs w:val="22"/>
        </w:rPr>
        <w:t>.</w:t>
      </w:r>
    </w:p>
    <w:p w14:paraId="72B8FC00" w14:textId="409A2C83" w:rsidR="00E0230B" w:rsidRPr="005F1D67" w:rsidRDefault="004C7689" w:rsidP="00876EA6">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d</w:t>
      </w:r>
      <w:r w:rsidR="00CB48C9" w:rsidRPr="005F1D67">
        <w:rPr>
          <w:rFonts w:ascii="Times New Roman" w:hAnsi="Times New Roman" w:cs="Times New Roman"/>
          <w:b/>
          <w:bCs/>
          <w:color w:val="auto"/>
          <w:sz w:val="22"/>
        </w:rPr>
        <w:t>.</w:t>
      </w:r>
      <w:r w:rsidR="00E0230B" w:rsidRPr="005F1D67">
        <w:rPr>
          <w:rFonts w:ascii="Times New Roman" w:hAnsi="Times New Roman" w:cs="Times New Roman"/>
          <w:b/>
          <w:bCs/>
          <w:color w:val="auto"/>
          <w:sz w:val="22"/>
        </w:rPr>
        <w:tab/>
      </w:r>
      <w:r w:rsidR="00E0230B" w:rsidRPr="005F1D67">
        <w:rPr>
          <w:rFonts w:ascii="Times New Roman" w:hAnsi="Times New Roman" w:cs="Times New Roman"/>
          <w:color w:val="auto"/>
          <w:sz w:val="22"/>
        </w:rPr>
        <w:t xml:space="preserve">Drainage patterns </w:t>
      </w:r>
      <w:r w:rsidR="00183B12" w:rsidRPr="005F1D67">
        <w:rPr>
          <w:rFonts w:ascii="Times New Roman" w:hAnsi="Times New Roman" w:cs="Times New Roman"/>
          <w:color w:val="auto"/>
          <w:sz w:val="22"/>
        </w:rPr>
        <w:t xml:space="preserve">before and </w:t>
      </w:r>
      <w:r w:rsidR="00E0230B" w:rsidRPr="005F1D67">
        <w:rPr>
          <w:rFonts w:ascii="Times New Roman" w:hAnsi="Times New Roman" w:cs="Times New Roman"/>
          <w:color w:val="auto"/>
          <w:sz w:val="22"/>
        </w:rPr>
        <w:t xml:space="preserve">after major grading activities. </w:t>
      </w:r>
    </w:p>
    <w:p w14:paraId="75343921" w14:textId="116D898B" w:rsidR="009B0A39" w:rsidRPr="005F1D67" w:rsidRDefault="004C7689" w:rsidP="00876EA6">
      <w:pPr>
        <w:spacing w:after="240"/>
        <w:ind w:left="720" w:hanging="720"/>
        <w:rPr>
          <w:rFonts w:cs="Times New Roman"/>
          <w:sz w:val="22"/>
        </w:rPr>
      </w:pPr>
      <w:r w:rsidRPr="005F1D67">
        <w:rPr>
          <w:rFonts w:cs="Times New Roman"/>
          <w:b/>
          <w:bCs/>
          <w:sz w:val="22"/>
        </w:rPr>
        <w:t>e</w:t>
      </w:r>
      <w:r w:rsidR="00CB48C9" w:rsidRPr="005F1D67">
        <w:rPr>
          <w:rFonts w:cs="Times New Roman"/>
          <w:b/>
          <w:bCs/>
          <w:sz w:val="22"/>
        </w:rPr>
        <w:t>.</w:t>
      </w:r>
      <w:r w:rsidR="00CB48C9" w:rsidRPr="005F1D67">
        <w:rPr>
          <w:rFonts w:cs="Times New Roman"/>
          <w:b/>
          <w:bCs/>
          <w:sz w:val="22"/>
        </w:rPr>
        <w:tab/>
      </w:r>
      <w:r w:rsidR="00015BCE" w:rsidRPr="005F1D67">
        <w:rPr>
          <w:rFonts w:cs="Times New Roman"/>
          <w:sz w:val="22"/>
        </w:rPr>
        <w:t>D</w:t>
      </w:r>
      <w:r w:rsidR="00F85658" w:rsidRPr="005F1D67">
        <w:rPr>
          <w:rFonts w:cs="Times New Roman"/>
          <w:sz w:val="22"/>
        </w:rPr>
        <w:t xml:space="preserve">ischarge </w:t>
      </w:r>
      <w:r w:rsidR="00F1318F" w:rsidRPr="005F1D67">
        <w:rPr>
          <w:rFonts w:cs="Times New Roman"/>
          <w:sz w:val="22"/>
        </w:rPr>
        <w:t xml:space="preserve">point </w:t>
      </w:r>
      <w:r w:rsidR="00F85658" w:rsidRPr="005F1D67">
        <w:rPr>
          <w:rFonts w:cs="Times New Roman"/>
          <w:sz w:val="22"/>
        </w:rPr>
        <w:t>locations</w:t>
      </w:r>
      <w:r w:rsidR="00F1318F" w:rsidRPr="005F1D67">
        <w:rPr>
          <w:rFonts w:cs="Times New Roman"/>
          <w:sz w:val="22"/>
        </w:rPr>
        <w:t>.</w:t>
      </w:r>
    </w:p>
    <w:p w14:paraId="22FEE30C" w14:textId="2E7A8A57" w:rsidR="00CB48C9" w:rsidRPr="005F1D67" w:rsidRDefault="00F1318F" w:rsidP="00876EA6">
      <w:pPr>
        <w:spacing w:after="240"/>
        <w:ind w:left="720" w:hanging="720"/>
        <w:rPr>
          <w:rFonts w:cs="Times New Roman"/>
          <w:sz w:val="22"/>
        </w:rPr>
      </w:pPr>
      <w:r w:rsidRPr="005F1D67">
        <w:rPr>
          <w:rFonts w:cs="Times New Roman"/>
          <w:b/>
          <w:bCs/>
          <w:sz w:val="22"/>
        </w:rPr>
        <w:t>f.</w:t>
      </w:r>
      <w:r w:rsidRPr="005F1D67">
        <w:rPr>
          <w:rFonts w:cs="Times New Roman"/>
          <w:b/>
          <w:bCs/>
          <w:sz w:val="22"/>
        </w:rPr>
        <w:tab/>
      </w:r>
      <w:r w:rsidR="00F85658" w:rsidRPr="005F1D67">
        <w:rPr>
          <w:rFonts w:cs="Times New Roman"/>
          <w:sz w:val="22"/>
        </w:rPr>
        <w:t xml:space="preserve">Locations where turbidity benchmark monitoring will </w:t>
      </w:r>
      <w:r w:rsidR="002F053B" w:rsidRPr="005F1D67">
        <w:rPr>
          <w:rFonts w:cs="Times New Roman"/>
          <w:sz w:val="22"/>
        </w:rPr>
        <w:t>occur</w:t>
      </w:r>
      <w:r w:rsidR="00F85658" w:rsidRPr="005F1D67">
        <w:rPr>
          <w:rFonts w:cs="Times New Roman"/>
          <w:sz w:val="22"/>
        </w:rPr>
        <w:t>, if applicable to your site.</w:t>
      </w:r>
    </w:p>
    <w:p w14:paraId="1B6F7C81" w14:textId="19900C20" w:rsidR="00CB48C9" w:rsidRPr="005F1D67" w:rsidRDefault="00F1318F" w:rsidP="00876EA6">
      <w:pPr>
        <w:spacing w:after="240"/>
        <w:ind w:left="720" w:hanging="720"/>
        <w:rPr>
          <w:rFonts w:cs="Times New Roman"/>
          <w:sz w:val="22"/>
        </w:rPr>
      </w:pPr>
      <w:r w:rsidRPr="005F1D67">
        <w:rPr>
          <w:rFonts w:cs="Times New Roman"/>
          <w:b/>
          <w:bCs/>
          <w:sz w:val="22"/>
        </w:rPr>
        <w:t>g</w:t>
      </w:r>
      <w:r w:rsidR="00CB48C9" w:rsidRPr="005F1D67">
        <w:rPr>
          <w:rFonts w:cs="Times New Roman"/>
          <w:b/>
          <w:bCs/>
          <w:sz w:val="22"/>
        </w:rPr>
        <w:t>.</w:t>
      </w:r>
      <w:r w:rsidR="00CB48C9" w:rsidRPr="005F1D67">
        <w:rPr>
          <w:rFonts w:cs="Times New Roman"/>
          <w:b/>
          <w:bCs/>
          <w:sz w:val="22"/>
        </w:rPr>
        <w:tab/>
      </w:r>
      <w:r w:rsidR="00F85658" w:rsidRPr="005F1D67">
        <w:rPr>
          <w:rFonts w:cs="Times New Roman"/>
          <w:sz w:val="22"/>
        </w:rPr>
        <w:t xml:space="preserve">Location of potential pollutant-generating activities </w:t>
      </w:r>
      <w:r w:rsidR="007C7E73" w:rsidRPr="005F1D67">
        <w:rPr>
          <w:rFonts w:cs="Times New Roman"/>
          <w:sz w:val="22"/>
        </w:rPr>
        <w:t>and storage areas listed</w:t>
      </w:r>
      <w:r w:rsidR="00F85658" w:rsidRPr="005F1D67">
        <w:rPr>
          <w:rFonts w:cs="Times New Roman"/>
          <w:sz w:val="22"/>
        </w:rPr>
        <w:t xml:space="preserve"> in </w:t>
      </w:r>
      <w:r w:rsidR="00CF57A2">
        <w:rPr>
          <w:rFonts w:cs="Times New Roman"/>
          <w:sz w:val="22"/>
        </w:rPr>
        <w:t>Part </w:t>
      </w:r>
      <w:r w:rsidR="008B1642" w:rsidRPr="005F1D67">
        <w:rPr>
          <w:rFonts w:cs="Times New Roman"/>
          <w:sz w:val="22"/>
        </w:rPr>
        <w:t>6</w:t>
      </w:r>
      <w:r w:rsidR="00F85658" w:rsidRPr="005F1D67">
        <w:rPr>
          <w:rFonts w:cs="Times New Roman"/>
          <w:sz w:val="22"/>
        </w:rPr>
        <w:t>.2.</w:t>
      </w:r>
      <w:proofErr w:type="gramStart"/>
      <w:r w:rsidR="00F85658" w:rsidRPr="005F1D67">
        <w:rPr>
          <w:rFonts w:cs="Times New Roman"/>
          <w:sz w:val="22"/>
        </w:rPr>
        <w:t>3</w:t>
      </w:r>
      <w:r w:rsidR="008B1642" w:rsidRPr="005F1D67">
        <w:rPr>
          <w:rFonts w:cs="Times New Roman"/>
          <w:sz w:val="22"/>
        </w:rPr>
        <w:t>d</w:t>
      </w:r>
      <w:r w:rsidR="00F85658" w:rsidRPr="005F1D67">
        <w:rPr>
          <w:rFonts w:cs="Times New Roman"/>
          <w:sz w:val="22"/>
        </w:rPr>
        <w:t>;</w:t>
      </w:r>
      <w:proofErr w:type="gramEnd"/>
    </w:p>
    <w:p w14:paraId="5FC0B9E7" w14:textId="2F59D4CD" w:rsidR="00F85658" w:rsidRPr="005F1D67" w:rsidRDefault="00F1318F" w:rsidP="00876EA6">
      <w:pPr>
        <w:spacing w:after="240"/>
        <w:ind w:left="720" w:hanging="720"/>
        <w:rPr>
          <w:rFonts w:cs="Times New Roman"/>
          <w:sz w:val="22"/>
        </w:rPr>
      </w:pPr>
      <w:r w:rsidRPr="005F1D67">
        <w:rPr>
          <w:rFonts w:cs="Times New Roman"/>
          <w:b/>
          <w:bCs/>
          <w:sz w:val="22"/>
        </w:rPr>
        <w:t>h</w:t>
      </w:r>
      <w:r w:rsidR="00CB48C9" w:rsidRPr="005F1D67">
        <w:rPr>
          <w:rFonts w:cs="Times New Roman"/>
          <w:b/>
          <w:bCs/>
          <w:sz w:val="22"/>
        </w:rPr>
        <w:t>.</w:t>
      </w:r>
      <w:r w:rsidR="00CB48C9" w:rsidRPr="005F1D67">
        <w:rPr>
          <w:rFonts w:cs="Times New Roman"/>
          <w:b/>
          <w:bCs/>
          <w:sz w:val="22"/>
        </w:rPr>
        <w:tab/>
      </w:r>
      <w:r w:rsidR="00F85658" w:rsidRPr="005F1D67">
        <w:rPr>
          <w:rFonts w:cs="Times New Roman"/>
          <w:sz w:val="22"/>
        </w:rPr>
        <w:t xml:space="preserve">Designated areas where </w:t>
      </w:r>
      <w:r w:rsidR="00BA770E" w:rsidRPr="005F1D67">
        <w:rPr>
          <w:rFonts w:cs="Times New Roman"/>
          <w:sz w:val="22"/>
        </w:rPr>
        <w:t xml:space="preserve">non-pollutant-generating </w:t>
      </w:r>
      <w:r w:rsidR="00F85658" w:rsidRPr="005F1D67">
        <w:rPr>
          <w:rFonts w:cs="Times New Roman"/>
          <w:sz w:val="22"/>
        </w:rPr>
        <w:t xml:space="preserve">construction </w:t>
      </w:r>
      <w:proofErr w:type="gramStart"/>
      <w:r w:rsidR="00F85658" w:rsidRPr="005F1D67">
        <w:rPr>
          <w:rFonts w:cs="Times New Roman"/>
          <w:sz w:val="22"/>
        </w:rPr>
        <w:t>wastes</w:t>
      </w:r>
      <w:proofErr w:type="gramEnd"/>
      <w:r w:rsidR="0081226D" w:rsidRPr="005F1D67">
        <w:rPr>
          <w:rFonts w:cs="Times New Roman"/>
          <w:sz w:val="22"/>
        </w:rPr>
        <w:t xml:space="preserve"> </w:t>
      </w:r>
      <w:r w:rsidR="00F85658" w:rsidRPr="005F1D67">
        <w:rPr>
          <w:rFonts w:cs="Times New Roman"/>
          <w:sz w:val="22"/>
        </w:rPr>
        <w:t>will be stored;</w:t>
      </w:r>
      <w:r w:rsidR="00FF4BB4" w:rsidRPr="005F1D67">
        <w:rPr>
          <w:rFonts w:cs="Times New Roman"/>
          <w:sz w:val="22"/>
        </w:rPr>
        <w:t xml:space="preserve"> and</w:t>
      </w:r>
    </w:p>
    <w:p w14:paraId="6127E581" w14:textId="1E30ACC0" w:rsidR="0037790E" w:rsidRPr="005F1D67" w:rsidRDefault="00F1318F" w:rsidP="00876EA6">
      <w:pPr>
        <w:pStyle w:val="Default"/>
        <w:spacing w:after="240"/>
        <w:ind w:left="720" w:hanging="720"/>
        <w:rPr>
          <w:rFonts w:ascii="Times New Roman" w:hAnsi="Times New Roman" w:cs="Times New Roman"/>
          <w:b/>
          <w:bCs/>
          <w:color w:val="auto"/>
          <w:sz w:val="22"/>
        </w:rPr>
      </w:pPr>
      <w:proofErr w:type="spellStart"/>
      <w:r w:rsidRPr="005F1D67">
        <w:rPr>
          <w:rFonts w:ascii="Times New Roman" w:hAnsi="Times New Roman" w:cs="Times New Roman"/>
          <w:b/>
          <w:bCs/>
          <w:color w:val="auto"/>
          <w:sz w:val="22"/>
        </w:rPr>
        <w:t>i</w:t>
      </w:r>
      <w:proofErr w:type="spellEnd"/>
      <w:r w:rsidR="00CB48C9" w:rsidRPr="005F1D67">
        <w:rPr>
          <w:rFonts w:ascii="Times New Roman" w:hAnsi="Times New Roman" w:cs="Times New Roman"/>
          <w:b/>
          <w:bCs/>
          <w:color w:val="auto"/>
          <w:sz w:val="22"/>
        </w:rPr>
        <w:t>.</w:t>
      </w:r>
      <w:r w:rsidR="00E0230B" w:rsidRPr="005F1D67">
        <w:rPr>
          <w:rFonts w:ascii="Times New Roman" w:hAnsi="Times New Roman" w:cs="Times New Roman"/>
          <w:b/>
          <w:bCs/>
          <w:color w:val="auto"/>
          <w:sz w:val="22"/>
        </w:rPr>
        <w:tab/>
      </w:r>
      <w:r w:rsidR="0037790E" w:rsidRPr="005F1D67">
        <w:rPr>
          <w:rFonts w:ascii="Times New Roman" w:hAnsi="Times New Roman" w:cs="Times New Roman"/>
          <w:color w:val="auto"/>
          <w:sz w:val="22"/>
          <w:szCs w:val="22"/>
        </w:rPr>
        <w:t>Locations of stormwater controls</w:t>
      </w:r>
      <w:r w:rsidR="0008336E" w:rsidRPr="005F1D67">
        <w:rPr>
          <w:rFonts w:ascii="Times New Roman" w:hAnsi="Times New Roman" w:cs="Times New Roman"/>
          <w:color w:val="auto"/>
          <w:sz w:val="22"/>
          <w:szCs w:val="22"/>
        </w:rPr>
        <w:t xml:space="preserve"> </w:t>
      </w:r>
      <w:r w:rsidR="006B6BEA" w:rsidRPr="005F1D67">
        <w:rPr>
          <w:rFonts w:ascii="Times New Roman" w:hAnsi="Times New Roman" w:cs="Times New Roman"/>
          <w:color w:val="auto"/>
          <w:sz w:val="22"/>
          <w:szCs w:val="22"/>
        </w:rPr>
        <w:t>(</w:t>
      </w:r>
      <w:r w:rsidR="0037790E" w:rsidRPr="005F1D67">
        <w:rPr>
          <w:rFonts w:ascii="Times New Roman" w:hAnsi="Times New Roman" w:cs="Times New Roman"/>
          <w:color w:val="auto"/>
          <w:sz w:val="22"/>
          <w:szCs w:val="22"/>
        </w:rPr>
        <w:t>including natural buffer areas</w:t>
      </w:r>
      <w:r w:rsidR="006B6BEA" w:rsidRPr="005F1D67">
        <w:rPr>
          <w:rFonts w:ascii="Times New Roman" w:hAnsi="Times New Roman" w:cs="Times New Roman"/>
          <w:color w:val="auto"/>
          <w:sz w:val="22"/>
          <w:szCs w:val="22"/>
        </w:rPr>
        <w:t>)</w:t>
      </w:r>
      <w:r w:rsidR="0037790E" w:rsidRPr="005F1D67">
        <w:rPr>
          <w:rFonts w:ascii="Times New Roman" w:hAnsi="Times New Roman" w:cs="Times New Roman"/>
          <w:color w:val="auto"/>
          <w:sz w:val="22"/>
          <w:szCs w:val="22"/>
        </w:rPr>
        <w:t xml:space="preserve">, </w:t>
      </w:r>
      <w:r w:rsidR="00FF4BB4" w:rsidRPr="005F1D67">
        <w:rPr>
          <w:rFonts w:ascii="Times New Roman" w:hAnsi="Times New Roman" w:cs="Times New Roman"/>
          <w:color w:val="auto"/>
          <w:sz w:val="22"/>
          <w:szCs w:val="22"/>
        </w:rPr>
        <w:t xml:space="preserve">areas </w:t>
      </w:r>
      <w:r w:rsidR="0037790E" w:rsidRPr="005F1D67">
        <w:rPr>
          <w:rFonts w:ascii="Times New Roman" w:hAnsi="Times New Roman" w:cs="Times New Roman"/>
          <w:color w:val="auto"/>
          <w:sz w:val="22"/>
          <w:szCs w:val="22"/>
        </w:rPr>
        <w:t xml:space="preserve">which will not be disturbed, </w:t>
      </w:r>
      <w:r w:rsidR="00FF4BB4" w:rsidRPr="005F1D67">
        <w:rPr>
          <w:rFonts w:ascii="Times New Roman" w:hAnsi="Times New Roman" w:cs="Times New Roman"/>
          <w:color w:val="auto"/>
          <w:sz w:val="22"/>
          <w:szCs w:val="22"/>
        </w:rPr>
        <w:t xml:space="preserve">and </w:t>
      </w:r>
      <w:r w:rsidR="0037790E" w:rsidRPr="005F1D67">
        <w:rPr>
          <w:rFonts w:ascii="Times New Roman" w:hAnsi="Times New Roman" w:cs="Times New Roman"/>
          <w:color w:val="auto"/>
          <w:sz w:val="22"/>
          <w:szCs w:val="22"/>
        </w:rPr>
        <w:t xml:space="preserve">areas where </w:t>
      </w:r>
      <w:proofErr w:type="gramStart"/>
      <w:r w:rsidR="0037790E" w:rsidRPr="005F1D67">
        <w:rPr>
          <w:rFonts w:ascii="Times New Roman" w:hAnsi="Times New Roman" w:cs="Times New Roman"/>
          <w:color w:val="auto"/>
          <w:sz w:val="22"/>
          <w:szCs w:val="22"/>
        </w:rPr>
        <w:t>stabilization</w:t>
      </w:r>
      <w:proofErr w:type="gramEnd"/>
      <w:r w:rsidR="0037790E" w:rsidRPr="005F1D67">
        <w:rPr>
          <w:rFonts w:ascii="Times New Roman" w:hAnsi="Times New Roman" w:cs="Times New Roman"/>
          <w:color w:val="auto"/>
          <w:sz w:val="22"/>
          <w:szCs w:val="22"/>
        </w:rPr>
        <w:t xml:space="preserve"> practices are expected to occur</w:t>
      </w:r>
      <w:r w:rsidR="00E70918" w:rsidRPr="005F1D67">
        <w:rPr>
          <w:rFonts w:ascii="Times New Roman" w:hAnsi="Times New Roman" w:cs="Times New Roman"/>
          <w:color w:val="auto"/>
          <w:sz w:val="22"/>
          <w:szCs w:val="22"/>
        </w:rPr>
        <w:t>.</w:t>
      </w:r>
    </w:p>
    <w:p w14:paraId="2BBD492D" w14:textId="1B6CF1D5" w:rsidR="00034325" w:rsidRPr="005F1D67" w:rsidRDefault="00CC4E1B" w:rsidP="00876EA6">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rPr>
        <w:t>6.2.9</w:t>
      </w:r>
      <w:r w:rsidR="00CB48C9" w:rsidRPr="005F1D67">
        <w:rPr>
          <w:rFonts w:ascii="Times New Roman" w:hAnsi="Times New Roman" w:cs="Times New Roman"/>
          <w:b/>
          <w:bCs/>
          <w:color w:val="auto"/>
          <w:sz w:val="22"/>
        </w:rPr>
        <w:tab/>
      </w:r>
      <w:r w:rsidR="00034325" w:rsidRPr="005F1D67">
        <w:rPr>
          <w:rFonts w:ascii="Times New Roman" w:hAnsi="Times New Roman" w:cs="Times New Roman"/>
          <w:b/>
          <w:bCs/>
          <w:color w:val="auto"/>
          <w:sz w:val="22"/>
        </w:rPr>
        <w:t>SWPPP Certification.</w:t>
      </w:r>
      <w:r w:rsidR="00034325" w:rsidRPr="005F1D67">
        <w:rPr>
          <w:rFonts w:ascii="Times New Roman" w:hAnsi="Times New Roman" w:cs="Times New Roman"/>
          <w:color w:val="auto"/>
          <w:sz w:val="22"/>
          <w:szCs w:val="22"/>
        </w:rPr>
        <w:t xml:space="preserve"> </w:t>
      </w:r>
      <w:r w:rsidR="00C609B1" w:rsidRPr="005F1D67">
        <w:rPr>
          <w:rFonts w:ascii="Times New Roman" w:hAnsi="Times New Roman" w:cs="Times New Roman"/>
          <w:color w:val="auto"/>
          <w:sz w:val="22"/>
          <w:szCs w:val="22"/>
        </w:rPr>
        <w:t>A</w:t>
      </w:r>
      <w:r w:rsidR="00C934EE" w:rsidRPr="005F1D67">
        <w:rPr>
          <w:rFonts w:ascii="Times New Roman" w:hAnsi="Times New Roman" w:cs="Times New Roman"/>
          <w:color w:val="auto"/>
          <w:sz w:val="22"/>
          <w:szCs w:val="22"/>
        </w:rPr>
        <w:t xml:space="preserve">ll </w:t>
      </w:r>
      <w:r w:rsidR="00034325" w:rsidRPr="005F1D67">
        <w:rPr>
          <w:rFonts w:ascii="Times New Roman" w:hAnsi="Times New Roman" w:cs="Times New Roman"/>
          <w:color w:val="auto"/>
          <w:sz w:val="22"/>
          <w:szCs w:val="22"/>
        </w:rPr>
        <w:t>contractors and subcontractors identified in the SWPPP must sign a copy of the following certification statement before conducting any construction activities at the site. The certifications must have the name and title of the person signing the certification</w:t>
      </w:r>
      <w:r w:rsidR="00C934EE" w:rsidRPr="005F1D67">
        <w:rPr>
          <w:rFonts w:ascii="Times New Roman" w:hAnsi="Times New Roman" w:cs="Times New Roman"/>
          <w:color w:val="auto"/>
          <w:sz w:val="22"/>
          <w:szCs w:val="22"/>
        </w:rPr>
        <w:t>, the signature date, and</w:t>
      </w:r>
      <w:r w:rsidR="00034325" w:rsidRPr="005F1D67">
        <w:rPr>
          <w:rFonts w:ascii="Times New Roman" w:hAnsi="Times New Roman" w:cs="Times New Roman"/>
          <w:color w:val="auto"/>
          <w:sz w:val="22"/>
          <w:szCs w:val="22"/>
        </w:rPr>
        <w:t xml:space="preserve"> the name, address, and telephone number of the contracting firm. </w:t>
      </w:r>
      <w:r w:rsidR="00C934EE" w:rsidRPr="005F1D67">
        <w:rPr>
          <w:rFonts w:ascii="Times New Roman" w:hAnsi="Times New Roman" w:cs="Times New Roman"/>
          <w:color w:val="auto"/>
          <w:sz w:val="22"/>
          <w:szCs w:val="22"/>
        </w:rPr>
        <w:t>All signed certifications must be included in the SWPPP</w:t>
      </w:r>
      <w:r w:rsidR="008B3510" w:rsidRPr="005F1D67">
        <w:rPr>
          <w:rFonts w:ascii="Times New Roman" w:hAnsi="Times New Roman" w:cs="Times New Roman"/>
          <w:color w:val="auto"/>
          <w:sz w:val="22"/>
          <w:szCs w:val="22"/>
        </w:rPr>
        <w:t>.</w:t>
      </w:r>
    </w:p>
    <w:p w14:paraId="22A35021" w14:textId="40229CFA" w:rsidR="00CB48C9" w:rsidRPr="005F1D67" w:rsidRDefault="00BA5A5A" w:rsidP="00876EA6">
      <w:pPr>
        <w:tabs>
          <w:tab w:val="left" w:pos="720"/>
          <w:tab w:val="left" w:pos="1080"/>
          <w:tab w:val="left" w:pos="1440"/>
        </w:tabs>
        <w:spacing w:after="240"/>
        <w:rPr>
          <w:rFonts w:cs="Times New Roman"/>
          <w:b/>
          <w:bCs/>
          <w:sz w:val="22"/>
        </w:rPr>
      </w:pPr>
      <w:r>
        <w:rPr>
          <w:rFonts w:cs="Times New Roman"/>
          <w:i/>
          <w:iCs/>
          <w:sz w:val="22"/>
        </w:rPr>
        <w:t>“</w:t>
      </w:r>
      <w:r w:rsidR="00034325" w:rsidRPr="005F1D67">
        <w:rPr>
          <w:rFonts w:cs="Times New Roman"/>
          <w:i/>
          <w:iCs/>
          <w:sz w:val="22"/>
        </w:rPr>
        <w:t xml:space="preserve">I certify under penalty of law that I understand, and shall comply with, the terms and conditions of the </w:t>
      </w:r>
      <w:r w:rsidR="005A6472" w:rsidRPr="005F1D67">
        <w:rPr>
          <w:rFonts w:cs="Times New Roman"/>
          <w:i/>
          <w:iCs/>
          <w:sz w:val="22"/>
        </w:rPr>
        <w:t>NPDES Construction Generic Permit</w:t>
      </w:r>
      <w:r w:rsidR="00034325" w:rsidRPr="005F1D67">
        <w:rPr>
          <w:rFonts w:cs="Times New Roman"/>
          <w:i/>
          <w:iCs/>
          <w:sz w:val="22"/>
        </w:rPr>
        <w:t>.</w:t>
      </w:r>
      <w:r>
        <w:rPr>
          <w:rFonts w:cs="Times New Roman"/>
          <w:i/>
          <w:iCs/>
          <w:sz w:val="22"/>
        </w:rPr>
        <w:t>”</w:t>
      </w:r>
    </w:p>
    <w:p w14:paraId="0E892DC6" w14:textId="3D9878EC" w:rsidR="00ED6C18" w:rsidRPr="005F1D67" w:rsidRDefault="00CC4E1B" w:rsidP="00876EA6">
      <w:pPr>
        <w:spacing w:after="240"/>
        <w:ind w:hanging="720"/>
        <w:rPr>
          <w:rFonts w:cs="Times New Roman"/>
          <w:b/>
          <w:bCs/>
          <w:strike/>
          <w:sz w:val="22"/>
        </w:rPr>
      </w:pPr>
      <w:r w:rsidRPr="005F1D67">
        <w:rPr>
          <w:rFonts w:cs="Times New Roman"/>
          <w:b/>
          <w:bCs/>
          <w:sz w:val="22"/>
        </w:rPr>
        <w:t>6.2.10</w:t>
      </w:r>
      <w:r w:rsidR="00CB48C9" w:rsidRPr="005F1D67">
        <w:rPr>
          <w:rFonts w:cs="Times New Roman"/>
          <w:b/>
          <w:bCs/>
          <w:sz w:val="22"/>
        </w:rPr>
        <w:tab/>
      </w:r>
      <w:r w:rsidR="00ED6C18" w:rsidRPr="005F1D67">
        <w:rPr>
          <w:rFonts w:cs="Times New Roman"/>
          <w:b/>
          <w:bCs/>
          <w:sz w:val="22"/>
        </w:rPr>
        <w:t xml:space="preserve">Post-Authorization Additions to the SWPPP. </w:t>
      </w:r>
      <w:r w:rsidR="00ED6C18" w:rsidRPr="005F1D67">
        <w:rPr>
          <w:rFonts w:cs="Times New Roman"/>
          <w:sz w:val="22"/>
        </w:rPr>
        <w:t xml:space="preserve">Once you are authorized for coverage under this permit, you must include the following documents as </w:t>
      </w:r>
      <w:r w:rsidR="00D23B5E">
        <w:rPr>
          <w:rFonts w:cs="Times New Roman"/>
          <w:sz w:val="22"/>
        </w:rPr>
        <w:t>p</w:t>
      </w:r>
      <w:r w:rsidR="00CF57A2">
        <w:rPr>
          <w:rFonts w:cs="Times New Roman"/>
          <w:sz w:val="22"/>
        </w:rPr>
        <w:t>art</w:t>
      </w:r>
      <w:r w:rsidR="00D23B5E">
        <w:rPr>
          <w:rFonts w:cs="Times New Roman"/>
          <w:sz w:val="22"/>
        </w:rPr>
        <w:t xml:space="preserve"> </w:t>
      </w:r>
      <w:r w:rsidR="00ED6C18" w:rsidRPr="005F1D67">
        <w:rPr>
          <w:rFonts w:cs="Times New Roman"/>
          <w:sz w:val="22"/>
        </w:rPr>
        <w:t>of your SWPPP:</w:t>
      </w:r>
    </w:p>
    <w:p w14:paraId="2DCE183C" w14:textId="718B0FB2" w:rsidR="00CB48C9" w:rsidRPr="005F1D67" w:rsidRDefault="00CB48C9" w:rsidP="00876EA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ED6C18" w:rsidRPr="005F1D67">
        <w:rPr>
          <w:rFonts w:cs="Times New Roman"/>
          <w:sz w:val="22"/>
        </w:rPr>
        <w:t xml:space="preserve">A copy of your NOI submitted to </w:t>
      </w:r>
      <w:r w:rsidR="004F1BB5" w:rsidRPr="005F1D67">
        <w:rPr>
          <w:rFonts w:cs="Times New Roman"/>
          <w:sz w:val="22"/>
        </w:rPr>
        <w:t>DEP</w:t>
      </w:r>
      <w:r w:rsidR="00ED6C18" w:rsidRPr="005F1D67">
        <w:rPr>
          <w:rFonts w:cs="Times New Roman"/>
          <w:sz w:val="22"/>
        </w:rPr>
        <w:t xml:space="preserve"> along with any correspondence exchanged between you and </w:t>
      </w:r>
      <w:r w:rsidR="004F1BB5" w:rsidRPr="005F1D67">
        <w:rPr>
          <w:rFonts w:cs="Times New Roman"/>
          <w:sz w:val="22"/>
        </w:rPr>
        <w:t>DEP</w:t>
      </w:r>
      <w:r w:rsidR="00ED6C18" w:rsidRPr="005F1D67">
        <w:rPr>
          <w:rFonts w:cs="Times New Roman"/>
          <w:sz w:val="22"/>
        </w:rPr>
        <w:t xml:space="preserve"> related to coverage under this </w:t>
      </w:r>
      <w:proofErr w:type="gramStart"/>
      <w:r w:rsidR="00ED6C18" w:rsidRPr="005F1D67">
        <w:rPr>
          <w:rFonts w:cs="Times New Roman"/>
          <w:sz w:val="22"/>
        </w:rPr>
        <w:t>permit;</w:t>
      </w:r>
      <w:proofErr w:type="gramEnd"/>
    </w:p>
    <w:p w14:paraId="371CAB2A" w14:textId="458575AB" w:rsidR="00CB48C9" w:rsidRPr="005F1D67" w:rsidRDefault="00CB48C9" w:rsidP="00876EA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ED6C18" w:rsidRPr="005F1D67">
        <w:rPr>
          <w:rFonts w:cs="Times New Roman"/>
          <w:sz w:val="22"/>
        </w:rPr>
        <w:t xml:space="preserve">A copy of the acknowledgment letter </w:t>
      </w:r>
      <w:r w:rsidR="004F1BB5" w:rsidRPr="005F1D67">
        <w:rPr>
          <w:rFonts w:cs="Times New Roman"/>
          <w:sz w:val="22"/>
        </w:rPr>
        <w:t xml:space="preserve">granting </w:t>
      </w:r>
      <w:proofErr w:type="gramStart"/>
      <w:r w:rsidR="004F1BB5" w:rsidRPr="005F1D67">
        <w:rPr>
          <w:rFonts w:cs="Times New Roman"/>
          <w:sz w:val="22"/>
        </w:rPr>
        <w:t>coverage;</w:t>
      </w:r>
      <w:proofErr w:type="gramEnd"/>
    </w:p>
    <w:p w14:paraId="05431118" w14:textId="48734530" w:rsidR="00CB48C9" w:rsidRPr="005F1D67" w:rsidRDefault="00CB48C9" w:rsidP="00876EA6">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ED6C18" w:rsidRPr="005F1D67">
        <w:rPr>
          <w:rFonts w:cs="Times New Roman"/>
          <w:sz w:val="22"/>
        </w:rPr>
        <w:t>A copy of this permit (an electronic copy is acceptable</w:t>
      </w:r>
      <w:proofErr w:type="gramStart"/>
      <w:r w:rsidR="00ED6C18" w:rsidRPr="005F1D67">
        <w:rPr>
          <w:rFonts w:cs="Times New Roman"/>
          <w:sz w:val="22"/>
        </w:rPr>
        <w:t>)</w:t>
      </w:r>
      <w:r w:rsidR="005A6472" w:rsidRPr="005F1D67">
        <w:rPr>
          <w:rFonts w:cs="Times New Roman"/>
          <w:sz w:val="22"/>
        </w:rPr>
        <w:t>;</w:t>
      </w:r>
      <w:proofErr w:type="gramEnd"/>
    </w:p>
    <w:p w14:paraId="1EA61AFA" w14:textId="4558B0B0" w:rsidR="005A6472" w:rsidRPr="005F1D67" w:rsidRDefault="005A6472" w:rsidP="00876EA6">
      <w:pPr>
        <w:spacing w:after="240"/>
        <w:ind w:left="720" w:hanging="720"/>
        <w:rPr>
          <w:rFonts w:cs="Times New Roman"/>
          <w:sz w:val="22"/>
        </w:rPr>
      </w:pPr>
      <w:r w:rsidRPr="005F1D67">
        <w:rPr>
          <w:rFonts w:cs="Times New Roman"/>
          <w:b/>
          <w:bCs/>
          <w:sz w:val="22"/>
        </w:rPr>
        <w:t>d</w:t>
      </w:r>
      <w:r w:rsidRPr="005F1D67">
        <w:rPr>
          <w:rFonts w:cs="Times New Roman"/>
          <w:sz w:val="22"/>
        </w:rPr>
        <w:t>.</w:t>
      </w:r>
      <w:r w:rsidRPr="005F1D67">
        <w:rPr>
          <w:rFonts w:cs="Times New Roman"/>
          <w:sz w:val="22"/>
        </w:rPr>
        <w:tab/>
        <w:t xml:space="preserve">A copy of any memo or letter used to establish a duly authorized representative in accordance with </w:t>
      </w:r>
      <w:r w:rsidR="00CE47C8">
        <w:rPr>
          <w:rFonts w:cs="Times New Roman"/>
          <w:sz w:val="22"/>
        </w:rPr>
        <w:t>subsection</w:t>
      </w:r>
      <w:r w:rsidR="00895618">
        <w:rPr>
          <w:rFonts w:cs="Times New Roman"/>
          <w:sz w:val="22"/>
        </w:rPr>
        <w:t> 62</w:t>
      </w:r>
      <w:r w:rsidRPr="005F1D67">
        <w:rPr>
          <w:rFonts w:cs="Times New Roman"/>
          <w:sz w:val="22"/>
        </w:rPr>
        <w:t>-620.305</w:t>
      </w:r>
      <w:r w:rsidR="00CE47C8">
        <w:rPr>
          <w:rFonts w:cs="Times New Roman"/>
          <w:sz w:val="22"/>
        </w:rPr>
        <w:t>(2)</w:t>
      </w:r>
      <w:r w:rsidRPr="005F1D67">
        <w:rPr>
          <w:rFonts w:cs="Times New Roman"/>
          <w:sz w:val="22"/>
        </w:rPr>
        <w:t xml:space="preserve">, </w:t>
      </w:r>
      <w:proofErr w:type="gramStart"/>
      <w:r w:rsidRPr="005F1D67">
        <w:rPr>
          <w:rFonts w:cs="Times New Roman"/>
          <w:sz w:val="22"/>
        </w:rPr>
        <w:t>F.A.C.;</w:t>
      </w:r>
      <w:proofErr w:type="gramEnd"/>
    </w:p>
    <w:p w14:paraId="30E52EBA" w14:textId="7B5630A8" w:rsidR="004970D6" w:rsidRPr="005F1D67" w:rsidRDefault="005A6472" w:rsidP="00876EA6">
      <w:pPr>
        <w:tabs>
          <w:tab w:val="left" w:pos="720"/>
          <w:tab w:val="left" w:pos="1080"/>
          <w:tab w:val="left" w:pos="1440"/>
        </w:tabs>
        <w:spacing w:after="240"/>
        <w:rPr>
          <w:rFonts w:cs="Times New Roman"/>
          <w:b/>
          <w:bCs/>
          <w:sz w:val="22"/>
        </w:rPr>
      </w:pPr>
      <w:r w:rsidRPr="005F1D67">
        <w:rPr>
          <w:rFonts w:cs="Times New Roman"/>
          <w:sz w:val="22"/>
        </w:rPr>
        <w:t xml:space="preserve">In accordance with </w:t>
      </w:r>
      <w:r w:rsidR="00895618">
        <w:rPr>
          <w:rFonts w:cs="Times New Roman"/>
          <w:sz w:val="22"/>
        </w:rPr>
        <w:t>Rule 62</w:t>
      </w:r>
      <w:r w:rsidRPr="005F1D67">
        <w:rPr>
          <w:rFonts w:cs="Times New Roman"/>
          <w:sz w:val="22"/>
        </w:rPr>
        <w:t>-620.350, F.A.C., k</w:t>
      </w:r>
      <w:r w:rsidR="004970D6" w:rsidRPr="005F1D67">
        <w:rPr>
          <w:rFonts w:cs="Times New Roman"/>
          <w:sz w:val="22"/>
        </w:rPr>
        <w:t xml:space="preserve">eep the SWPPP and all associated records for three years from the date that the </w:t>
      </w:r>
      <w:r w:rsidRPr="005F1D67">
        <w:rPr>
          <w:rFonts w:cs="Times New Roman"/>
          <w:sz w:val="22"/>
        </w:rPr>
        <w:t>recor</w:t>
      </w:r>
      <w:r w:rsidR="004970D6" w:rsidRPr="005F1D67">
        <w:rPr>
          <w:rFonts w:cs="Times New Roman"/>
          <w:sz w:val="22"/>
        </w:rPr>
        <w:t>d</w:t>
      </w:r>
      <w:r w:rsidRPr="005F1D67">
        <w:rPr>
          <w:rFonts w:cs="Times New Roman"/>
          <w:sz w:val="22"/>
        </w:rPr>
        <w:t xml:space="preserve"> was prepared</w:t>
      </w:r>
      <w:r w:rsidR="004970D6" w:rsidRPr="005F1D67">
        <w:rPr>
          <w:rFonts w:cs="Times New Roman"/>
          <w:sz w:val="22"/>
        </w:rPr>
        <w:t>.</w:t>
      </w:r>
    </w:p>
    <w:p w14:paraId="0089120C" w14:textId="3196DA76" w:rsidR="00E95AD7" w:rsidRPr="005F1D67" w:rsidRDefault="00CC4E1B" w:rsidP="009A1EC0">
      <w:pPr>
        <w:pStyle w:val="Heading3"/>
      </w:pPr>
      <w:bookmarkStart w:id="41" w:name="_Toc210027280"/>
      <w:r w:rsidRPr="005F1D67">
        <w:t>6.3</w:t>
      </w:r>
      <w:r w:rsidR="00E95AD7" w:rsidRPr="005F1D67">
        <w:tab/>
      </w:r>
      <w:r w:rsidR="0041119A" w:rsidRPr="005F1D67">
        <w:t>UPDATES</w:t>
      </w:r>
      <w:r w:rsidR="00E95AD7" w:rsidRPr="005F1D67">
        <w:t xml:space="preserve"> TO THE SWPPP</w:t>
      </w:r>
      <w:bookmarkEnd w:id="41"/>
    </w:p>
    <w:p w14:paraId="04F37C78" w14:textId="59B6297F" w:rsidR="002C119F" w:rsidRPr="005F1D67" w:rsidRDefault="00CC4E1B" w:rsidP="00876EA6">
      <w:pPr>
        <w:spacing w:after="240"/>
        <w:ind w:hanging="720"/>
        <w:rPr>
          <w:rFonts w:cs="Times New Roman"/>
          <w:b/>
          <w:bCs/>
          <w:sz w:val="22"/>
        </w:rPr>
      </w:pPr>
      <w:r w:rsidRPr="005F1D67">
        <w:rPr>
          <w:rFonts w:cs="Times New Roman"/>
          <w:b/>
          <w:bCs/>
          <w:sz w:val="22"/>
        </w:rPr>
        <w:t>6.3.1</w:t>
      </w:r>
      <w:r w:rsidR="008C68DA" w:rsidRPr="005F1D67">
        <w:rPr>
          <w:rFonts w:cs="Times New Roman"/>
          <w:b/>
          <w:bCs/>
          <w:sz w:val="22"/>
        </w:rPr>
        <w:tab/>
      </w:r>
      <w:r w:rsidR="00A7109D" w:rsidRPr="005F1D67">
        <w:rPr>
          <w:rFonts w:cs="Times New Roman"/>
          <w:sz w:val="22"/>
        </w:rPr>
        <w:t xml:space="preserve">Whenever any of the following events occur, you have seven calendar days to </w:t>
      </w:r>
      <w:r w:rsidR="000A32A1" w:rsidRPr="005F1D67">
        <w:rPr>
          <w:rFonts w:cs="Times New Roman"/>
          <w:sz w:val="22"/>
        </w:rPr>
        <w:t>update</w:t>
      </w:r>
      <w:r w:rsidR="00E5765D" w:rsidRPr="005F1D67">
        <w:rPr>
          <w:rFonts w:cs="Times New Roman"/>
          <w:sz w:val="22"/>
        </w:rPr>
        <w:t xml:space="preserve"> </w:t>
      </w:r>
      <w:r w:rsidR="00A7109D" w:rsidRPr="005F1D67">
        <w:rPr>
          <w:rFonts w:cs="Times New Roman"/>
          <w:sz w:val="22"/>
        </w:rPr>
        <w:t>your SWPPP</w:t>
      </w:r>
      <w:r w:rsidR="00E5765D" w:rsidRPr="005F1D67">
        <w:rPr>
          <w:rFonts w:cs="Times New Roman"/>
          <w:sz w:val="22"/>
        </w:rPr>
        <w:t>, including the site map(s)</w:t>
      </w:r>
      <w:r w:rsidR="00A7109D" w:rsidRPr="005F1D67">
        <w:rPr>
          <w:rFonts w:cs="Times New Roman"/>
          <w:sz w:val="22"/>
        </w:rPr>
        <w:t>:</w:t>
      </w:r>
    </w:p>
    <w:p w14:paraId="3383D1D4" w14:textId="45DE086F"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a.</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 xml:space="preserve">There is a change in design, construction, operation, or maintenance that has a significant effect on the discharge from your </w:t>
      </w:r>
      <w:proofErr w:type="gramStart"/>
      <w:r w:rsidR="006F469A" w:rsidRPr="005F1D67">
        <w:rPr>
          <w:rFonts w:ascii="Times New Roman" w:hAnsi="Times New Roman" w:cs="Times New Roman"/>
          <w:color w:val="auto"/>
          <w:sz w:val="22"/>
          <w:szCs w:val="22"/>
        </w:rPr>
        <w:t>project</w:t>
      </w:r>
      <w:r w:rsidR="00F768DB" w:rsidRPr="005F1D67">
        <w:rPr>
          <w:rFonts w:ascii="Times New Roman" w:hAnsi="Times New Roman" w:cs="Times New Roman"/>
          <w:color w:val="auto"/>
          <w:sz w:val="22"/>
          <w:szCs w:val="22"/>
        </w:rPr>
        <w:t>;</w:t>
      </w:r>
      <w:proofErr w:type="gramEnd"/>
    </w:p>
    <w:p w14:paraId="49954568" w14:textId="0E9DAA92"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b.</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There is a new discharge point or outfall</w:t>
      </w:r>
      <w:r w:rsidR="00F768DB" w:rsidRPr="005F1D67">
        <w:rPr>
          <w:rFonts w:ascii="Times New Roman" w:hAnsi="Times New Roman" w:cs="Times New Roman"/>
          <w:color w:val="auto"/>
          <w:sz w:val="22"/>
          <w:szCs w:val="22"/>
        </w:rPr>
        <w:t xml:space="preserve"> or </w:t>
      </w:r>
      <w:r w:rsidR="006F469A" w:rsidRPr="005F1D67">
        <w:rPr>
          <w:rFonts w:ascii="Times New Roman" w:hAnsi="Times New Roman" w:cs="Times New Roman"/>
          <w:color w:val="auto"/>
          <w:sz w:val="22"/>
          <w:szCs w:val="22"/>
        </w:rPr>
        <w:t xml:space="preserve">a change in the location of a discharge point or </w:t>
      </w:r>
      <w:proofErr w:type="gramStart"/>
      <w:r w:rsidR="006F469A" w:rsidRPr="005F1D67">
        <w:rPr>
          <w:rFonts w:ascii="Times New Roman" w:hAnsi="Times New Roman" w:cs="Times New Roman"/>
          <w:color w:val="auto"/>
          <w:sz w:val="22"/>
          <w:szCs w:val="22"/>
        </w:rPr>
        <w:t>outfall</w:t>
      </w:r>
      <w:r w:rsidR="00F768DB" w:rsidRPr="005F1D67">
        <w:rPr>
          <w:rFonts w:ascii="Times New Roman" w:hAnsi="Times New Roman" w:cs="Times New Roman"/>
          <w:color w:val="auto"/>
          <w:sz w:val="22"/>
          <w:szCs w:val="22"/>
        </w:rPr>
        <w:t>;</w:t>
      </w:r>
      <w:proofErr w:type="gramEnd"/>
    </w:p>
    <w:p w14:paraId="7E94888F" w14:textId="576BEB0E"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c.</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 xml:space="preserve">An inspection reveals that BMPs are </w:t>
      </w:r>
      <w:r w:rsidR="00AB4B60" w:rsidRPr="005F1D67">
        <w:rPr>
          <w:rFonts w:ascii="Times New Roman" w:hAnsi="Times New Roman" w:cs="Times New Roman"/>
          <w:color w:val="auto"/>
          <w:sz w:val="22"/>
          <w:szCs w:val="22"/>
        </w:rPr>
        <w:t xml:space="preserve">not in </w:t>
      </w:r>
      <w:r w:rsidR="0093680A" w:rsidRPr="005F1D67">
        <w:rPr>
          <w:rFonts w:ascii="Times New Roman" w:hAnsi="Times New Roman" w:cs="Times New Roman"/>
          <w:color w:val="auto"/>
          <w:sz w:val="22"/>
          <w:szCs w:val="22"/>
        </w:rPr>
        <w:t xml:space="preserve">effective </w:t>
      </w:r>
      <w:r w:rsidR="00F768DB" w:rsidRPr="005F1D67">
        <w:rPr>
          <w:rFonts w:ascii="Times New Roman" w:hAnsi="Times New Roman" w:cs="Times New Roman"/>
          <w:color w:val="auto"/>
          <w:sz w:val="22"/>
          <w:szCs w:val="22"/>
        </w:rPr>
        <w:t xml:space="preserve">operating </w:t>
      </w:r>
      <w:proofErr w:type="gramStart"/>
      <w:r w:rsidR="00F768DB" w:rsidRPr="005F1D67">
        <w:rPr>
          <w:rFonts w:ascii="Times New Roman" w:hAnsi="Times New Roman" w:cs="Times New Roman"/>
          <w:color w:val="auto"/>
          <w:sz w:val="22"/>
          <w:szCs w:val="22"/>
        </w:rPr>
        <w:t>condition;</w:t>
      </w:r>
      <w:proofErr w:type="gramEnd"/>
    </w:p>
    <w:p w14:paraId="2347D7BA" w14:textId="42406C2F"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d.</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There is a contractor, or subcontractor implementing any portion of the SWPPP. If a new operator is taking over a portion of the project site</w:t>
      </w:r>
      <w:r w:rsidR="00D71E6D" w:rsidRPr="005F1D67">
        <w:rPr>
          <w:rFonts w:ascii="Times New Roman" w:hAnsi="Times New Roman" w:cs="Times New Roman"/>
          <w:color w:val="auto"/>
          <w:sz w:val="22"/>
          <w:szCs w:val="22"/>
        </w:rPr>
        <w:t xml:space="preserve"> </w:t>
      </w:r>
      <w:r w:rsidR="0062091D">
        <w:rPr>
          <w:rFonts w:ascii="Times New Roman" w:hAnsi="Times New Roman" w:cs="Times New Roman"/>
          <w:color w:val="auto"/>
          <w:sz w:val="22"/>
          <w:szCs w:val="22"/>
        </w:rPr>
        <w:t>(</w:t>
      </w:r>
      <w:r w:rsidR="00CF57A2">
        <w:rPr>
          <w:rFonts w:ascii="Times New Roman" w:hAnsi="Times New Roman" w:cs="Times New Roman"/>
          <w:color w:val="auto"/>
          <w:sz w:val="22"/>
          <w:szCs w:val="22"/>
        </w:rPr>
        <w:t>Part </w:t>
      </w:r>
      <w:r w:rsidR="00D71E6D" w:rsidRPr="005F1D67">
        <w:rPr>
          <w:rFonts w:ascii="Times New Roman" w:hAnsi="Times New Roman" w:cs="Times New Roman"/>
          <w:color w:val="auto"/>
          <w:sz w:val="22"/>
          <w:szCs w:val="22"/>
        </w:rPr>
        <w:t>1.6.3)</w:t>
      </w:r>
      <w:r w:rsidR="006F469A" w:rsidRPr="005F1D67">
        <w:rPr>
          <w:rFonts w:ascii="Times New Roman" w:hAnsi="Times New Roman" w:cs="Times New Roman"/>
          <w:color w:val="auto"/>
          <w:sz w:val="22"/>
          <w:szCs w:val="22"/>
        </w:rPr>
        <w:t xml:space="preserve">, you must update your SWPPP to note the area that is no longer covered by your CGP and inform the new operator in writing that you are no longer covering construction activities in that area. This documentation must be kept as </w:t>
      </w:r>
      <w:r w:rsidR="00D23B5E">
        <w:rPr>
          <w:rFonts w:ascii="Times New Roman" w:hAnsi="Times New Roman" w:cs="Times New Roman"/>
          <w:color w:val="auto"/>
          <w:sz w:val="22"/>
          <w:szCs w:val="22"/>
        </w:rPr>
        <w:t>p</w:t>
      </w:r>
      <w:r w:rsidR="00CF57A2">
        <w:rPr>
          <w:rFonts w:ascii="Times New Roman" w:hAnsi="Times New Roman" w:cs="Times New Roman"/>
          <w:color w:val="auto"/>
          <w:sz w:val="22"/>
          <w:szCs w:val="22"/>
        </w:rPr>
        <w:t>art</w:t>
      </w:r>
      <w:r w:rsidR="00D23B5E">
        <w:rPr>
          <w:rFonts w:ascii="Times New Roman" w:hAnsi="Times New Roman" w:cs="Times New Roman"/>
          <w:color w:val="auto"/>
          <w:sz w:val="22"/>
          <w:szCs w:val="22"/>
        </w:rPr>
        <w:t xml:space="preserve"> </w:t>
      </w:r>
      <w:r w:rsidR="006F469A" w:rsidRPr="005F1D67">
        <w:rPr>
          <w:rFonts w:ascii="Times New Roman" w:hAnsi="Times New Roman" w:cs="Times New Roman"/>
          <w:color w:val="auto"/>
          <w:sz w:val="22"/>
          <w:szCs w:val="22"/>
        </w:rPr>
        <w:t xml:space="preserve">of your </w:t>
      </w:r>
      <w:proofErr w:type="gramStart"/>
      <w:r w:rsidR="006F469A" w:rsidRPr="005F1D67">
        <w:rPr>
          <w:rFonts w:ascii="Times New Roman" w:hAnsi="Times New Roman" w:cs="Times New Roman"/>
          <w:color w:val="auto"/>
          <w:sz w:val="22"/>
          <w:szCs w:val="22"/>
        </w:rPr>
        <w:t>SWPPP</w:t>
      </w:r>
      <w:r w:rsidR="00F768DB" w:rsidRPr="005F1D67">
        <w:rPr>
          <w:rFonts w:ascii="Times New Roman" w:hAnsi="Times New Roman" w:cs="Times New Roman"/>
          <w:color w:val="auto"/>
          <w:sz w:val="22"/>
          <w:szCs w:val="22"/>
        </w:rPr>
        <w:t>;</w:t>
      </w:r>
      <w:proofErr w:type="gramEnd"/>
    </w:p>
    <w:p w14:paraId="636C504E" w14:textId="7960F379" w:rsidR="00804F4E" w:rsidRPr="005F1D67" w:rsidRDefault="00395966" w:rsidP="00876EA6">
      <w:pPr>
        <w:spacing w:after="240"/>
        <w:ind w:left="720" w:hanging="720"/>
        <w:rPr>
          <w:rFonts w:cs="Times New Roman"/>
          <w:b/>
          <w:bCs/>
          <w:sz w:val="22"/>
        </w:rPr>
      </w:pPr>
      <w:r w:rsidRPr="005F1D67">
        <w:rPr>
          <w:rFonts w:cs="Times New Roman"/>
          <w:b/>
          <w:bCs/>
          <w:sz w:val="22"/>
        </w:rPr>
        <w:t>e</w:t>
      </w:r>
      <w:r w:rsidR="0079665D" w:rsidRPr="005F1D67">
        <w:rPr>
          <w:rFonts w:cs="Times New Roman"/>
          <w:b/>
          <w:bCs/>
          <w:sz w:val="22"/>
        </w:rPr>
        <w:t>.</w:t>
      </w:r>
      <w:r w:rsidR="0079665D" w:rsidRPr="005F1D67">
        <w:rPr>
          <w:rFonts w:cs="Times New Roman"/>
          <w:sz w:val="22"/>
        </w:rPr>
        <w:tab/>
      </w:r>
      <w:r w:rsidR="006F469A" w:rsidRPr="005F1D67">
        <w:rPr>
          <w:rFonts w:cs="Times New Roman"/>
          <w:sz w:val="22"/>
        </w:rPr>
        <w:t xml:space="preserve">A release containing a hazardous substance in an amount equal to or greater than a reportable quantity occurs during a 24-hour period. </w:t>
      </w:r>
      <w:r w:rsidR="0062091D">
        <w:rPr>
          <w:rFonts w:cs="Times New Roman"/>
          <w:sz w:val="22"/>
        </w:rPr>
        <w:t>(</w:t>
      </w:r>
      <w:r w:rsidR="00CF57A2">
        <w:rPr>
          <w:rFonts w:cs="Times New Roman"/>
          <w:sz w:val="22"/>
        </w:rPr>
        <w:t>Part </w:t>
      </w:r>
      <w:r w:rsidR="008B1642" w:rsidRPr="005F1D67">
        <w:rPr>
          <w:rFonts w:cs="Times New Roman"/>
          <w:sz w:val="22"/>
        </w:rPr>
        <w:t>2.3.</w:t>
      </w:r>
      <w:r w:rsidR="00E8347B" w:rsidRPr="005F1D67">
        <w:rPr>
          <w:rFonts w:cs="Times New Roman"/>
          <w:sz w:val="22"/>
        </w:rPr>
        <w:t>2</w:t>
      </w:r>
      <w:r w:rsidR="006F469A" w:rsidRPr="005F1D67">
        <w:rPr>
          <w:rFonts w:cs="Times New Roman"/>
          <w:sz w:val="22"/>
        </w:rPr>
        <w:t>)</w:t>
      </w:r>
      <w:r w:rsidR="00F768DB" w:rsidRPr="005F1D67">
        <w:rPr>
          <w:rFonts w:cs="Times New Roman"/>
          <w:sz w:val="22"/>
        </w:rPr>
        <w:t>.</w:t>
      </w:r>
      <w:r w:rsidR="00436B10" w:rsidRPr="005F1D67">
        <w:rPr>
          <w:rFonts w:cs="Times New Roman"/>
          <w:sz w:val="22"/>
        </w:rPr>
        <w:t xml:space="preserve"> The SWPPP must be modified </w:t>
      </w:r>
      <w:r w:rsidR="002732B8">
        <w:rPr>
          <w:rFonts w:cs="Times New Roman"/>
          <w:sz w:val="22"/>
        </w:rPr>
        <w:t>within </w:t>
      </w:r>
      <w:r w:rsidR="00436B10" w:rsidRPr="005F1D67">
        <w:rPr>
          <w:rFonts w:cs="Times New Roman"/>
          <w:sz w:val="22"/>
        </w:rPr>
        <w:t>seven calendar days of knowledge of a release to (a) provide a description of the release, (b) the circumstances leading to the release, and (c) the date of the release. The SWPPP must be reviewed to identify revised or additional measures to prevent the recurrence of, and response to, such releases.</w:t>
      </w:r>
    </w:p>
    <w:p w14:paraId="1E8C2914" w14:textId="6C40378D" w:rsidR="00620C25" w:rsidRPr="005F1D67" w:rsidRDefault="00CC4E1B" w:rsidP="00876EA6">
      <w:pPr>
        <w:spacing w:after="240"/>
        <w:ind w:hanging="720"/>
        <w:rPr>
          <w:rFonts w:cs="Times New Roman"/>
          <w:sz w:val="22"/>
        </w:rPr>
      </w:pPr>
      <w:r w:rsidRPr="005F1D67">
        <w:rPr>
          <w:rFonts w:cs="Times New Roman"/>
          <w:b/>
          <w:bCs/>
          <w:sz w:val="22"/>
        </w:rPr>
        <w:t>6.3.2</w:t>
      </w:r>
      <w:r w:rsidR="00620C25" w:rsidRPr="005F1D67">
        <w:rPr>
          <w:rFonts w:cs="Times New Roman"/>
          <w:b/>
          <w:bCs/>
          <w:sz w:val="22"/>
        </w:rPr>
        <w:tab/>
      </w:r>
      <w:r w:rsidR="00EA6ABA" w:rsidRPr="005F1D67">
        <w:rPr>
          <w:rFonts w:cs="Times New Roman"/>
          <w:sz w:val="22"/>
        </w:rPr>
        <w:t>You must maintain records showing the dates of all SWPPP</w:t>
      </w:r>
      <w:r w:rsidR="00001153" w:rsidRPr="005F1D67">
        <w:rPr>
          <w:rFonts w:cs="Times New Roman"/>
          <w:sz w:val="22"/>
        </w:rPr>
        <w:t xml:space="preserve"> updates</w:t>
      </w:r>
      <w:r w:rsidR="00EA6ABA" w:rsidRPr="005F1D67">
        <w:rPr>
          <w:rFonts w:cs="Times New Roman"/>
          <w:sz w:val="22"/>
        </w:rPr>
        <w:t xml:space="preserve">. The records must include </w:t>
      </w:r>
      <w:proofErr w:type="gramStart"/>
      <w:r w:rsidR="00EA6ABA" w:rsidRPr="005F1D67">
        <w:rPr>
          <w:rFonts w:cs="Times New Roman"/>
          <w:sz w:val="22"/>
        </w:rPr>
        <w:t>a brief summary</w:t>
      </w:r>
      <w:proofErr w:type="gramEnd"/>
      <w:r w:rsidR="00EA6ABA" w:rsidRPr="005F1D67">
        <w:rPr>
          <w:rFonts w:cs="Times New Roman"/>
          <w:sz w:val="22"/>
        </w:rPr>
        <w:t xml:space="preserve"> of all changes.</w:t>
      </w:r>
    </w:p>
    <w:p w14:paraId="11ACC9D2" w14:textId="2DCF165B" w:rsidR="008C68DA" w:rsidRPr="005F1D67" w:rsidRDefault="00CC4E1B" w:rsidP="00876EA6">
      <w:pPr>
        <w:spacing w:after="240"/>
        <w:ind w:hanging="720"/>
        <w:rPr>
          <w:rFonts w:cs="Times New Roman"/>
          <w:sz w:val="22"/>
        </w:rPr>
      </w:pPr>
      <w:r w:rsidRPr="005F1D67">
        <w:rPr>
          <w:rFonts w:cs="Times New Roman"/>
          <w:b/>
          <w:bCs/>
          <w:sz w:val="22"/>
        </w:rPr>
        <w:t>6.3</w:t>
      </w:r>
      <w:r w:rsidR="00620C25" w:rsidRPr="005F1D67">
        <w:rPr>
          <w:rFonts w:cs="Times New Roman"/>
          <w:b/>
          <w:bCs/>
          <w:sz w:val="22"/>
        </w:rPr>
        <w:t>.</w:t>
      </w:r>
      <w:r w:rsidR="00ED1E50" w:rsidRPr="005F1D67">
        <w:rPr>
          <w:rFonts w:cs="Times New Roman"/>
          <w:b/>
          <w:bCs/>
          <w:sz w:val="22"/>
        </w:rPr>
        <w:t>3</w:t>
      </w:r>
      <w:r w:rsidR="00620C25" w:rsidRPr="005F1D67">
        <w:rPr>
          <w:rFonts w:cs="Times New Roman"/>
          <w:b/>
          <w:bCs/>
          <w:sz w:val="22"/>
        </w:rPr>
        <w:tab/>
      </w:r>
      <w:r w:rsidR="00EA6ABA" w:rsidRPr="005F1D67">
        <w:rPr>
          <w:rFonts w:cs="Times New Roman"/>
          <w:sz w:val="22"/>
        </w:rPr>
        <w:t>Upon determining that a</w:t>
      </w:r>
      <w:r w:rsidR="00001153" w:rsidRPr="005F1D67">
        <w:rPr>
          <w:rFonts w:cs="Times New Roman"/>
          <w:sz w:val="22"/>
        </w:rPr>
        <w:t>n update</w:t>
      </w:r>
      <w:r w:rsidR="00EA6ABA" w:rsidRPr="005F1D67">
        <w:rPr>
          <w:rFonts w:cs="Times New Roman"/>
          <w:sz w:val="22"/>
        </w:rPr>
        <w:t xml:space="preserve"> to your SWPPP is required, if there are multiple operators covered under this permit, you must immediately notify any operators who may be impacted by the change to the SWPPP.</w:t>
      </w:r>
    </w:p>
    <w:p w14:paraId="4115024A" w14:textId="0BE1B00C" w:rsidR="00E95AD7" w:rsidRPr="005F1D67" w:rsidRDefault="00CC4E1B" w:rsidP="009A1EC0">
      <w:pPr>
        <w:pStyle w:val="Heading2"/>
      </w:pPr>
      <w:bookmarkStart w:id="42" w:name="_Toc210027281"/>
      <w:r w:rsidRPr="005F1D67">
        <w:t>7</w:t>
      </w:r>
      <w:r w:rsidR="00E95AD7" w:rsidRPr="005F1D67">
        <w:tab/>
        <w:t>TERMINATING PERMIT COVERAGE</w:t>
      </w:r>
      <w:bookmarkEnd w:id="42"/>
    </w:p>
    <w:p w14:paraId="3BDB8730" w14:textId="34D0AC86" w:rsidR="00547215" w:rsidRPr="005F1D67" w:rsidRDefault="002A2317" w:rsidP="00876EA6">
      <w:pPr>
        <w:tabs>
          <w:tab w:val="left" w:pos="720"/>
          <w:tab w:val="left" w:pos="1080"/>
          <w:tab w:val="left" w:pos="1440"/>
        </w:tabs>
        <w:spacing w:after="240"/>
        <w:rPr>
          <w:rFonts w:cs="Times New Roman"/>
          <w:sz w:val="22"/>
        </w:rPr>
      </w:pPr>
      <w:r w:rsidRPr="005F1D67">
        <w:rPr>
          <w:rFonts w:cs="Times New Roman"/>
          <w:sz w:val="22"/>
        </w:rPr>
        <w:t xml:space="preserve">To terminate permit coverage, you must submit to </w:t>
      </w:r>
      <w:r w:rsidR="006F469A" w:rsidRPr="005F1D67">
        <w:rPr>
          <w:rFonts w:cs="Times New Roman"/>
          <w:sz w:val="22"/>
        </w:rPr>
        <w:t>DEP</w:t>
      </w:r>
      <w:r w:rsidRPr="005F1D67">
        <w:rPr>
          <w:rFonts w:cs="Times New Roman"/>
          <w:sz w:val="22"/>
        </w:rPr>
        <w:t xml:space="preserve"> a complete and accurate Notice of Termination (NOT), which certifies that you have met the </w:t>
      </w:r>
      <w:r w:rsidR="00E71080" w:rsidRPr="005F1D67">
        <w:rPr>
          <w:rFonts w:cs="Times New Roman"/>
          <w:sz w:val="22"/>
        </w:rPr>
        <w:t>condition</w:t>
      </w:r>
      <w:r w:rsidRPr="005F1D67">
        <w:rPr>
          <w:rFonts w:cs="Times New Roman"/>
          <w:sz w:val="22"/>
        </w:rPr>
        <w:t>s for terminating.</w:t>
      </w:r>
      <w:r w:rsidR="00547215" w:rsidRPr="005F1D67">
        <w:rPr>
          <w:rFonts w:cs="Times New Roman"/>
          <w:sz w:val="22"/>
        </w:rPr>
        <w:t xml:space="preserve"> </w:t>
      </w:r>
    </w:p>
    <w:p w14:paraId="4911AEFF" w14:textId="2FF1EE70" w:rsidR="00620C25" w:rsidRPr="005F1D67" w:rsidRDefault="00547215" w:rsidP="00876EA6">
      <w:pPr>
        <w:tabs>
          <w:tab w:val="left" w:pos="720"/>
          <w:tab w:val="left" w:pos="1080"/>
          <w:tab w:val="left" w:pos="1440"/>
        </w:tabs>
        <w:spacing w:after="240"/>
        <w:rPr>
          <w:rFonts w:cs="Times New Roman"/>
          <w:sz w:val="22"/>
        </w:rPr>
      </w:pPr>
      <w:r w:rsidRPr="005F1D67">
        <w:rPr>
          <w:rFonts w:cs="Times New Roman"/>
          <w:sz w:val="22"/>
        </w:rPr>
        <w:t>Until you terminate coverage under this permit and termination is effective, you must comply with all conditions of the permit.</w:t>
      </w:r>
    </w:p>
    <w:p w14:paraId="6D6F7326" w14:textId="50C83311" w:rsidR="00620C25" w:rsidRPr="005F1D67" w:rsidRDefault="00CC4E1B" w:rsidP="009A1EC0">
      <w:pPr>
        <w:pStyle w:val="Heading3"/>
      </w:pPr>
      <w:bookmarkStart w:id="43" w:name="_Toc210027282"/>
      <w:r w:rsidRPr="005F1D67">
        <w:t>7.1</w:t>
      </w:r>
      <w:r w:rsidR="00E95AD7" w:rsidRPr="005F1D67">
        <w:tab/>
      </w:r>
      <w:r w:rsidR="00070FDC" w:rsidRPr="005F1D67">
        <w:t xml:space="preserve">CONDITIONS FOR TERMINATING </w:t>
      </w:r>
      <w:r w:rsidR="007305EB" w:rsidRPr="005F1D67">
        <w:t>CGP</w:t>
      </w:r>
      <w:r w:rsidR="00070FDC" w:rsidRPr="005F1D67">
        <w:t xml:space="preserve"> COVERAGE</w:t>
      </w:r>
      <w:bookmarkEnd w:id="43"/>
    </w:p>
    <w:p w14:paraId="5743377F" w14:textId="1901B1B0" w:rsidR="00620C25" w:rsidRPr="005F1D67" w:rsidRDefault="007D0214" w:rsidP="00876EA6">
      <w:pPr>
        <w:tabs>
          <w:tab w:val="left" w:pos="720"/>
          <w:tab w:val="left" w:pos="1080"/>
          <w:tab w:val="left" w:pos="1440"/>
        </w:tabs>
        <w:spacing w:after="240"/>
        <w:rPr>
          <w:rFonts w:cs="Times New Roman"/>
          <w:sz w:val="22"/>
        </w:rPr>
      </w:pPr>
      <w:r w:rsidRPr="005F1D67">
        <w:rPr>
          <w:rFonts w:cs="Times New Roman"/>
          <w:sz w:val="22"/>
        </w:rPr>
        <w:t xml:space="preserve">You may </w:t>
      </w:r>
      <w:r w:rsidR="006F469A" w:rsidRPr="005F1D67">
        <w:rPr>
          <w:rFonts w:cs="Times New Roman"/>
          <w:sz w:val="22"/>
        </w:rPr>
        <w:t xml:space="preserve">only </w:t>
      </w:r>
      <w:r w:rsidRPr="005F1D67">
        <w:rPr>
          <w:rFonts w:cs="Times New Roman"/>
          <w:sz w:val="22"/>
        </w:rPr>
        <w:t>terminate CGP coverage</w:t>
      </w:r>
      <w:r w:rsidR="006F469A" w:rsidRPr="005F1D67">
        <w:rPr>
          <w:rFonts w:cs="Times New Roman"/>
          <w:sz w:val="22"/>
        </w:rPr>
        <w:t xml:space="preserve"> </w:t>
      </w:r>
      <w:r w:rsidR="000A32A1" w:rsidRPr="005F1D67">
        <w:rPr>
          <w:rFonts w:cs="Times New Roman"/>
          <w:sz w:val="22"/>
        </w:rPr>
        <w:t xml:space="preserve">if </w:t>
      </w:r>
      <w:r w:rsidR="006F469A" w:rsidRPr="005F1D67">
        <w:rPr>
          <w:rFonts w:cs="Times New Roman"/>
          <w:sz w:val="22"/>
        </w:rPr>
        <w:t xml:space="preserve">you have met </w:t>
      </w:r>
      <w:r w:rsidR="008B1642" w:rsidRPr="005F1D67">
        <w:rPr>
          <w:rFonts w:cs="Times New Roman"/>
          <w:sz w:val="22"/>
        </w:rPr>
        <w:t xml:space="preserve">either of </w:t>
      </w:r>
      <w:r w:rsidR="006F469A" w:rsidRPr="005F1D67">
        <w:rPr>
          <w:rFonts w:cs="Times New Roman"/>
          <w:sz w:val="22"/>
        </w:rPr>
        <w:t xml:space="preserve">the </w:t>
      </w:r>
      <w:r w:rsidR="008B1642" w:rsidRPr="005F1D67">
        <w:rPr>
          <w:rFonts w:cs="Times New Roman"/>
          <w:sz w:val="22"/>
        </w:rPr>
        <w:t xml:space="preserve">following </w:t>
      </w:r>
      <w:r w:rsidR="00E71080" w:rsidRPr="005F1D67">
        <w:rPr>
          <w:rFonts w:cs="Times New Roman"/>
          <w:sz w:val="22"/>
        </w:rPr>
        <w:t>conditions</w:t>
      </w:r>
      <w:r w:rsidR="008B1642" w:rsidRPr="005F1D67">
        <w:rPr>
          <w:rFonts w:cs="Times New Roman"/>
          <w:sz w:val="22"/>
        </w:rPr>
        <w:t>:</w:t>
      </w:r>
    </w:p>
    <w:p w14:paraId="3A9F4C28" w14:textId="116C2712" w:rsidR="00E24494" w:rsidRPr="005F1D67" w:rsidRDefault="00CC4E1B" w:rsidP="00876EA6">
      <w:pPr>
        <w:tabs>
          <w:tab w:val="left" w:pos="180"/>
        </w:tabs>
        <w:spacing w:after="240"/>
        <w:ind w:hanging="720"/>
        <w:rPr>
          <w:rFonts w:cs="Times New Roman"/>
          <w:sz w:val="22"/>
        </w:rPr>
      </w:pPr>
      <w:r w:rsidRPr="005F1D67">
        <w:rPr>
          <w:rFonts w:cs="Times New Roman"/>
          <w:b/>
          <w:bCs/>
          <w:sz w:val="22"/>
        </w:rPr>
        <w:t>7.1</w:t>
      </w:r>
      <w:r w:rsidR="00620C25" w:rsidRPr="005F1D67">
        <w:rPr>
          <w:rFonts w:cs="Times New Roman"/>
          <w:b/>
          <w:bCs/>
          <w:sz w:val="22"/>
        </w:rPr>
        <w:t>.1</w:t>
      </w:r>
      <w:r w:rsidR="00E24494" w:rsidRPr="005F1D67">
        <w:rPr>
          <w:rFonts w:cs="Times New Roman"/>
          <w:b/>
          <w:bCs/>
          <w:sz w:val="22"/>
        </w:rPr>
        <w:tab/>
      </w:r>
      <w:r w:rsidR="00E24494" w:rsidRPr="005F1D67">
        <w:rPr>
          <w:rFonts w:cs="Times New Roman"/>
          <w:sz w:val="22"/>
        </w:rPr>
        <w:t xml:space="preserve">You have completed all construction activities covered by this permit, </w:t>
      </w:r>
      <w:r w:rsidR="00450987" w:rsidRPr="005F1D67">
        <w:rPr>
          <w:rFonts w:cs="Times New Roman"/>
          <w:sz w:val="22"/>
        </w:rPr>
        <w:t xml:space="preserve">all construction activity discharges authorized by this permit have ceased, </w:t>
      </w:r>
      <w:r w:rsidR="00E24494" w:rsidRPr="005F1D67">
        <w:rPr>
          <w:rFonts w:cs="Times New Roman"/>
          <w:sz w:val="22"/>
        </w:rPr>
        <w:t xml:space="preserve">and you have met </w:t>
      </w:r>
      <w:proofErr w:type="gramStart"/>
      <w:r w:rsidR="00E24494" w:rsidRPr="005F1D67">
        <w:rPr>
          <w:rFonts w:cs="Times New Roman"/>
          <w:sz w:val="22"/>
        </w:rPr>
        <w:t>all of</w:t>
      </w:r>
      <w:proofErr w:type="gramEnd"/>
      <w:r w:rsidR="00E24494" w:rsidRPr="005F1D67">
        <w:rPr>
          <w:rFonts w:cs="Times New Roman"/>
          <w:sz w:val="22"/>
        </w:rPr>
        <w:t xml:space="preserve"> the following </w:t>
      </w:r>
      <w:r w:rsidR="00E71080" w:rsidRPr="005F1D67">
        <w:rPr>
          <w:rFonts w:cs="Times New Roman"/>
          <w:sz w:val="22"/>
        </w:rPr>
        <w:t>condition</w:t>
      </w:r>
      <w:r w:rsidR="00E24494" w:rsidRPr="005F1D67">
        <w:rPr>
          <w:rFonts w:cs="Times New Roman"/>
          <w:sz w:val="22"/>
        </w:rPr>
        <w:t>s:</w:t>
      </w:r>
    </w:p>
    <w:p w14:paraId="3D012A88" w14:textId="64AD6B11" w:rsidR="00620C25" w:rsidRPr="005F1D67" w:rsidRDefault="00620C25" w:rsidP="00876EA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E24494" w:rsidRPr="005F1D67">
        <w:rPr>
          <w:rFonts w:cs="Times New Roman"/>
          <w:sz w:val="22"/>
        </w:rPr>
        <w:t>For any areas that (1) were disturbed during construction, (2) are not covered by permanent structures, and (3) over which you had control during the construction activities, you have met the requirements for final stabilization.</w:t>
      </w:r>
    </w:p>
    <w:p w14:paraId="7DB121BA" w14:textId="3A09A8E5" w:rsidR="00620C25" w:rsidRPr="005F1D67" w:rsidRDefault="00620C25" w:rsidP="00876EA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E24494" w:rsidRPr="005F1D67">
        <w:rPr>
          <w:rFonts w:cs="Times New Roman"/>
          <w:sz w:val="22"/>
        </w:rPr>
        <w:t xml:space="preserve">You have removed </w:t>
      </w:r>
      <w:r w:rsidR="00B1559C" w:rsidRPr="005F1D67">
        <w:rPr>
          <w:rFonts w:cs="Times New Roman"/>
          <w:sz w:val="22"/>
        </w:rPr>
        <w:t xml:space="preserve">or </w:t>
      </w:r>
      <w:r w:rsidR="00E24494" w:rsidRPr="005F1D67">
        <w:rPr>
          <w:rFonts w:cs="Times New Roman"/>
          <w:sz w:val="22"/>
        </w:rPr>
        <w:t xml:space="preserve">properly disposed of all construction materials, waste and waste handling devices, and have removed all equipment and vehicles that were used during construction, unless intended for long-term use following termination of permit </w:t>
      </w:r>
      <w:proofErr w:type="gramStart"/>
      <w:r w:rsidR="00E24494" w:rsidRPr="005F1D67">
        <w:rPr>
          <w:rFonts w:cs="Times New Roman"/>
          <w:sz w:val="22"/>
        </w:rPr>
        <w:t>coverage;</w:t>
      </w:r>
      <w:proofErr w:type="gramEnd"/>
    </w:p>
    <w:p w14:paraId="3474E7DF" w14:textId="7AD54C08" w:rsidR="00620C25" w:rsidRPr="005F1D67" w:rsidRDefault="00620C25" w:rsidP="00876EA6">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E24494" w:rsidRPr="005F1D67">
        <w:rPr>
          <w:rFonts w:cs="Times New Roman"/>
          <w:sz w:val="22"/>
        </w:rPr>
        <w:t>You have removed all stormwater controls that were installed and maintained during construction, except those that are intended for long-term use following termination of permit coverage; and</w:t>
      </w:r>
    </w:p>
    <w:p w14:paraId="13E7EF26" w14:textId="654534C0" w:rsidR="00A60F63" w:rsidRPr="005F1D67" w:rsidRDefault="00C42D90" w:rsidP="00876EA6">
      <w:pPr>
        <w:spacing w:after="240"/>
        <w:ind w:left="720" w:hanging="720"/>
        <w:rPr>
          <w:rFonts w:cs="Times New Roman"/>
          <w:sz w:val="22"/>
        </w:rPr>
      </w:pPr>
      <w:r w:rsidRPr="005F1D67">
        <w:rPr>
          <w:rFonts w:cs="Times New Roman"/>
          <w:b/>
          <w:bCs/>
          <w:sz w:val="22"/>
        </w:rPr>
        <w:t>d</w:t>
      </w:r>
      <w:r w:rsidR="00A60F63" w:rsidRPr="005F1D67">
        <w:rPr>
          <w:rFonts w:cs="Times New Roman"/>
          <w:b/>
          <w:bCs/>
          <w:sz w:val="22"/>
        </w:rPr>
        <w:t>.</w:t>
      </w:r>
      <w:r w:rsidR="00A60F63" w:rsidRPr="005F1D67">
        <w:rPr>
          <w:rFonts w:cs="Times New Roman"/>
          <w:sz w:val="22"/>
        </w:rPr>
        <w:tab/>
        <w:t>All conditions for termination in this section are documented in a final inspection.</w:t>
      </w:r>
    </w:p>
    <w:p w14:paraId="421F69B1" w14:textId="09C351E9" w:rsidR="00134E64" w:rsidRPr="005F1D67" w:rsidRDefault="00CC4E1B" w:rsidP="00876EA6">
      <w:pPr>
        <w:spacing w:after="240"/>
        <w:ind w:hanging="720"/>
        <w:rPr>
          <w:rFonts w:cs="Times New Roman"/>
          <w:b/>
          <w:bCs/>
          <w:sz w:val="22"/>
        </w:rPr>
      </w:pPr>
      <w:r w:rsidRPr="005F1D67">
        <w:rPr>
          <w:rFonts w:cs="Times New Roman"/>
          <w:b/>
          <w:bCs/>
          <w:sz w:val="22"/>
        </w:rPr>
        <w:t>7.1</w:t>
      </w:r>
      <w:r w:rsidR="00620C25" w:rsidRPr="005F1D67">
        <w:rPr>
          <w:rFonts w:cs="Times New Roman"/>
          <w:b/>
          <w:bCs/>
          <w:sz w:val="22"/>
        </w:rPr>
        <w:t>.2</w:t>
      </w:r>
      <w:r w:rsidR="00620C25" w:rsidRPr="005F1D67">
        <w:rPr>
          <w:rFonts w:cs="Times New Roman"/>
          <w:b/>
          <w:bCs/>
          <w:sz w:val="22"/>
        </w:rPr>
        <w:tab/>
      </w:r>
      <w:r w:rsidR="00B1559C" w:rsidRPr="005F1D67">
        <w:rPr>
          <w:rFonts w:cs="Times New Roman"/>
          <w:sz w:val="22"/>
        </w:rPr>
        <w:t xml:space="preserve">You no longer operate the construction activity. </w:t>
      </w:r>
      <w:r w:rsidR="00134E64" w:rsidRPr="005F1D67">
        <w:rPr>
          <w:rFonts w:cs="Times New Roman"/>
          <w:sz w:val="22"/>
        </w:rPr>
        <w:t xml:space="preserve">You need to end the current permit coverage by submitting a Notice of Termination (NOT) </w:t>
      </w:r>
      <w:r w:rsidR="002732B8">
        <w:rPr>
          <w:rFonts w:cs="Times New Roman"/>
          <w:sz w:val="22"/>
        </w:rPr>
        <w:t>within </w:t>
      </w:r>
      <w:r w:rsidR="00C11788">
        <w:rPr>
          <w:rFonts w:cs="Times New Roman"/>
          <w:sz w:val="22"/>
        </w:rPr>
        <w:t>2</w:t>
      </w:r>
      <w:r w:rsidR="00134E64" w:rsidRPr="005F1D67">
        <w:rPr>
          <w:rFonts w:cs="Times New Roman"/>
          <w:sz w:val="22"/>
        </w:rPr>
        <w:t xml:space="preserve"> calendar days of relinquishing control of the project to a new owner/operator. </w:t>
      </w:r>
      <w:r w:rsidR="00A73EC0" w:rsidRPr="005F1D67">
        <w:rPr>
          <w:rFonts w:cs="Times New Roman"/>
          <w:sz w:val="22"/>
        </w:rPr>
        <w:t xml:space="preserve">The new owner/operator will need to develop a SWPPP and submit </w:t>
      </w:r>
      <w:proofErr w:type="gramStart"/>
      <w:r w:rsidR="00A73EC0" w:rsidRPr="005F1D67">
        <w:rPr>
          <w:rFonts w:cs="Times New Roman"/>
          <w:sz w:val="22"/>
        </w:rPr>
        <w:t>an</w:t>
      </w:r>
      <w:proofErr w:type="gramEnd"/>
      <w:r w:rsidR="00A73EC0" w:rsidRPr="005F1D67">
        <w:rPr>
          <w:rFonts w:cs="Times New Roman"/>
          <w:sz w:val="22"/>
        </w:rPr>
        <w:t xml:space="preserve"> NOI and processing fee. </w:t>
      </w:r>
      <w:r w:rsidR="00134E64" w:rsidRPr="005F1D67">
        <w:rPr>
          <w:rFonts w:cs="Times New Roman"/>
          <w:sz w:val="22"/>
        </w:rPr>
        <w:t xml:space="preserve">It is the responsibility of the new owner/operator to obtain coverage </w:t>
      </w:r>
      <w:r w:rsidR="00B1559C" w:rsidRPr="005F1D67">
        <w:rPr>
          <w:rFonts w:cs="Times New Roman"/>
          <w:sz w:val="22"/>
        </w:rPr>
        <w:t>before construction activities begin</w:t>
      </w:r>
      <w:r w:rsidR="00134E64" w:rsidRPr="005F1D67">
        <w:rPr>
          <w:rFonts w:cs="Times New Roman"/>
          <w:sz w:val="22"/>
        </w:rPr>
        <w:t>.</w:t>
      </w:r>
    </w:p>
    <w:p w14:paraId="6F7DB899" w14:textId="66A493EC" w:rsidR="00620C25" w:rsidRPr="005F1D67" w:rsidRDefault="00CC4E1B" w:rsidP="00876EA6">
      <w:pPr>
        <w:spacing w:after="240"/>
        <w:ind w:hanging="720"/>
        <w:rPr>
          <w:rFonts w:cs="Times New Roman"/>
          <w:b/>
          <w:bCs/>
          <w:sz w:val="22"/>
        </w:rPr>
      </w:pPr>
      <w:r w:rsidRPr="005F1D67">
        <w:rPr>
          <w:rFonts w:cs="Times New Roman"/>
          <w:b/>
          <w:bCs/>
          <w:sz w:val="22"/>
        </w:rPr>
        <w:t>7.1</w:t>
      </w:r>
      <w:r w:rsidR="00620C25" w:rsidRPr="005F1D67">
        <w:rPr>
          <w:rFonts w:cs="Times New Roman"/>
          <w:b/>
          <w:bCs/>
          <w:sz w:val="22"/>
        </w:rPr>
        <w:t>.3</w:t>
      </w:r>
      <w:r w:rsidR="00620C25" w:rsidRPr="005F1D67">
        <w:rPr>
          <w:rFonts w:cs="Times New Roman"/>
          <w:b/>
          <w:bCs/>
          <w:sz w:val="22"/>
        </w:rPr>
        <w:tab/>
      </w:r>
      <w:r w:rsidR="00450987" w:rsidRPr="005F1D67">
        <w:rPr>
          <w:rFonts w:cs="Times New Roman"/>
          <w:sz w:val="22"/>
        </w:rPr>
        <w:t>Coverage under an alternative NPDES permit has been obtained</w:t>
      </w:r>
      <w:r w:rsidR="00450987" w:rsidRPr="005F1D67">
        <w:rPr>
          <w:rFonts w:cs="Times New Roman"/>
          <w:b/>
          <w:bCs/>
          <w:sz w:val="22"/>
        </w:rPr>
        <w:t>.</w:t>
      </w:r>
    </w:p>
    <w:p w14:paraId="2C748471" w14:textId="32D898A0" w:rsidR="00450987" w:rsidRPr="005F1D67" w:rsidRDefault="00CC4E1B" w:rsidP="00876EA6">
      <w:pPr>
        <w:spacing w:after="240"/>
        <w:ind w:hanging="720"/>
        <w:rPr>
          <w:rFonts w:cs="Times New Roman"/>
          <w:b/>
          <w:bCs/>
          <w:sz w:val="22"/>
        </w:rPr>
      </w:pPr>
      <w:r w:rsidRPr="005F1D67">
        <w:rPr>
          <w:rFonts w:cs="Times New Roman"/>
          <w:b/>
          <w:bCs/>
          <w:sz w:val="22"/>
        </w:rPr>
        <w:t>7.1.4</w:t>
      </w:r>
      <w:r w:rsidR="00450987" w:rsidRPr="005F1D67">
        <w:rPr>
          <w:rFonts w:cs="Times New Roman"/>
          <w:b/>
          <w:bCs/>
          <w:sz w:val="22"/>
        </w:rPr>
        <w:tab/>
      </w:r>
      <w:r w:rsidR="00450987" w:rsidRPr="005F1D67">
        <w:rPr>
          <w:rFonts w:cs="Times New Roman"/>
          <w:sz w:val="22"/>
        </w:rPr>
        <w:t>If at any time after you suspend construction activities</w:t>
      </w:r>
      <w:r w:rsidR="0093680A" w:rsidRPr="005F1D67">
        <w:rPr>
          <w:rFonts w:cs="Times New Roman"/>
          <w:sz w:val="22"/>
        </w:rPr>
        <w:t>,</w:t>
      </w:r>
      <w:r w:rsidR="00450987" w:rsidRPr="005F1D67">
        <w:rPr>
          <w:rFonts w:cs="Times New Roman"/>
          <w:sz w:val="22"/>
        </w:rPr>
        <w:t xml:space="preserve"> you determine </w:t>
      </w:r>
      <w:r w:rsidR="00134E64" w:rsidRPr="005F1D67">
        <w:rPr>
          <w:rFonts w:cs="Times New Roman"/>
          <w:sz w:val="22"/>
        </w:rPr>
        <w:t xml:space="preserve">that </w:t>
      </w:r>
      <w:r w:rsidR="00450987" w:rsidRPr="005F1D67">
        <w:rPr>
          <w:rFonts w:cs="Times New Roman"/>
          <w:sz w:val="22"/>
        </w:rPr>
        <w:t xml:space="preserve">the site will not resume activities during the term of your permit coverage, you must achieve </w:t>
      </w:r>
      <w:r w:rsidR="00A73EC0" w:rsidRPr="005F1D67">
        <w:rPr>
          <w:sz w:val="22"/>
          <w:szCs w:val="24"/>
        </w:rPr>
        <w:t xml:space="preserve">final stabilization </w:t>
      </w:r>
      <w:r w:rsidR="00450987" w:rsidRPr="005F1D67">
        <w:rPr>
          <w:rFonts w:cs="Times New Roman"/>
          <w:sz w:val="22"/>
        </w:rPr>
        <w:t xml:space="preserve">and file a Notice of Termination. </w:t>
      </w:r>
      <w:r w:rsidR="00A73EC0" w:rsidRPr="005F1D67">
        <w:rPr>
          <w:rFonts w:cs="Times New Roman"/>
          <w:sz w:val="22"/>
        </w:rPr>
        <w:t>Until the permit has been terminated,</w:t>
      </w:r>
      <w:r w:rsidR="00450987" w:rsidRPr="005F1D67">
        <w:rPr>
          <w:rFonts w:cs="Times New Roman"/>
          <w:sz w:val="22"/>
        </w:rPr>
        <w:t xml:space="preserve"> all terms of this permit apply</w:t>
      </w:r>
      <w:r w:rsidR="00A73EC0" w:rsidRPr="005F1D67">
        <w:rPr>
          <w:rFonts w:cs="Times New Roman"/>
          <w:sz w:val="22"/>
        </w:rPr>
        <w:t xml:space="preserve"> to the permitted operator</w:t>
      </w:r>
      <w:r w:rsidR="00450987" w:rsidRPr="005F1D67">
        <w:rPr>
          <w:rFonts w:cs="Times New Roman"/>
          <w:sz w:val="22"/>
        </w:rPr>
        <w:t>.</w:t>
      </w:r>
    </w:p>
    <w:p w14:paraId="41C63034" w14:textId="37B0024A" w:rsidR="00C7096B" w:rsidRPr="005F1D67" w:rsidRDefault="00CC4E1B" w:rsidP="00876EA6">
      <w:pPr>
        <w:spacing w:after="240"/>
        <w:ind w:hanging="720"/>
        <w:rPr>
          <w:rFonts w:cs="Times New Roman"/>
          <w:b/>
          <w:bCs/>
          <w:sz w:val="22"/>
        </w:rPr>
      </w:pPr>
      <w:r w:rsidRPr="005F1D67">
        <w:rPr>
          <w:rFonts w:cs="Times New Roman"/>
          <w:b/>
          <w:bCs/>
          <w:sz w:val="22"/>
        </w:rPr>
        <w:t>7.2</w:t>
      </w:r>
      <w:r w:rsidRPr="005F1D67">
        <w:rPr>
          <w:rFonts w:cs="Times New Roman"/>
          <w:b/>
          <w:bCs/>
          <w:sz w:val="22"/>
        </w:rPr>
        <w:tab/>
      </w:r>
      <w:r w:rsidR="00C7096B" w:rsidRPr="005F1D67">
        <w:rPr>
          <w:rFonts w:cs="Times New Roman"/>
          <w:b/>
          <w:bCs/>
          <w:sz w:val="22"/>
        </w:rPr>
        <w:t>ADMINISTRATIVE PROCESS FOR TERMINATING COVERAGE</w:t>
      </w:r>
    </w:p>
    <w:p w14:paraId="527F459F" w14:textId="6E0F66A0" w:rsidR="00C7096B" w:rsidRPr="005F1D67" w:rsidRDefault="00CC4E1B" w:rsidP="00876EA6">
      <w:pPr>
        <w:spacing w:after="240"/>
        <w:ind w:hanging="720"/>
        <w:rPr>
          <w:rFonts w:cs="Times New Roman"/>
          <w:b/>
          <w:bCs/>
          <w:sz w:val="22"/>
        </w:rPr>
      </w:pPr>
      <w:r w:rsidRPr="005F1D67">
        <w:rPr>
          <w:rFonts w:cs="Times New Roman"/>
          <w:b/>
          <w:bCs/>
          <w:sz w:val="22"/>
        </w:rPr>
        <w:t>7.2</w:t>
      </w:r>
      <w:r w:rsidR="00C7096B" w:rsidRPr="005F1D67">
        <w:rPr>
          <w:rFonts w:cs="Times New Roman"/>
          <w:b/>
          <w:bCs/>
          <w:sz w:val="22"/>
        </w:rPr>
        <w:t>.1</w:t>
      </w:r>
      <w:r w:rsidR="00C7096B" w:rsidRPr="005F1D67">
        <w:rPr>
          <w:rFonts w:cs="Times New Roman"/>
          <w:b/>
          <w:bCs/>
          <w:sz w:val="22"/>
        </w:rPr>
        <w:tab/>
        <w:t>Submitting the Notice of Termination (NOT)</w:t>
      </w:r>
      <w:r w:rsidR="00064C27" w:rsidRPr="005F1D67">
        <w:rPr>
          <w:rFonts w:cs="Times New Roman"/>
          <w:b/>
          <w:bCs/>
          <w:sz w:val="22"/>
        </w:rPr>
        <w:t xml:space="preserve">. </w:t>
      </w:r>
      <w:r w:rsidR="00CF3F7A" w:rsidRPr="005F1D67">
        <w:rPr>
          <w:rFonts w:cs="Times New Roman"/>
          <w:sz w:val="22"/>
        </w:rPr>
        <w:t>S</w:t>
      </w:r>
      <w:r w:rsidR="00C7096B" w:rsidRPr="005F1D67">
        <w:rPr>
          <w:rFonts w:cs="Times New Roman"/>
          <w:sz w:val="22"/>
        </w:rPr>
        <w:t>ubmit the form electronically</w:t>
      </w:r>
      <w:r w:rsidR="00532CF6" w:rsidRPr="005F1D67">
        <w:rPr>
          <w:rFonts w:cs="Times New Roman"/>
          <w:sz w:val="22"/>
        </w:rPr>
        <w:t xml:space="preserve"> through the DEP electronic submission portal</w:t>
      </w:r>
      <w:r w:rsidR="00C7096B" w:rsidRPr="005F1D67">
        <w:rPr>
          <w:rFonts w:cs="Times New Roman"/>
          <w:sz w:val="22"/>
        </w:rPr>
        <w:t>.</w:t>
      </w:r>
    </w:p>
    <w:p w14:paraId="3C42A990" w14:textId="1873D1FE" w:rsidR="00C7096B" w:rsidRPr="005F1D67" w:rsidRDefault="00CC4E1B" w:rsidP="00876EA6">
      <w:pPr>
        <w:spacing w:after="240"/>
        <w:ind w:hanging="720"/>
        <w:rPr>
          <w:rFonts w:cs="Times New Roman"/>
          <w:b/>
          <w:bCs/>
          <w:sz w:val="22"/>
        </w:rPr>
      </w:pPr>
      <w:r w:rsidRPr="005F1D67">
        <w:rPr>
          <w:rFonts w:cs="Times New Roman"/>
          <w:b/>
          <w:bCs/>
          <w:sz w:val="22"/>
        </w:rPr>
        <w:t>7.2</w:t>
      </w:r>
      <w:r w:rsidR="00C7096B" w:rsidRPr="005F1D67">
        <w:rPr>
          <w:rFonts w:cs="Times New Roman"/>
          <w:b/>
          <w:bCs/>
          <w:sz w:val="22"/>
        </w:rPr>
        <w:t>.2</w:t>
      </w:r>
      <w:r w:rsidR="00C7096B" w:rsidRPr="005F1D67">
        <w:rPr>
          <w:rFonts w:cs="Times New Roman"/>
          <w:b/>
          <w:bCs/>
          <w:sz w:val="22"/>
        </w:rPr>
        <w:tab/>
        <w:t>DEADLINE FOR SUBMITTING THE NOT</w:t>
      </w:r>
      <w:r w:rsidR="00064C27" w:rsidRPr="005F1D67">
        <w:rPr>
          <w:rFonts w:cs="Times New Roman"/>
          <w:b/>
          <w:bCs/>
          <w:sz w:val="22"/>
        </w:rPr>
        <w:t xml:space="preserve">. </w:t>
      </w:r>
      <w:r w:rsidR="00C7096B" w:rsidRPr="005F1D67">
        <w:rPr>
          <w:rFonts w:cs="Times New Roman"/>
          <w:sz w:val="22"/>
        </w:rPr>
        <w:t xml:space="preserve">You must submit a completed Notice of Termination (NOT) </w:t>
      </w:r>
      <w:r w:rsidR="002732B8">
        <w:rPr>
          <w:rFonts w:cs="Times New Roman"/>
          <w:sz w:val="22"/>
        </w:rPr>
        <w:t>within </w:t>
      </w:r>
      <w:r w:rsidR="00C7096B" w:rsidRPr="005F1D67">
        <w:rPr>
          <w:rFonts w:cs="Times New Roman"/>
          <w:sz w:val="22"/>
        </w:rPr>
        <w:t xml:space="preserve">14 calendar days after </w:t>
      </w:r>
      <w:r w:rsidR="00E8347B" w:rsidRPr="005F1D67">
        <w:rPr>
          <w:rFonts w:cs="Times New Roman"/>
          <w:sz w:val="22"/>
        </w:rPr>
        <w:t xml:space="preserve">meeting </w:t>
      </w:r>
      <w:r w:rsidR="00C7096B" w:rsidRPr="005F1D67">
        <w:rPr>
          <w:rFonts w:cs="Times New Roman"/>
          <w:sz w:val="22"/>
        </w:rPr>
        <w:t xml:space="preserve">any one of the conditions in </w:t>
      </w:r>
      <w:r w:rsidR="00CF57A2">
        <w:rPr>
          <w:rFonts w:cs="Times New Roman"/>
          <w:sz w:val="22"/>
        </w:rPr>
        <w:t>Part </w:t>
      </w:r>
      <w:r w:rsidR="008B7B63" w:rsidRPr="005F1D67">
        <w:rPr>
          <w:rFonts w:cs="Times New Roman"/>
          <w:sz w:val="22"/>
        </w:rPr>
        <w:t>7.1</w:t>
      </w:r>
      <w:r w:rsidR="00C7096B" w:rsidRPr="005F1D67">
        <w:rPr>
          <w:rFonts w:cs="Times New Roman"/>
          <w:sz w:val="22"/>
        </w:rPr>
        <w:t>.</w:t>
      </w:r>
    </w:p>
    <w:p w14:paraId="1B6F0F54" w14:textId="458F2876" w:rsidR="00C7096B" w:rsidRPr="005F1D67" w:rsidRDefault="00CC4E1B" w:rsidP="00876EA6">
      <w:pPr>
        <w:spacing w:after="240"/>
        <w:ind w:hanging="720"/>
        <w:rPr>
          <w:rFonts w:cs="Times New Roman"/>
          <w:sz w:val="22"/>
        </w:rPr>
      </w:pPr>
      <w:r w:rsidRPr="005F1D67">
        <w:rPr>
          <w:rFonts w:cs="Times New Roman"/>
          <w:b/>
          <w:bCs/>
          <w:sz w:val="22"/>
        </w:rPr>
        <w:t>7.2.3</w:t>
      </w:r>
      <w:r w:rsidR="00C7096B" w:rsidRPr="005F1D67">
        <w:rPr>
          <w:rFonts w:cs="Times New Roman"/>
          <w:b/>
          <w:bCs/>
          <w:sz w:val="22"/>
        </w:rPr>
        <w:tab/>
      </w:r>
      <w:r w:rsidR="00DC72B4" w:rsidRPr="005F1D67">
        <w:rPr>
          <w:rFonts w:cs="Times New Roman"/>
          <w:sz w:val="22"/>
        </w:rPr>
        <w:t xml:space="preserve">The </w:t>
      </w:r>
      <w:r w:rsidR="00AB39B5" w:rsidRPr="005F1D67">
        <w:rPr>
          <w:rFonts w:cs="Times New Roman"/>
          <w:sz w:val="22"/>
        </w:rPr>
        <w:t>responsible authority</w:t>
      </w:r>
      <w:r w:rsidR="00DC72B4" w:rsidRPr="005F1D67">
        <w:rPr>
          <w:rFonts w:cs="Times New Roman"/>
          <w:sz w:val="22"/>
        </w:rPr>
        <w:t xml:space="preserve"> or a duly authorized</w:t>
      </w:r>
      <w:r w:rsidR="008B7B63" w:rsidRPr="005F1D67">
        <w:rPr>
          <w:rFonts w:cs="Times New Roman"/>
          <w:sz w:val="22"/>
        </w:rPr>
        <w:t xml:space="preserve"> representative of the operator</w:t>
      </w:r>
      <w:r w:rsidR="00C7096B" w:rsidRPr="005F1D67">
        <w:rPr>
          <w:rFonts w:cs="Times New Roman"/>
          <w:sz w:val="22"/>
        </w:rPr>
        <w:t xml:space="preserve"> must </w:t>
      </w:r>
      <w:r w:rsidR="00134E64" w:rsidRPr="005F1D67">
        <w:rPr>
          <w:rFonts w:cs="Times New Roman"/>
          <w:sz w:val="22"/>
        </w:rPr>
        <w:t>sign</w:t>
      </w:r>
      <w:r w:rsidR="00C7096B" w:rsidRPr="005F1D67">
        <w:rPr>
          <w:rFonts w:cs="Times New Roman"/>
          <w:sz w:val="22"/>
        </w:rPr>
        <w:t xml:space="preserve"> </w:t>
      </w:r>
      <w:proofErr w:type="gramStart"/>
      <w:r w:rsidR="00C7096B" w:rsidRPr="005F1D67">
        <w:rPr>
          <w:rFonts w:cs="Times New Roman"/>
          <w:sz w:val="22"/>
        </w:rPr>
        <w:t>the NOT</w:t>
      </w:r>
      <w:proofErr w:type="gramEnd"/>
      <w:r w:rsidR="00C7096B" w:rsidRPr="005F1D67">
        <w:rPr>
          <w:rFonts w:cs="Times New Roman"/>
          <w:sz w:val="22"/>
        </w:rPr>
        <w:t>.</w:t>
      </w:r>
    </w:p>
    <w:p w14:paraId="48F05151" w14:textId="63F70169" w:rsidR="00C7096B" w:rsidRPr="005F1D67" w:rsidRDefault="00484747" w:rsidP="00876EA6">
      <w:pPr>
        <w:spacing w:after="240"/>
        <w:ind w:hanging="720"/>
        <w:rPr>
          <w:rFonts w:cs="Times New Roman"/>
          <w:sz w:val="22"/>
        </w:rPr>
      </w:pPr>
      <w:r w:rsidRPr="005F1D67">
        <w:rPr>
          <w:rFonts w:cs="Times New Roman"/>
          <w:b/>
          <w:bCs/>
          <w:sz w:val="22"/>
        </w:rPr>
        <w:t>7.2.4</w:t>
      </w:r>
      <w:r w:rsidR="00C7096B" w:rsidRPr="005F1D67">
        <w:rPr>
          <w:rFonts w:cs="Times New Roman"/>
          <w:b/>
          <w:bCs/>
          <w:sz w:val="22"/>
        </w:rPr>
        <w:tab/>
        <w:t>EFFECTIVE DATE OF TERMINATION OF COVERAGE</w:t>
      </w:r>
    </w:p>
    <w:p w14:paraId="4ACD8680" w14:textId="2B9A06F6" w:rsidR="00C7096B" w:rsidRPr="005F1D67" w:rsidRDefault="00C7096B" w:rsidP="000B0409">
      <w:pPr>
        <w:spacing w:after="240"/>
        <w:rPr>
          <w:rFonts w:cs="Times New Roman"/>
          <w:b/>
          <w:bCs/>
          <w:sz w:val="22"/>
        </w:rPr>
      </w:pPr>
      <w:r w:rsidRPr="005F1D67">
        <w:rPr>
          <w:rFonts w:cs="Times New Roman"/>
          <w:sz w:val="22"/>
        </w:rPr>
        <w:t xml:space="preserve">The Department will send you an acknowledgment letter by email. If your project discharged stormwater to a permitted MS4, you must send a copy of the NOT or the acknowledgement letter </w:t>
      </w:r>
      <w:r w:rsidR="002732B8">
        <w:rPr>
          <w:rFonts w:cs="Times New Roman"/>
          <w:sz w:val="22"/>
        </w:rPr>
        <w:t>within </w:t>
      </w:r>
      <w:r w:rsidR="008B1642" w:rsidRPr="005F1D67">
        <w:rPr>
          <w:rFonts w:cs="Times New Roman"/>
          <w:sz w:val="22"/>
        </w:rPr>
        <w:t>seven</w:t>
      </w:r>
      <w:r w:rsidRPr="005F1D67">
        <w:rPr>
          <w:rFonts w:cs="Times New Roman"/>
          <w:sz w:val="22"/>
        </w:rPr>
        <w:t xml:space="preserve"> calendar days of receipt to the operator of the MS4.</w:t>
      </w:r>
    </w:p>
    <w:p w14:paraId="0830088B" w14:textId="77777777" w:rsidR="004B6678" w:rsidRDefault="00D61A5C" w:rsidP="009A1EC0">
      <w:pPr>
        <w:pStyle w:val="Heading2"/>
        <w:rPr>
          <w:rStyle w:val="Heading2Char"/>
          <w:b/>
          <w:bCs/>
        </w:rPr>
      </w:pPr>
      <w:bookmarkStart w:id="44" w:name="_Toc210027283"/>
      <w:r w:rsidRPr="004B6678">
        <w:rPr>
          <w:rStyle w:val="Heading2Char"/>
          <w:b/>
          <w:bCs/>
        </w:rPr>
        <w:t>8.</w:t>
      </w:r>
      <w:r w:rsidRPr="004B6678">
        <w:rPr>
          <w:rStyle w:val="Heading2Char"/>
          <w:b/>
          <w:bCs/>
        </w:rPr>
        <w:tab/>
      </w:r>
      <w:r w:rsidR="0063327B" w:rsidRPr="004B6678">
        <w:rPr>
          <w:rStyle w:val="Heading2Char"/>
          <w:b/>
          <w:bCs/>
        </w:rPr>
        <w:t>GENERAL CONDITIONS.</w:t>
      </w:r>
      <w:bookmarkEnd w:id="44"/>
      <w:r w:rsidR="0063327B" w:rsidRPr="004B6678">
        <w:rPr>
          <w:rStyle w:val="Heading2Char"/>
          <w:b/>
          <w:bCs/>
        </w:rPr>
        <w:t xml:space="preserve"> </w:t>
      </w:r>
    </w:p>
    <w:p w14:paraId="39B8677B" w14:textId="27F94804" w:rsidR="0063327B" w:rsidRPr="006333B9" w:rsidRDefault="0063327B" w:rsidP="000B0409">
      <w:pPr>
        <w:widowControl w:val="0"/>
        <w:tabs>
          <w:tab w:val="left" w:pos="360"/>
          <w:tab w:val="left" w:pos="720"/>
        </w:tabs>
        <w:spacing w:after="240"/>
        <w:ind w:right="-86"/>
        <w:rPr>
          <w:rFonts w:cs="Times New Roman"/>
          <w:sz w:val="22"/>
          <w:shd w:val="clear" w:color="auto" w:fill="FFFFFF"/>
        </w:rPr>
      </w:pPr>
      <w:bookmarkStart w:id="45" w:name="_Toc210027284"/>
      <w:r w:rsidRPr="006333B9">
        <w:rPr>
          <w:sz w:val="22"/>
          <w:shd w:val="clear" w:color="auto" w:fill="FFFFFF"/>
        </w:rPr>
        <w:t xml:space="preserve">All general conditions in </w:t>
      </w:r>
      <w:r w:rsidR="00F1096D">
        <w:rPr>
          <w:sz w:val="22"/>
          <w:shd w:val="clear" w:color="auto" w:fill="FFFFFF"/>
        </w:rPr>
        <w:t>subsections</w:t>
      </w:r>
      <w:r w:rsidR="00895618">
        <w:rPr>
          <w:sz w:val="22"/>
          <w:shd w:val="clear" w:color="auto" w:fill="FFFFFF"/>
        </w:rPr>
        <w:t> 62</w:t>
      </w:r>
      <w:r w:rsidRPr="006333B9">
        <w:rPr>
          <w:sz w:val="22"/>
          <w:shd w:val="clear" w:color="auto" w:fill="FFFFFF"/>
        </w:rPr>
        <w:t>-621.250</w:t>
      </w:r>
      <w:r w:rsidR="0012793D">
        <w:rPr>
          <w:sz w:val="22"/>
          <w:shd w:val="clear" w:color="auto" w:fill="FFFFFF"/>
        </w:rPr>
        <w:t>(1)-(5)</w:t>
      </w:r>
      <w:r w:rsidRPr="006333B9">
        <w:rPr>
          <w:sz w:val="22"/>
          <w:shd w:val="clear" w:color="auto" w:fill="FFFFFF"/>
        </w:rPr>
        <w:t>, F.A.C., are adopted</w:t>
      </w:r>
      <w:bookmarkEnd w:id="45"/>
      <w:r w:rsidRPr="006333B9">
        <w:rPr>
          <w:rFonts w:cs="Times New Roman"/>
          <w:sz w:val="22"/>
          <w:shd w:val="clear" w:color="auto" w:fill="FFFFFF"/>
        </w:rPr>
        <w:t xml:space="preserve"> herein by reference.</w:t>
      </w:r>
      <w:r w:rsidR="008A29D4" w:rsidRPr="006333B9">
        <w:rPr>
          <w:rFonts w:cs="Times New Roman"/>
          <w:sz w:val="22"/>
          <w:shd w:val="clear" w:color="auto" w:fill="FFFFFF"/>
        </w:rPr>
        <w:t xml:space="preserve"> </w:t>
      </w:r>
      <w:r w:rsidR="00D6187C">
        <w:rPr>
          <w:rFonts w:cs="Times New Roman"/>
          <w:sz w:val="22"/>
          <w:shd w:val="clear" w:color="auto" w:fill="FFFFFF"/>
        </w:rPr>
        <w:t>Additionally, g</w:t>
      </w:r>
      <w:r w:rsidR="008A29D4" w:rsidRPr="006333B9">
        <w:rPr>
          <w:rFonts w:cs="Times New Roman"/>
          <w:sz w:val="22"/>
          <w:shd w:val="clear" w:color="auto" w:fill="FFFFFF"/>
        </w:rPr>
        <w:t>eneral conditions in subsections 62-620.610</w:t>
      </w:r>
      <w:r w:rsidR="008A29D4" w:rsidRPr="005178D7">
        <w:rPr>
          <w:rFonts w:cs="Times New Roman"/>
          <w:sz w:val="22"/>
          <w:shd w:val="clear" w:color="auto" w:fill="FFFFFF"/>
        </w:rPr>
        <w:t xml:space="preserve">(1)-(5), (7), (9)-(10), (13), </w:t>
      </w:r>
      <w:r w:rsidR="00F24E0D" w:rsidRPr="005178D7">
        <w:rPr>
          <w:rFonts w:cs="Times New Roman"/>
          <w:sz w:val="22"/>
          <w:shd w:val="clear" w:color="auto" w:fill="FFFFFF"/>
        </w:rPr>
        <w:t xml:space="preserve">and </w:t>
      </w:r>
      <w:r w:rsidR="008A29D4" w:rsidRPr="005178D7">
        <w:rPr>
          <w:rFonts w:cs="Times New Roman"/>
          <w:sz w:val="22"/>
          <w:shd w:val="clear" w:color="auto" w:fill="FFFFFF"/>
        </w:rPr>
        <w:t>(17)-(18),</w:t>
      </w:r>
      <w:r w:rsidR="008A29D4" w:rsidRPr="006333B9">
        <w:rPr>
          <w:rFonts w:cs="Times New Roman"/>
          <w:sz w:val="22"/>
          <w:shd w:val="clear" w:color="auto" w:fill="FFFFFF"/>
        </w:rPr>
        <w:t xml:space="preserve"> F.A.C., are adopted herein by reference.</w:t>
      </w:r>
    </w:p>
    <w:p w14:paraId="67916F64" w14:textId="63E49AE8" w:rsidR="00D61A5C" w:rsidRPr="005F1D67" w:rsidRDefault="00D61A5C" w:rsidP="009A1EC0">
      <w:pPr>
        <w:pStyle w:val="Heading2"/>
      </w:pPr>
      <w:bookmarkStart w:id="46" w:name="_Toc210027285"/>
      <w:r w:rsidRPr="005F1D67">
        <w:t>9.</w:t>
      </w:r>
      <w:r w:rsidRPr="005F1D67">
        <w:tab/>
        <w:t>DEFINITIONS</w:t>
      </w:r>
      <w:bookmarkEnd w:id="46"/>
    </w:p>
    <w:p w14:paraId="084C1ED2" w14:textId="536A69AA"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Commencement of Construction Activities</w:t>
      </w:r>
      <w:r>
        <w:rPr>
          <w:rFonts w:cs="Times New Roman"/>
          <w:b/>
          <w:bCs/>
          <w:sz w:val="22"/>
        </w:rPr>
        <w:t>”</w:t>
      </w:r>
      <w:r w:rsidR="000821F5">
        <w:rPr>
          <w:rFonts w:cs="Times New Roman"/>
          <w:b/>
          <w:bCs/>
          <w:sz w:val="22"/>
        </w:rPr>
        <w:br/>
      </w:r>
      <w:r w:rsidR="00FA3D48" w:rsidRPr="005F1D67">
        <w:rPr>
          <w:rFonts w:cs="Times New Roman"/>
          <w:sz w:val="22"/>
        </w:rPr>
        <w:t>Means the initial disturbance of soil associated with clearing, grading, or excavating activities or other construction activities.</w:t>
      </w:r>
    </w:p>
    <w:p w14:paraId="1F84C096" w14:textId="7D68AED8"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Common Plan of Development or Sale</w:t>
      </w:r>
      <w:r>
        <w:rPr>
          <w:rFonts w:cs="Times New Roman"/>
          <w:b/>
          <w:bCs/>
          <w:sz w:val="22"/>
        </w:rPr>
        <w:t>”</w:t>
      </w:r>
      <w:r w:rsidR="000821F5">
        <w:rPr>
          <w:rFonts w:cs="Times New Roman"/>
          <w:b/>
          <w:bCs/>
          <w:sz w:val="22"/>
        </w:rPr>
        <w:br/>
      </w:r>
      <w:r w:rsidR="00FA3D48" w:rsidRPr="005F1D67">
        <w:rPr>
          <w:rFonts w:cs="Times New Roman"/>
          <w:sz w:val="22"/>
        </w:rPr>
        <w:t>A single plan of development or sale for a site where one or more separate and distinct construction activities are occurring on one or more schedules by one or more contractors. This may include:</w:t>
      </w:r>
    </w:p>
    <w:p w14:paraId="42DCF323"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 xml:space="preserve">Phased projects and projects with multiple lots, even if the separate phases or lots will be constructed under separate </w:t>
      </w:r>
      <w:proofErr w:type="gramStart"/>
      <w:r w:rsidRPr="005F1D67">
        <w:rPr>
          <w:rFonts w:cs="Times New Roman"/>
          <w:sz w:val="22"/>
        </w:rPr>
        <w:t>contract</w:t>
      </w:r>
      <w:proofErr w:type="gramEnd"/>
      <w:r w:rsidRPr="005F1D67">
        <w:rPr>
          <w:rFonts w:cs="Times New Roman"/>
          <w:sz w:val="22"/>
        </w:rPr>
        <w:t xml:space="preserve"> or by separate owners (e.g., a development where lots are sold to separate builders).</w:t>
      </w:r>
    </w:p>
    <w:p w14:paraId="31686BD8"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 xml:space="preserve">A development plan that may be phased over multiple </w:t>
      </w:r>
      <w:proofErr w:type="gramStart"/>
      <w:r w:rsidRPr="005F1D67">
        <w:rPr>
          <w:rFonts w:cs="Times New Roman"/>
          <w:sz w:val="22"/>
        </w:rPr>
        <w:t>years, but</w:t>
      </w:r>
      <w:proofErr w:type="gramEnd"/>
      <w:r w:rsidRPr="005F1D67">
        <w:rPr>
          <w:rFonts w:cs="Times New Roman"/>
          <w:sz w:val="22"/>
        </w:rPr>
        <w:t xml:space="preserve"> is still under a consistent plan for long-term development.</w:t>
      </w:r>
    </w:p>
    <w:p w14:paraId="0DFE070D"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Projects in a contiguous area that may be unrelated but still under the same contract, such as construction of a building extension and a new parking lot at the same facility.</w:t>
      </w:r>
    </w:p>
    <w:p w14:paraId="65613F6F"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 xml:space="preserve">Linear projects such as roads, pipelines, or utilities. </w:t>
      </w:r>
    </w:p>
    <w:p w14:paraId="38079D72" w14:textId="2BBE768C" w:rsidR="00FA3D48" w:rsidRPr="005F1D67" w:rsidRDefault="00BA5A5A" w:rsidP="00114770">
      <w:pPr>
        <w:widowControl w:val="0"/>
        <w:autoSpaceDE w:val="0"/>
        <w:autoSpaceDN w:val="0"/>
        <w:adjustRightInd w:val="0"/>
        <w:spacing w:after="120"/>
        <w:rPr>
          <w:rFonts w:cs="Times New Roman"/>
          <w:sz w:val="22"/>
        </w:rPr>
      </w:pPr>
      <w:bookmarkStart w:id="47" w:name="_Hlk195625684"/>
      <w:r>
        <w:rPr>
          <w:rFonts w:cs="Times New Roman"/>
          <w:b/>
          <w:bCs/>
          <w:sz w:val="22"/>
        </w:rPr>
        <w:t>“</w:t>
      </w:r>
      <w:r w:rsidR="00FA3D48" w:rsidRPr="005F1D67">
        <w:rPr>
          <w:rFonts w:cs="Times New Roman"/>
          <w:b/>
          <w:bCs/>
          <w:sz w:val="22"/>
        </w:rPr>
        <w:t>Construction Activities</w:t>
      </w:r>
      <w:r>
        <w:rPr>
          <w:rFonts w:cs="Times New Roman"/>
          <w:b/>
          <w:bCs/>
          <w:sz w:val="22"/>
        </w:rPr>
        <w:t>”</w:t>
      </w:r>
      <w:r w:rsidR="000821F5">
        <w:rPr>
          <w:rFonts w:cs="Times New Roman"/>
          <w:b/>
          <w:bCs/>
          <w:sz w:val="22"/>
        </w:rPr>
        <w:br/>
      </w:r>
      <w:r w:rsidR="00FA3D48" w:rsidRPr="005F1D67">
        <w:rPr>
          <w:rFonts w:cs="Times New Roman"/>
          <w:sz w:val="22"/>
        </w:rPr>
        <w:t>The act or process of developing or improving land</w:t>
      </w:r>
      <w:r w:rsidR="008C682F" w:rsidRPr="005F1D67">
        <w:rPr>
          <w:rFonts w:cs="Times New Roman"/>
          <w:sz w:val="22"/>
        </w:rPr>
        <w:t xml:space="preserve"> through earth-disturbing activities that could lead to the generation of pollutants</w:t>
      </w:r>
      <w:r w:rsidR="00FA3D48" w:rsidRPr="005F1D67">
        <w:rPr>
          <w:rFonts w:cs="Times New Roman"/>
          <w:sz w:val="22"/>
        </w:rPr>
        <w:t xml:space="preserve">, including </w:t>
      </w:r>
      <w:r w:rsidR="008C682F" w:rsidRPr="005F1D67">
        <w:rPr>
          <w:rFonts w:cs="Times New Roman"/>
          <w:sz w:val="22"/>
        </w:rPr>
        <w:t xml:space="preserve">clearing, grading, excavation, </w:t>
      </w:r>
      <w:r w:rsidR="00FA3D48" w:rsidRPr="005F1D67">
        <w:rPr>
          <w:rFonts w:cs="Times New Roman"/>
          <w:sz w:val="22"/>
        </w:rPr>
        <w:t>demolition and renovation activity.</w:t>
      </w:r>
    </w:p>
    <w:bookmarkEnd w:id="47"/>
    <w:p w14:paraId="719561D9" w14:textId="4EF9A549"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Construction Support Activity</w:t>
      </w:r>
      <w:r>
        <w:rPr>
          <w:rFonts w:cs="Times New Roman"/>
          <w:b/>
          <w:bCs/>
          <w:sz w:val="22"/>
        </w:rPr>
        <w:t>”</w:t>
      </w:r>
      <w:r w:rsidR="000821F5">
        <w:rPr>
          <w:rFonts w:cs="Times New Roman"/>
          <w:b/>
          <w:bCs/>
          <w:sz w:val="22"/>
        </w:rPr>
        <w:br/>
      </w:r>
      <w:r w:rsidR="00FA3D48" w:rsidRPr="005F1D67">
        <w:rPr>
          <w:rFonts w:cs="Times New Roman"/>
          <w:sz w:val="22"/>
        </w:rPr>
        <w:t xml:space="preserve">A construction-related activity that specifically supports the construction activity and involves earth disturbance or pollutant-generating activities of its </w:t>
      </w:r>
      <w:proofErr w:type="gramStart"/>
      <w:r w:rsidR="00FA3D48" w:rsidRPr="005F1D67">
        <w:rPr>
          <w:rFonts w:cs="Times New Roman"/>
          <w:sz w:val="22"/>
        </w:rPr>
        <w:t>own, and</w:t>
      </w:r>
      <w:proofErr w:type="gramEnd"/>
      <w:r w:rsidR="00FA3D48" w:rsidRPr="005F1D67">
        <w:rPr>
          <w:rFonts w:cs="Times New Roman"/>
          <w:sz w:val="22"/>
        </w:rPr>
        <w:t xml:space="preserve"> can include activities associated with concrete or asphalt batch plants, equipment staging yards, materials storage</w:t>
      </w:r>
      <w:r w:rsidR="006F6C82" w:rsidRPr="005F1D67">
        <w:rPr>
          <w:rFonts w:cs="Times New Roman"/>
          <w:sz w:val="22"/>
        </w:rPr>
        <w:t>/stockpiling</w:t>
      </w:r>
      <w:r w:rsidR="00FA3D48" w:rsidRPr="005F1D67">
        <w:rPr>
          <w:rFonts w:cs="Times New Roman"/>
          <w:sz w:val="22"/>
        </w:rPr>
        <w:t xml:space="preserve"> areas, excavated material disposal areas, and borrow areas.</w:t>
      </w:r>
    </w:p>
    <w:p w14:paraId="2A30E5FB" w14:textId="07B8C6CD"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Earth-Disturbing Activity</w:t>
      </w:r>
      <w:r>
        <w:rPr>
          <w:rFonts w:cs="Times New Roman"/>
          <w:b/>
          <w:bCs/>
          <w:sz w:val="22"/>
        </w:rPr>
        <w:t>”</w:t>
      </w:r>
      <w:r w:rsidR="000821F5">
        <w:rPr>
          <w:rFonts w:cs="Times New Roman"/>
          <w:b/>
          <w:bCs/>
          <w:sz w:val="22"/>
        </w:rPr>
        <w:br/>
      </w:r>
      <w:r w:rsidR="00FA3D48" w:rsidRPr="005F1D67">
        <w:rPr>
          <w:rFonts w:cs="Times New Roman"/>
          <w:sz w:val="22"/>
        </w:rPr>
        <w:t xml:space="preserve">Actions taken to alter the existing vegetation and/or underlying soil of a site, such as clearing, grading, site preparation (e.g., excavating, grubbing, cutting, and filling), soil compaction, and movement and stockpiling of </w:t>
      </w:r>
      <w:r w:rsidR="00856106" w:rsidRPr="005F1D67">
        <w:rPr>
          <w:rFonts w:cs="Times New Roman"/>
          <w:sz w:val="22"/>
        </w:rPr>
        <w:t>topsoil</w:t>
      </w:r>
      <w:r w:rsidR="00FA3D48" w:rsidRPr="005F1D67">
        <w:rPr>
          <w:rFonts w:cs="Times New Roman"/>
          <w:sz w:val="22"/>
        </w:rPr>
        <w:t>.</w:t>
      </w:r>
    </w:p>
    <w:p w14:paraId="0ED79D99" w14:textId="5F06F157"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Final Stabilization</w:t>
      </w:r>
      <w:r>
        <w:rPr>
          <w:rFonts w:cs="Times New Roman"/>
          <w:b/>
          <w:bCs/>
          <w:sz w:val="22"/>
        </w:rPr>
        <w:t>”</w:t>
      </w:r>
      <w:r w:rsidR="000821F5">
        <w:rPr>
          <w:rFonts w:cs="Times New Roman"/>
          <w:b/>
          <w:bCs/>
          <w:sz w:val="22"/>
        </w:rPr>
        <w:br/>
      </w:r>
      <w:r w:rsidR="00FA3D48" w:rsidRPr="005F1D67">
        <w:rPr>
          <w:rFonts w:cs="Times New Roman"/>
          <w:sz w:val="22"/>
        </w:rPr>
        <w:t>All soil disturbing activities at the site have been completed, and that a uniform (e.g., evenly distributed, without large bare areas) perennial vegetative cover with a density of at least 70% for all unpaved areas and areas not covered by permanent structures has been established or equivalent permanent stabilization measures (e.g., geotextiles) have been employed.</w:t>
      </w:r>
    </w:p>
    <w:p w14:paraId="4DE0A505" w14:textId="54391074"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Operator</w:t>
      </w:r>
      <w:r>
        <w:rPr>
          <w:rFonts w:cs="Times New Roman"/>
          <w:b/>
          <w:bCs/>
          <w:sz w:val="22"/>
        </w:rPr>
        <w:t>”</w:t>
      </w:r>
      <w:r w:rsidR="000821F5">
        <w:rPr>
          <w:rFonts w:cs="Times New Roman"/>
          <w:b/>
          <w:bCs/>
          <w:sz w:val="22"/>
        </w:rPr>
        <w:br/>
      </w:r>
      <w:r w:rsidR="00FA3D48" w:rsidRPr="005F1D67">
        <w:rPr>
          <w:rFonts w:cs="Times New Roman"/>
          <w:sz w:val="22"/>
        </w:rPr>
        <w:t xml:space="preserve">The </w:t>
      </w:r>
      <w:r w:rsidR="00A6262C" w:rsidRPr="005F1D67">
        <w:rPr>
          <w:rFonts w:cs="Times New Roman"/>
          <w:sz w:val="22"/>
        </w:rPr>
        <w:t>business</w:t>
      </w:r>
      <w:r w:rsidR="00FA3D48" w:rsidRPr="005F1D67">
        <w:rPr>
          <w:rFonts w:cs="Times New Roman"/>
          <w:sz w:val="22"/>
        </w:rPr>
        <w:t xml:space="preserve">, firm, contractor, public organization, </w:t>
      </w:r>
      <w:r w:rsidR="00A6262C" w:rsidRPr="005F1D67">
        <w:rPr>
          <w:rFonts w:cs="Times New Roman"/>
          <w:sz w:val="22"/>
        </w:rPr>
        <w:t xml:space="preserve">person </w:t>
      </w:r>
      <w:r w:rsidR="00FA3D48" w:rsidRPr="005F1D67">
        <w:rPr>
          <w:rFonts w:cs="Times New Roman"/>
          <w:sz w:val="22"/>
        </w:rPr>
        <w:t>or other legal entity that owns or operates the construction activity and that has authority to exercise operational control over construction plans, specifications, and activities to ensure compliance with the terms and conditions of this permit.</w:t>
      </w:r>
    </w:p>
    <w:p w14:paraId="47761C7A" w14:textId="1358DE01"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Sediment-Related parameter</w:t>
      </w:r>
      <w:r>
        <w:rPr>
          <w:rFonts w:cs="Times New Roman"/>
          <w:b/>
          <w:bCs/>
          <w:sz w:val="22"/>
        </w:rPr>
        <w:t>”</w:t>
      </w:r>
      <w:r w:rsidR="00E3049E">
        <w:rPr>
          <w:rFonts w:cs="Times New Roman"/>
          <w:b/>
          <w:bCs/>
          <w:sz w:val="22"/>
        </w:rPr>
        <w:br/>
      </w:r>
      <w:r w:rsidR="00FA3D48" w:rsidRPr="005F1D67">
        <w:rPr>
          <w:rFonts w:cs="Times New Roman"/>
          <w:sz w:val="22"/>
        </w:rPr>
        <w:t>For the purposes of this permit, means a pollutant parameter that is closely related to sediment such as turbidity, total suspended solids (TSS), total suspended sediment, transparency, sedimentation, and siltation.</w:t>
      </w:r>
    </w:p>
    <w:p w14:paraId="1163D35D" w14:textId="1A1E0884"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Storm Event</w:t>
      </w:r>
      <w:r>
        <w:rPr>
          <w:rFonts w:cs="Times New Roman"/>
          <w:b/>
          <w:bCs/>
          <w:sz w:val="22"/>
        </w:rPr>
        <w:t>”</w:t>
      </w:r>
      <w:r w:rsidR="00E3049E">
        <w:rPr>
          <w:rFonts w:cs="Times New Roman"/>
          <w:b/>
          <w:bCs/>
          <w:sz w:val="22"/>
        </w:rPr>
        <w:br/>
      </w:r>
      <w:r w:rsidR="00FA3D48" w:rsidRPr="005F1D67">
        <w:rPr>
          <w:rFonts w:cs="Times New Roman"/>
          <w:sz w:val="22"/>
        </w:rPr>
        <w:t xml:space="preserve">A rainfall event that results in a measurable amount of rain. A storm event is defined </w:t>
      </w:r>
      <w:r w:rsidR="00851B7A" w:rsidRPr="005F1D67">
        <w:rPr>
          <w:rFonts w:cs="Times New Roman"/>
          <w:sz w:val="22"/>
        </w:rPr>
        <w:t>as</w:t>
      </w:r>
      <w:r w:rsidR="00FA3D48" w:rsidRPr="005F1D67">
        <w:rPr>
          <w:rFonts w:cs="Times New Roman"/>
          <w:sz w:val="22"/>
        </w:rPr>
        <w:t xml:space="preserve"> a separate event when there is at least four hours of no rain between periods of rainfall.</w:t>
      </w:r>
    </w:p>
    <w:p w14:paraId="3533312C" w14:textId="7E63B2FE"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Temporary Stabilization</w:t>
      </w:r>
      <w:r>
        <w:rPr>
          <w:rFonts w:cs="Times New Roman"/>
          <w:b/>
          <w:bCs/>
          <w:sz w:val="22"/>
        </w:rPr>
        <w:t>”</w:t>
      </w:r>
      <w:r w:rsidR="00E3049E">
        <w:rPr>
          <w:rFonts w:cs="Times New Roman"/>
          <w:b/>
          <w:bCs/>
          <w:sz w:val="22"/>
        </w:rPr>
        <w:br/>
      </w:r>
      <w:r w:rsidR="00FA3D48" w:rsidRPr="005F1D67">
        <w:rPr>
          <w:rFonts w:cs="Times New Roman"/>
          <w:sz w:val="22"/>
        </w:rPr>
        <w:t>A condition where exposed soils or disturbed areas are provided a temporary vegetative and/or non-vegetative protective cover to prevent erosion and sediment loss. Temporary stabilization may include temporary seeding, geotextiles, mulches, and other techniques to reduce or eliminate erosion until either final stabilization can be achieved or until further construction activities take place to re-disturb this area.</w:t>
      </w:r>
    </w:p>
    <w:p w14:paraId="6AA0EC2B" w14:textId="55B29F00" w:rsidR="00D61A5C" w:rsidRPr="00A05019" w:rsidRDefault="00BA5A5A" w:rsidP="00A05019">
      <w:pPr>
        <w:widowControl w:val="0"/>
        <w:autoSpaceDE w:val="0"/>
        <w:autoSpaceDN w:val="0"/>
        <w:adjustRightInd w:val="0"/>
        <w:spacing w:after="120"/>
        <w:rPr>
          <w:rFonts w:cs="Times New Roman"/>
          <w:b/>
          <w:bCs/>
          <w:sz w:val="22"/>
        </w:rPr>
      </w:pPr>
      <w:r>
        <w:rPr>
          <w:rFonts w:cs="Times New Roman"/>
          <w:b/>
          <w:bCs/>
          <w:sz w:val="22"/>
        </w:rPr>
        <w:t>“</w:t>
      </w:r>
      <w:r w:rsidR="00FA3D48" w:rsidRPr="005F1D67">
        <w:rPr>
          <w:rFonts w:cs="Times New Roman"/>
          <w:b/>
          <w:bCs/>
          <w:sz w:val="22"/>
        </w:rPr>
        <w:t>Visual Turbidity</w:t>
      </w:r>
      <w:r>
        <w:rPr>
          <w:rFonts w:cs="Times New Roman"/>
          <w:b/>
          <w:bCs/>
          <w:sz w:val="22"/>
        </w:rPr>
        <w:t>”</w:t>
      </w:r>
      <w:r w:rsidR="00C25DCC">
        <w:rPr>
          <w:rFonts w:cs="Times New Roman"/>
          <w:b/>
          <w:bCs/>
          <w:sz w:val="22"/>
        </w:rPr>
        <w:br/>
      </w:r>
      <w:r w:rsidR="00FA3D48" w:rsidRPr="005F1D67">
        <w:rPr>
          <w:rFonts w:cs="Times New Roman"/>
          <w:sz w:val="22"/>
        </w:rPr>
        <w:t>For the purposes of this permit, visual turbidity is present when there is a sediment plume in the discharge or the discharge appears cloudy, opaque, or has a visible contrast that can be visually identified by an observer.</w:t>
      </w:r>
    </w:p>
    <w:sectPr w:rsidR="00D61A5C" w:rsidRPr="00A05019" w:rsidSect="009E36B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C4D9" w14:textId="77777777" w:rsidR="00CB6343" w:rsidRDefault="00CB6343">
      <w:pPr>
        <w:spacing w:after="0"/>
      </w:pPr>
      <w:r>
        <w:separator/>
      </w:r>
    </w:p>
  </w:endnote>
  <w:endnote w:type="continuationSeparator" w:id="0">
    <w:p w14:paraId="27CA009C" w14:textId="77777777" w:rsidR="00CB6343" w:rsidRDefault="00CB6343">
      <w:pPr>
        <w:spacing w:after="0"/>
      </w:pPr>
      <w:r>
        <w:continuationSeparator/>
      </w:r>
    </w:p>
  </w:endnote>
  <w:endnote w:type="continuationNotice" w:id="1">
    <w:p w14:paraId="33243771" w14:textId="77777777" w:rsidR="00CB6343" w:rsidRDefault="00CB6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3E80" w14:textId="77777777" w:rsidR="00D74D5D" w:rsidRDefault="00D74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cs="Times New Roman"/>
        <w:szCs w:val="20"/>
      </w:rPr>
      <w:id w:val="-1158225806"/>
      <w:docPartObj>
        <w:docPartGallery w:val="Page Numbers (Bottom of Page)"/>
        <w:docPartUnique/>
      </w:docPartObj>
    </w:sdtPr>
    <w:sdtEndPr>
      <w:rPr>
        <w:noProof/>
        <w:sz w:val="12"/>
        <w:szCs w:val="12"/>
      </w:rPr>
    </w:sdtEndPr>
    <w:sdtContent>
      <w:p w14:paraId="10C2CAD8" w14:textId="77777777" w:rsidR="00DE6C88" w:rsidRPr="004E6921" w:rsidRDefault="00DE6C88" w:rsidP="00D755A0">
        <w:pPr>
          <w:tabs>
            <w:tab w:val="center" w:pos="4680"/>
            <w:tab w:val="right" w:pos="9360"/>
          </w:tabs>
          <w:spacing w:after="0"/>
          <w:jc w:val="center"/>
          <w:rPr>
            <w:rFonts w:eastAsia="Calibri" w:cs="Times New Roman"/>
            <w:szCs w:val="20"/>
          </w:rPr>
        </w:pPr>
        <w:r w:rsidRPr="004E6921">
          <w:rPr>
            <w:rFonts w:eastAsia="Calibri" w:cs="Times New Roman"/>
            <w:szCs w:val="20"/>
          </w:rPr>
          <w:fldChar w:fldCharType="begin"/>
        </w:r>
        <w:r w:rsidRPr="004E6921">
          <w:rPr>
            <w:rFonts w:eastAsia="Calibri" w:cs="Times New Roman"/>
            <w:szCs w:val="20"/>
          </w:rPr>
          <w:instrText xml:space="preserve"> PAGE   \* MERGEFORMAT </w:instrText>
        </w:r>
        <w:r w:rsidRPr="004E6921">
          <w:rPr>
            <w:rFonts w:eastAsia="Calibri" w:cs="Times New Roman"/>
            <w:szCs w:val="20"/>
          </w:rPr>
          <w:fldChar w:fldCharType="separate"/>
        </w:r>
        <w:r>
          <w:rPr>
            <w:rFonts w:eastAsia="Calibri" w:cs="Times New Roman"/>
            <w:szCs w:val="20"/>
          </w:rPr>
          <w:t>3</w:t>
        </w:r>
        <w:r w:rsidRPr="004E6921">
          <w:rPr>
            <w:rFonts w:eastAsia="Calibri" w:cs="Times New Roman"/>
            <w:noProof/>
            <w:szCs w:val="20"/>
          </w:rPr>
          <w:fldChar w:fldCharType="end"/>
        </w:r>
      </w:p>
      <w:p w14:paraId="1BEC7393" w14:textId="4BC24F67" w:rsidR="00DE6C88" w:rsidRPr="002F6706" w:rsidRDefault="00DE6C88" w:rsidP="00D755A0">
        <w:pPr>
          <w:widowControl w:val="0"/>
          <w:spacing w:after="0"/>
          <w:rPr>
            <w:rFonts w:eastAsia="Calibri" w:cs="Times New Roman"/>
            <w:sz w:val="12"/>
            <w:szCs w:val="12"/>
          </w:rPr>
        </w:pPr>
        <w:r w:rsidRPr="002F6706">
          <w:rPr>
            <w:rFonts w:eastAsia="Calibri" w:cs="Times New Roman"/>
            <w:sz w:val="12"/>
            <w:szCs w:val="12"/>
          </w:rPr>
          <w:t xml:space="preserve">DEP Form 62-621.300(4)(a) incorporated in </w:t>
        </w:r>
        <w:r w:rsidR="00555926" w:rsidRPr="002F6706">
          <w:rPr>
            <w:rFonts w:eastAsia="Calibri" w:cs="Times New Roman"/>
            <w:sz w:val="12"/>
            <w:szCs w:val="12"/>
          </w:rPr>
          <w:t>subsection</w:t>
        </w:r>
        <w:r w:rsidRPr="002F6706">
          <w:rPr>
            <w:rFonts w:eastAsia="Calibri" w:cs="Times New Roman"/>
            <w:sz w:val="12"/>
            <w:szCs w:val="12"/>
          </w:rPr>
          <w:t xml:space="preserve"> 62-621.300(4), F.A.C.</w:t>
        </w:r>
      </w:p>
      <w:p w14:paraId="591A7D3B" w14:textId="65AC9187" w:rsidR="00DE6C88" w:rsidRDefault="00DE6C88" w:rsidP="00D755A0">
        <w:pPr>
          <w:widowControl w:val="0"/>
          <w:tabs>
            <w:tab w:val="left" w:pos="1860"/>
            <w:tab w:val="center" w:pos="4680"/>
            <w:tab w:val="right" w:pos="9360"/>
          </w:tabs>
          <w:spacing w:after="0"/>
          <w:rPr>
            <w:rFonts w:eastAsia="Calibri" w:cs="Times New Roman"/>
            <w:noProof/>
            <w:sz w:val="12"/>
            <w:szCs w:val="12"/>
          </w:rPr>
        </w:pPr>
        <w:r w:rsidRPr="002F6706">
          <w:rPr>
            <w:rFonts w:eastAsia="Calibri" w:cs="Times New Roman"/>
            <w:sz w:val="12"/>
            <w:szCs w:val="12"/>
          </w:rPr>
          <w:t xml:space="preserve">Draft </w:t>
        </w:r>
        <w:proofErr w:type="spellStart"/>
        <w:r w:rsidRPr="002F6706">
          <w:rPr>
            <w:rFonts w:eastAsia="Calibri" w:cs="Times New Roman"/>
            <w:sz w:val="12"/>
            <w:szCs w:val="12"/>
          </w:rPr>
          <w:t>v.</w:t>
        </w:r>
        <w:r w:rsidR="002F6706" w:rsidRPr="002F6706">
          <w:rPr>
            <w:rFonts w:eastAsia="Calibri" w:cs="Times New Roman"/>
            <w:sz w:val="12"/>
            <w:szCs w:val="12"/>
          </w:rPr>
          <w:t>XX.XX.XXXX</w:t>
        </w:r>
        <w:proofErr w:type="spellEnd"/>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3C58" w14:textId="77777777" w:rsidR="00D74D5D" w:rsidRDefault="00D74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ED46" w14:textId="77777777" w:rsidR="00CB6343" w:rsidRDefault="00CB6343">
      <w:pPr>
        <w:spacing w:after="0"/>
      </w:pPr>
      <w:r>
        <w:separator/>
      </w:r>
    </w:p>
  </w:footnote>
  <w:footnote w:type="continuationSeparator" w:id="0">
    <w:p w14:paraId="116B0558" w14:textId="77777777" w:rsidR="00CB6343" w:rsidRDefault="00CB6343">
      <w:pPr>
        <w:spacing w:after="0"/>
      </w:pPr>
      <w:r>
        <w:continuationSeparator/>
      </w:r>
    </w:p>
  </w:footnote>
  <w:footnote w:type="continuationNotice" w:id="1">
    <w:p w14:paraId="3537535D" w14:textId="77777777" w:rsidR="00CB6343" w:rsidRDefault="00CB63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1869" w14:textId="77777777" w:rsidR="00D74D5D" w:rsidRDefault="00D74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3283" w14:textId="3B36483C" w:rsidR="003502FC" w:rsidRPr="001B4475" w:rsidRDefault="00E97DA7" w:rsidP="003502FC">
    <w:pPr>
      <w:spacing w:after="0"/>
      <w:ind w:left="3600"/>
      <w:rPr>
        <w:rFonts w:cs="Times New Roman"/>
        <w:b/>
        <w:bCs/>
        <w:color w:val="EE0000"/>
        <w:sz w:val="24"/>
        <w:szCs w:val="24"/>
      </w:rPr>
    </w:pPr>
    <w:sdt>
      <w:sdtPr>
        <w:id w:val="1127585356"/>
        <w:docPartObj>
          <w:docPartGallery w:val="Watermarks"/>
          <w:docPartUnique/>
        </w:docPartObj>
      </w:sdtPr>
      <w:sdtEndPr/>
      <w:sdtContent>
        <w:r>
          <w:rPr>
            <w:noProof/>
          </w:rPr>
          <w:pict w14:anchorId="5A809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39986" o:spid="_x0000_s1025"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Content>
    </w:sdt>
    <w:r w:rsidR="003502FC" w:rsidRPr="003502FC">
      <w:rPr>
        <w:rFonts w:cs="Times New Roman"/>
        <w:b/>
        <w:bCs/>
        <w:color w:val="EE0000"/>
        <w:sz w:val="24"/>
        <w:szCs w:val="24"/>
      </w:rPr>
      <w:t xml:space="preserve"> </w:t>
    </w:r>
    <w:r w:rsidR="003502FC" w:rsidRPr="001B4475">
      <w:rPr>
        <w:rFonts w:cs="Times New Roman"/>
        <w:b/>
        <w:bCs/>
        <w:color w:val="EE0000"/>
        <w:sz w:val="24"/>
        <w:szCs w:val="24"/>
      </w:rPr>
      <w:t>DRAFT</w:t>
    </w:r>
  </w:p>
  <w:p w14:paraId="68550400" w14:textId="52B3886E" w:rsidR="002F6706" w:rsidRDefault="002F6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C95F" w14:textId="75DC7239" w:rsidR="001B4475" w:rsidRPr="001B4475" w:rsidRDefault="001B4475" w:rsidP="00C64D23">
    <w:pPr>
      <w:spacing w:after="0"/>
      <w:ind w:left="2880" w:firstLine="720"/>
      <w:rPr>
        <w:rFonts w:cs="Times New Roman"/>
        <w:b/>
        <w:bCs/>
        <w:color w:val="EE0000"/>
        <w:sz w:val="24"/>
        <w:szCs w:val="24"/>
      </w:rPr>
    </w:pPr>
    <w:bookmarkStart w:id="48" w:name="_Hlk55296169"/>
    <w:r w:rsidRPr="001B4475">
      <w:rPr>
        <w:rFonts w:cs="Times New Roman"/>
        <w:b/>
        <w:bCs/>
        <w:color w:val="EE0000"/>
        <w:sz w:val="24"/>
        <w:szCs w:val="24"/>
      </w:rPr>
      <w:t>DRAFT</w:t>
    </w:r>
  </w:p>
  <w:p w14:paraId="3E9DACA5" w14:textId="7806984D" w:rsidR="002C64CE" w:rsidRPr="00244EFC" w:rsidRDefault="002C64CE" w:rsidP="00C64D23">
    <w:pPr>
      <w:tabs>
        <w:tab w:val="left" w:pos="0"/>
        <w:tab w:val="left" w:pos="2790"/>
      </w:tabs>
      <w:spacing w:after="0"/>
      <w:ind w:firstLine="720"/>
      <w:rPr>
        <w:rFonts w:cs="Times New Roman"/>
        <w:b/>
        <w:sz w:val="24"/>
        <w:szCs w:val="24"/>
      </w:rPr>
    </w:pPr>
    <w:r w:rsidRPr="00244EFC">
      <w:rPr>
        <w:rFonts w:cs="Times New Roman"/>
        <w:b/>
        <w:noProof/>
        <w:sz w:val="24"/>
        <w:szCs w:val="24"/>
      </w:rPr>
      <w:drawing>
        <wp:anchor distT="0" distB="0" distL="114300" distR="114300" simplePos="0" relativeHeight="251657216" behindDoc="0" locked="0" layoutInCell="1" allowOverlap="1" wp14:anchorId="70E42367" wp14:editId="774618CF">
          <wp:simplePos x="0" y="0"/>
          <wp:positionH relativeFrom="column">
            <wp:posOffset>37465</wp:posOffset>
          </wp:positionH>
          <wp:positionV relativeFrom="paragraph">
            <wp:posOffset>-175260</wp:posOffset>
          </wp:positionV>
          <wp:extent cx="845820" cy="762635"/>
          <wp:effectExtent l="0" t="0" r="0" b="0"/>
          <wp:wrapThrough wrapText="bothSides">
            <wp:wrapPolygon edited="0">
              <wp:start x="9243" y="0"/>
              <wp:lineTo x="5838" y="540"/>
              <wp:lineTo x="486" y="5935"/>
              <wp:lineTo x="486" y="10251"/>
              <wp:lineTo x="1946" y="17266"/>
              <wp:lineTo x="6811" y="20503"/>
              <wp:lineTo x="7297" y="21042"/>
              <wp:lineTo x="13622" y="21042"/>
              <wp:lineTo x="14108" y="20503"/>
              <wp:lineTo x="18973" y="17266"/>
              <wp:lineTo x="20432" y="8633"/>
              <wp:lineTo x="20432" y="5935"/>
              <wp:lineTo x="15081" y="540"/>
              <wp:lineTo x="11676" y="0"/>
              <wp:lineTo x="9243" y="0"/>
            </wp:wrapPolygon>
          </wp:wrapThrough>
          <wp:docPr id="2" name="Picture 2" descr="DEP Logo Pri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rint C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582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bCs/>
        <w:sz w:val="24"/>
        <w:szCs w:val="24"/>
      </w:rPr>
      <w:t>NPDES Construction Generic Permit</w:t>
    </w:r>
  </w:p>
  <w:p w14:paraId="41F50C42" w14:textId="5EDB06EF" w:rsidR="002C64CE" w:rsidRPr="00037F4B" w:rsidRDefault="00C64D23" w:rsidP="00C64D23">
    <w:pPr>
      <w:tabs>
        <w:tab w:val="left" w:pos="0"/>
      </w:tabs>
      <w:spacing w:after="0"/>
      <w:ind w:right="-86"/>
      <w:rPr>
        <w:rFonts w:cs="Times New Roman"/>
        <w:b/>
        <w:sz w:val="24"/>
        <w:szCs w:val="24"/>
      </w:rPr>
    </w:pPr>
    <w:r>
      <w:rPr>
        <w:rFonts w:cs="Times New Roman"/>
        <w:b/>
        <w:sz w:val="24"/>
        <w:szCs w:val="24"/>
      </w:rPr>
      <w:tab/>
    </w:r>
    <w:r>
      <w:rPr>
        <w:rFonts w:cs="Times New Roman"/>
        <w:b/>
        <w:sz w:val="24"/>
        <w:szCs w:val="24"/>
      </w:rPr>
      <w:tab/>
    </w:r>
    <w:r w:rsidR="002C64CE">
      <w:rPr>
        <w:rFonts w:cs="Times New Roman"/>
        <w:b/>
        <w:sz w:val="24"/>
        <w:szCs w:val="24"/>
      </w:rPr>
      <w:t>D</w:t>
    </w:r>
    <w:r w:rsidR="002C64CE" w:rsidRPr="00244EFC">
      <w:rPr>
        <w:rFonts w:cs="Times New Roman"/>
        <w:b/>
        <w:sz w:val="24"/>
        <w:szCs w:val="24"/>
      </w:rPr>
      <w:t>EP Form 62-621.300(4)(a)</w:t>
    </w:r>
  </w:p>
  <w:bookmarkEnd w:id="48"/>
  <w:p w14:paraId="3C8A0E81" w14:textId="77777777" w:rsidR="002C64CE" w:rsidRDefault="002C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6C"/>
    <w:multiLevelType w:val="multilevel"/>
    <w:tmpl w:val="476E9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F1A2A"/>
    <w:multiLevelType w:val="hybridMultilevel"/>
    <w:tmpl w:val="E5C8AA86"/>
    <w:lvl w:ilvl="0" w:tplc="F1F2634E">
      <w:start w:val="1"/>
      <w:numFmt w:val="decimal"/>
      <w:pStyle w:val="Style12ptBefore12ptLinespacing15lines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A2CC3"/>
    <w:multiLevelType w:val="multilevel"/>
    <w:tmpl w:val="BCFEF8B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D036AB"/>
    <w:multiLevelType w:val="hybridMultilevel"/>
    <w:tmpl w:val="E1ECCF68"/>
    <w:lvl w:ilvl="0" w:tplc="C0B4442E">
      <w:start w:val="1"/>
      <w:numFmt w:val="decimal"/>
      <w:pStyle w:val="Style12ptBefore12ptLinespacing15lin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12840"/>
    <w:multiLevelType w:val="hybridMultilevel"/>
    <w:tmpl w:val="310C10C6"/>
    <w:lvl w:ilvl="0" w:tplc="1D3CFE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71B0C8F"/>
    <w:multiLevelType w:val="hybridMultilevel"/>
    <w:tmpl w:val="DEF2A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527517"/>
    <w:multiLevelType w:val="multilevel"/>
    <w:tmpl w:val="635AD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81074"/>
    <w:multiLevelType w:val="hybridMultilevel"/>
    <w:tmpl w:val="C46E3D3A"/>
    <w:lvl w:ilvl="0" w:tplc="DD0C9F78">
      <w:start w:val="1"/>
      <w:numFmt w:val="upperLetter"/>
      <w:pStyle w:val="StyleHeading2TimesNewRoman12ptBefore2ptAfter2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9F7130"/>
    <w:multiLevelType w:val="hybridMultilevel"/>
    <w:tmpl w:val="42D8CB8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B15628F"/>
    <w:multiLevelType w:val="multilevel"/>
    <w:tmpl w:val="BF9AE9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D9504F"/>
    <w:multiLevelType w:val="multilevel"/>
    <w:tmpl w:val="42EA7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3C79B4"/>
    <w:multiLevelType w:val="multilevel"/>
    <w:tmpl w:val="957C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260028">
    <w:abstractNumId w:val="7"/>
  </w:num>
  <w:num w:numId="2" w16cid:durableId="1225261571">
    <w:abstractNumId w:val="3"/>
  </w:num>
  <w:num w:numId="3" w16cid:durableId="114565294">
    <w:abstractNumId w:val="1"/>
  </w:num>
  <w:num w:numId="4" w16cid:durableId="1204249766">
    <w:abstractNumId w:val="2"/>
  </w:num>
  <w:num w:numId="5" w16cid:durableId="1862280283">
    <w:abstractNumId w:val="5"/>
  </w:num>
  <w:num w:numId="6" w16cid:durableId="353196486">
    <w:abstractNumId w:val="9"/>
  </w:num>
  <w:num w:numId="7" w16cid:durableId="1206714498">
    <w:abstractNumId w:val="11"/>
  </w:num>
  <w:num w:numId="8" w16cid:durableId="1866793122">
    <w:abstractNumId w:val="0"/>
  </w:num>
  <w:num w:numId="9" w16cid:durableId="825711107">
    <w:abstractNumId w:val="10"/>
  </w:num>
  <w:num w:numId="10" w16cid:durableId="1591936758">
    <w:abstractNumId w:val="6"/>
  </w:num>
  <w:num w:numId="11" w16cid:durableId="1027414338">
    <w:abstractNumId w:val="8"/>
  </w:num>
  <w:num w:numId="12" w16cid:durableId="135045358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5A"/>
    <w:rsid w:val="0000038B"/>
    <w:rsid w:val="0000110C"/>
    <w:rsid w:val="00001153"/>
    <w:rsid w:val="00001688"/>
    <w:rsid w:val="0000317B"/>
    <w:rsid w:val="00004DE8"/>
    <w:rsid w:val="000054E5"/>
    <w:rsid w:val="00005E58"/>
    <w:rsid w:val="00006137"/>
    <w:rsid w:val="000074BA"/>
    <w:rsid w:val="000074BF"/>
    <w:rsid w:val="0001175B"/>
    <w:rsid w:val="000132E0"/>
    <w:rsid w:val="00013F84"/>
    <w:rsid w:val="0001468F"/>
    <w:rsid w:val="000147B6"/>
    <w:rsid w:val="00015AB1"/>
    <w:rsid w:val="00015BCE"/>
    <w:rsid w:val="00016057"/>
    <w:rsid w:val="00020729"/>
    <w:rsid w:val="00022290"/>
    <w:rsid w:val="00022379"/>
    <w:rsid w:val="00022E31"/>
    <w:rsid w:val="000236D7"/>
    <w:rsid w:val="00026408"/>
    <w:rsid w:val="00030CF0"/>
    <w:rsid w:val="00031664"/>
    <w:rsid w:val="00031B4E"/>
    <w:rsid w:val="00033432"/>
    <w:rsid w:val="00034325"/>
    <w:rsid w:val="0003483F"/>
    <w:rsid w:val="000358C3"/>
    <w:rsid w:val="00035FC4"/>
    <w:rsid w:val="00037855"/>
    <w:rsid w:val="00037B85"/>
    <w:rsid w:val="00037D4E"/>
    <w:rsid w:val="00037F1C"/>
    <w:rsid w:val="00037F4B"/>
    <w:rsid w:val="000412F5"/>
    <w:rsid w:val="00045397"/>
    <w:rsid w:val="00047E75"/>
    <w:rsid w:val="00047FC5"/>
    <w:rsid w:val="00050533"/>
    <w:rsid w:val="0005096A"/>
    <w:rsid w:val="00050CA4"/>
    <w:rsid w:val="0005170C"/>
    <w:rsid w:val="00051AC9"/>
    <w:rsid w:val="00051CD3"/>
    <w:rsid w:val="00051FF3"/>
    <w:rsid w:val="00052092"/>
    <w:rsid w:val="00052551"/>
    <w:rsid w:val="00052E78"/>
    <w:rsid w:val="000542FA"/>
    <w:rsid w:val="00055CFE"/>
    <w:rsid w:val="00056F89"/>
    <w:rsid w:val="00057B27"/>
    <w:rsid w:val="00057F40"/>
    <w:rsid w:val="0006091C"/>
    <w:rsid w:val="000614BE"/>
    <w:rsid w:val="000615CF"/>
    <w:rsid w:val="00062146"/>
    <w:rsid w:val="00062482"/>
    <w:rsid w:val="00062954"/>
    <w:rsid w:val="0006428A"/>
    <w:rsid w:val="00064C27"/>
    <w:rsid w:val="00065019"/>
    <w:rsid w:val="000656F4"/>
    <w:rsid w:val="000660FA"/>
    <w:rsid w:val="000700AA"/>
    <w:rsid w:val="00070FDC"/>
    <w:rsid w:val="0007354C"/>
    <w:rsid w:val="0007404A"/>
    <w:rsid w:val="00074AE3"/>
    <w:rsid w:val="00074EC4"/>
    <w:rsid w:val="00075689"/>
    <w:rsid w:val="00075A41"/>
    <w:rsid w:val="00076350"/>
    <w:rsid w:val="0007748C"/>
    <w:rsid w:val="00077BFF"/>
    <w:rsid w:val="00077FF2"/>
    <w:rsid w:val="00081B87"/>
    <w:rsid w:val="000821F5"/>
    <w:rsid w:val="000826B0"/>
    <w:rsid w:val="000832C2"/>
    <w:rsid w:val="0008336E"/>
    <w:rsid w:val="00084E87"/>
    <w:rsid w:val="00085DE7"/>
    <w:rsid w:val="00086336"/>
    <w:rsid w:val="00086524"/>
    <w:rsid w:val="0008716C"/>
    <w:rsid w:val="00087433"/>
    <w:rsid w:val="00090213"/>
    <w:rsid w:val="0009052F"/>
    <w:rsid w:val="000912C8"/>
    <w:rsid w:val="00091CB0"/>
    <w:rsid w:val="00093F4F"/>
    <w:rsid w:val="00094698"/>
    <w:rsid w:val="00095757"/>
    <w:rsid w:val="00095CF6"/>
    <w:rsid w:val="000960B7"/>
    <w:rsid w:val="00096F56"/>
    <w:rsid w:val="0009744F"/>
    <w:rsid w:val="000A1019"/>
    <w:rsid w:val="000A32A1"/>
    <w:rsid w:val="000A33DF"/>
    <w:rsid w:val="000A37DD"/>
    <w:rsid w:val="000A37E0"/>
    <w:rsid w:val="000A6C37"/>
    <w:rsid w:val="000A7C68"/>
    <w:rsid w:val="000B0409"/>
    <w:rsid w:val="000B166D"/>
    <w:rsid w:val="000B1CB5"/>
    <w:rsid w:val="000B2EAA"/>
    <w:rsid w:val="000B3E70"/>
    <w:rsid w:val="000B49F9"/>
    <w:rsid w:val="000B4E0E"/>
    <w:rsid w:val="000B565F"/>
    <w:rsid w:val="000B6E39"/>
    <w:rsid w:val="000C31A3"/>
    <w:rsid w:val="000C3DCA"/>
    <w:rsid w:val="000C4C5E"/>
    <w:rsid w:val="000C4FCF"/>
    <w:rsid w:val="000D0064"/>
    <w:rsid w:val="000D3B0D"/>
    <w:rsid w:val="000D46DB"/>
    <w:rsid w:val="000D54C1"/>
    <w:rsid w:val="000D655E"/>
    <w:rsid w:val="000D6990"/>
    <w:rsid w:val="000D6CA5"/>
    <w:rsid w:val="000E0CBB"/>
    <w:rsid w:val="000E11FA"/>
    <w:rsid w:val="000E14A5"/>
    <w:rsid w:val="000E473F"/>
    <w:rsid w:val="000E5560"/>
    <w:rsid w:val="000E67B8"/>
    <w:rsid w:val="000E6C2E"/>
    <w:rsid w:val="000F0394"/>
    <w:rsid w:val="000F043E"/>
    <w:rsid w:val="000F39A4"/>
    <w:rsid w:val="000F3EF5"/>
    <w:rsid w:val="000F40FF"/>
    <w:rsid w:val="000F5F2B"/>
    <w:rsid w:val="000F7DED"/>
    <w:rsid w:val="00100A38"/>
    <w:rsid w:val="00101382"/>
    <w:rsid w:val="001022BE"/>
    <w:rsid w:val="00103402"/>
    <w:rsid w:val="00104C58"/>
    <w:rsid w:val="0010563C"/>
    <w:rsid w:val="0010618D"/>
    <w:rsid w:val="001067A3"/>
    <w:rsid w:val="00106870"/>
    <w:rsid w:val="00111AC5"/>
    <w:rsid w:val="00112197"/>
    <w:rsid w:val="0011438A"/>
    <w:rsid w:val="00114770"/>
    <w:rsid w:val="00115ABA"/>
    <w:rsid w:val="00117CF6"/>
    <w:rsid w:val="001212C7"/>
    <w:rsid w:val="001216EA"/>
    <w:rsid w:val="0012363D"/>
    <w:rsid w:val="00124148"/>
    <w:rsid w:val="00125893"/>
    <w:rsid w:val="00126704"/>
    <w:rsid w:val="00126CC4"/>
    <w:rsid w:val="00127273"/>
    <w:rsid w:val="0012793D"/>
    <w:rsid w:val="00130313"/>
    <w:rsid w:val="001316A8"/>
    <w:rsid w:val="00133FD3"/>
    <w:rsid w:val="00134E64"/>
    <w:rsid w:val="0013774C"/>
    <w:rsid w:val="001410AC"/>
    <w:rsid w:val="0014292D"/>
    <w:rsid w:val="00143DA2"/>
    <w:rsid w:val="00144E0F"/>
    <w:rsid w:val="001453CD"/>
    <w:rsid w:val="001456C8"/>
    <w:rsid w:val="001466FD"/>
    <w:rsid w:val="00146B71"/>
    <w:rsid w:val="00147209"/>
    <w:rsid w:val="00147570"/>
    <w:rsid w:val="00152B22"/>
    <w:rsid w:val="00155A2E"/>
    <w:rsid w:val="00155E4C"/>
    <w:rsid w:val="001560A8"/>
    <w:rsid w:val="00160433"/>
    <w:rsid w:val="0016094B"/>
    <w:rsid w:val="00160C9D"/>
    <w:rsid w:val="00161159"/>
    <w:rsid w:val="0016481A"/>
    <w:rsid w:val="001651B9"/>
    <w:rsid w:val="0016595A"/>
    <w:rsid w:val="00165F9A"/>
    <w:rsid w:val="001667C4"/>
    <w:rsid w:val="0016763D"/>
    <w:rsid w:val="00170F7E"/>
    <w:rsid w:val="00171599"/>
    <w:rsid w:val="00174F32"/>
    <w:rsid w:val="001754BA"/>
    <w:rsid w:val="001756D0"/>
    <w:rsid w:val="00177474"/>
    <w:rsid w:val="00177A1C"/>
    <w:rsid w:val="00180E72"/>
    <w:rsid w:val="0018154D"/>
    <w:rsid w:val="001817E7"/>
    <w:rsid w:val="00182271"/>
    <w:rsid w:val="00183967"/>
    <w:rsid w:val="00183B12"/>
    <w:rsid w:val="00184120"/>
    <w:rsid w:val="00186A3B"/>
    <w:rsid w:val="0019076B"/>
    <w:rsid w:val="00195544"/>
    <w:rsid w:val="00195983"/>
    <w:rsid w:val="00195B47"/>
    <w:rsid w:val="00197095"/>
    <w:rsid w:val="001A007F"/>
    <w:rsid w:val="001A2417"/>
    <w:rsid w:val="001A3B80"/>
    <w:rsid w:val="001B1E27"/>
    <w:rsid w:val="001B3E7E"/>
    <w:rsid w:val="001B4475"/>
    <w:rsid w:val="001B4E9F"/>
    <w:rsid w:val="001B5F46"/>
    <w:rsid w:val="001C07E5"/>
    <w:rsid w:val="001C10A4"/>
    <w:rsid w:val="001C15C6"/>
    <w:rsid w:val="001C4425"/>
    <w:rsid w:val="001C44C4"/>
    <w:rsid w:val="001C4A51"/>
    <w:rsid w:val="001C6C9C"/>
    <w:rsid w:val="001D01E9"/>
    <w:rsid w:val="001D179C"/>
    <w:rsid w:val="001D21F9"/>
    <w:rsid w:val="001D2C09"/>
    <w:rsid w:val="001D4509"/>
    <w:rsid w:val="001D719A"/>
    <w:rsid w:val="001E06EF"/>
    <w:rsid w:val="001E0A48"/>
    <w:rsid w:val="001E3347"/>
    <w:rsid w:val="001E4A78"/>
    <w:rsid w:val="001E54E4"/>
    <w:rsid w:val="001E7A5B"/>
    <w:rsid w:val="001F015E"/>
    <w:rsid w:val="001F0F06"/>
    <w:rsid w:val="001F25E8"/>
    <w:rsid w:val="001F2CE9"/>
    <w:rsid w:val="001F3D12"/>
    <w:rsid w:val="001F4287"/>
    <w:rsid w:val="001F49D3"/>
    <w:rsid w:val="001F61FB"/>
    <w:rsid w:val="001F6B8D"/>
    <w:rsid w:val="001F6F1A"/>
    <w:rsid w:val="001F78E7"/>
    <w:rsid w:val="002005D1"/>
    <w:rsid w:val="00201528"/>
    <w:rsid w:val="002023D5"/>
    <w:rsid w:val="00203455"/>
    <w:rsid w:val="00203806"/>
    <w:rsid w:val="00204304"/>
    <w:rsid w:val="0020500B"/>
    <w:rsid w:val="00205494"/>
    <w:rsid w:val="00206280"/>
    <w:rsid w:val="002074CD"/>
    <w:rsid w:val="002111C2"/>
    <w:rsid w:val="0021176C"/>
    <w:rsid w:val="00211779"/>
    <w:rsid w:val="00211874"/>
    <w:rsid w:val="00212400"/>
    <w:rsid w:val="00213CC3"/>
    <w:rsid w:val="00216757"/>
    <w:rsid w:val="002172B6"/>
    <w:rsid w:val="00220B80"/>
    <w:rsid w:val="002228D3"/>
    <w:rsid w:val="002234A6"/>
    <w:rsid w:val="0022441A"/>
    <w:rsid w:val="00224482"/>
    <w:rsid w:val="00224FED"/>
    <w:rsid w:val="002251C5"/>
    <w:rsid w:val="00225A61"/>
    <w:rsid w:val="0022774D"/>
    <w:rsid w:val="00230569"/>
    <w:rsid w:val="00231191"/>
    <w:rsid w:val="002331C1"/>
    <w:rsid w:val="002336F9"/>
    <w:rsid w:val="00234B60"/>
    <w:rsid w:val="00235489"/>
    <w:rsid w:val="00240A44"/>
    <w:rsid w:val="00241241"/>
    <w:rsid w:val="00241942"/>
    <w:rsid w:val="00241B0D"/>
    <w:rsid w:val="0024202A"/>
    <w:rsid w:val="00242057"/>
    <w:rsid w:val="002426FE"/>
    <w:rsid w:val="00242718"/>
    <w:rsid w:val="00246CFD"/>
    <w:rsid w:val="002543C4"/>
    <w:rsid w:val="00255115"/>
    <w:rsid w:val="0025652C"/>
    <w:rsid w:val="00257852"/>
    <w:rsid w:val="00257B32"/>
    <w:rsid w:val="00260D7F"/>
    <w:rsid w:val="0026106B"/>
    <w:rsid w:val="002617F2"/>
    <w:rsid w:val="00261A12"/>
    <w:rsid w:val="00261AE2"/>
    <w:rsid w:val="002628F3"/>
    <w:rsid w:val="00264602"/>
    <w:rsid w:val="00266996"/>
    <w:rsid w:val="00270BB6"/>
    <w:rsid w:val="00273101"/>
    <w:rsid w:val="002732B8"/>
    <w:rsid w:val="0027362C"/>
    <w:rsid w:val="002755E0"/>
    <w:rsid w:val="0027726A"/>
    <w:rsid w:val="0027778A"/>
    <w:rsid w:val="00280A54"/>
    <w:rsid w:val="002822A8"/>
    <w:rsid w:val="0028276C"/>
    <w:rsid w:val="002850D6"/>
    <w:rsid w:val="002858EB"/>
    <w:rsid w:val="0028704D"/>
    <w:rsid w:val="00290238"/>
    <w:rsid w:val="00293654"/>
    <w:rsid w:val="00293AAE"/>
    <w:rsid w:val="002942B6"/>
    <w:rsid w:val="00295388"/>
    <w:rsid w:val="002968DA"/>
    <w:rsid w:val="00297ACD"/>
    <w:rsid w:val="002A2317"/>
    <w:rsid w:val="002A282F"/>
    <w:rsid w:val="002A2F2E"/>
    <w:rsid w:val="002A35E9"/>
    <w:rsid w:val="002A4182"/>
    <w:rsid w:val="002A4376"/>
    <w:rsid w:val="002A44D9"/>
    <w:rsid w:val="002A4942"/>
    <w:rsid w:val="002A6ADE"/>
    <w:rsid w:val="002B0652"/>
    <w:rsid w:val="002B25CE"/>
    <w:rsid w:val="002B28BB"/>
    <w:rsid w:val="002B5435"/>
    <w:rsid w:val="002B6E74"/>
    <w:rsid w:val="002B744B"/>
    <w:rsid w:val="002B7B9D"/>
    <w:rsid w:val="002C119F"/>
    <w:rsid w:val="002C130A"/>
    <w:rsid w:val="002C23F3"/>
    <w:rsid w:val="002C371E"/>
    <w:rsid w:val="002C4850"/>
    <w:rsid w:val="002C54CB"/>
    <w:rsid w:val="002C64CE"/>
    <w:rsid w:val="002D0FEB"/>
    <w:rsid w:val="002D2005"/>
    <w:rsid w:val="002D214A"/>
    <w:rsid w:val="002D3712"/>
    <w:rsid w:val="002D3A87"/>
    <w:rsid w:val="002D60B6"/>
    <w:rsid w:val="002E06D7"/>
    <w:rsid w:val="002E56B1"/>
    <w:rsid w:val="002E7CA6"/>
    <w:rsid w:val="002F053B"/>
    <w:rsid w:val="002F1034"/>
    <w:rsid w:val="002F18C3"/>
    <w:rsid w:val="002F24E2"/>
    <w:rsid w:val="002F4022"/>
    <w:rsid w:val="002F4791"/>
    <w:rsid w:val="002F52BE"/>
    <w:rsid w:val="002F5717"/>
    <w:rsid w:val="002F65E8"/>
    <w:rsid w:val="002F6706"/>
    <w:rsid w:val="002F6FF4"/>
    <w:rsid w:val="00301802"/>
    <w:rsid w:val="0030252C"/>
    <w:rsid w:val="003027C2"/>
    <w:rsid w:val="00302DDF"/>
    <w:rsid w:val="0030757C"/>
    <w:rsid w:val="00307934"/>
    <w:rsid w:val="00310F9B"/>
    <w:rsid w:val="00310FAC"/>
    <w:rsid w:val="00311156"/>
    <w:rsid w:val="00312399"/>
    <w:rsid w:val="00312CE1"/>
    <w:rsid w:val="00314557"/>
    <w:rsid w:val="0031509E"/>
    <w:rsid w:val="0031674A"/>
    <w:rsid w:val="003175CE"/>
    <w:rsid w:val="0032095E"/>
    <w:rsid w:val="00321C97"/>
    <w:rsid w:val="00321CBE"/>
    <w:rsid w:val="00322D38"/>
    <w:rsid w:val="00323AF5"/>
    <w:rsid w:val="00324AB3"/>
    <w:rsid w:val="00324CA6"/>
    <w:rsid w:val="00324F19"/>
    <w:rsid w:val="003256C9"/>
    <w:rsid w:val="00326C35"/>
    <w:rsid w:val="003277AA"/>
    <w:rsid w:val="00327A3A"/>
    <w:rsid w:val="00333F7E"/>
    <w:rsid w:val="003353B9"/>
    <w:rsid w:val="00335686"/>
    <w:rsid w:val="0033632B"/>
    <w:rsid w:val="003405BF"/>
    <w:rsid w:val="0034129F"/>
    <w:rsid w:val="003413E2"/>
    <w:rsid w:val="00341814"/>
    <w:rsid w:val="00342719"/>
    <w:rsid w:val="00342A29"/>
    <w:rsid w:val="0034317D"/>
    <w:rsid w:val="00345485"/>
    <w:rsid w:val="00346373"/>
    <w:rsid w:val="003477D4"/>
    <w:rsid w:val="003502FC"/>
    <w:rsid w:val="0035050B"/>
    <w:rsid w:val="00350E25"/>
    <w:rsid w:val="00350FF6"/>
    <w:rsid w:val="003519A9"/>
    <w:rsid w:val="00351B5A"/>
    <w:rsid w:val="00351D3A"/>
    <w:rsid w:val="00352860"/>
    <w:rsid w:val="00360C9D"/>
    <w:rsid w:val="003612B6"/>
    <w:rsid w:val="00361EBF"/>
    <w:rsid w:val="00361F35"/>
    <w:rsid w:val="00362AF2"/>
    <w:rsid w:val="00363ACE"/>
    <w:rsid w:val="0036454B"/>
    <w:rsid w:val="003650DF"/>
    <w:rsid w:val="0036611A"/>
    <w:rsid w:val="003672A1"/>
    <w:rsid w:val="00367501"/>
    <w:rsid w:val="00367B64"/>
    <w:rsid w:val="00370063"/>
    <w:rsid w:val="00372545"/>
    <w:rsid w:val="003732EA"/>
    <w:rsid w:val="0037375F"/>
    <w:rsid w:val="00375061"/>
    <w:rsid w:val="0037790E"/>
    <w:rsid w:val="00380D96"/>
    <w:rsid w:val="00380FB3"/>
    <w:rsid w:val="0038188F"/>
    <w:rsid w:val="00382E56"/>
    <w:rsid w:val="003849D1"/>
    <w:rsid w:val="00384D1E"/>
    <w:rsid w:val="00384E45"/>
    <w:rsid w:val="00386517"/>
    <w:rsid w:val="00387D9B"/>
    <w:rsid w:val="00391006"/>
    <w:rsid w:val="003915AA"/>
    <w:rsid w:val="00394EBD"/>
    <w:rsid w:val="00395966"/>
    <w:rsid w:val="00396A66"/>
    <w:rsid w:val="003A0790"/>
    <w:rsid w:val="003A087E"/>
    <w:rsid w:val="003A2300"/>
    <w:rsid w:val="003A2FFD"/>
    <w:rsid w:val="003A49B6"/>
    <w:rsid w:val="003A4C80"/>
    <w:rsid w:val="003A50D1"/>
    <w:rsid w:val="003A54F6"/>
    <w:rsid w:val="003A5926"/>
    <w:rsid w:val="003A5932"/>
    <w:rsid w:val="003A668B"/>
    <w:rsid w:val="003A6BCC"/>
    <w:rsid w:val="003B0217"/>
    <w:rsid w:val="003B03DA"/>
    <w:rsid w:val="003B0566"/>
    <w:rsid w:val="003B0E29"/>
    <w:rsid w:val="003B0FF4"/>
    <w:rsid w:val="003B11A8"/>
    <w:rsid w:val="003B36F5"/>
    <w:rsid w:val="003B6F82"/>
    <w:rsid w:val="003C0357"/>
    <w:rsid w:val="003C2447"/>
    <w:rsid w:val="003C2488"/>
    <w:rsid w:val="003C2E9A"/>
    <w:rsid w:val="003C3027"/>
    <w:rsid w:val="003C33B4"/>
    <w:rsid w:val="003C3B3E"/>
    <w:rsid w:val="003C3ED5"/>
    <w:rsid w:val="003C42EE"/>
    <w:rsid w:val="003C4BDA"/>
    <w:rsid w:val="003C5F56"/>
    <w:rsid w:val="003C66F3"/>
    <w:rsid w:val="003C70E0"/>
    <w:rsid w:val="003C73BF"/>
    <w:rsid w:val="003D0EB5"/>
    <w:rsid w:val="003D312B"/>
    <w:rsid w:val="003D3D6B"/>
    <w:rsid w:val="003D3F59"/>
    <w:rsid w:val="003D53ED"/>
    <w:rsid w:val="003D5C83"/>
    <w:rsid w:val="003D6E89"/>
    <w:rsid w:val="003E1A51"/>
    <w:rsid w:val="003E2628"/>
    <w:rsid w:val="003E3659"/>
    <w:rsid w:val="003E42EA"/>
    <w:rsid w:val="003E4708"/>
    <w:rsid w:val="003E4C12"/>
    <w:rsid w:val="003E5CC6"/>
    <w:rsid w:val="003E6537"/>
    <w:rsid w:val="003E78E9"/>
    <w:rsid w:val="003F066B"/>
    <w:rsid w:val="003F1191"/>
    <w:rsid w:val="003F1619"/>
    <w:rsid w:val="003F1C45"/>
    <w:rsid w:val="003F1CE4"/>
    <w:rsid w:val="003F221A"/>
    <w:rsid w:val="003F23CF"/>
    <w:rsid w:val="003F4124"/>
    <w:rsid w:val="003F4C42"/>
    <w:rsid w:val="003F5F34"/>
    <w:rsid w:val="003F62BC"/>
    <w:rsid w:val="004009EE"/>
    <w:rsid w:val="00400A72"/>
    <w:rsid w:val="00401A35"/>
    <w:rsid w:val="00402F9C"/>
    <w:rsid w:val="004037B5"/>
    <w:rsid w:val="00404AB5"/>
    <w:rsid w:val="00404D75"/>
    <w:rsid w:val="0040555B"/>
    <w:rsid w:val="0040563F"/>
    <w:rsid w:val="00405E3F"/>
    <w:rsid w:val="0041119A"/>
    <w:rsid w:val="00413D93"/>
    <w:rsid w:val="00414A37"/>
    <w:rsid w:val="00414CD5"/>
    <w:rsid w:val="00415EA0"/>
    <w:rsid w:val="0041715E"/>
    <w:rsid w:val="00417765"/>
    <w:rsid w:val="00420059"/>
    <w:rsid w:val="0042159E"/>
    <w:rsid w:val="004229A7"/>
    <w:rsid w:val="00423233"/>
    <w:rsid w:val="00423338"/>
    <w:rsid w:val="004238B3"/>
    <w:rsid w:val="00423E59"/>
    <w:rsid w:val="0042415D"/>
    <w:rsid w:val="0042493A"/>
    <w:rsid w:val="00425319"/>
    <w:rsid w:val="00426133"/>
    <w:rsid w:val="00431CBF"/>
    <w:rsid w:val="00432D6D"/>
    <w:rsid w:val="00435F4D"/>
    <w:rsid w:val="00436B10"/>
    <w:rsid w:val="00440D1B"/>
    <w:rsid w:val="00441F45"/>
    <w:rsid w:val="00442398"/>
    <w:rsid w:val="00442E35"/>
    <w:rsid w:val="00444D60"/>
    <w:rsid w:val="00445CD7"/>
    <w:rsid w:val="00445D30"/>
    <w:rsid w:val="0044608D"/>
    <w:rsid w:val="004476FF"/>
    <w:rsid w:val="00447B4A"/>
    <w:rsid w:val="00450987"/>
    <w:rsid w:val="00451486"/>
    <w:rsid w:val="0045342C"/>
    <w:rsid w:val="00453A9A"/>
    <w:rsid w:val="00453C42"/>
    <w:rsid w:val="00456C54"/>
    <w:rsid w:val="00457AD5"/>
    <w:rsid w:val="00460058"/>
    <w:rsid w:val="00460090"/>
    <w:rsid w:val="00460203"/>
    <w:rsid w:val="004603D2"/>
    <w:rsid w:val="00462523"/>
    <w:rsid w:val="00462FBA"/>
    <w:rsid w:val="004640A5"/>
    <w:rsid w:val="004649DA"/>
    <w:rsid w:val="00465CD5"/>
    <w:rsid w:val="0046722A"/>
    <w:rsid w:val="00470532"/>
    <w:rsid w:val="00472175"/>
    <w:rsid w:val="0047377E"/>
    <w:rsid w:val="004754BA"/>
    <w:rsid w:val="00477FE6"/>
    <w:rsid w:val="00481B7A"/>
    <w:rsid w:val="0048289C"/>
    <w:rsid w:val="00484484"/>
    <w:rsid w:val="00484747"/>
    <w:rsid w:val="00486349"/>
    <w:rsid w:val="0048761B"/>
    <w:rsid w:val="00487FF0"/>
    <w:rsid w:val="0049181E"/>
    <w:rsid w:val="00491B1E"/>
    <w:rsid w:val="00492DF2"/>
    <w:rsid w:val="004934C9"/>
    <w:rsid w:val="004935CE"/>
    <w:rsid w:val="004936FF"/>
    <w:rsid w:val="00494248"/>
    <w:rsid w:val="00496B3E"/>
    <w:rsid w:val="004970D6"/>
    <w:rsid w:val="00497D45"/>
    <w:rsid w:val="004A1F0A"/>
    <w:rsid w:val="004A21AB"/>
    <w:rsid w:val="004A2B11"/>
    <w:rsid w:val="004A355A"/>
    <w:rsid w:val="004A3760"/>
    <w:rsid w:val="004A37DF"/>
    <w:rsid w:val="004A5843"/>
    <w:rsid w:val="004A72EA"/>
    <w:rsid w:val="004A7673"/>
    <w:rsid w:val="004A7F3C"/>
    <w:rsid w:val="004B12D7"/>
    <w:rsid w:val="004B31B1"/>
    <w:rsid w:val="004B624E"/>
    <w:rsid w:val="004B6678"/>
    <w:rsid w:val="004B7249"/>
    <w:rsid w:val="004B7E25"/>
    <w:rsid w:val="004C0E3D"/>
    <w:rsid w:val="004C1068"/>
    <w:rsid w:val="004C1A4B"/>
    <w:rsid w:val="004C2FF0"/>
    <w:rsid w:val="004C31A2"/>
    <w:rsid w:val="004C561E"/>
    <w:rsid w:val="004C5A9C"/>
    <w:rsid w:val="004C7689"/>
    <w:rsid w:val="004D0397"/>
    <w:rsid w:val="004D0EB8"/>
    <w:rsid w:val="004D1B73"/>
    <w:rsid w:val="004D2991"/>
    <w:rsid w:val="004D4BD9"/>
    <w:rsid w:val="004D5D0C"/>
    <w:rsid w:val="004D5FBF"/>
    <w:rsid w:val="004E0642"/>
    <w:rsid w:val="004E2143"/>
    <w:rsid w:val="004E2807"/>
    <w:rsid w:val="004E2FAD"/>
    <w:rsid w:val="004E387F"/>
    <w:rsid w:val="004E47C4"/>
    <w:rsid w:val="004E55F7"/>
    <w:rsid w:val="004E6182"/>
    <w:rsid w:val="004E76CA"/>
    <w:rsid w:val="004F02F6"/>
    <w:rsid w:val="004F0F4D"/>
    <w:rsid w:val="004F1BB5"/>
    <w:rsid w:val="004F3145"/>
    <w:rsid w:val="004F3A09"/>
    <w:rsid w:val="004F5F80"/>
    <w:rsid w:val="004F5FCC"/>
    <w:rsid w:val="004F7327"/>
    <w:rsid w:val="005008EA"/>
    <w:rsid w:val="00501C3A"/>
    <w:rsid w:val="00501F2B"/>
    <w:rsid w:val="00502D0D"/>
    <w:rsid w:val="00503D53"/>
    <w:rsid w:val="00504947"/>
    <w:rsid w:val="005063CA"/>
    <w:rsid w:val="00506626"/>
    <w:rsid w:val="005068A2"/>
    <w:rsid w:val="00512FF9"/>
    <w:rsid w:val="00513570"/>
    <w:rsid w:val="00513E8C"/>
    <w:rsid w:val="005165BD"/>
    <w:rsid w:val="005178D7"/>
    <w:rsid w:val="00520594"/>
    <w:rsid w:val="00520D5B"/>
    <w:rsid w:val="00520F18"/>
    <w:rsid w:val="0052110A"/>
    <w:rsid w:val="005243D9"/>
    <w:rsid w:val="00524EFF"/>
    <w:rsid w:val="00530A36"/>
    <w:rsid w:val="00532CF6"/>
    <w:rsid w:val="00532D89"/>
    <w:rsid w:val="005330B1"/>
    <w:rsid w:val="0053441C"/>
    <w:rsid w:val="00534F1C"/>
    <w:rsid w:val="00535C88"/>
    <w:rsid w:val="0053675B"/>
    <w:rsid w:val="00537536"/>
    <w:rsid w:val="005406F5"/>
    <w:rsid w:val="00540952"/>
    <w:rsid w:val="005409A2"/>
    <w:rsid w:val="005411FF"/>
    <w:rsid w:val="00542CFC"/>
    <w:rsid w:val="005430E7"/>
    <w:rsid w:val="0054352B"/>
    <w:rsid w:val="00543E26"/>
    <w:rsid w:val="005463E8"/>
    <w:rsid w:val="00547215"/>
    <w:rsid w:val="005473D1"/>
    <w:rsid w:val="00550BB9"/>
    <w:rsid w:val="005513B9"/>
    <w:rsid w:val="00552EA0"/>
    <w:rsid w:val="00553D1B"/>
    <w:rsid w:val="005552E0"/>
    <w:rsid w:val="0055560F"/>
    <w:rsid w:val="00555926"/>
    <w:rsid w:val="00557D34"/>
    <w:rsid w:val="00560550"/>
    <w:rsid w:val="005611C7"/>
    <w:rsid w:val="00562CD8"/>
    <w:rsid w:val="00564E64"/>
    <w:rsid w:val="005659AF"/>
    <w:rsid w:val="00567B96"/>
    <w:rsid w:val="005718D9"/>
    <w:rsid w:val="00571CB8"/>
    <w:rsid w:val="00571E2B"/>
    <w:rsid w:val="0057250D"/>
    <w:rsid w:val="005745F8"/>
    <w:rsid w:val="00575520"/>
    <w:rsid w:val="00580E17"/>
    <w:rsid w:val="005818C8"/>
    <w:rsid w:val="00583437"/>
    <w:rsid w:val="00584B89"/>
    <w:rsid w:val="00584C04"/>
    <w:rsid w:val="00584F07"/>
    <w:rsid w:val="00586D21"/>
    <w:rsid w:val="00590DC1"/>
    <w:rsid w:val="005932F8"/>
    <w:rsid w:val="0059427E"/>
    <w:rsid w:val="00595B90"/>
    <w:rsid w:val="005A04A4"/>
    <w:rsid w:val="005A150A"/>
    <w:rsid w:val="005A1A09"/>
    <w:rsid w:val="005A25D0"/>
    <w:rsid w:val="005A2684"/>
    <w:rsid w:val="005A36A8"/>
    <w:rsid w:val="005A4185"/>
    <w:rsid w:val="005A618F"/>
    <w:rsid w:val="005A6472"/>
    <w:rsid w:val="005A737D"/>
    <w:rsid w:val="005A7537"/>
    <w:rsid w:val="005A79BD"/>
    <w:rsid w:val="005B24DA"/>
    <w:rsid w:val="005B2F10"/>
    <w:rsid w:val="005B3B9E"/>
    <w:rsid w:val="005B49E1"/>
    <w:rsid w:val="005B6C84"/>
    <w:rsid w:val="005B6F53"/>
    <w:rsid w:val="005C02AA"/>
    <w:rsid w:val="005C1500"/>
    <w:rsid w:val="005C4223"/>
    <w:rsid w:val="005C476F"/>
    <w:rsid w:val="005C47ED"/>
    <w:rsid w:val="005C5E32"/>
    <w:rsid w:val="005C6ADA"/>
    <w:rsid w:val="005C6E53"/>
    <w:rsid w:val="005C742A"/>
    <w:rsid w:val="005D171B"/>
    <w:rsid w:val="005D369B"/>
    <w:rsid w:val="005D4A44"/>
    <w:rsid w:val="005D4CC5"/>
    <w:rsid w:val="005D53C9"/>
    <w:rsid w:val="005D5796"/>
    <w:rsid w:val="005E3470"/>
    <w:rsid w:val="005E6088"/>
    <w:rsid w:val="005F1D67"/>
    <w:rsid w:val="005F3245"/>
    <w:rsid w:val="005F4B6E"/>
    <w:rsid w:val="005F5280"/>
    <w:rsid w:val="005F5947"/>
    <w:rsid w:val="006004DC"/>
    <w:rsid w:val="00602008"/>
    <w:rsid w:val="006022D0"/>
    <w:rsid w:val="00605ED0"/>
    <w:rsid w:val="00606F5C"/>
    <w:rsid w:val="006103E5"/>
    <w:rsid w:val="006113A7"/>
    <w:rsid w:val="00612C84"/>
    <w:rsid w:val="00613193"/>
    <w:rsid w:val="006153E9"/>
    <w:rsid w:val="00615EBF"/>
    <w:rsid w:val="0062027C"/>
    <w:rsid w:val="0062091D"/>
    <w:rsid w:val="00620C25"/>
    <w:rsid w:val="00623748"/>
    <w:rsid w:val="006257FE"/>
    <w:rsid w:val="00625B9D"/>
    <w:rsid w:val="0062653F"/>
    <w:rsid w:val="006273AB"/>
    <w:rsid w:val="0063119F"/>
    <w:rsid w:val="00631618"/>
    <w:rsid w:val="00632012"/>
    <w:rsid w:val="0063255C"/>
    <w:rsid w:val="006325A7"/>
    <w:rsid w:val="0063327B"/>
    <w:rsid w:val="006333B9"/>
    <w:rsid w:val="00633CA6"/>
    <w:rsid w:val="006347E4"/>
    <w:rsid w:val="006373BE"/>
    <w:rsid w:val="006401A1"/>
    <w:rsid w:val="00640DD0"/>
    <w:rsid w:val="00640E1C"/>
    <w:rsid w:val="00641BBA"/>
    <w:rsid w:val="00642007"/>
    <w:rsid w:val="00642206"/>
    <w:rsid w:val="00642324"/>
    <w:rsid w:val="00643C18"/>
    <w:rsid w:val="006449A2"/>
    <w:rsid w:val="00644F98"/>
    <w:rsid w:val="00645CE7"/>
    <w:rsid w:val="006528DA"/>
    <w:rsid w:val="00653FDC"/>
    <w:rsid w:val="00654753"/>
    <w:rsid w:val="006547EF"/>
    <w:rsid w:val="006574AF"/>
    <w:rsid w:val="0066128C"/>
    <w:rsid w:val="00661387"/>
    <w:rsid w:val="00661CED"/>
    <w:rsid w:val="00664CF4"/>
    <w:rsid w:val="00664FDB"/>
    <w:rsid w:val="00670202"/>
    <w:rsid w:val="006705DE"/>
    <w:rsid w:val="0067222A"/>
    <w:rsid w:val="00672A9A"/>
    <w:rsid w:val="00672DE7"/>
    <w:rsid w:val="0067354A"/>
    <w:rsid w:val="00674A24"/>
    <w:rsid w:val="006752A5"/>
    <w:rsid w:val="00675B31"/>
    <w:rsid w:val="0067601E"/>
    <w:rsid w:val="00676204"/>
    <w:rsid w:val="0067631A"/>
    <w:rsid w:val="00683077"/>
    <w:rsid w:val="006834EA"/>
    <w:rsid w:val="00685605"/>
    <w:rsid w:val="00687B19"/>
    <w:rsid w:val="006924E7"/>
    <w:rsid w:val="00694514"/>
    <w:rsid w:val="0069487D"/>
    <w:rsid w:val="00695044"/>
    <w:rsid w:val="00695F17"/>
    <w:rsid w:val="00696C00"/>
    <w:rsid w:val="006A17E5"/>
    <w:rsid w:val="006A20E8"/>
    <w:rsid w:val="006A211C"/>
    <w:rsid w:val="006A2BE5"/>
    <w:rsid w:val="006A3343"/>
    <w:rsid w:val="006A4FE1"/>
    <w:rsid w:val="006A56E7"/>
    <w:rsid w:val="006A6577"/>
    <w:rsid w:val="006B10C0"/>
    <w:rsid w:val="006B186B"/>
    <w:rsid w:val="006B23D9"/>
    <w:rsid w:val="006B2FA1"/>
    <w:rsid w:val="006B5628"/>
    <w:rsid w:val="006B5DE0"/>
    <w:rsid w:val="006B6BEA"/>
    <w:rsid w:val="006C1483"/>
    <w:rsid w:val="006C2FCC"/>
    <w:rsid w:val="006C3C6A"/>
    <w:rsid w:val="006C4EB2"/>
    <w:rsid w:val="006C528B"/>
    <w:rsid w:val="006C5CBD"/>
    <w:rsid w:val="006C7931"/>
    <w:rsid w:val="006C7EF7"/>
    <w:rsid w:val="006D0EEA"/>
    <w:rsid w:val="006D42D1"/>
    <w:rsid w:val="006D5FEE"/>
    <w:rsid w:val="006D7FAA"/>
    <w:rsid w:val="006E39BB"/>
    <w:rsid w:val="006E587B"/>
    <w:rsid w:val="006E7ED8"/>
    <w:rsid w:val="006F1549"/>
    <w:rsid w:val="006F2704"/>
    <w:rsid w:val="006F27E1"/>
    <w:rsid w:val="006F2B54"/>
    <w:rsid w:val="006F3798"/>
    <w:rsid w:val="006F3C8D"/>
    <w:rsid w:val="006F469A"/>
    <w:rsid w:val="006F46DF"/>
    <w:rsid w:val="006F4FB5"/>
    <w:rsid w:val="006F6C82"/>
    <w:rsid w:val="006F7146"/>
    <w:rsid w:val="00700D9D"/>
    <w:rsid w:val="00700EF1"/>
    <w:rsid w:val="0070162C"/>
    <w:rsid w:val="00704B08"/>
    <w:rsid w:val="00705AEC"/>
    <w:rsid w:val="007067FB"/>
    <w:rsid w:val="00706E7F"/>
    <w:rsid w:val="00707607"/>
    <w:rsid w:val="007109BF"/>
    <w:rsid w:val="00710E9F"/>
    <w:rsid w:val="00711D59"/>
    <w:rsid w:val="007127A3"/>
    <w:rsid w:val="00714832"/>
    <w:rsid w:val="00715830"/>
    <w:rsid w:val="00715CE7"/>
    <w:rsid w:val="00717C78"/>
    <w:rsid w:val="0072398B"/>
    <w:rsid w:val="00730107"/>
    <w:rsid w:val="007305EB"/>
    <w:rsid w:val="00730D8D"/>
    <w:rsid w:val="00730EDE"/>
    <w:rsid w:val="00732B24"/>
    <w:rsid w:val="007343CC"/>
    <w:rsid w:val="007347BE"/>
    <w:rsid w:val="007400EA"/>
    <w:rsid w:val="00742B87"/>
    <w:rsid w:val="00746BC7"/>
    <w:rsid w:val="00747318"/>
    <w:rsid w:val="007502FE"/>
    <w:rsid w:val="00751696"/>
    <w:rsid w:val="00753842"/>
    <w:rsid w:val="00753E85"/>
    <w:rsid w:val="00757838"/>
    <w:rsid w:val="00760022"/>
    <w:rsid w:val="007607E2"/>
    <w:rsid w:val="00762163"/>
    <w:rsid w:val="00762252"/>
    <w:rsid w:val="00763A84"/>
    <w:rsid w:val="00763DCA"/>
    <w:rsid w:val="00765B1C"/>
    <w:rsid w:val="00765EB8"/>
    <w:rsid w:val="00765FE7"/>
    <w:rsid w:val="007660A0"/>
    <w:rsid w:val="00770093"/>
    <w:rsid w:val="007704BA"/>
    <w:rsid w:val="007708C6"/>
    <w:rsid w:val="00770937"/>
    <w:rsid w:val="00771B73"/>
    <w:rsid w:val="007721BA"/>
    <w:rsid w:val="00772AF1"/>
    <w:rsid w:val="007732C0"/>
    <w:rsid w:val="0077478D"/>
    <w:rsid w:val="0077595D"/>
    <w:rsid w:val="007764A1"/>
    <w:rsid w:val="0078252D"/>
    <w:rsid w:val="00785317"/>
    <w:rsid w:val="007864A7"/>
    <w:rsid w:val="0078650F"/>
    <w:rsid w:val="00791A7D"/>
    <w:rsid w:val="007923E7"/>
    <w:rsid w:val="0079414C"/>
    <w:rsid w:val="007946A9"/>
    <w:rsid w:val="00794EA5"/>
    <w:rsid w:val="007963CD"/>
    <w:rsid w:val="0079665D"/>
    <w:rsid w:val="00797AC1"/>
    <w:rsid w:val="007A1828"/>
    <w:rsid w:val="007A3A62"/>
    <w:rsid w:val="007A624C"/>
    <w:rsid w:val="007A686A"/>
    <w:rsid w:val="007A6ACB"/>
    <w:rsid w:val="007B3DE8"/>
    <w:rsid w:val="007B4456"/>
    <w:rsid w:val="007B5E6D"/>
    <w:rsid w:val="007C12E5"/>
    <w:rsid w:val="007C186E"/>
    <w:rsid w:val="007C2A53"/>
    <w:rsid w:val="007C304B"/>
    <w:rsid w:val="007C33EE"/>
    <w:rsid w:val="007C5E42"/>
    <w:rsid w:val="007C687A"/>
    <w:rsid w:val="007C6ACC"/>
    <w:rsid w:val="007C7E73"/>
    <w:rsid w:val="007D0214"/>
    <w:rsid w:val="007D05FC"/>
    <w:rsid w:val="007D14A1"/>
    <w:rsid w:val="007D163F"/>
    <w:rsid w:val="007D2EB5"/>
    <w:rsid w:val="007D433C"/>
    <w:rsid w:val="007D4AB6"/>
    <w:rsid w:val="007D5072"/>
    <w:rsid w:val="007D5430"/>
    <w:rsid w:val="007D608D"/>
    <w:rsid w:val="007D7277"/>
    <w:rsid w:val="007E0F68"/>
    <w:rsid w:val="007E3469"/>
    <w:rsid w:val="007E5138"/>
    <w:rsid w:val="007E536C"/>
    <w:rsid w:val="007E5B5C"/>
    <w:rsid w:val="007E6EDB"/>
    <w:rsid w:val="007F2CC7"/>
    <w:rsid w:val="007F3E5A"/>
    <w:rsid w:val="007F4636"/>
    <w:rsid w:val="007F4D5E"/>
    <w:rsid w:val="007F5325"/>
    <w:rsid w:val="007F7273"/>
    <w:rsid w:val="007F7CFF"/>
    <w:rsid w:val="007F7F38"/>
    <w:rsid w:val="00804F4E"/>
    <w:rsid w:val="0080541F"/>
    <w:rsid w:val="00805CA5"/>
    <w:rsid w:val="008100A6"/>
    <w:rsid w:val="00810B98"/>
    <w:rsid w:val="00811F97"/>
    <w:rsid w:val="008120E7"/>
    <w:rsid w:val="0081226D"/>
    <w:rsid w:val="00812578"/>
    <w:rsid w:val="00814394"/>
    <w:rsid w:val="0081506A"/>
    <w:rsid w:val="0081511D"/>
    <w:rsid w:val="00815D9C"/>
    <w:rsid w:val="008163F2"/>
    <w:rsid w:val="00816F69"/>
    <w:rsid w:val="00820DE7"/>
    <w:rsid w:val="00822002"/>
    <w:rsid w:val="008220BB"/>
    <w:rsid w:val="008248B4"/>
    <w:rsid w:val="008252A9"/>
    <w:rsid w:val="00826286"/>
    <w:rsid w:val="00830C18"/>
    <w:rsid w:val="008320C5"/>
    <w:rsid w:val="00835246"/>
    <w:rsid w:val="00835B06"/>
    <w:rsid w:val="008375DC"/>
    <w:rsid w:val="00840014"/>
    <w:rsid w:val="008413CE"/>
    <w:rsid w:val="00842250"/>
    <w:rsid w:val="00843DDC"/>
    <w:rsid w:val="00844431"/>
    <w:rsid w:val="00844B77"/>
    <w:rsid w:val="00846A5C"/>
    <w:rsid w:val="00847B9A"/>
    <w:rsid w:val="00850A51"/>
    <w:rsid w:val="008519E7"/>
    <w:rsid w:val="00851B7A"/>
    <w:rsid w:val="00852E54"/>
    <w:rsid w:val="00854868"/>
    <w:rsid w:val="00854E47"/>
    <w:rsid w:val="00856106"/>
    <w:rsid w:val="00856292"/>
    <w:rsid w:val="0085648A"/>
    <w:rsid w:val="008573AB"/>
    <w:rsid w:val="00860FE0"/>
    <w:rsid w:val="0086111D"/>
    <w:rsid w:val="00861EA5"/>
    <w:rsid w:val="00862511"/>
    <w:rsid w:val="0086561B"/>
    <w:rsid w:val="00866055"/>
    <w:rsid w:val="00866FC0"/>
    <w:rsid w:val="00870A13"/>
    <w:rsid w:val="0087123A"/>
    <w:rsid w:val="008742C7"/>
    <w:rsid w:val="00876EA6"/>
    <w:rsid w:val="0087754A"/>
    <w:rsid w:val="00877ED1"/>
    <w:rsid w:val="00880EBC"/>
    <w:rsid w:val="008839F2"/>
    <w:rsid w:val="00884276"/>
    <w:rsid w:val="008864ED"/>
    <w:rsid w:val="008906B6"/>
    <w:rsid w:val="008907E9"/>
    <w:rsid w:val="00892072"/>
    <w:rsid w:val="00893A35"/>
    <w:rsid w:val="00895618"/>
    <w:rsid w:val="00895A22"/>
    <w:rsid w:val="00897E89"/>
    <w:rsid w:val="008A0356"/>
    <w:rsid w:val="008A29D4"/>
    <w:rsid w:val="008A3529"/>
    <w:rsid w:val="008A37AF"/>
    <w:rsid w:val="008A39DE"/>
    <w:rsid w:val="008A43E5"/>
    <w:rsid w:val="008A4E2E"/>
    <w:rsid w:val="008A5EAF"/>
    <w:rsid w:val="008B0147"/>
    <w:rsid w:val="008B0C62"/>
    <w:rsid w:val="008B124A"/>
    <w:rsid w:val="008B1642"/>
    <w:rsid w:val="008B3510"/>
    <w:rsid w:val="008B68F0"/>
    <w:rsid w:val="008B7B63"/>
    <w:rsid w:val="008C078F"/>
    <w:rsid w:val="008C4F82"/>
    <w:rsid w:val="008C5570"/>
    <w:rsid w:val="008C61E1"/>
    <w:rsid w:val="008C682F"/>
    <w:rsid w:val="008C68DA"/>
    <w:rsid w:val="008C6B01"/>
    <w:rsid w:val="008C7190"/>
    <w:rsid w:val="008D41E5"/>
    <w:rsid w:val="008D5248"/>
    <w:rsid w:val="008D5985"/>
    <w:rsid w:val="008D61AE"/>
    <w:rsid w:val="008D6B1B"/>
    <w:rsid w:val="008D6DA5"/>
    <w:rsid w:val="008E19B1"/>
    <w:rsid w:val="008E1AC6"/>
    <w:rsid w:val="008E2EB4"/>
    <w:rsid w:val="008E3C45"/>
    <w:rsid w:val="008E622D"/>
    <w:rsid w:val="008F17C5"/>
    <w:rsid w:val="008F356D"/>
    <w:rsid w:val="008F4138"/>
    <w:rsid w:val="008F48B7"/>
    <w:rsid w:val="008F53CF"/>
    <w:rsid w:val="008F54E8"/>
    <w:rsid w:val="008F770A"/>
    <w:rsid w:val="00902485"/>
    <w:rsid w:val="009031EB"/>
    <w:rsid w:val="00903326"/>
    <w:rsid w:val="009036AD"/>
    <w:rsid w:val="00904BD7"/>
    <w:rsid w:val="00906A26"/>
    <w:rsid w:val="00910866"/>
    <w:rsid w:val="00914714"/>
    <w:rsid w:val="009159EC"/>
    <w:rsid w:val="0091649B"/>
    <w:rsid w:val="00917D09"/>
    <w:rsid w:val="00921556"/>
    <w:rsid w:val="00921C1F"/>
    <w:rsid w:val="00921CDE"/>
    <w:rsid w:val="00923C5D"/>
    <w:rsid w:val="00924840"/>
    <w:rsid w:val="00925025"/>
    <w:rsid w:val="00925E16"/>
    <w:rsid w:val="00927304"/>
    <w:rsid w:val="0093199D"/>
    <w:rsid w:val="00932418"/>
    <w:rsid w:val="00935828"/>
    <w:rsid w:val="0093680A"/>
    <w:rsid w:val="00936940"/>
    <w:rsid w:val="00942762"/>
    <w:rsid w:val="0094350B"/>
    <w:rsid w:val="00944492"/>
    <w:rsid w:val="00944B03"/>
    <w:rsid w:val="00944EB9"/>
    <w:rsid w:val="009460B4"/>
    <w:rsid w:val="00947B5A"/>
    <w:rsid w:val="0095065A"/>
    <w:rsid w:val="009531F5"/>
    <w:rsid w:val="00953358"/>
    <w:rsid w:val="00955845"/>
    <w:rsid w:val="009576D2"/>
    <w:rsid w:val="00957A7B"/>
    <w:rsid w:val="009624B8"/>
    <w:rsid w:val="00963C34"/>
    <w:rsid w:val="009657AC"/>
    <w:rsid w:val="00965A0B"/>
    <w:rsid w:val="00965C03"/>
    <w:rsid w:val="00967FCD"/>
    <w:rsid w:val="00970355"/>
    <w:rsid w:val="00970CAB"/>
    <w:rsid w:val="00971619"/>
    <w:rsid w:val="00972602"/>
    <w:rsid w:val="00972E94"/>
    <w:rsid w:val="0097528C"/>
    <w:rsid w:val="0097623B"/>
    <w:rsid w:val="00976BA5"/>
    <w:rsid w:val="00981005"/>
    <w:rsid w:val="00982FA3"/>
    <w:rsid w:val="009837EE"/>
    <w:rsid w:val="00984BD4"/>
    <w:rsid w:val="00987365"/>
    <w:rsid w:val="00990505"/>
    <w:rsid w:val="00993833"/>
    <w:rsid w:val="00994D21"/>
    <w:rsid w:val="00995100"/>
    <w:rsid w:val="00997E8D"/>
    <w:rsid w:val="00997EC7"/>
    <w:rsid w:val="009A0984"/>
    <w:rsid w:val="009A1CCC"/>
    <w:rsid w:val="009A1EC0"/>
    <w:rsid w:val="009A27EC"/>
    <w:rsid w:val="009A34B4"/>
    <w:rsid w:val="009A4B67"/>
    <w:rsid w:val="009A53DF"/>
    <w:rsid w:val="009A6FDD"/>
    <w:rsid w:val="009A7762"/>
    <w:rsid w:val="009B0A39"/>
    <w:rsid w:val="009B1041"/>
    <w:rsid w:val="009B1BB1"/>
    <w:rsid w:val="009B46BB"/>
    <w:rsid w:val="009B47FF"/>
    <w:rsid w:val="009B6B00"/>
    <w:rsid w:val="009B7FCF"/>
    <w:rsid w:val="009C3642"/>
    <w:rsid w:val="009C5DAF"/>
    <w:rsid w:val="009C66DC"/>
    <w:rsid w:val="009C7E9E"/>
    <w:rsid w:val="009D0C2F"/>
    <w:rsid w:val="009D1214"/>
    <w:rsid w:val="009D24D1"/>
    <w:rsid w:val="009D2974"/>
    <w:rsid w:val="009D2E55"/>
    <w:rsid w:val="009D2E79"/>
    <w:rsid w:val="009D3799"/>
    <w:rsid w:val="009D3891"/>
    <w:rsid w:val="009D39CF"/>
    <w:rsid w:val="009D5229"/>
    <w:rsid w:val="009D6CBD"/>
    <w:rsid w:val="009D6EE2"/>
    <w:rsid w:val="009D7B78"/>
    <w:rsid w:val="009E13C0"/>
    <w:rsid w:val="009E2E03"/>
    <w:rsid w:val="009E36BC"/>
    <w:rsid w:val="009E496D"/>
    <w:rsid w:val="009E50DF"/>
    <w:rsid w:val="009E5C0F"/>
    <w:rsid w:val="009E7188"/>
    <w:rsid w:val="009E7D33"/>
    <w:rsid w:val="009E7D39"/>
    <w:rsid w:val="009F0C34"/>
    <w:rsid w:val="009F1167"/>
    <w:rsid w:val="009F18B4"/>
    <w:rsid w:val="009F1CBA"/>
    <w:rsid w:val="009F21E3"/>
    <w:rsid w:val="009F3F57"/>
    <w:rsid w:val="009F4FF7"/>
    <w:rsid w:val="009F66E6"/>
    <w:rsid w:val="009F7600"/>
    <w:rsid w:val="009F77E1"/>
    <w:rsid w:val="00A02E67"/>
    <w:rsid w:val="00A05019"/>
    <w:rsid w:val="00A05F22"/>
    <w:rsid w:val="00A063CB"/>
    <w:rsid w:val="00A06DAC"/>
    <w:rsid w:val="00A0743D"/>
    <w:rsid w:val="00A11B39"/>
    <w:rsid w:val="00A126F0"/>
    <w:rsid w:val="00A13BFE"/>
    <w:rsid w:val="00A13FF4"/>
    <w:rsid w:val="00A14D44"/>
    <w:rsid w:val="00A15171"/>
    <w:rsid w:val="00A154E7"/>
    <w:rsid w:val="00A155AA"/>
    <w:rsid w:val="00A15F74"/>
    <w:rsid w:val="00A163DD"/>
    <w:rsid w:val="00A17586"/>
    <w:rsid w:val="00A212A4"/>
    <w:rsid w:val="00A21371"/>
    <w:rsid w:val="00A21D7A"/>
    <w:rsid w:val="00A22204"/>
    <w:rsid w:val="00A223CF"/>
    <w:rsid w:val="00A232C7"/>
    <w:rsid w:val="00A241A0"/>
    <w:rsid w:val="00A26A3E"/>
    <w:rsid w:val="00A30CAF"/>
    <w:rsid w:val="00A318ED"/>
    <w:rsid w:val="00A31B00"/>
    <w:rsid w:val="00A350FE"/>
    <w:rsid w:val="00A357D8"/>
    <w:rsid w:val="00A3630D"/>
    <w:rsid w:val="00A36364"/>
    <w:rsid w:val="00A363B8"/>
    <w:rsid w:val="00A36524"/>
    <w:rsid w:val="00A37899"/>
    <w:rsid w:val="00A401BD"/>
    <w:rsid w:val="00A4046D"/>
    <w:rsid w:val="00A41C6D"/>
    <w:rsid w:val="00A42B1A"/>
    <w:rsid w:val="00A42F78"/>
    <w:rsid w:val="00A43E4A"/>
    <w:rsid w:val="00A463C3"/>
    <w:rsid w:val="00A46821"/>
    <w:rsid w:val="00A46DE7"/>
    <w:rsid w:val="00A50478"/>
    <w:rsid w:val="00A50D11"/>
    <w:rsid w:val="00A51FC2"/>
    <w:rsid w:val="00A529D7"/>
    <w:rsid w:val="00A52B3F"/>
    <w:rsid w:val="00A53A5D"/>
    <w:rsid w:val="00A53F10"/>
    <w:rsid w:val="00A544AD"/>
    <w:rsid w:val="00A546EA"/>
    <w:rsid w:val="00A54D23"/>
    <w:rsid w:val="00A55C40"/>
    <w:rsid w:val="00A55E57"/>
    <w:rsid w:val="00A569F3"/>
    <w:rsid w:val="00A56BDE"/>
    <w:rsid w:val="00A5738D"/>
    <w:rsid w:val="00A60164"/>
    <w:rsid w:val="00A60F63"/>
    <w:rsid w:val="00A6262C"/>
    <w:rsid w:val="00A626F0"/>
    <w:rsid w:val="00A62EB9"/>
    <w:rsid w:val="00A62FA8"/>
    <w:rsid w:val="00A633D3"/>
    <w:rsid w:val="00A63622"/>
    <w:rsid w:val="00A644BE"/>
    <w:rsid w:val="00A64D0E"/>
    <w:rsid w:val="00A64F41"/>
    <w:rsid w:val="00A66234"/>
    <w:rsid w:val="00A676D7"/>
    <w:rsid w:val="00A67879"/>
    <w:rsid w:val="00A67D96"/>
    <w:rsid w:val="00A67F10"/>
    <w:rsid w:val="00A70451"/>
    <w:rsid w:val="00A70B72"/>
    <w:rsid w:val="00A7109D"/>
    <w:rsid w:val="00A72614"/>
    <w:rsid w:val="00A736BE"/>
    <w:rsid w:val="00A73EC0"/>
    <w:rsid w:val="00A74398"/>
    <w:rsid w:val="00A74826"/>
    <w:rsid w:val="00A74C58"/>
    <w:rsid w:val="00A758BF"/>
    <w:rsid w:val="00A76A8A"/>
    <w:rsid w:val="00A77868"/>
    <w:rsid w:val="00A77A7A"/>
    <w:rsid w:val="00A806F3"/>
    <w:rsid w:val="00A80E52"/>
    <w:rsid w:val="00A821A8"/>
    <w:rsid w:val="00A825F8"/>
    <w:rsid w:val="00A82D45"/>
    <w:rsid w:val="00A8301A"/>
    <w:rsid w:val="00A84B44"/>
    <w:rsid w:val="00A85A07"/>
    <w:rsid w:val="00A85DF7"/>
    <w:rsid w:val="00A85FC8"/>
    <w:rsid w:val="00A863C8"/>
    <w:rsid w:val="00A86D87"/>
    <w:rsid w:val="00A90323"/>
    <w:rsid w:val="00A90EF9"/>
    <w:rsid w:val="00A9156A"/>
    <w:rsid w:val="00A95575"/>
    <w:rsid w:val="00A96B04"/>
    <w:rsid w:val="00A97CF3"/>
    <w:rsid w:val="00AA01AB"/>
    <w:rsid w:val="00AA02E9"/>
    <w:rsid w:val="00AA0E8C"/>
    <w:rsid w:val="00AA2970"/>
    <w:rsid w:val="00AA344D"/>
    <w:rsid w:val="00AA3A4D"/>
    <w:rsid w:val="00AA3BEC"/>
    <w:rsid w:val="00AA48A3"/>
    <w:rsid w:val="00AA4ACE"/>
    <w:rsid w:val="00AB39B5"/>
    <w:rsid w:val="00AB3AF7"/>
    <w:rsid w:val="00AB46DE"/>
    <w:rsid w:val="00AB4B60"/>
    <w:rsid w:val="00AB4CA2"/>
    <w:rsid w:val="00AB53A4"/>
    <w:rsid w:val="00AB57A8"/>
    <w:rsid w:val="00AB57DA"/>
    <w:rsid w:val="00AB6CC0"/>
    <w:rsid w:val="00AB71D2"/>
    <w:rsid w:val="00AC0954"/>
    <w:rsid w:val="00AC106A"/>
    <w:rsid w:val="00AC107B"/>
    <w:rsid w:val="00AC1991"/>
    <w:rsid w:val="00AC450B"/>
    <w:rsid w:val="00AC54E2"/>
    <w:rsid w:val="00AC6129"/>
    <w:rsid w:val="00AC7E8A"/>
    <w:rsid w:val="00AD1C01"/>
    <w:rsid w:val="00AD1D85"/>
    <w:rsid w:val="00AD3114"/>
    <w:rsid w:val="00AD5BE4"/>
    <w:rsid w:val="00AD7BC0"/>
    <w:rsid w:val="00AE0B40"/>
    <w:rsid w:val="00AE123E"/>
    <w:rsid w:val="00AE244A"/>
    <w:rsid w:val="00AE48B4"/>
    <w:rsid w:val="00AE49D4"/>
    <w:rsid w:val="00AE56FF"/>
    <w:rsid w:val="00AE5840"/>
    <w:rsid w:val="00AE62DC"/>
    <w:rsid w:val="00AE7702"/>
    <w:rsid w:val="00AE7AA1"/>
    <w:rsid w:val="00AF0891"/>
    <w:rsid w:val="00AF0D40"/>
    <w:rsid w:val="00AF1143"/>
    <w:rsid w:val="00AF1D2F"/>
    <w:rsid w:val="00AF1D6A"/>
    <w:rsid w:val="00AF29CC"/>
    <w:rsid w:val="00AF358C"/>
    <w:rsid w:val="00AF54DD"/>
    <w:rsid w:val="00AF5CEF"/>
    <w:rsid w:val="00AF7E6D"/>
    <w:rsid w:val="00B0151E"/>
    <w:rsid w:val="00B03729"/>
    <w:rsid w:val="00B038A0"/>
    <w:rsid w:val="00B03CF6"/>
    <w:rsid w:val="00B03D52"/>
    <w:rsid w:val="00B0564A"/>
    <w:rsid w:val="00B05792"/>
    <w:rsid w:val="00B06002"/>
    <w:rsid w:val="00B07371"/>
    <w:rsid w:val="00B1047D"/>
    <w:rsid w:val="00B10ECF"/>
    <w:rsid w:val="00B11ECE"/>
    <w:rsid w:val="00B1559C"/>
    <w:rsid w:val="00B15B97"/>
    <w:rsid w:val="00B169EC"/>
    <w:rsid w:val="00B16A5C"/>
    <w:rsid w:val="00B2015B"/>
    <w:rsid w:val="00B2147F"/>
    <w:rsid w:val="00B21CD2"/>
    <w:rsid w:val="00B2227E"/>
    <w:rsid w:val="00B22609"/>
    <w:rsid w:val="00B2345B"/>
    <w:rsid w:val="00B252BC"/>
    <w:rsid w:val="00B264CA"/>
    <w:rsid w:val="00B30AA2"/>
    <w:rsid w:val="00B32361"/>
    <w:rsid w:val="00B3260D"/>
    <w:rsid w:val="00B36220"/>
    <w:rsid w:val="00B40754"/>
    <w:rsid w:val="00B41560"/>
    <w:rsid w:val="00B41CAE"/>
    <w:rsid w:val="00B42CBB"/>
    <w:rsid w:val="00B43DB4"/>
    <w:rsid w:val="00B4655C"/>
    <w:rsid w:val="00B466E7"/>
    <w:rsid w:val="00B50817"/>
    <w:rsid w:val="00B51B51"/>
    <w:rsid w:val="00B520E4"/>
    <w:rsid w:val="00B53B4F"/>
    <w:rsid w:val="00B60163"/>
    <w:rsid w:val="00B60DA4"/>
    <w:rsid w:val="00B61B00"/>
    <w:rsid w:val="00B6558B"/>
    <w:rsid w:val="00B6710A"/>
    <w:rsid w:val="00B71F54"/>
    <w:rsid w:val="00B773A7"/>
    <w:rsid w:val="00B777BC"/>
    <w:rsid w:val="00B806F8"/>
    <w:rsid w:val="00B80F66"/>
    <w:rsid w:val="00B81A48"/>
    <w:rsid w:val="00B83700"/>
    <w:rsid w:val="00B84C34"/>
    <w:rsid w:val="00B84C84"/>
    <w:rsid w:val="00B852FB"/>
    <w:rsid w:val="00B8623D"/>
    <w:rsid w:val="00B872FF"/>
    <w:rsid w:val="00B87565"/>
    <w:rsid w:val="00B902D5"/>
    <w:rsid w:val="00B9094D"/>
    <w:rsid w:val="00B90C84"/>
    <w:rsid w:val="00B91354"/>
    <w:rsid w:val="00B9302E"/>
    <w:rsid w:val="00B93728"/>
    <w:rsid w:val="00B964A7"/>
    <w:rsid w:val="00BA1168"/>
    <w:rsid w:val="00BA1A4C"/>
    <w:rsid w:val="00BA55D5"/>
    <w:rsid w:val="00BA5A5A"/>
    <w:rsid w:val="00BA6A8B"/>
    <w:rsid w:val="00BA770E"/>
    <w:rsid w:val="00BB1D33"/>
    <w:rsid w:val="00BB2184"/>
    <w:rsid w:val="00BB27AB"/>
    <w:rsid w:val="00BB2EEB"/>
    <w:rsid w:val="00BB3388"/>
    <w:rsid w:val="00BB6229"/>
    <w:rsid w:val="00BC0DE8"/>
    <w:rsid w:val="00BC1DB4"/>
    <w:rsid w:val="00BC253D"/>
    <w:rsid w:val="00BC3143"/>
    <w:rsid w:val="00BC4B51"/>
    <w:rsid w:val="00BC5752"/>
    <w:rsid w:val="00BC6D23"/>
    <w:rsid w:val="00BD043A"/>
    <w:rsid w:val="00BD10BE"/>
    <w:rsid w:val="00BD5F3D"/>
    <w:rsid w:val="00BD74FD"/>
    <w:rsid w:val="00BE0682"/>
    <w:rsid w:val="00BE10BD"/>
    <w:rsid w:val="00BE12CF"/>
    <w:rsid w:val="00BE172D"/>
    <w:rsid w:val="00BE1DD2"/>
    <w:rsid w:val="00BE20EF"/>
    <w:rsid w:val="00BE28E7"/>
    <w:rsid w:val="00BE398C"/>
    <w:rsid w:val="00BE4604"/>
    <w:rsid w:val="00BE4B0C"/>
    <w:rsid w:val="00BE4E85"/>
    <w:rsid w:val="00BE5587"/>
    <w:rsid w:val="00BE578A"/>
    <w:rsid w:val="00BE71A0"/>
    <w:rsid w:val="00BE72D9"/>
    <w:rsid w:val="00BF09D2"/>
    <w:rsid w:val="00BF35B1"/>
    <w:rsid w:val="00BF41EE"/>
    <w:rsid w:val="00BF4C26"/>
    <w:rsid w:val="00BF502A"/>
    <w:rsid w:val="00C026AD"/>
    <w:rsid w:val="00C04A85"/>
    <w:rsid w:val="00C05B0F"/>
    <w:rsid w:val="00C064C1"/>
    <w:rsid w:val="00C07F64"/>
    <w:rsid w:val="00C11788"/>
    <w:rsid w:val="00C120BB"/>
    <w:rsid w:val="00C122EE"/>
    <w:rsid w:val="00C138CF"/>
    <w:rsid w:val="00C15E65"/>
    <w:rsid w:val="00C16CAE"/>
    <w:rsid w:val="00C17137"/>
    <w:rsid w:val="00C203BF"/>
    <w:rsid w:val="00C208C3"/>
    <w:rsid w:val="00C20BE0"/>
    <w:rsid w:val="00C21726"/>
    <w:rsid w:val="00C245B1"/>
    <w:rsid w:val="00C24D85"/>
    <w:rsid w:val="00C25DCC"/>
    <w:rsid w:val="00C26514"/>
    <w:rsid w:val="00C26B08"/>
    <w:rsid w:val="00C277F4"/>
    <w:rsid w:val="00C3017D"/>
    <w:rsid w:val="00C30379"/>
    <w:rsid w:val="00C319FF"/>
    <w:rsid w:val="00C31D9E"/>
    <w:rsid w:val="00C32586"/>
    <w:rsid w:val="00C32D10"/>
    <w:rsid w:val="00C33534"/>
    <w:rsid w:val="00C3609C"/>
    <w:rsid w:val="00C378D1"/>
    <w:rsid w:val="00C40C84"/>
    <w:rsid w:val="00C41AB7"/>
    <w:rsid w:val="00C42D90"/>
    <w:rsid w:val="00C44FA1"/>
    <w:rsid w:val="00C4516C"/>
    <w:rsid w:val="00C46236"/>
    <w:rsid w:val="00C46BA8"/>
    <w:rsid w:val="00C46E90"/>
    <w:rsid w:val="00C47823"/>
    <w:rsid w:val="00C501F1"/>
    <w:rsid w:val="00C50339"/>
    <w:rsid w:val="00C503B1"/>
    <w:rsid w:val="00C510EF"/>
    <w:rsid w:val="00C54647"/>
    <w:rsid w:val="00C54683"/>
    <w:rsid w:val="00C56DAC"/>
    <w:rsid w:val="00C56F54"/>
    <w:rsid w:val="00C57CA5"/>
    <w:rsid w:val="00C609B1"/>
    <w:rsid w:val="00C632D9"/>
    <w:rsid w:val="00C642D2"/>
    <w:rsid w:val="00C64D23"/>
    <w:rsid w:val="00C66B25"/>
    <w:rsid w:val="00C7096B"/>
    <w:rsid w:val="00C715B9"/>
    <w:rsid w:val="00C728E4"/>
    <w:rsid w:val="00C73DE1"/>
    <w:rsid w:val="00C73F0A"/>
    <w:rsid w:val="00C73FFA"/>
    <w:rsid w:val="00C74325"/>
    <w:rsid w:val="00C753CB"/>
    <w:rsid w:val="00C761AC"/>
    <w:rsid w:val="00C76302"/>
    <w:rsid w:val="00C77DEA"/>
    <w:rsid w:val="00C8067C"/>
    <w:rsid w:val="00C81656"/>
    <w:rsid w:val="00C82D85"/>
    <w:rsid w:val="00C835EE"/>
    <w:rsid w:val="00C8446E"/>
    <w:rsid w:val="00C844B2"/>
    <w:rsid w:val="00C86903"/>
    <w:rsid w:val="00C869E4"/>
    <w:rsid w:val="00C874D7"/>
    <w:rsid w:val="00C90669"/>
    <w:rsid w:val="00C91E66"/>
    <w:rsid w:val="00C93154"/>
    <w:rsid w:val="00C934EE"/>
    <w:rsid w:val="00C93B23"/>
    <w:rsid w:val="00C93CA9"/>
    <w:rsid w:val="00C94754"/>
    <w:rsid w:val="00C95778"/>
    <w:rsid w:val="00C96F66"/>
    <w:rsid w:val="00C97F66"/>
    <w:rsid w:val="00CA0AEF"/>
    <w:rsid w:val="00CA160F"/>
    <w:rsid w:val="00CA1750"/>
    <w:rsid w:val="00CA17E5"/>
    <w:rsid w:val="00CA18D7"/>
    <w:rsid w:val="00CA20EE"/>
    <w:rsid w:val="00CA28C6"/>
    <w:rsid w:val="00CA2C65"/>
    <w:rsid w:val="00CA547D"/>
    <w:rsid w:val="00CA67B6"/>
    <w:rsid w:val="00CA7549"/>
    <w:rsid w:val="00CB0C33"/>
    <w:rsid w:val="00CB1962"/>
    <w:rsid w:val="00CB33AC"/>
    <w:rsid w:val="00CB3438"/>
    <w:rsid w:val="00CB37F1"/>
    <w:rsid w:val="00CB48C9"/>
    <w:rsid w:val="00CB5EB5"/>
    <w:rsid w:val="00CB6343"/>
    <w:rsid w:val="00CC1185"/>
    <w:rsid w:val="00CC1451"/>
    <w:rsid w:val="00CC1AE6"/>
    <w:rsid w:val="00CC472C"/>
    <w:rsid w:val="00CC4E1B"/>
    <w:rsid w:val="00CC50EA"/>
    <w:rsid w:val="00CC562D"/>
    <w:rsid w:val="00CC5F68"/>
    <w:rsid w:val="00CC6342"/>
    <w:rsid w:val="00CD1EE0"/>
    <w:rsid w:val="00CD341B"/>
    <w:rsid w:val="00CD3CDD"/>
    <w:rsid w:val="00CD4C6A"/>
    <w:rsid w:val="00CD4F5F"/>
    <w:rsid w:val="00CD5480"/>
    <w:rsid w:val="00CE02E8"/>
    <w:rsid w:val="00CE0A20"/>
    <w:rsid w:val="00CE23AC"/>
    <w:rsid w:val="00CE2C5D"/>
    <w:rsid w:val="00CE47C8"/>
    <w:rsid w:val="00CE6E29"/>
    <w:rsid w:val="00CE74A5"/>
    <w:rsid w:val="00CF1FB9"/>
    <w:rsid w:val="00CF2CF6"/>
    <w:rsid w:val="00CF2EA9"/>
    <w:rsid w:val="00CF3226"/>
    <w:rsid w:val="00CF3342"/>
    <w:rsid w:val="00CF3691"/>
    <w:rsid w:val="00CF3F7A"/>
    <w:rsid w:val="00CF3FED"/>
    <w:rsid w:val="00CF57A2"/>
    <w:rsid w:val="00CF69A6"/>
    <w:rsid w:val="00CF6D98"/>
    <w:rsid w:val="00CF7783"/>
    <w:rsid w:val="00CF79AD"/>
    <w:rsid w:val="00CF7A6D"/>
    <w:rsid w:val="00D0198D"/>
    <w:rsid w:val="00D01E37"/>
    <w:rsid w:val="00D01E4E"/>
    <w:rsid w:val="00D03BA1"/>
    <w:rsid w:val="00D040D6"/>
    <w:rsid w:val="00D0548E"/>
    <w:rsid w:val="00D0559B"/>
    <w:rsid w:val="00D06E44"/>
    <w:rsid w:val="00D10C87"/>
    <w:rsid w:val="00D131D2"/>
    <w:rsid w:val="00D13684"/>
    <w:rsid w:val="00D146E4"/>
    <w:rsid w:val="00D147C3"/>
    <w:rsid w:val="00D15497"/>
    <w:rsid w:val="00D16CB4"/>
    <w:rsid w:val="00D21B80"/>
    <w:rsid w:val="00D2238E"/>
    <w:rsid w:val="00D23431"/>
    <w:rsid w:val="00D23B5E"/>
    <w:rsid w:val="00D23C61"/>
    <w:rsid w:val="00D241EF"/>
    <w:rsid w:val="00D27A9A"/>
    <w:rsid w:val="00D305FB"/>
    <w:rsid w:val="00D31A27"/>
    <w:rsid w:val="00D31A36"/>
    <w:rsid w:val="00D349EA"/>
    <w:rsid w:val="00D34B98"/>
    <w:rsid w:val="00D34D25"/>
    <w:rsid w:val="00D35295"/>
    <w:rsid w:val="00D355BD"/>
    <w:rsid w:val="00D35B1D"/>
    <w:rsid w:val="00D35E5A"/>
    <w:rsid w:val="00D364DB"/>
    <w:rsid w:val="00D3718C"/>
    <w:rsid w:val="00D37C95"/>
    <w:rsid w:val="00D403C8"/>
    <w:rsid w:val="00D40516"/>
    <w:rsid w:val="00D41EB5"/>
    <w:rsid w:val="00D438BD"/>
    <w:rsid w:val="00D457AB"/>
    <w:rsid w:val="00D45ADE"/>
    <w:rsid w:val="00D5079A"/>
    <w:rsid w:val="00D51CEB"/>
    <w:rsid w:val="00D520D7"/>
    <w:rsid w:val="00D53BC3"/>
    <w:rsid w:val="00D55BE5"/>
    <w:rsid w:val="00D5607D"/>
    <w:rsid w:val="00D56B6D"/>
    <w:rsid w:val="00D60D56"/>
    <w:rsid w:val="00D6187C"/>
    <w:rsid w:val="00D61A5C"/>
    <w:rsid w:val="00D61B6B"/>
    <w:rsid w:val="00D62D66"/>
    <w:rsid w:val="00D638D8"/>
    <w:rsid w:val="00D63FCC"/>
    <w:rsid w:val="00D641EA"/>
    <w:rsid w:val="00D6451A"/>
    <w:rsid w:val="00D64C6F"/>
    <w:rsid w:val="00D65E23"/>
    <w:rsid w:val="00D65FFE"/>
    <w:rsid w:val="00D70C88"/>
    <w:rsid w:val="00D71E6D"/>
    <w:rsid w:val="00D7334F"/>
    <w:rsid w:val="00D74D5D"/>
    <w:rsid w:val="00D755A0"/>
    <w:rsid w:val="00D75BFA"/>
    <w:rsid w:val="00D7649D"/>
    <w:rsid w:val="00D76CC9"/>
    <w:rsid w:val="00D81892"/>
    <w:rsid w:val="00D81AEF"/>
    <w:rsid w:val="00D826EF"/>
    <w:rsid w:val="00D82F6F"/>
    <w:rsid w:val="00D83A4D"/>
    <w:rsid w:val="00D83BF2"/>
    <w:rsid w:val="00D842DE"/>
    <w:rsid w:val="00D85D48"/>
    <w:rsid w:val="00D86154"/>
    <w:rsid w:val="00D87D21"/>
    <w:rsid w:val="00D90B5F"/>
    <w:rsid w:val="00D90FFB"/>
    <w:rsid w:val="00D92592"/>
    <w:rsid w:val="00D9438D"/>
    <w:rsid w:val="00D94A0C"/>
    <w:rsid w:val="00D955AC"/>
    <w:rsid w:val="00D96443"/>
    <w:rsid w:val="00D973D8"/>
    <w:rsid w:val="00DA0259"/>
    <w:rsid w:val="00DA0A5C"/>
    <w:rsid w:val="00DA1240"/>
    <w:rsid w:val="00DA2013"/>
    <w:rsid w:val="00DA2AE2"/>
    <w:rsid w:val="00DA3F7F"/>
    <w:rsid w:val="00DA4667"/>
    <w:rsid w:val="00DA4C54"/>
    <w:rsid w:val="00DA567E"/>
    <w:rsid w:val="00DA5991"/>
    <w:rsid w:val="00DA5994"/>
    <w:rsid w:val="00DA62FC"/>
    <w:rsid w:val="00DA650B"/>
    <w:rsid w:val="00DA6682"/>
    <w:rsid w:val="00DA7FCD"/>
    <w:rsid w:val="00DB01A2"/>
    <w:rsid w:val="00DB029F"/>
    <w:rsid w:val="00DB2135"/>
    <w:rsid w:val="00DB3D3D"/>
    <w:rsid w:val="00DB4749"/>
    <w:rsid w:val="00DB6EA3"/>
    <w:rsid w:val="00DC045C"/>
    <w:rsid w:val="00DC36E4"/>
    <w:rsid w:val="00DC527C"/>
    <w:rsid w:val="00DC579D"/>
    <w:rsid w:val="00DC59CA"/>
    <w:rsid w:val="00DC668E"/>
    <w:rsid w:val="00DC6CCD"/>
    <w:rsid w:val="00DC72B4"/>
    <w:rsid w:val="00DC7FDC"/>
    <w:rsid w:val="00DD0183"/>
    <w:rsid w:val="00DD0932"/>
    <w:rsid w:val="00DD0EB3"/>
    <w:rsid w:val="00DD1EE8"/>
    <w:rsid w:val="00DD22A8"/>
    <w:rsid w:val="00DD3E54"/>
    <w:rsid w:val="00DD405A"/>
    <w:rsid w:val="00DE17B9"/>
    <w:rsid w:val="00DE6C88"/>
    <w:rsid w:val="00DF0F18"/>
    <w:rsid w:val="00DF1AC7"/>
    <w:rsid w:val="00DF278B"/>
    <w:rsid w:val="00DF2CA5"/>
    <w:rsid w:val="00DF38B2"/>
    <w:rsid w:val="00DF3E99"/>
    <w:rsid w:val="00DF49F7"/>
    <w:rsid w:val="00DF5975"/>
    <w:rsid w:val="00DF7664"/>
    <w:rsid w:val="00DF7DBA"/>
    <w:rsid w:val="00E00688"/>
    <w:rsid w:val="00E02030"/>
    <w:rsid w:val="00E0230B"/>
    <w:rsid w:val="00E03C10"/>
    <w:rsid w:val="00E04FC7"/>
    <w:rsid w:val="00E0653C"/>
    <w:rsid w:val="00E10079"/>
    <w:rsid w:val="00E11B5A"/>
    <w:rsid w:val="00E1720F"/>
    <w:rsid w:val="00E17F99"/>
    <w:rsid w:val="00E22504"/>
    <w:rsid w:val="00E24494"/>
    <w:rsid w:val="00E250E9"/>
    <w:rsid w:val="00E262ED"/>
    <w:rsid w:val="00E27602"/>
    <w:rsid w:val="00E276BF"/>
    <w:rsid w:val="00E3000C"/>
    <w:rsid w:val="00E3049E"/>
    <w:rsid w:val="00E3078E"/>
    <w:rsid w:val="00E30AB5"/>
    <w:rsid w:val="00E30F8F"/>
    <w:rsid w:val="00E32220"/>
    <w:rsid w:val="00E33EEB"/>
    <w:rsid w:val="00E346CA"/>
    <w:rsid w:val="00E34864"/>
    <w:rsid w:val="00E34BE0"/>
    <w:rsid w:val="00E35292"/>
    <w:rsid w:val="00E37238"/>
    <w:rsid w:val="00E37956"/>
    <w:rsid w:val="00E37AE6"/>
    <w:rsid w:val="00E43588"/>
    <w:rsid w:val="00E43AA8"/>
    <w:rsid w:val="00E45498"/>
    <w:rsid w:val="00E45C55"/>
    <w:rsid w:val="00E45DDE"/>
    <w:rsid w:val="00E46471"/>
    <w:rsid w:val="00E50080"/>
    <w:rsid w:val="00E519B3"/>
    <w:rsid w:val="00E51E89"/>
    <w:rsid w:val="00E52536"/>
    <w:rsid w:val="00E5347A"/>
    <w:rsid w:val="00E540D5"/>
    <w:rsid w:val="00E55535"/>
    <w:rsid w:val="00E56145"/>
    <w:rsid w:val="00E5765D"/>
    <w:rsid w:val="00E612E3"/>
    <w:rsid w:val="00E6408F"/>
    <w:rsid w:val="00E6672B"/>
    <w:rsid w:val="00E70918"/>
    <w:rsid w:val="00E709D0"/>
    <w:rsid w:val="00E71080"/>
    <w:rsid w:val="00E72A01"/>
    <w:rsid w:val="00E73F3F"/>
    <w:rsid w:val="00E77F51"/>
    <w:rsid w:val="00E80F1B"/>
    <w:rsid w:val="00E826E2"/>
    <w:rsid w:val="00E82A61"/>
    <w:rsid w:val="00E82BE9"/>
    <w:rsid w:val="00E8347B"/>
    <w:rsid w:val="00E86371"/>
    <w:rsid w:val="00E86A7A"/>
    <w:rsid w:val="00E872DE"/>
    <w:rsid w:val="00E90DD4"/>
    <w:rsid w:val="00E91D3B"/>
    <w:rsid w:val="00E927C1"/>
    <w:rsid w:val="00E93119"/>
    <w:rsid w:val="00E938BE"/>
    <w:rsid w:val="00E943BC"/>
    <w:rsid w:val="00E94490"/>
    <w:rsid w:val="00E95AD7"/>
    <w:rsid w:val="00E95DB8"/>
    <w:rsid w:val="00E970E1"/>
    <w:rsid w:val="00E97DA7"/>
    <w:rsid w:val="00E97DCE"/>
    <w:rsid w:val="00EA2311"/>
    <w:rsid w:val="00EA3CF7"/>
    <w:rsid w:val="00EA41AD"/>
    <w:rsid w:val="00EA4CE7"/>
    <w:rsid w:val="00EA58CD"/>
    <w:rsid w:val="00EA608E"/>
    <w:rsid w:val="00EA6ABA"/>
    <w:rsid w:val="00EA6CE8"/>
    <w:rsid w:val="00EA7505"/>
    <w:rsid w:val="00EA7B02"/>
    <w:rsid w:val="00EB032E"/>
    <w:rsid w:val="00EB06C0"/>
    <w:rsid w:val="00EB100A"/>
    <w:rsid w:val="00EB1752"/>
    <w:rsid w:val="00EB31E0"/>
    <w:rsid w:val="00EB3EEC"/>
    <w:rsid w:val="00EB5A48"/>
    <w:rsid w:val="00EB70E7"/>
    <w:rsid w:val="00EB74B9"/>
    <w:rsid w:val="00EC00AE"/>
    <w:rsid w:val="00EC1BF7"/>
    <w:rsid w:val="00EC2F23"/>
    <w:rsid w:val="00EC3594"/>
    <w:rsid w:val="00EC52E1"/>
    <w:rsid w:val="00EC6A4D"/>
    <w:rsid w:val="00ED0198"/>
    <w:rsid w:val="00ED0C5E"/>
    <w:rsid w:val="00ED1E50"/>
    <w:rsid w:val="00ED2B16"/>
    <w:rsid w:val="00ED36F3"/>
    <w:rsid w:val="00ED4813"/>
    <w:rsid w:val="00ED5082"/>
    <w:rsid w:val="00ED5BCB"/>
    <w:rsid w:val="00ED5CCA"/>
    <w:rsid w:val="00ED6C18"/>
    <w:rsid w:val="00ED6D49"/>
    <w:rsid w:val="00ED759E"/>
    <w:rsid w:val="00ED7B9F"/>
    <w:rsid w:val="00ED7F0B"/>
    <w:rsid w:val="00EE1EFD"/>
    <w:rsid w:val="00EE2B2F"/>
    <w:rsid w:val="00EE3A02"/>
    <w:rsid w:val="00EE4CCB"/>
    <w:rsid w:val="00EE53CE"/>
    <w:rsid w:val="00EE584E"/>
    <w:rsid w:val="00EF0F1F"/>
    <w:rsid w:val="00EF2AB5"/>
    <w:rsid w:val="00EF3FFB"/>
    <w:rsid w:val="00EF403D"/>
    <w:rsid w:val="00EF4611"/>
    <w:rsid w:val="00EF4B05"/>
    <w:rsid w:val="00EF4C80"/>
    <w:rsid w:val="00EF5227"/>
    <w:rsid w:val="00F00BB2"/>
    <w:rsid w:val="00F0125D"/>
    <w:rsid w:val="00F0144C"/>
    <w:rsid w:val="00F024BE"/>
    <w:rsid w:val="00F03C63"/>
    <w:rsid w:val="00F04A25"/>
    <w:rsid w:val="00F04BC1"/>
    <w:rsid w:val="00F06EFA"/>
    <w:rsid w:val="00F1096D"/>
    <w:rsid w:val="00F11317"/>
    <w:rsid w:val="00F12704"/>
    <w:rsid w:val="00F1318F"/>
    <w:rsid w:val="00F13C13"/>
    <w:rsid w:val="00F1481B"/>
    <w:rsid w:val="00F2174E"/>
    <w:rsid w:val="00F22B8D"/>
    <w:rsid w:val="00F24E0D"/>
    <w:rsid w:val="00F25E4E"/>
    <w:rsid w:val="00F261BF"/>
    <w:rsid w:val="00F30157"/>
    <w:rsid w:val="00F31395"/>
    <w:rsid w:val="00F32D75"/>
    <w:rsid w:val="00F36AF5"/>
    <w:rsid w:val="00F37F56"/>
    <w:rsid w:val="00F4035E"/>
    <w:rsid w:val="00F407D7"/>
    <w:rsid w:val="00F4275B"/>
    <w:rsid w:val="00F4598C"/>
    <w:rsid w:val="00F46049"/>
    <w:rsid w:val="00F47479"/>
    <w:rsid w:val="00F503BF"/>
    <w:rsid w:val="00F519C7"/>
    <w:rsid w:val="00F52A85"/>
    <w:rsid w:val="00F531E0"/>
    <w:rsid w:val="00F53651"/>
    <w:rsid w:val="00F53E2A"/>
    <w:rsid w:val="00F55EBF"/>
    <w:rsid w:val="00F576C6"/>
    <w:rsid w:val="00F616D2"/>
    <w:rsid w:val="00F63D03"/>
    <w:rsid w:val="00F654B7"/>
    <w:rsid w:val="00F67486"/>
    <w:rsid w:val="00F6755C"/>
    <w:rsid w:val="00F67B2F"/>
    <w:rsid w:val="00F73C75"/>
    <w:rsid w:val="00F748EC"/>
    <w:rsid w:val="00F75F65"/>
    <w:rsid w:val="00F768DB"/>
    <w:rsid w:val="00F77314"/>
    <w:rsid w:val="00F804E8"/>
    <w:rsid w:val="00F81B95"/>
    <w:rsid w:val="00F84495"/>
    <w:rsid w:val="00F84E5F"/>
    <w:rsid w:val="00F85658"/>
    <w:rsid w:val="00F85B45"/>
    <w:rsid w:val="00F865B1"/>
    <w:rsid w:val="00F87489"/>
    <w:rsid w:val="00F921C2"/>
    <w:rsid w:val="00F941E4"/>
    <w:rsid w:val="00F96274"/>
    <w:rsid w:val="00F96750"/>
    <w:rsid w:val="00F97E6B"/>
    <w:rsid w:val="00FA36BF"/>
    <w:rsid w:val="00FA3CEE"/>
    <w:rsid w:val="00FA3D34"/>
    <w:rsid w:val="00FA3D48"/>
    <w:rsid w:val="00FA6599"/>
    <w:rsid w:val="00FA7544"/>
    <w:rsid w:val="00FB008F"/>
    <w:rsid w:val="00FB0BBD"/>
    <w:rsid w:val="00FB122A"/>
    <w:rsid w:val="00FB13F5"/>
    <w:rsid w:val="00FB1975"/>
    <w:rsid w:val="00FB29FF"/>
    <w:rsid w:val="00FB2AE8"/>
    <w:rsid w:val="00FB478C"/>
    <w:rsid w:val="00FB5027"/>
    <w:rsid w:val="00FB6CE5"/>
    <w:rsid w:val="00FB7452"/>
    <w:rsid w:val="00FB7CE8"/>
    <w:rsid w:val="00FB7D95"/>
    <w:rsid w:val="00FC0BF4"/>
    <w:rsid w:val="00FC141A"/>
    <w:rsid w:val="00FC2D88"/>
    <w:rsid w:val="00FC3584"/>
    <w:rsid w:val="00FC3A34"/>
    <w:rsid w:val="00FC5C13"/>
    <w:rsid w:val="00FC73FF"/>
    <w:rsid w:val="00FC78E4"/>
    <w:rsid w:val="00FD0ACD"/>
    <w:rsid w:val="00FD0C0A"/>
    <w:rsid w:val="00FD177A"/>
    <w:rsid w:val="00FD202B"/>
    <w:rsid w:val="00FD2346"/>
    <w:rsid w:val="00FD4467"/>
    <w:rsid w:val="00FD5478"/>
    <w:rsid w:val="00FD57EE"/>
    <w:rsid w:val="00FD6BCD"/>
    <w:rsid w:val="00FD7B83"/>
    <w:rsid w:val="00FD7DA5"/>
    <w:rsid w:val="00FE4D32"/>
    <w:rsid w:val="00FE5582"/>
    <w:rsid w:val="00FE79EB"/>
    <w:rsid w:val="00FF1295"/>
    <w:rsid w:val="00FF1B46"/>
    <w:rsid w:val="00FF4466"/>
    <w:rsid w:val="00FF4BB4"/>
    <w:rsid w:val="00FF503D"/>
    <w:rsid w:val="00FF6D2A"/>
    <w:rsid w:val="0852674C"/>
    <w:rsid w:val="0E69923D"/>
    <w:rsid w:val="0FCDCCBD"/>
    <w:rsid w:val="1A26BD58"/>
    <w:rsid w:val="1C482459"/>
    <w:rsid w:val="1EFA2E7B"/>
    <w:rsid w:val="285E7971"/>
    <w:rsid w:val="30155987"/>
    <w:rsid w:val="49AFE071"/>
    <w:rsid w:val="4B4BB0D2"/>
    <w:rsid w:val="4C57D395"/>
    <w:rsid w:val="4D92210E"/>
    <w:rsid w:val="4DF07BAC"/>
    <w:rsid w:val="4E835194"/>
    <w:rsid w:val="54F9E112"/>
    <w:rsid w:val="5DF167F0"/>
    <w:rsid w:val="60EB7818"/>
    <w:rsid w:val="617410D9"/>
    <w:rsid w:val="62E37CAA"/>
    <w:rsid w:val="6F6F702F"/>
    <w:rsid w:val="70C3EB7B"/>
    <w:rsid w:val="7C0BB17F"/>
    <w:rsid w:val="7FF34D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97EBD"/>
  <w15:chartTrackingRefBased/>
  <w15:docId w15:val="{6E1BD160-1E08-4D3F-A378-297C0D8F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FC"/>
    <w:pPr>
      <w:spacing w:line="240" w:lineRule="auto"/>
    </w:pPr>
    <w:rPr>
      <w:rFonts w:ascii="Times New Roman" w:hAnsi="Times New Roman"/>
      <w:sz w:val="20"/>
    </w:rPr>
  </w:style>
  <w:style w:type="paragraph" w:styleId="Heading1">
    <w:name w:val="heading 1"/>
    <w:basedOn w:val="Normal"/>
    <w:next w:val="Normal"/>
    <w:link w:val="Heading1Char"/>
    <w:uiPriority w:val="9"/>
    <w:qFormat/>
    <w:rsid w:val="004A355A"/>
    <w:pPr>
      <w:keepNext/>
      <w:jc w:val="center"/>
      <w:outlineLvl w:val="0"/>
    </w:pPr>
    <w:rPr>
      <w:rFonts w:eastAsia="Times New Roman"/>
      <w:b/>
      <w:bCs/>
      <w:sz w:val="36"/>
    </w:rPr>
  </w:style>
  <w:style w:type="paragraph" w:styleId="Heading2">
    <w:name w:val="heading 2"/>
    <w:basedOn w:val="Normal"/>
    <w:next w:val="Normal"/>
    <w:link w:val="Heading2Char"/>
    <w:uiPriority w:val="9"/>
    <w:qFormat/>
    <w:rsid w:val="009A1EC0"/>
    <w:pPr>
      <w:tabs>
        <w:tab w:val="left" w:pos="720"/>
        <w:tab w:val="left" w:pos="1080"/>
        <w:tab w:val="left" w:pos="1440"/>
      </w:tabs>
      <w:spacing w:after="240"/>
      <w:ind w:hanging="720"/>
      <w:outlineLvl w:val="1"/>
    </w:pPr>
    <w:rPr>
      <w:rFonts w:cs="Times New Roman"/>
      <w:b/>
      <w:bCs/>
      <w:sz w:val="22"/>
    </w:rPr>
  </w:style>
  <w:style w:type="paragraph" w:styleId="Heading3">
    <w:name w:val="heading 3"/>
    <w:basedOn w:val="Normal"/>
    <w:next w:val="Normal"/>
    <w:link w:val="Heading3Char"/>
    <w:qFormat/>
    <w:rsid w:val="009A1EC0"/>
    <w:pPr>
      <w:spacing w:after="240"/>
      <w:ind w:hanging="720"/>
      <w:outlineLvl w:val="2"/>
    </w:pPr>
    <w:rPr>
      <w:rFonts w:cs="Times New Roman"/>
      <w:b/>
      <w:bCs/>
      <w:sz w:val="22"/>
    </w:rPr>
  </w:style>
  <w:style w:type="paragraph" w:styleId="Heading4">
    <w:name w:val="heading 4"/>
    <w:basedOn w:val="Normal"/>
    <w:next w:val="Normal"/>
    <w:link w:val="Heading4Char"/>
    <w:qFormat/>
    <w:rsid w:val="004A355A"/>
    <w:pPr>
      <w:keepNext/>
      <w:shd w:val="clear" w:color="auto" w:fill="C0C0C0"/>
      <w:outlineLvl w:val="3"/>
    </w:pPr>
    <w:rPr>
      <w:rFonts w:ascii="Arial" w:eastAsia="Times New Roman" w:hAnsi="Arial"/>
      <w:b/>
      <w:bCs/>
      <w:sz w:val="18"/>
    </w:rPr>
  </w:style>
  <w:style w:type="paragraph" w:styleId="Heading5">
    <w:name w:val="heading 5"/>
    <w:basedOn w:val="Normal"/>
    <w:next w:val="Normal"/>
    <w:link w:val="Heading5Char"/>
    <w:qFormat/>
    <w:rsid w:val="004A355A"/>
    <w:pPr>
      <w:keepNext/>
      <w:tabs>
        <w:tab w:val="left" w:pos="1496"/>
      </w:tabs>
      <w:ind w:left="748" w:hanging="748"/>
      <w:outlineLvl w:val="4"/>
    </w:pPr>
    <w:rPr>
      <w:rFonts w:ascii="Arial" w:eastAsia="Times New Roman"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5A"/>
    <w:rPr>
      <w:rFonts w:ascii="Times New Roman" w:eastAsia="Times New Roman" w:hAnsi="Times New Roman"/>
      <w:b/>
      <w:bCs/>
      <w:sz w:val="36"/>
    </w:rPr>
  </w:style>
  <w:style w:type="character" w:customStyle="1" w:styleId="Heading2Char">
    <w:name w:val="Heading 2 Char"/>
    <w:basedOn w:val="DefaultParagraphFont"/>
    <w:link w:val="Heading2"/>
    <w:uiPriority w:val="9"/>
    <w:rsid w:val="009A1EC0"/>
    <w:rPr>
      <w:rFonts w:ascii="Times New Roman" w:hAnsi="Times New Roman" w:cs="Times New Roman"/>
      <w:b/>
      <w:bCs/>
    </w:rPr>
  </w:style>
  <w:style w:type="character" w:customStyle="1" w:styleId="Heading3Char">
    <w:name w:val="Heading 3 Char"/>
    <w:basedOn w:val="DefaultParagraphFont"/>
    <w:link w:val="Heading3"/>
    <w:rsid w:val="009A1EC0"/>
    <w:rPr>
      <w:rFonts w:ascii="Times New Roman" w:hAnsi="Times New Roman" w:cs="Times New Roman"/>
      <w:b/>
      <w:bCs/>
    </w:rPr>
  </w:style>
  <w:style w:type="character" w:customStyle="1" w:styleId="Heading4Char">
    <w:name w:val="Heading 4 Char"/>
    <w:basedOn w:val="DefaultParagraphFont"/>
    <w:link w:val="Heading4"/>
    <w:rsid w:val="004A355A"/>
    <w:rPr>
      <w:rFonts w:ascii="Arial" w:eastAsia="Times New Roman" w:hAnsi="Arial"/>
      <w:b/>
      <w:bCs/>
      <w:sz w:val="18"/>
      <w:shd w:val="clear" w:color="auto" w:fill="C0C0C0"/>
    </w:rPr>
  </w:style>
  <w:style w:type="character" w:customStyle="1" w:styleId="Heading5Char">
    <w:name w:val="Heading 5 Char"/>
    <w:basedOn w:val="DefaultParagraphFont"/>
    <w:link w:val="Heading5"/>
    <w:rsid w:val="004A355A"/>
    <w:rPr>
      <w:rFonts w:ascii="Arial" w:eastAsia="Times New Roman" w:hAnsi="Arial"/>
      <w:b/>
      <w:bCs/>
      <w:sz w:val="18"/>
    </w:rPr>
  </w:style>
  <w:style w:type="paragraph" w:styleId="BalloonText">
    <w:name w:val="Balloon Text"/>
    <w:basedOn w:val="Normal"/>
    <w:link w:val="BalloonTextChar"/>
    <w:unhideWhenUsed/>
    <w:rsid w:val="004A355A"/>
    <w:pPr>
      <w:spacing w:after="0"/>
    </w:pPr>
    <w:rPr>
      <w:rFonts w:ascii="Segoe UI" w:hAnsi="Segoe UI" w:cs="Segoe UI"/>
      <w:sz w:val="18"/>
      <w:szCs w:val="18"/>
    </w:rPr>
  </w:style>
  <w:style w:type="character" w:customStyle="1" w:styleId="BalloonTextChar">
    <w:name w:val="Balloon Text Char"/>
    <w:basedOn w:val="DefaultParagraphFont"/>
    <w:link w:val="BalloonText"/>
    <w:rsid w:val="004A355A"/>
    <w:rPr>
      <w:rFonts w:ascii="Segoe UI" w:hAnsi="Segoe UI" w:cs="Segoe UI"/>
      <w:sz w:val="18"/>
      <w:szCs w:val="18"/>
    </w:rPr>
  </w:style>
  <w:style w:type="paragraph" w:styleId="FootnoteText">
    <w:name w:val="footnote text"/>
    <w:basedOn w:val="Normal"/>
    <w:link w:val="FootnoteTextChar"/>
    <w:semiHidden/>
    <w:rsid w:val="004A355A"/>
    <w:rPr>
      <w:rFonts w:eastAsia="Times New Roman"/>
    </w:rPr>
  </w:style>
  <w:style w:type="character" w:customStyle="1" w:styleId="FootnoteTextChar">
    <w:name w:val="Footnote Text Char"/>
    <w:basedOn w:val="DefaultParagraphFont"/>
    <w:link w:val="FootnoteText"/>
    <w:semiHidden/>
    <w:rsid w:val="004A355A"/>
    <w:rPr>
      <w:rFonts w:ascii="Times New Roman" w:eastAsia="Times New Roman" w:hAnsi="Times New Roman"/>
      <w:sz w:val="20"/>
    </w:rPr>
  </w:style>
  <w:style w:type="paragraph" w:styleId="CommentText">
    <w:name w:val="annotation text"/>
    <w:basedOn w:val="Normal"/>
    <w:link w:val="CommentTextChar"/>
    <w:uiPriority w:val="99"/>
    <w:rsid w:val="004A355A"/>
    <w:rPr>
      <w:rFonts w:eastAsia="Times New Roman"/>
    </w:rPr>
  </w:style>
  <w:style w:type="character" w:customStyle="1" w:styleId="CommentTextChar">
    <w:name w:val="Comment Text Char"/>
    <w:basedOn w:val="DefaultParagraphFont"/>
    <w:link w:val="CommentText"/>
    <w:uiPriority w:val="99"/>
    <w:rsid w:val="004A355A"/>
    <w:rPr>
      <w:rFonts w:ascii="Times New Roman" w:eastAsia="Times New Roman" w:hAnsi="Times New Roman"/>
      <w:sz w:val="20"/>
    </w:rPr>
  </w:style>
  <w:style w:type="paragraph" w:styleId="Header">
    <w:name w:val="header"/>
    <w:basedOn w:val="Normal"/>
    <w:link w:val="HeaderChar"/>
    <w:rsid w:val="004A355A"/>
    <w:pPr>
      <w:tabs>
        <w:tab w:val="center" w:pos="4320"/>
        <w:tab w:val="right" w:pos="8640"/>
      </w:tabs>
    </w:pPr>
    <w:rPr>
      <w:rFonts w:eastAsia="Times New Roman"/>
    </w:rPr>
  </w:style>
  <w:style w:type="character" w:customStyle="1" w:styleId="HeaderChar">
    <w:name w:val="Header Char"/>
    <w:basedOn w:val="DefaultParagraphFont"/>
    <w:link w:val="Header"/>
    <w:rsid w:val="004A355A"/>
    <w:rPr>
      <w:rFonts w:ascii="Times New Roman" w:eastAsia="Times New Roman" w:hAnsi="Times New Roman"/>
      <w:sz w:val="20"/>
    </w:rPr>
  </w:style>
  <w:style w:type="paragraph" w:styleId="Footer">
    <w:name w:val="footer"/>
    <w:basedOn w:val="Normal"/>
    <w:link w:val="FooterChar"/>
    <w:rsid w:val="004A355A"/>
    <w:pPr>
      <w:tabs>
        <w:tab w:val="center" w:pos="4320"/>
        <w:tab w:val="right" w:pos="8640"/>
      </w:tabs>
    </w:pPr>
    <w:rPr>
      <w:rFonts w:eastAsia="Times New Roman"/>
    </w:rPr>
  </w:style>
  <w:style w:type="character" w:customStyle="1" w:styleId="FooterChar">
    <w:name w:val="Footer Char"/>
    <w:basedOn w:val="DefaultParagraphFont"/>
    <w:link w:val="Footer"/>
    <w:rsid w:val="004A355A"/>
    <w:rPr>
      <w:rFonts w:ascii="Times New Roman" w:eastAsia="Times New Roman" w:hAnsi="Times New Roman"/>
      <w:sz w:val="20"/>
    </w:rPr>
  </w:style>
  <w:style w:type="character" w:styleId="CommentReference">
    <w:name w:val="annotation reference"/>
    <w:uiPriority w:val="99"/>
    <w:rsid w:val="004A355A"/>
    <w:rPr>
      <w:sz w:val="16"/>
      <w:szCs w:val="16"/>
    </w:rPr>
  </w:style>
  <w:style w:type="character" w:styleId="PageNumber">
    <w:name w:val="page number"/>
    <w:basedOn w:val="DefaultParagraphFont"/>
    <w:rsid w:val="004A355A"/>
  </w:style>
  <w:style w:type="paragraph" w:styleId="Title">
    <w:name w:val="Title"/>
    <w:basedOn w:val="Normal"/>
    <w:link w:val="TitleChar"/>
    <w:qFormat/>
    <w:rsid w:val="004A355A"/>
    <w:pPr>
      <w:spacing w:before="40" w:line="192" w:lineRule="auto"/>
      <w:ind w:left="3600" w:firstLine="720"/>
      <w:jc w:val="center"/>
    </w:pPr>
    <w:rPr>
      <w:rFonts w:eastAsia="Times New Roman"/>
      <w:b/>
      <w:bCs/>
      <w:sz w:val="32"/>
    </w:rPr>
  </w:style>
  <w:style w:type="character" w:customStyle="1" w:styleId="TitleChar">
    <w:name w:val="Title Char"/>
    <w:basedOn w:val="DefaultParagraphFont"/>
    <w:link w:val="Title"/>
    <w:rsid w:val="004A355A"/>
    <w:rPr>
      <w:rFonts w:ascii="Times New Roman" w:eastAsia="Times New Roman" w:hAnsi="Times New Roman"/>
      <w:b/>
      <w:bCs/>
      <w:sz w:val="32"/>
    </w:rPr>
  </w:style>
  <w:style w:type="paragraph" w:styleId="BodyTextIndent">
    <w:name w:val="Body Text Indent"/>
    <w:basedOn w:val="Normal"/>
    <w:link w:val="BodyTextIndentChar"/>
    <w:rsid w:val="004A355A"/>
    <w:pPr>
      <w:ind w:left="720" w:hanging="720"/>
      <w:jc w:val="both"/>
    </w:pPr>
    <w:rPr>
      <w:rFonts w:ascii="Arial" w:eastAsia="Times New Roman" w:hAnsi="Arial" w:cs="Arial"/>
    </w:rPr>
  </w:style>
  <w:style w:type="character" w:customStyle="1" w:styleId="BodyTextIndentChar">
    <w:name w:val="Body Text Indent Char"/>
    <w:basedOn w:val="DefaultParagraphFont"/>
    <w:link w:val="BodyTextIndent"/>
    <w:rsid w:val="004A355A"/>
    <w:rPr>
      <w:rFonts w:ascii="Arial" w:eastAsia="Times New Roman" w:hAnsi="Arial" w:cs="Arial"/>
      <w:sz w:val="20"/>
    </w:rPr>
  </w:style>
  <w:style w:type="character" w:customStyle="1" w:styleId="DocumentMapChar">
    <w:name w:val="Document Map Char"/>
    <w:basedOn w:val="DefaultParagraphFont"/>
    <w:link w:val="DocumentMap"/>
    <w:semiHidden/>
    <w:rsid w:val="004A355A"/>
    <w:rPr>
      <w:rFonts w:ascii="Tahoma" w:eastAsia="Times New Roman" w:hAnsi="Tahoma"/>
      <w:sz w:val="20"/>
      <w:shd w:val="clear" w:color="auto" w:fill="000080"/>
    </w:rPr>
  </w:style>
  <w:style w:type="paragraph" w:styleId="DocumentMap">
    <w:name w:val="Document Map"/>
    <w:basedOn w:val="Normal"/>
    <w:link w:val="DocumentMapChar"/>
    <w:semiHidden/>
    <w:rsid w:val="004A355A"/>
    <w:pPr>
      <w:shd w:val="clear" w:color="auto" w:fill="000080"/>
    </w:pPr>
    <w:rPr>
      <w:rFonts w:ascii="Tahoma" w:eastAsia="Times New Roman" w:hAnsi="Tahoma"/>
    </w:rPr>
  </w:style>
  <w:style w:type="paragraph" w:styleId="CommentSubject">
    <w:name w:val="annotation subject"/>
    <w:basedOn w:val="CommentText"/>
    <w:next w:val="CommentText"/>
    <w:link w:val="CommentSubjectChar"/>
    <w:rsid w:val="004A355A"/>
    <w:rPr>
      <w:b/>
      <w:bCs/>
    </w:rPr>
  </w:style>
  <w:style w:type="character" w:customStyle="1" w:styleId="CommentSubjectChar">
    <w:name w:val="Comment Subject Char"/>
    <w:basedOn w:val="CommentTextChar"/>
    <w:link w:val="CommentSubject"/>
    <w:rsid w:val="004A355A"/>
    <w:rPr>
      <w:rFonts w:ascii="Times New Roman" w:eastAsia="Times New Roman" w:hAnsi="Times New Roman"/>
      <w:b/>
      <w:bCs/>
      <w:sz w:val="20"/>
    </w:rPr>
  </w:style>
  <w:style w:type="paragraph" w:styleId="ListParagraph">
    <w:name w:val="List Paragraph"/>
    <w:basedOn w:val="Normal"/>
    <w:uiPriority w:val="34"/>
    <w:qFormat/>
    <w:rsid w:val="004A355A"/>
    <w:pPr>
      <w:spacing w:before="120"/>
      <w:ind w:left="720"/>
      <w:contextualSpacing/>
    </w:pPr>
  </w:style>
  <w:style w:type="character" w:styleId="Hyperlink">
    <w:name w:val="Hyperlink"/>
    <w:basedOn w:val="DefaultParagraphFont"/>
    <w:uiPriority w:val="99"/>
    <w:rsid w:val="004A355A"/>
    <w:rPr>
      <w:color w:val="0563C1" w:themeColor="hyperlink"/>
      <w:u w:val="single"/>
    </w:rPr>
  </w:style>
  <w:style w:type="paragraph" w:styleId="TOCHeading">
    <w:name w:val="TOC Heading"/>
    <w:basedOn w:val="Heading1"/>
    <w:next w:val="Normal"/>
    <w:uiPriority w:val="39"/>
    <w:unhideWhenUsed/>
    <w:qFormat/>
    <w:rsid w:val="004A355A"/>
    <w:pPr>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rsid w:val="004A355A"/>
    <w:pPr>
      <w:spacing w:after="100"/>
    </w:pPr>
  </w:style>
  <w:style w:type="paragraph" w:styleId="TOC2">
    <w:name w:val="toc 2"/>
    <w:basedOn w:val="Normal"/>
    <w:next w:val="Normal"/>
    <w:autoRedefine/>
    <w:uiPriority w:val="39"/>
    <w:rsid w:val="00062954"/>
    <w:pPr>
      <w:tabs>
        <w:tab w:val="left" w:pos="630"/>
        <w:tab w:val="right" w:leader="dot" w:pos="9350"/>
      </w:tabs>
      <w:spacing w:after="100"/>
      <w:ind w:left="180"/>
    </w:pPr>
    <w:rPr>
      <w:rFonts w:eastAsiaTheme="majorEastAsia" w:cs="Times New Roman"/>
      <w:noProof/>
      <w:szCs w:val="20"/>
    </w:rPr>
  </w:style>
  <w:style w:type="paragraph" w:customStyle="1" w:styleId="StyleHeading2TimesNewRoman12pt">
    <w:name w:val="Style Heading 2 + Times New Roman 12 pt"/>
    <w:basedOn w:val="Heading2"/>
    <w:rsid w:val="004A355A"/>
    <w:pPr>
      <w:spacing w:before="120"/>
    </w:pPr>
    <w:rPr>
      <w:sz w:val="24"/>
    </w:rPr>
  </w:style>
  <w:style w:type="paragraph" w:customStyle="1" w:styleId="StyleListParagraph12pt">
    <w:name w:val="Style List Paragraph + 12 pt"/>
    <w:basedOn w:val="ListParagraph"/>
    <w:rsid w:val="004A355A"/>
    <w:pPr>
      <w:spacing w:after="120"/>
    </w:pPr>
    <w:rPr>
      <w:sz w:val="24"/>
    </w:rPr>
  </w:style>
  <w:style w:type="character" w:styleId="FollowedHyperlink">
    <w:name w:val="FollowedHyperlink"/>
    <w:basedOn w:val="DefaultParagraphFont"/>
    <w:rsid w:val="004A355A"/>
    <w:rPr>
      <w:color w:val="954F72" w:themeColor="followedHyperlink"/>
      <w:u w:val="single"/>
    </w:rPr>
  </w:style>
  <w:style w:type="paragraph" w:styleId="TOC3">
    <w:name w:val="toc 3"/>
    <w:basedOn w:val="Normal"/>
    <w:next w:val="Normal"/>
    <w:autoRedefine/>
    <w:uiPriority w:val="39"/>
    <w:unhideWhenUsed/>
    <w:rsid w:val="004A355A"/>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4A355A"/>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A355A"/>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A355A"/>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A355A"/>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A355A"/>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A355A"/>
    <w:pPr>
      <w:spacing w:after="100" w:line="259" w:lineRule="auto"/>
      <w:ind w:left="1760"/>
    </w:pPr>
    <w:rPr>
      <w:rFonts w:asciiTheme="minorHAnsi" w:eastAsiaTheme="minorEastAsia" w:hAnsiTheme="minorHAnsi"/>
      <w:sz w:val="22"/>
    </w:rPr>
  </w:style>
  <w:style w:type="paragraph" w:customStyle="1" w:styleId="StyleHeading2TimesNewRoman12ptBefore2ptAfter2">
    <w:name w:val="Style Heading 2 + Times New Roman 12 pt Before:  2 pt After:  2 ..."/>
    <w:basedOn w:val="Heading2"/>
    <w:rsid w:val="004A355A"/>
    <w:pPr>
      <w:spacing w:before="40" w:after="40"/>
    </w:pPr>
    <w:rPr>
      <w:sz w:val="24"/>
      <w:szCs w:val="20"/>
    </w:rPr>
  </w:style>
  <w:style w:type="paragraph" w:customStyle="1" w:styleId="StyleHeading2TimesNewRoman12ptBefore2ptAfter21">
    <w:name w:val="Style Heading 2 + Times New Roman 12 pt Before:  2 pt After:  2 ...1"/>
    <w:basedOn w:val="Heading2"/>
    <w:rsid w:val="004A355A"/>
    <w:pPr>
      <w:numPr>
        <w:numId w:val="1"/>
      </w:numPr>
      <w:spacing w:before="40" w:after="40" w:line="360" w:lineRule="auto"/>
    </w:pPr>
    <w:rPr>
      <w:sz w:val="24"/>
      <w:szCs w:val="20"/>
    </w:rPr>
  </w:style>
  <w:style w:type="paragraph" w:customStyle="1" w:styleId="Style12ptBefore12ptLinespacing15lines">
    <w:name w:val="Style 12 pt Before:  12 pt Line spacing:  1.5 lines"/>
    <w:basedOn w:val="Normal"/>
    <w:rsid w:val="004A355A"/>
    <w:pPr>
      <w:spacing w:before="120" w:after="120" w:line="360" w:lineRule="auto"/>
    </w:pPr>
    <w:rPr>
      <w:rFonts w:eastAsia="Times New Roman" w:cs="Times New Roman"/>
      <w:sz w:val="24"/>
      <w:szCs w:val="20"/>
    </w:rPr>
  </w:style>
  <w:style w:type="paragraph" w:customStyle="1" w:styleId="Style12ptBefore12ptLinespacing15lines1">
    <w:name w:val="Style 12 pt Before:  12 pt Line spacing:  1.5 lines1"/>
    <w:basedOn w:val="Normal"/>
    <w:rsid w:val="004A355A"/>
    <w:pPr>
      <w:numPr>
        <w:numId w:val="2"/>
      </w:numPr>
      <w:spacing w:before="120" w:line="360" w:lineRule="auto"/>
    </w:pPr>
    <w:rPr>
      <w:rFonts w:eastAsia="Times New Roman" w:cs="Times New Roman"/>
      <w:sz w:val="24"/>
      <w:szCs w:val="20"/>
    </w:rPr>
  </w:style>
  <w:style w:type="paragraph" w:customStyle="1" w:styleId="Style12ptBefore12ptLinespacing15lines2">
    <w:name w:val="Style 12 pt Before:  12 pt Line spacing:  1.5 lines2"/>
    <w:basedOn w:val="Normal"/>
    <w:rsid w:val="004A355A"/>
    <w:pPr>
      <w:numPr>
        <w:numId w:val="3"/>
      </w:numPr>
      <w:spacing w:before="120" w:after="120" w:line="360" w:lineRule="auto"/>
    </w:pPr>
    <w:rPr>
      <w:rFonts w:eastAsia="Times New Roman" w:cs="Times New Roman"/>
      <w:sz w:val="24"/>
      <w:szCs w:val="20"/>
    </w:rPr>
  </w:style>
  <w:style w:type="character" w:styleId="UnresolvedMention">
    <w:name w:val="Unresolved Mention"/>
    <w:basedOn w:val="DefaultParagraphFont"/>
    <w:uiPriority w:val="99"/>
    <w:semiHidden/>
    <w:unhideWhenUsed/>
    <w:rsid w:val="005068A2"/>
    <w:rPr>
      <w:color w:val="605E5C"/>
      <w:shd w:val="clear" w:color="auto" w:fill="E1DFDD"/>
    </w:rPr>
  </w:style>
  <w:style w:type="paragraph" w:customStyle="1" w:styleId="Default">
    <w:name w:val="Default"/>
    <w:rsid w:val="00590DC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34D25"/>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126">
      <w:bodyDiv w:val="1"/>
      <w:marLeft w:val="0"/>
      <w:marRight w:val="0"/>
      <w:marTop w:val="0"/>
      <w:marBottom w:val="0"/>
      <w:divBdr>
        <w:top w:val="none" w:sz="0" w:space="0" w:color="auto"/>
        <w:left w:val="none" w:sz="0" w:space="0" w:color="auto"/>
        <w:bottom w:val="none" w:sz="0" w:space="0" w:color="auto"/>
        <w:right w:val="none" w:sz="0" w:space="0" w:color="auto"/>
      </w:divBdr>
    </w:div>
    <w:div w:id="298995150">
      <w:bodyDiv w:val="1"/>
      <w:marLeft w:val="0"/>
      <w:marRight w:val="0"/>
      <w:marTop w:val="0"/>
      <w:marBottom w:val="0"/>
      <w:divBdr>
        <w:top w:val="none" w:sz="0" w:space="0" w:color="auto"/>
        <w:left w:val="none" w:sz="0" w:space="0" w:color="auto"/>
        <w:bottom w:val="none" w:sz="0" w:space="0" w:color="auto"/>
        <w:right w:val="none" w:sz="0" w:space="0" w:color="auto"/>
      </w:divBdr>
    </w:div>
    <w:div w:id="420415834">
      <w:bodyDiv w:val="1"/>
      <w:marLeft w:val="0"/>
      <w:marRight w:val="0"/>
      <w:marTop w:val="0"/>
      <w:marBottom w:val="0"/>
      <w:divBdr>
        <w:top w:val="none" w:sz="0" w:space="0" w:color="auto"/>
        <w:left w:val="none" w:sz="0" w:space="0" w:color="auto"/>
        <w:bottom w:val="none" w:sz="0" w:space="0" w:color="auto"/>
        <w:right w:val="none" w:sz="0" w:space="0" w:color="auto"/>
      </w:divBdr>
    </w:div>
    <w:div w:id="913666416">
      <w:bodyDiv w:val="1"/>
      <w:marLeft w:val="0"/>
      <w:marRight w:val="0"/>
      <w:marTop w:val="0"/>
      <w:marBottom w:val="0"/>
      <w:divBdr>
        <w:top w:val="none" w:sz="0" w:space="0" w:color="auto"/>
        <w:left w:val="none" w:sz="0" w:space="0" w:color="auto"/>
        <w:bottom w:val="none" w:sz="0" w:space="0" w:color="auto"/>
        <w:right w:val="none" w:sz="0" w:space="0" w:color="auto"/>
      </w:divBdr>
    </w:div>
    <w:div w:id="15065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loridadep.gov/pollutionno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lrules.org/Gateway/reference.asp?No=Ref-0422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A3703104BCD4EAA751F0EEF3A62BF" ma:contentTypeVersion="20" ma:contentTypeDescription="Create a new document." ma:contentTypeScope="" ma:versionID="2915404e00786baa0b9d52d09aa5454c">
  <xsd:schema xmlns:xsd="http://www.w3.org/2001/XMLSchema" xmlns:xs="http://www.w3.org/2001/XMLSchema" xmlns:p="http://schemas.microsoft.com/office/2006/metadata/properties" xmlns:ns2="ed83551b-1c74-4eb0-a689-e3b00317a30f" xmlns:ns3="f24715ab-4043-4d0f-80ea-804aab3e3c5b" xmlns:ns4="bcdfa712-fc1d-4edf-a0d8-789407fd6193" targetNamespace="http://schemas.microsoft.com/office/2006/metadata/properties" ma:root="true" ma:fieldsID="3e7dee8b9245fab3945d743fe850c6f5" ns2:_="" ns3:_="" ns4:_="">
    <xsd:import namespace="ed83551b-1c74-4eb0-a689-e3b00317a30f"/>
    <xsd:import namespace="f24715ab-4043-4d0f-80ea-804aab3e3c5b"/>
    <xsd:import namespace="bcdfa712-fc1d-4edf-a0d8-789407fd619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date" minOccurs="0"/>
                <xsd:element ref="ns4:lcf76f155ced4ddcb4097134ff3c332f" minOccurs="0"/>
                <xsd:element ref="ns2:TaxCatchAll"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715ab-4043-4d0f-80ea-804aab3e3c5b"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fa712-fc1d-4edf-a0d8-789407fd619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cdfa712-fc1d-4edf-a0d8-789407fd6193" xsi:nil="true"/>
    <lcf76f155ced4ddcb4097134ff3c332f xmlns="bcdfa712-fc1d-4edf-a0d8-789407fd6193">
      <Terms xmlns="http://schemas.microsoft.com/office/infopath/2007/PartnerControls"/>
    </lcf76f155ced4ddcb4097134ff3c332f>
    <TaxCatchAll xmlns="ed83551b-1c74-4eb0-a689-e3b00317a30f" xsi:nil="true"/>
    <_dlc_DocId xmlns="ed83551b-1c74-4eb0-a689-e3b00317a30f">NPVFY6KNS3ZM-1442597245-6531</_dlc_DocId>
    <_dlc_DocIdUrl xmlns="ed83551b-1c74-4eb0-a689-e3b00317a30f">
      <Url>https://floridadep.sharepoint.com/wrm/stormwater/_layouts/15/DocIdRedir.aspx?ID=NPVFY6KNS3ZM-1442597245-6531</Url>
      <Description>NPVFY6KNS3ZM-1442597245-6531</Description>
    </_dlc_DocIdUrl>
    <SharedWithUsers xmlns="ed83551b-1c74-4eb0-a689-e3b00317a30f">
      <UserInfo>
        <DisplayName>Crane-Amores, Borja</DisplayName>
        <AccountId>3316</AccountId>
        <AccountType/>
      </UserInfo>
      <UserInfo>
        <DisplayName>Long, Kyle K</DisplayName>
        <AccountId>13162</AccountId>
        <AccountType/>
      </UserInfo>
      <UserInfo>
        <DisplayName>Basu, Sheila</DisplayName>
        <AccountId>42757</AccountId>
        <AccountType/>
      </UserInfo>
      <UserInfo>
        <DisplayName>Parchment, Monica</DisplayName>
        <AccountId>2410</AccountId>
        <AccountType/>
      </UserInfo>
      <UserInfo>
        <DisplayName>Lovett, Paris</DisplayName>
        <AccountId>7097</AccountId>
        <AccountType/>
      </UserInfo>
      <UserInfo>
        <DisplayName>Corbett, Daniel</DisplayName>
        <AccountId>41369</AccountId>
        <AccountType/>
      </UserInfo>
      <UserInfo>
        <DisplayName>Searcy, Jared</DisplayName>
        <AccountId>199</AccountId>
        <AccountType/>
      </UserInfo>
      <UserInfo>
        <DisplayName>Diaz, Tony</DisplayName>
        <AccountId>44329</AccountId>
        <AccountType/>
      </UserInfo>
      <UserInfo>
        <DisplayName>Walters, Jennifer</DisplayName>
        <AccountId>4031</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6B279-45DA-46BB-B7BD-284A40CEC1F4}">
  <ds:schemaRefs>
    <ds:schemaRef ds:uri="http://schemas.microsoft.com/sharepoint/v3/contenttype/forms"/>
  </ds:schemaRefs>
</ds:datastoreItem>
</file>

<file path=customXml/itemProps2.xml><?xml version="1.0" encoding="utf-8"?>
<ds:datastoreItem xmlns:ds="http://schemas.openxmlformats.org/officeDocument/2006/customXml" ds:itemID="{9263C982-0863-4C32-AE46-E9AEE77D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f24715ab-4043-4d0f-80ea-804aab3e3c5b"/>
    <ds:schemaRef ds:uri="bcdfa712-fc1d-4edf-a0d8-789407fd6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27FA7-B01A-48EE-974C-03D012FD82BE}">
  <ds:schemaRefs>
    <ds:schemaRef ds:uri="http://purl.org/dc/terms/"/>
    <ds:schemaRef ds:uri="http://schemas.microsoft.com/office/2006/documentManagement/types"/>
    <ds:schemaRef ds:uri="http://purl.org/dc/dcmitype/"/>
    <ds:schemaRef ds:uri="http://schemas.microsoft.com/office/infopath/2007/PartnerControls"/>
    <ds:schemaRef ds:uri="bcdfa712-fc1d-4edf-a0d8-789407fd6193"/>
    <ds:schemaRef ds:uri="http://purl.org/dc/elements/1.1/"/>
    <ds:schemaRef ds:uri="http://schemas.openxmlformats.org/package/2006/metadata/core-properties"/>
    <ds:schemaRef ds:uri="f24715ab-4043-4d0f-80ea-804aab3e3c5b"/>
    <ds:schemaRef ds:uri="ed83551b-1c74-4eb0-a689-e3b00317a30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D3DC4DC-925F-479F-B6E2-2A604E4182FD}">
  <ds:schemaRefs>
    <ds:schemaRef ds:uri="http://schemas.microsoft.com/sharepoint/events"/>
  </ds:schemaRefs>
</ds:datastoreItem>
</file>

<file path=customXml/itemProps5.xml><?xml version="1.0" encoding="utf-8"?>
<ds:datastoreItem xmlns:ds="http://schemas.openxmlformats.org/officeDocument/2006/customXml" ds:itemID="{D3C8BB75-89B2-4DA1-96EC-51BC8762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7713</TotalTime>
  <Pages>24</Pages>
  <Words>8799</Words>
  <Characters>50155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Victoria</dc:creator>
  <cp:keywords/>
  <dc:description/>
  <cp:lastModifiedBy>Irwin, Matt</cp:lastModifiedBy>
  <cp:revision>907</cp:revision>
  <cp:lastPrinted>2022-12-02T14:07:00Z</cp:lastPrinted>
  <dcterms:created xsi:type="dcterms:W3CDTF">2023-08-15T15:09:00Z</dcterms:created>
  <dcterms:modified xsi:type="dcterms:W3CDTF">2025-10-27T13:50:00Z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0x010100A74A3703104BCD4EAA751F0EEF3A62BF</vt:lpwstr>
  </property>
  <property fmtid="{D5CDD505-2E9C-101B-9397-08002B2CF9AE}" pid="3" name="_dlc_DocIdItemGuid">
    <vt:lpwstr>42a9db79-e3b5-42dc-8613-c0acceba39b3</vt:lpwstr>
  </property>
  <property fmtid="{D5CDD505-2E9C-101B-9397-08002B2CF9AE}" pid="4" name="MediaServiceImageTags">
    <vt:lpwstr/>
  </property>
</Properties>
</file>