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E862F" w14:textId="26601D13" w:rsidR="001A2D16" w:rsidRPr="00183F75" w:rsidRDefault="001A2D16" w:rsidP="001A2D16">
      <w:pPr>
        <w:rPr>
          <w:rFonts w:ascii="Arial" w:hAnsi="Arial" w:cs="Arial"/>
          <w:b/>
          <w:bCs/>
          <w:sz w:val="24"/>
          <w:szCs w:val="24"/>
        </w:rPr>
      </w:pPr>
      <w:r w:rsidRPr="00183F75">
        <w:rPr>
          <w:rFonts w:ascii="Arial" w:hAnsi="Arial" w:cs="Arial"/>
          <w:b/>
          <w:bCs/>
          <w:sz w:val="24"/>
          <w:szCs w:val="24"/>
        </w:rPr>
        <w:t>Eva Steinle-Darling</w:t>
      </w:r>
      <w:r w:rsidR="0061552F" w:rsidRPr="00183F75">
        <w:rPr>
          <w:rFonts w:ascii="Arial" w:hAnsi="Arial" w:cs="Arial"/>
          <w:b/>
          <w:bCs/>
          <w:sz w:val="24"/>
          <w:szCs w:val="24"/>
        </w:rPr>
        <w:t>, PhD, PE</w:t>
      </w:r>
    </w:p>
    <w:p w14:paraId="6A6F8F44" w14:textId="4E90F1E5" w:rsidR="001A2D16" w:rsidRPr="00183F75" w:rsidRDefault="001A2D16" w:rsidP="001A2D16">
      <w:pPr>
        <w:rPr>
          <w:rFonts w:ascii="Arial" w:hAnsi="Arial" w:cs="Arial"/>
          <w:b/>
          <w:bCs/>
          <w:sz w:val="24"/>
          <w:szCs w:val="24"/>
        </w:rPr>
      </w:pPr>
      <w:r w:rsidRPr="00183F75">
        <w:rPr>
          <w:rFonts w:ascii="Arial" w:hAnsi="Arial" w:cs="Arial"/>
          <w:b/>
          <w:bCs/>
          <w:sz w:val="24"/>
          <w:szCs w:val="24"/>
        </w:rPr>
        <w:t>Water Reuse Technical Practice Director and Vice President</w:t>
      </w:r>
    </w:p>
    <w:p w14:paraId="299CB08A" w14:textId="1D2A81C9" w:rsidR="001A2D16" w:rsidRPr="00183F75" w:rsidRDefault="001A2D16" w:rsidP="001A2D16">
      <w:pPr>
        <w:rPr>
          <w:rFonts w:ascii="Arial" w:hAnsi="Arial" w:cs="Arial"/>
          <w:b/>
          <w:bCs/>
          <w:sz w:val="24"/>
          <w:szCs w:val="24"/>
        </w:rPr>
      </w:pPr>
      <w:r w:rsidRPr="00183F75">
        <w:rPr>
          <w:rFonts w:ascii="Arial" w:hAnsi="Arial" w:cs="Arial"/>
          <w:b/>
          <w:bCs/>
          <w:sz w:val="24"/>
          <w:szCs w:val="24"/>
        </w:rPr>
        <w:t>Carollo Engineers, Inc</w:t>
      </w:r>
    </w:p>
    <w:p w14:paraId="6F199124" w14:textId="77777777" w:rsidR="001A2D16" w:rsidRPr="00183F75" w:rsidRDefault="001A2D16" w:rsidP="001A2D16">
      <w:pPr>
        <w:rPr>
          <w:rFonts w:ascii="Arial" w:hAnsi="Arial" w:cs="Arial"/>
          <w:sz w:val="24"/>
          <w:szCs w:val="24"/>
        </w:rPr>
      </w:pPr>
    </w:p>
    <w:p w14:paraId="43B3DCFD" w14:textId="4513F039" w:rsidR="001A2D16" w:rsidRPr="00183F75" w:rsidRDefault="001A2D16" w:rsidP="001A2D16">
      <w:pPr>
        <w:rPr>
          <w:rFonts w:ascii="Arial" w:hAnsi="Arial" w:cs="Arial"/>
          <w:sz w:val="24"/>
          <w:szCs w:val="24"/>
        </w:rPr>
      </w:pPr>
      <w:r w:rsidRPr="00183F75">
        <w:rPr>
          <w:rFonts w:ascii="Arial" w:hAnsi="Arial" w:cs="Arial"/>
          <w:sz w:val="24"/>
          <w:szCs w:val="24"/>
        </w:rPr>
        <w:t xml:space="preserve">Eva Steinle-Darling is the Water Reuse Technical Practice </w:t>
      </w:r>
      <w:r w:rsidR="001132DC">
        <w:rPr>
          <w:rFonts w:ascii="Arial" w:hAnsi="Arial" w:cs="Arial"/>
          <w:sz w:val="24"/>
          <w:szCs w:val="24"/>
        </w:rPr>
        <w:t>d</w:t>
      </w:r>
      <w:r w:rsidRPr="00183F75">
        <w:rPr>
          <w:rFonts w:ascii="Arial" w:hAnsi="Arial" w:cs="Arial"/>
          <w:sz w:val="24"/>
          <w:szCs w:val="24"/>
        </w:rPr>
        <w:t xml:space="preserve">irector and a </w:t>
      </w:r>
      <w:r w:rsidR="001132DC">
        <w:rPr>
          <w:rFonts w:ascii="Arial" w:hAnsi="Arial" w:cs="Arial"/>
          <w:sz w:val="24"/>
          <w:szCs w:val="24"/>
        </w:rPr>
        <w:t>v</w:t>
      </w:r>
      <w:r w:rsidRPr="00183F75">
        <w:rPr>
          <w:rFonts w:ascii="Arial" w:hAnsi="Arial" w:cs="Arial"/>
          <w:sz w:val="24"/>
          <w:szCs w:val="24"/>
        </w:rPr>
        <w:t xml:space="preserve">ice </w:t>
      </w:r>
      <w:r w:rsidR="001132DC">
        <w:rPr>
          <w:rFonts w:ascii="Arial" w:hAnsi="Arial" w:cs="Arial"/>
          <w:sz w:val="24"/>
          <w:szCs w:val="24"/>
        </w:rPr>
        <w:t>p</w:t>
      </w:r>
      <w:r w:rsidRPr="00183F75">
        <w:rPr>
          <w:rFonts w:ascii="Arial" w:hAnsi="Arial" w:cs="Arial"/>
          <w:sz w:val="24"/>
          <w:szCs w:val="24"/>
        </w:rPr>
        <w:t xml:space="preserve">resident with Carollo Engineers, Inc. </w:t>
      </w:r>
    </w:p>
    <w:p w14:paraId="4F181004" w14:textId="77777777" w:rsidR="0061552F" w:rsidRPr="00183F75" w:rsidRDefault="0061552F" w:rsidP="001A2D16">
      <w:pPr>
        <w:rPr>
          <w:rFonts w:ascii="Arial" w:hAnsi="Arial" w:cs="Arial"/>
          <w:sz w:val="24"/>
          <w:szCs w:val="24"/>
        </w:rPr>
      </w:pPr>
    </w:p>
    <w:p w14:paraId="3D2E757E" w14:textId="2220E159" w:rsidR="0061552F" w:rsidRPr="00183F75" w:rsidRDefault="0061552F" w:rsidP="001A2D16">
      <w:pPr>
        <w:rPr>
          <w:rFonts w:ascii="Arial" w:hAnsi="Arial" w:cs="Arial"/>
          <w:sz w:val="24"/>
          <w:szCs w:val="24"/>
        </w:rPr>
      </w:pPr>
      <w:r w:rsidRPr="00183F75">
        <w:rPr>
          <w:rFonts w:ascii="Arial" w:hAnsi="Arial" w:cs="Arial"/>
          <w:sz w:val="24"/>
          <w:szCs w:val="24"/>
        </w:rPr>
        <w:t>Steinle-Darling’s</w:t>
      </w:r>
      <w:r w:rsidR="001A2D16" w:rsidRPr="00183F75">
        <w:rPr>
          <w:rFonts w:ascii="Arial" w:hAnsi="Arial" w:cs="Arial"/>
          <w:sz w:val="24"/>
          <w:szCs w:val="24"/>
        </w:rPr>
        <w:t xml:space="preserve"> work spans over $2.5 million in applied research, as well as planning, feasibility studies and design for potable and non-potable reuse projects. She has given over 100 conference presentations on various topics related to reuse. </w:t>
      </w:r>
    </w:p>
    <w:p w14:paraId="4E44EDD1" w14:textId="60FBDE2F" w:rsidR="0061552F" w:rsidRPr="00183F75" w:rsidRDefault="0061552F" w:rsidP="001A2D16">
      <w:pPr>
        <w:rPr>
          <w:rFonts w:ascii="Arial" w:hAnsi="Arial" w:cs="Arial"/>
          <w:sz w:val="24"/>
          <w:szCs w:val="24"/>
        </w:rPr>
      </w:pPr>
    </w:p>
    <w:p w14:paraId="23305EEB" w14:textId="7BCFA4BA" w:rsidR="0061552F" w:rsidRPr="00183F75" w:rsidRDefault="0061552F" w:rsidP="0061552F">
      <w:pPr>
        <w:rPr>
          <w:rFonts w:ascii="Arial" w:hAnsi="Arial" w:cs="Arial"/>
          <w:sz w:val="24"/>
          <w:szCs w:val="24"/>
        </w:rPr>
      </w:pPr>
      <w:r w:rsidRPr="00183F75">
        <w:rPr>
          <w:rFonts w:ascii="Arial" w:hAnsi="Arial" w:cs="Arial"/>
          <w:sz w:val="24"/>
          <w:szCs w:val="24"/>
        </w:rPr>
        <w:t xml:space="preserve">Steinle-Darling earned a </w:t>
      </w:r>
      <w:r w:rsidR="001132DC">
        <w:rPr>
          <w:rFonts w:ascii="Arial" w:hAnsi="Arial" w:cs="Arial"/>
          <w:sz w:val="24"/>
          <w:szCs w:val="24"/>
        </w:rPr>
        <w:t xml:space="preserve">Bachelor of Science in </w:t>
      </w:r>
      <w:r w:rsidR="00D4276B">
        <w:rPr>
          <w:rFonts w:ascii="Arial" w:hAnsi="Arial" w:cs="Arial"/>
          <w:sz w:val="24"/>
          <w:szCs w:val="24"/>
        </w:rPr>
        <w:t>E</w:t>
      </w:r>
      <w:r w:rsidR="001132DC">
        <w:rPr>
          <w:rFonts w:ascii="Arial" w:hAnsi="Arial" w:cs="Arial"/>
          <w:sz w:val="24"/>
          <w:szCs w:val="24"/>
        </w:rPr>
        <w:t>ngineering for</w:t>
      </w:r>
      <w:r w:rsidRPr="00183F75">
        <w:rPr>
          <w:rFonts w:ascii="Arial" w:hAnsi="Arial" w:cs="Arial"/>
          <w:sz w:val="24"/>
          <w:szCs w:val="24"/>
        </w:rPr>
        <w:t xml:space="preserve"> </w:t>
      </w:r>
      <w:r w:rsidR="001132DC">
        <w:rPr>
          <w:rFonts w:ascii="Arial" w:hAnsi="Arial" w:cs="Arial"/>
          <w:sz w:val="24"/>
          <w:szCs w:val="24"/>
        </w:rPr>
        <w:t>c</w:t>
      </w:r>
      <w:r w:rsidRPr="00183F75">
        <w:rPr>
          <w:rFonts w:ascii="Arial" w:hAnsi="Arial" w:cs="Arial"/>
          <w:sz w:val="24"/>
          <w:szCs w:val="24"/>
        </w:rPr>
        <w:t xml:space="preserve">hemical </w:t>
      </w:r>
      <w:r w:rsidR="001132DC">
        <w:rPr>
          <w:rFonts w:ascii="Arial" w:hAnsi="Arial" w:cs="Arial"/>
          <w:sz w:val="24"/>
          <w:szCs w:val="24"/>
        </w:rPr>
        <w:t>e</w:t>
      </w:r>
      <w:r w:rsidRPr="00183F75">
        <w:rPr>
          <w:rFonts w:ascii="Arial" w:hAnsi="Arial" w:cs="Arial"/>
          <w:sz w:val="24"/>
          <w:szCs w:val="24"/>
        </w:rPr>
        <w:t xml:space="preserve">ngineering from Princeton University and </w:t>
      </w:r>
      <w:r w:rsidR="001132DC">
        <w:rPr>
          <w:rFonts w:ascii="Arial" w:hAnsi="Arial" w:cs="Arial"/>
          <w:sz w:val="24"/>
          <w:szCs w:val="24"/>
        </w:rPr>
        <w:t>a master’s and doctorate</w:t>
      </w:r>
      <w:r w:rsidRPr="00183F75">
        <w:rPr>
          <w:rFonts w:ascii="Arial" w:hAnsi="Arial" w:cs="Arial"/>
          <w:sz w:val="24"/>
          <w:szCs w:val="24"/>
        </w:rPr>
        <w:t xml:space="preserve"> in </w:t>
      </w:r>
      <w:r w:rsidR="001132DC">
        <w:rPr>
          <w:rFonts w:ascii="Arial" w:hAnsi="Arial" w:cs="Arial"/>
          <w:sz w:val="24"/>
          <w:szCs w:val="24"/>
        </w:rPr>
        <w:t>e</w:t>
      </w:r>
      <w:r w:rsidRPr="00183F75">
        <w:rPr>
          <w:rFonts w:ascii="Arial" w:hAnsi="Arial" w:cs="Arial"/>
          <w:sz w:val="24"/>
          <w:szCs w:val="24"/>
        </w:rPr>
        <w:t xml:space="preserve">nvironmental </w:t>
      </w:r>
      <w:r w:rsidR="001132DC">
        <w:rPr>
          <w:rFonts w:ascii="Arial" w:hAnsi="Arial" w:cs="Arial"/>
          <w:sz w:val="24"/>
          <w:szCs w:val="24"/>
        </w:rPr>
        <w:t>e</w:t>
      </w:r>
      <w:r w:rsidRPr="00183F75">
        <w:rPr>
          <w:rFonts w:ascii="Arial" w:hAnsi="Arial" w:cs="Arial"/>
          <w:sz w:val="24"/>
          <w:szCs w:val="24"/>
        </w:rPr>
        <w:t xml:space="preserve">ngineering from Stanford University. </w:t>
      </w:r>
    </w:p>
    <w:p w14:paraId="11B628AD" w14:textId="77777777" w:rsidR="0061552F" w:rsidRPr="00183F75" w:rsidRDefault="0061552F" w:rsidP="0061552F">
      <w:pPr>
        <w:rPr>
          <w:rFonts w:ascii="Arial" w:hAnsi="Arial" w:cs="Arial"/>
          <w:sz w:val="24"/>
          <w:szCs w:val="24"/>
        </w:rPr>
      </w:pPr>
    </w:p>
    <w:p w14:paraId="17CAE80C" w14:textId="2F750B4A" w:rsidR="001A2D16" w:rsidRPr="00183F75" w:rsidRDefault="001132DC" w:rsidP="001A2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is </w:t>
      </w:r>
      <w:r w:rsidR="001A2D16" w:rsidRPr="00183F75">
        <w:rPr>
          <w:rFonts w:ascii="Arial" w:hAnsi="Arial" w:cs="Arial"/>
          <w:sz w:val="24"/>
          <w:szCs w:val="24"/>
        </w:rPr>
        <w:t xml:space="preserve">a member of the National Legislative Committee and former </w:t>
      </w:r>
      <w:r>
        <w:rPr>
          <w:rFonts w:ascii="Arial" w:hAnsi="Arial" w:cs="Arial"/>
          <w:sz w:val="24"/>
          <w:szCs w:val="24"/>
        </w:rPr>
        <w:t>b</w:t>
      </w:r>
      <w:r w:rsidR="001A2D16" w:rsidRPr="00183F75">
        <w:rPr>
          <w:rFonts w:ascii="Arial" w:hAnsi="Arial" w:cs="Arial"/>
          <w:sz w:val="24"/>
          <w:szCs w:val="24"/>
        </w:rPr>
        <w:t xml:space="preserve">oard </w:t>
      </w:r>
      <w:r>
        <w:rPr>
          <w:rFonts w:ascii="Arial" w:hAnsi="Arial" w:cs="Arial"/>
          <w:sz w:val="24"/>
          <w:szCs w:val="24"/>
        </w:rPr>
        <w:t>m</w:t>
      </w:r>
      <w:r w:rsidR="001A2D16" w:rsidRPr="00183F75">
        <w:rPr>
          <w:rFonts w:ascii="Arial" w:hAnsi="Arial" w:cs="Arial"/>
          <w:sz w:val="24"/>
          <w:szCs w:val="24"/>
        </w:rPr>
        <w:t>ember of the Water Reuse Association</w:t>
      </w:r>
      <w:r>
        <w:rPr>
          <w:rFonts w:ascii="Arial" w:hAnsi="Arial" w:cs="Arial"/>
          <w:sz w:val="24"/>
          <w:szCs w:val="24"/>
        </w:rPr>
        <w:t xml:space="preserve">. She also served on </w:t>
      </w:r>
      <w:r w:rsidR="001A2D16" w:rsidRPr="00183F75">
        <w:rPr>
          <w:rFonts w:ascii="Arial" w:hAnsi="Arial" w:cs="Arial"/>
          <w:sz w:val="24"/>
          <w:szCs w:val="24"/>
        </w:rPr>
        <w:t xml:space="preserve">various reuse-related committees within the American Water Works Association and </w:t>
      </w:r>
      <w:r w:rsidR="0061552F" w:rsidRPr="00183F75">
        <w:rPr>
          <w:rFonts w:ascii="Arial" w:hAnsi="Arial" w:cs="Arial"/>
          <w:sz w:val="24"/>
          <w:szCs w:val="24"/>
        </w:rPr>
        <w:t>Water Environment Foundation</w:t>
      </w:r>
      <w:r>
        <w:rPr>
          <w:rFonts w:ascii="Arial" w:hAnsi="Arial" w:cs="Arial"/>
          <w:sz w:val="24"/>
          <w:szCs w:val="24"/>
        </w:rPr>
        <w:t>.</w:t>
      </w:r>
      <w:r w:rsidR="001A2D16" w:rsidRPr="00183F75">
        <w:rPr>
          <w:rFonts w:ascii="Arial" w:hAnsi="Arial" w:cs="Arial"/>
          <w:sz w:val="24"/>
          <w:szCs w:val="24"/>
        </w:rPr>
        <w:t xml:space="preserve"> </w:t>
      </w:r>
    </w:p>
    <w:p w14:paraId="1F030D8F" w14:textId="77777777" w:rsidR="0061552F" w:rsidRPr="00183F75" w:rsidRDefault="0061552F">
      <w:pPr>
        <w:rPr>
          <w:rFonts w:ascii="Arial" w:hAnsi="Arial" w:cs="Arial"/>
          <w:sz w:val="24"/>
          <w:szCs w:val="24"/>
        </w:rPr>
      </w:pPr>
    </w:p>
    <w:sectPr w:rsidR="0061552F" w:rsidRPr="00183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C7C43" w14:textId="77777777" w:rsidR="00723471" w:rsidRDefault="00723471" w:rsidP="00AD2D5E">
      <w:r>
        <w:separator/>
      </w:r>
    </w:p>
  </w:endnote>
  <w:endnote w:type="continuationSeparator" w:id="0">
    <w:p w14:paraId="5F7EAC73" w14:textId="77777777" w:rsidR="00723471" w:rsidRDefault="00723471" w:rsidP="00AD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E4110" w14:textId="77777777" w:rsidR="00723471" w:rsidRDefault="00723471" w:rsidP="00AD2D5E">
      <w:r>
        <w:separator/>
      </w:r>
    </w:p>
  </w:footnote>
  <w:footnote w:type="continuationSeparator" w:id="0">
    <w:p w14:paraId="053945C8" w14:textId="77777777" w:rsidR="00723471" w:rsidRDefault="00723471" w:rsidP="00AD2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16"/>
    <w:rsid w:val="001132DC"/>
    <w:rsid w:val="00183F75"/>
    <w:rsid w:val="001A2D16"/>
    <w:rsid w:val="003E7504"/>
    <w:rsid w:val="0061552F"/>
    <w:rsid w:val="00723471"/>
    <w:rsid w:val="00AD2D5E"/>
    <w:rsid w:val="00C84F26"/>
    <w:rsid w:val="00D4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5C0C78"/>
  <w15:chartTrackingRefBased/>
  <w15:docId w15:val="{48C43C14-10E0-452A-96AF-B8884175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D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D5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D2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D5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26DB194F96F4B8C3D97793B045898" ma:contentTypeVersion="9" ma:contentTypeDescription="Create a new document." ma:contentTypeScope="" ma:versionID="fd334bfab4fcfd011f373dd85d03b38e">
  <xsd:schema xmlns:xsd="http://www.w3.org/2001/XMLSchema" xmlns:xs="http://www.w3.org/2001/XMLSchema" xmlns:p="http://schemas.microsoft.com/office/2006/metadata/properties" xmlns:ns2="105d6215-519c-4e9d-acdc-bbf772cd28d4" xmlns:ns3="0aa468a8-c762-49c6-bec9-96c3df2ffb46" targetNamespace="http://schemas.microsoft.com/office/2006/metadata/properties" ma:root="true" ma:fieldsID="75979131e35e38dcf28f55736bcb471e" ns2:_="" ns3:_="">
    <xsd:import namespace="105d6215-519c-4e9d-acdc-bbf772cd28d4"/>
    <xsd:import namespace="0aa468a8-c762-49c6-bec9-96c3df2ff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d6215-519c-4e9d-acdc-bbf772cd2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468a8-c762-49c6-bec9-96c3df2ff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20D4B-7996-4F70-8720-53BA18B35AEB}"/>
</file>

<file path=customXml/itemProps2.xml><?xml version="1.0" encoding="utf-8"?>
<ds:datastoreItem xmlns:ds="http://schemas.openxmlformats.org/officeDocument/2006/customXml" ds:itemID="{E46DF936-18B6-46B9-BE03-C47CECF90041}"/>
</file>

<file path=customXml/itemProps3.xml><?xml version="1.0" encoding="utf-8"?>
<ds:datastoreItem xmlns:ds="http://schemas.openxmlformats.org/officeDocument/2006/customXml" ds:itemID="{E449EBC7-42DF-4701-A7AA-7D05CDC279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Hyle</dc:creator>
  <cp:keywords/>
  <dc:description/>
  <cp:lastModifiedBy>Michele A. Sager</cp:lastModifiedBy>
  <cp:revision>7</cp:revision>
  <dcterms:created xsi:type="dcterms:W3CDTF">2021-01-27T20:56:00Z</dcterms:created>
  <dcterms:modified xsi:type="dcterms:W3CDTF">2021-02-16T13:30:00Z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0x0101004E726DB194F96F4B8C3D97793B045898</vt:lpwstr>
  </property>
</Properties>
</file>