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9B2B" w14:textId="06C17D68" w:rsidR="006579A6" w:rsidRPr="003D7A12" w:rsidRDefault="00FC58EF">
      <w:pPr>
        <w:tabs>
          <w:tab w:val="left" w:pos="561"/>
        </w:tabs>
        <w:spacing w:line="322" w:lineRule="exact"/>
        <w:jc w:val="center"/>
        <w:rPr>
          <w:b/>
          <w:sz w:val="28"/>
        </w:rPr>
      </w:pPr>
      <w:r w:rsidRPr="003D7A12">
        <w:rPr>
          <w:b/>
          <w:sz w:val="28"/>
        </w:rPr>
        <w:t>Public</w:t>
      </w:r>
      <w:r w:rsidRPr="003D7A12">
        <w:rPr>
          <w:b/>
          <w:spacing w:val="-1"/>
          <w:sz w:val="28"/>
        </w:rPr>
        <w:t xml:space="preserve"> </w:t>
      </w:r>
      <w:r w:rsidRPr="003D7A12">
        <w:rPr>
          <w:b/>
          <w:sz w:val="28"/>
        </w:rPr>
        <w:t>Supply Annual</w:t>
      </w:r>
      <w:r w:rsidRPr="003D7A12">
        <w:rPr>
          <w:b/>
          <w:spacing w:val="-1"/>
          <w:sz w:val="28"/>
        </w:rPr>
        <w:t xml:space="preserve"> </w:t>
      </w:r>
      <w:r w:rsidRPr="003D7A12">
        <w:rPr>
          <w:b/>
          <w:sz w:val="28"/>
        </w:rPr>
        <w:t>Report</w:t>
      </w:r>
    </w:p>
    <w:p w14:paraId="22ACE950" w14:textId="77777777" w:rsidR="006E5E4F" w:rsidRPr="003D7A12" w:rsidRDefault="006E5E4F" w:rsidP="000D0D9B">
      <w:pPr>
        <w:rPr>
          <w:sz w:val="24"/>
          <w:szCs w:val="24"/>
        </w:rPr>
      </w:pPr>
    </w:p>
    <w:p w14:paraId="6C9E7A12" w14:textId="59A1C404" w:rsidR="006E5E4F" w:rsidRPr="003D7A12" w:rsidRDefault="006E5E4F" w:rsidP="000D0D9B">
      <w:pPr>
        <w:rPr>
          <w:sz w:val="24"/>
          <w:szCs w:val="24"/>
        </w:rPr>
      </w:pPr>
      <w:r w:rsidRPr="003D7A12">
        <w:rPr>
          <w:sz w:val="24"/>
          <w:szCs w:val="24"/>
        </w:rPr>
        <w:t xml:space="preserve">Public supply permittees with an allocation of 100,000 gallons per day (gpd) or greater shall submit a completed </w:t>
      </w:r>
      <w:r w:rsidRPr="003D7A12">
        <w:rPr>
          <w:b/>
          <w:bCs/>
          <w:sz w:val="24"/>
          <w:szCs w:val="24"/>
        </w:rPr>
        <w:t>Public Supply Annual Report</w:t>
      </w:r>
      <w:r w:rsidRPr="003D7A12">
        <w:rPr>
          <w:sz w:val="24"/>
          <w:szCs w:val="24"/>
        </w:rPr>
        <w:t xml:space="preserve"> (PSAR) incorporated by</w:t>
      </w:r>
      <w:r w:rsidR="00BE7BDD" w:rsidRPr="003D7A12">
        <w:rPr>
          <w:sz w:val="24"/>
          <w:szCs w:val="24"/>
        </w:rPr>
        <w:t xml:space="preserve"> reference in</w:t>
      </w:r>
      <w:r w:rsidRPr="003D7A12">
        <w:rPr>
          <w:sz w:val="24"/>
          <w:szCs w:val="24"/>
        </w:rPr>
        <w:t xml:space="preserve"> </w:t>
      </w:r>
      <w:r w:rsidR="00E91AC1" w:rsidRPr="003D7A12">
        <w:rPr>
          <w:sz w:val="24"/>
          <w:szCs w:val="24"/>
        </w:rPr>
        <w:t>paragraph</w:t>
      </w:r>
      <w:r w:rsidRPr="003D7A12">
        <w:rPr>
          <w:sz w:val="24"/>
          <w:szCs w:val="24"/>
        </w:rPr>
        <w:t xml:space="preserve"> 62-42.300(</w:t>
      </w:r>
      <w:r w:rsidR="009B44A5" w:rsidRPr="003D7A12">
        <w:rPr>
          <w:sz w:val="24"/>
          <w:szCs w:val="24"/>
        </w:rPr>
        <w:t>6</w:t>
      </w:r>
      <w:r w:rsidRPr="003D7A12">
        <w:rPr>
          <w:sz w:val="24"/>
          <w:szCs w:val="24"/>
        </w:rPr>
        <w:t>)(</w:t>
      </w:r>
      <w:r w:rsidR="00723B82" w:rsidRPr="003D7A12">
        <w:rPr>
          <w:sz w:val="24"/>
          <w:szCs w:val="24"/>
        </w:rPr>
        <w:t>a</w:t>
      </w:r>
      <w:r w:rsidRPr="003D7A12">
        <w:rPr>
          <w:sz w:val="24"/>
          <w:szCs w:val="24"/>
        </w:rPr>
        <w:t>), F.A.C., by April 1st of each year.</w:t>
      </w:r>
    </w:p>
    <w:p w14:paraId="27222EF4" w14:textId="77777777" w:rsidR="000D0D9B" w:rsidRPr="003D7A12" w:rsidRDefault="000D0D9B" w:rsidP="000D0D9B"/>
    <w:p w14:paraId="0CDF96A5" w14:textId="77777777" w:rsidR="006579A6" w:rsidRPr="003D7A12" w:rsidRDefault="000D0D9B">
      <w:pPr>
        <w:pStyle w:val="Heading1"/>
        <w:spacing w:before="120"/>
        <w:jc w:val="both"/>
      </w:pPr>
      <w:r w:rsidRPr="003D7A12">
        <w:t>PART</w:t>
      </w:r>
      <w:r w:rsidRPr="003D7A12">
        <w:rPr>
          <w:spacing w:val="-1"/>
        </w:rPr>
        <w:t xml:space="preserve"> </w:t>
      </w:r>
      <w:r w:rsidRPr="003D7A12">
        <w:t>A.</w:t>
      </w:r>
      <w:r w:rsidRPr="003D7A12">
        <w:rPr>
          <w:spacing w:val="-2"/>
        </w:rPr>
        <w:t xml:space="preserve"> </w:t>
      </w:r>
      <w:r w:rsidRPr="003D7A12">
        <w:t>Per</w:t>
      </w:r>
      <w:r w:rsidRPr="003D7A12">
        <w:rPr>
          <w:spacing w:val="-1"/>
        </w:rPr>
        <w:t xml:space="preserve"> </w:t>
      </w:r>
      <w:r w:rsidRPr="003D7A12">
        <w:t>Capita</w:t>
      </w:r>
      <w:r w:rsidRPr="003D7A12">
        <w:rPr>
          <w:spacing w:val="-2"/>
        </w:rPr>
        <w:t xml:space="preserve"> </w:t>
      </w:r>
      <w:r w:rsidRPr="003D7A12">
        <w:t>Water</w:t>
      </w:r>
      <w:r w:rsidRPr="003D7A12">
        <w:rPr>
          <w:spacing w:val="-1"/>
        </w:rPr>
        <w:t xml:space="preserve"> </w:t>
      </w:r>
      <w:r w:rsidRPr="003D7A12">
        <w:t>Use</w:t>
      </w:r>
      <w:r w:rsidRPr="003D7A12">
        <w:rPr>
          <w:spacing w:val="-2"/>
        </w:rPr>
        <w:t xml:space="preserve"> </w:t>
      </w:r>
      <w:r w:rsidRPr="003D7A12">
        <w:rPr>
          <w:spacing w:val="-4"/>
        </w:rPr>
        <w:t>Rate</w:t>
      </w:r>
    </w:p>
    <w:p w14:paraId="78A2E126" w14:textId="221DE60D" w:rsidR="006579A6" w:rsidRPr="003D7A12" w:rsidRDefault="000D0D9B" w:rsidP="007A0EA4">
      <w:pPr>
        <w:pStyle w:val="BodyText"/>
        <w:spacing w:before="73"/>
        <w:ind w:right="376"/>
      </w:pPr>
      <w:r w:rsidRPr="003D7A12">
        <w:t>Please submit water use information for January 1 – December 31, 20</w:t>
      </w:r>
      <w:r w:rsidR="00C40CFA" w:rsidRPr="00183A6F">
        <w:rPr>
          <w:spacing w:val="80"/>
          <w:u w:val="single"/>
        </w:rPr>
        <w:t>_</w:t>
      </w:r>
      <w:r w:rsidR="00EC2ED1" w:rsidRPr="00183A6F">
        <w:rPr>
          <w:spacing w:val="80"/>
          <w:u w:val="single"/>
        </w:rPr>
        <w:t>_</w:t>
      </w:r>
      <w:r w:rsidRPr="003D7A12">
        <w:t>.</w:t>
      </w:r>
      <w:r w:rsidRPr="003D7A12">
        <w:rPr>
          <w:spacing w:val="40"/>
        </w:rPr>
        <w:t xml:space="preserve"> </w:t>
      </w:r>
      <w:r w:rsidRPr="003D7A12">
        <w:t xml:space="preserve">The information included in this </w:t>
      </w:r>
      <w:r w:rsidR="009D3270" w:rsidRPr="003D7A12">
        <w:t>PSAR</w:t>
      </w:r>
      <w:r w:rsidR="00FC58EF" w:rsidRPr="003D7A12">
        <w:t xml:space="preserve"> </w:t>
      </w:r>
      <w:r w:rsidRPr="003D7A12">
        <w:t xml:space="preserve">is required to be submitted as a condition on your </w:t>
      </w:r>
      <w:r w:rsidR="00FC58EF" w:rsidRPr="003D7A12">
        <w:t>Consumptive</w:t>
      </w:r>
      <w:r w:rsidRPr="003D7A12">
        <w:t xml:space="preserve"> Use Permit (</w:t>
      </w:r>
      <w:r w:rsidR="00FC58EF" w:rsidRPr="003D7A12">
        <w:t>C</w:t>
      </w:r>
      <w:r w:rsidRPr="003D7A12">
        <w:t>UP)</w:t>
      </w:r>
      <w:r w:rsidRPr="003D7A12">
        <w:rPr>
          <w:spacing w:val="-2"/>
        </w:rPr>
        <w:t>.</w:t>
      </w:r>
      <w:r w:rsidR="00637766" w:rsidRPr="003D7A12">
        <w:rPr>
          <w:spacing w:val="-2"/>
        </w:rPr>
        <w:t xml:space="preserve"> For each reported component, see the Definitions and Instructions. </w:t>
      </w:r>
    </w:p>
    <w:p w14:paraId="1BA46B43" w14:textId="77777777" w:rsidR="006579A6" w:rsidRPr="003D7A12" w:rsidRDefault="006579A6">
      <w:pPr>
        <w:pStyle w:val="BodyText"/>
        <w:spacing w:before="4"/>
        <w:rPr>
          <w:sz w:val="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A. Per Capita Water Use Rate"/>
      </w:tblPr>
      <w:tblGrid>
        <w:gridCol w:w="521"/>
        <w:gridCol w:w="1416"/>
        <w:gridCol w:w="4580"/>
        <w:gridCol w:w="2316"/>
        <w:gridCol w:w="1842"/>
      </w:tblGrid>
      <w:tr w:rsidR="006579A6" w:rsidRPr="003D7A12" w14:paraId="3721B664" w14:textId="77777777" w:rsidTr="39735BD7">
        <w:trPr>
          <w:trHeight w:val="321"/>
        </w:trPr>
        <w:tc>
          <w:tcPr>
            <w:tcW w:w="6517" w:type="dxa"/>
            <w:gridSpan w:val="3"/>
          </w:tcPr>
          <w:p w14:paraId="0DB3B7F1" w14:textId="7E8FE00B" w:rsidR="006579A6" w:rsidRPr="003D7A12" w:rsidRDefault="00FC58EF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CUP</w:t>
            </w:r>
            <w:r w:rsidRPr="003D7A12">
              <w:rPr>
                <w:b/>
                <w:spacing w:val="-2"/>
                <w:sz w:val="24"/>
              </w:rPr>
              <w:t xml:space="preserve"> No(s):</w:t>
            </w:r>
          </w:p>
        </w:tc>
        <w:tc>
          <w:tcPr>
            <w:tcW w:w="4158" w:type="dxa"/>
            <w:gridSpan w:val="2"/>
          </w:tcPr>
          <w:p w14:paraId="42A460C8" w14:textId="77777777" w:rsidR="006579A6" w:rsidRPr="003D7A12" w:rsidRDefault="000D0D9B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Reporting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period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(</w:t>
            </w:r>
            <w:proofErr w:type="spellStart"/>
            <w:r w:rsidRPr="003D7A12">
              <w:rPr>
                <w:b/>
                <w:sz w:val="24"/>
              </w:rPr>
              <w:t>mo</w:t>
            </w:r>
            <w:proofErr w:type="spellEnd"/>
            <w:r w:rsidRPr="003D7A12">
              <w:rPr>
                <w:b/>
                <w:sz w:val="24"/>
              </w:rPr>
              <w:t>/yr-</w:t>
            </w:r>
            <w:proofErr w:type="spellStart"/>
            <w:r w:rsidRPr="003D7A12">
              <w:rPr>
                <w:b/>
                <w:spacing w:val="-2"/>
                <w:sz w:val="24"/>
              </w:rPr>
              <w:t>mo</w:t>
            </w:r>
            <w:proofErr w:type="spellEnd"/>
            <w:r w:rsidRPr="003D7A12">
              <w:rPr>
                <w:b/>
                <w:spacing w:val="-2"/>
                <w:sz w:val="24"/>
              </w:rPr>
              <w:t>/yr):</w:t>
            </w:r>
          </w:p>
        </w:tc>
      </w:tr>
      <w:tr w:rsidR="006579A6" w:rsidRPr="003D7A12" w14:paraId="7B763A9F" w14:textId="77777777" w:rsidTr="39735BD7">
        <w:trPr>
          <w:trHeight w:val="320"/>
        </w:trPr>
        <w:tc>
          <w:tcPr>
            <w:tcW w:w="6517" w:type="dxa"/>
            <w:gridSpan w:val="3"/>
          </w:tcPr>
          <w:p w14:paraId="235EFD16" w14:textId="531127E5" w:rsidR="006579A6" w:rsidRPr="003D7A12" w:rsidRDefault="000D0D9B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Issue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Date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(of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the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most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recent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revision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of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the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="00FC58EF" w:rsidRPr="003D7A12">
              <w:rPr>
                <w:b/>
                <w:spacing w:val="-2"/>
                <w:sz w:val="24"/>
              </w:rPr>
              <w:t>C</w:t>
            </w:r>
            <w:r w:rsidRPr="003D7A12">
              <w:rPr>
                <w:b/>
                <w:spacing w:val="-2"/>
                <w:sz w:val="24"/>
              </w:rPr>
              <w:t>UP):</w:t>
            </w:r>
          </w:p>
        </w:tc>
        <w:tc>
          <w:tcPr>
            <w:tcW w:w="4158" w:type="dxa"/>
            <w:gridSpan w:val="2"/>
          </w:tcPr>
          <w:p w14:paraId="0E1FF7E8" w14:textId="77777777" w:rsidR="006579A6" w:rsidRPr="003D7A12" w:rsidRDefault="000D0D9B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Contact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Phone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#:</w:t>
            </w:r>
          </w:p>
        </w:tc>
      </w:tr>
      <w:tr w:rsidR="006579A6" w:rsidRPr="003D7A12" w14:paraId="5F598E8D" w14:textId="77777777" w:rsidTr="39735BD7">
        <w:trPr>
          <w:trHeight w:val="320"/>
        </w:trPr>
        <w:tc>
          <w:tcPr>
            <w:tcW w:w="6517" w:type="dxa"/>
            <w:gridSpan w:val="3"/>
          </w:tcPr>
          <w:p w14:paraId="01B3E093" w14:textId="77777777" w:rsidR="006579A6" w:rsidRPr="003D7A12" w:rsidRDefault="000D0D9B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Permittee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158" w:type="dxa"/>
            <w:gridSpan w:val="2"/>
          </w:tcPr>
          <w:p w14:paraId="6CBB0FC9" w14:textId="77777777" w:rsidR="006579A6" w:rsidRPr="003D7A12" w:rsidRDefault="000D0D9B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Contact</w:t>
            </w:r>
            <w:r w:rsidRPr="003D7A12">
              <w:rPr>
                <w:b/>
                <w:spacing w:val="-2"/>
                <w:sz w:val="24"/>
              </w:rPr>
              <w:t xml:space="preserve"> Name:</w:t>
            </w:r>
          </w:p>
        </w:tc>
      </w:tr>
      <w:tr w:rsidR="006579A6" w:rsidRPr="003D7A12" w14:paraId="6940AB1A" w14:textId="77777777" w:rsidTr="39735BD7">
        <w:trPr>
          <w:trHeight w:val="330"/>
        </w:trPr>
        <w:tc>
          <w:tcPr>
            <w:tcW w:w="6517" w:type="dxa"/>
            <w:gridSpan w:val="3"/>
          </w:tcPr>
          <w:p w14:paraId="09BEA3CC" w14:textId="77777777" w:rsidR="006579A6" w:rsidRPr="003D7A12" w:rsidRDefault="000D0D9B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4158" w:type="dxa"/>
            <w:gridSpan w:val="2"/>
          </w:tcPr>
          <w:p w14:paraId="719E8426" w14:textId="77777777" w:rsidR="006579A6" w:rsidRPr="003D7A12" w:rsidRDefault="000D0D9B">
            <w:pPr>
              <w:pStyle w:val="TableParagraph"/>
              <w:spacing w:before="27"/>
              <w:ind w:left="108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County:</w:t>
            </w:r>
          </w:p>
        </w:tc>
      </w:tr>
      <w:tr w:rsidR="006579A6" w:rsidRPr="003D7A12" w14:paraId="5190CC41" w14:textId="77777777" w:rsidTr="39735BD7">
        <w:trPr>
          <w:trHeight w:val="828"/>
        </w:trPr>
        <w:tc>
          <w:tcPr>
            <w:tcW w:w="521" w:type="dxa"/>
          </w:tcPr>
          <w:p w14:paraId="70F0E3AD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45B5EE1" w14:textId="77777777" w:rsidR="006579A6" w:rsidRPr="003D7A12" w:rsidRDefault="000D0D9B">
            <w:pPr>
              <w:pStyle w:val="TableParagraph"/>
              <w:spacing w:before="1"/>
              <w:ind w:left="106" w:right="97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Equation Component</w:t>
            </w:r>
          </w:p>
        </w:tc>
        <w:tc>
          <w:tcPr>
            <w:tcW w:w="6896" w:type="dxa"/>
            <w:gridSpan w:val="2"/>
          </w:tcPr>
          <w:p w14:paraId="2053C178" w14:textId="77777777" w:rsidR="006579A6" w:rsidRPr="003D7A12" w:rsidRDefault="006579A6">
            <w:pPr>
              <w:pStyle w:val="TableParagraph"/>
              <w:spacing w:before="1"/>
              <w:rPr>
                <w:sz w:val="24"/>
              </w:rPr>
            </w:pPr>
          </w:p>
          <w:p w14:paraId="4831E95E" w14:textId="77777777" w:rsidR="006579A6" w:rsidRPr="003D7A12" w:rsidRDefault="000D0D9B">
            <w:pPr>
              <w:pStyle w:val="TableParagraph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2"/>
                <w:sz w:val="24"/>
              </w:rPr>
              <w:t xml:space="preserve"> CATEGORY</w:t>
            </w:r>
          </w:p>
        </w:tc>
        <w:tc>
          <w:tcPr>
            <w:tcW w:w="1842" w:type="dxa"/>
          </w:tcPr>
          <w:p w14:paraId="3DD28DA5" w14:textId="77777777" w:rsidR="006579A6" w:rsidRPr="003D7A12" w:rsidRDefault="000D0D9B">
            <w:pPr>
              <w:pStyle w:val="TableParagraph"/>
              <w:spacing w:line="270" w:lineRule="atLeast"/>
              <w:ind w:left="812" w:right="95" w:firstLine="162"/>
              <w:jc w:val="both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Annual Average Quantity</w:t>
            </w:r>
          </w:p>
        </w:tc>
      </w:tr>
      <w:tr w:rsidR="006579A6" w:rsidRPr="003D7A12" w14:paraId="33F375B0" w14:textId="77777777" w:rsidTr="39735BD7">
        <w:trPr>
          <w:trHeight w:val="546"/>
        </w:trPr>
        <w:tc>
          <w:tcPr>
            <w:tcW w:w="521" w:type="dxa"/>
          </w:tcPr>
          <w:p w14:paraId="3AF8C73C" w14:textId="77777777" w:rsidR="006579A6" w:rsidRPr="003D7A12" w:rsidRDefault="000D0D9B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50018AB" w14:textId="77777777" w:rsidR="006579A6" w:rsidRPr="003D7A12" w:rsidRDefault="000D0D9B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WD</w:t>
            </w:r>
          </w:p>
        </w:tc>
        <w:tc>
          <w:tcPr>
            <w:tcW w:w="6896" w:type="dxa"/>
            <w:gridSpan w:val="2"/>
            <w:tcBorders>
              <w:bottom w:val="single" w:sz="8" w:space="0" w:color="000000" w:themeColor="text1"/>
            </w:tcBorders>
          </w:tcPr>
          <w:p w14:paraId="1FBF4A17" w14:textId="77777777" w:rsidR="006579A6" w:rsidRPr="003D7A12" w:rsidRDefault="000D0D9B">
            <w:pPr>
              <w:pStyle w:val="TableParagraph"/>
              <w:tabs>
                <w:tab w:val="left" w:pos="4833"/>
                <w:tab w:val="left" w:pos="6494"/>
              </w:tabs>
              <w:spacing w:line="270" w:lineRule="atLeast"/>
              <w:ind w:left="107" w:right="329"/>
              <w:rPr>
                <w:sz w:val="24"/>
              </w:rPr>
            </w:pPr>
            <w:r w:rsidRPr="003D7A12">
              <w:rPr>
                <w:b/>
                <w:sz w:val="24"/>
              </w:rPr>
              <w:t xml:space="preserve">Total Withdrawals </w:t>
            </w:r>
            <w:r w:rsidRPr="003D7A12">
              <w:rPr>
                <w:sz w:val="24"/>
              </w:rPr>
              <w:t>ground water, surface water, and stormwater. Attach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meter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readings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1"/>
                <w:sz w:val="24"/>
              </w:rPr>
              <w:t xml:space="preserve"> </w:t>
            </w:r>
            <w:proofErr w:type="spellStart"/>
            <w:r w:rsidRPr="003D7A12">
              <w:rPr>
                <w:sz w:val="24"/>
              </w:rPr>
              <w:t>pumpage</w:t>
            </w:r>
            <w:proofErr w:type="spellEnd"/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from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1/1/</w:t>
            </w:r>
            <w:r w:rsidRPr="003D7A12">
              <w:rPr>
                <w:sz w:val="24"/>
              </w:rPr>
              <w:tab/>
              <w:t>through</w:t>
            </w:r>
            <w:r w:rsidRPr="003D7A12">
              <w:rPr>
                <w:spacing w:val="-2"/>
                <w:sz w:val="24"/>
              </w:rPr>
              <w:t xml:space="preserve"> 12/31/</w:t>
            </w:r>
            <w:r w:rsidRPr="003D7A12">
              <w:rPr>
                <w:sz w:val="24"/>
              </w:rPr>
              <w:tab/>
            </w:r>
            <w:r w:rsidRPr="003D7A12">
              <w:rPr>
                <w:spacing w:val="-10"/>
                <w:sz w:val="24"/>
              </w:rPr>
              <w:t>.</w:t>
            </w:r>
          </w:p>
        </w:tc>
        <w:tc>
          <w:tcPr>
            <w:tcW w:w="1842" w:type="dxa"/>
          </w:tcPr>
          <w:p w14:paraId="088A127A" w14:textId="77777777" w:rsidR="006579A6" w:rsidRPr="003D7A12" w:rsidRDefault="000D0D9B">
            <w:pPr>
              <w:pStyle w:val="TableParagraph"/>
              <w:spacing w:before="138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4FDF77F5" w14:textId="77777777" w:rsidTr="39735BD7">
        <w:trPr>
          <w:trHeight w:val="817"/>
        </w:trPr>
        <w:tc>
          <w:tcPr>
            <w:tcW w:w="521" w:type="dxa"/>
          </w:tcPr>
          <w:p w14:paraId="1DF6B097" w14:textId="77777777" w:rsidR="006579A6" w:rsidRPr="003D7A12" w:rsidRDefault="000D0D9B">
            <w:pPr>
              <w:pStyle w:val="TableParagraph"/>
              <w:spacing w:before="265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1BE1478E" w14:textId="77777777" w:rsidR="006579A6" w:rsidRPr="003D7A12" w:rsidRDefault="000D0D9B">
            <w:pPr>
              <w:pStyle w:val="TableParagraph"/>
              <w:spacing w:before="265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IM</w:t>
            </w:r>
          </w:p>
        </w:tc>
        <w:tc>
          <w:tcPr>
            <w:tcW w:w="6896" w:type="dxa"/>
            <w:gridSpan w:val="2"/>
            <w:tcBorders>
              <w:top w:val="single" w:sz="8" w:space="0" w:color="000000" w:themeColor="text1"/>
            </w:tcBorders>
          </w:tcPr>
          <w:p w14:paraId="2C82DCFE" w14:textId="0BA70845" w:rsidR="006579A6" w:rsidRPr="003D7A12" w:rsidRDefault="000D0D9B">
            <w:pPr>
              <w:pStyle w:val="TableParagraph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Imported</w:t>
            </w:r>
            <w:r w:rsidRPr="003D7A12">
              <w:rPr>
                <w:b/>
                <w:spacing w:val="-6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Supply</w:t>
            </w:r>
            <w:r w:rsidRPr="003D7A12">
              <w:rPr>
                <w:spacing w:val="-4"/>
                <w:sz w:val="24"/>
              </w:rPr>
              <w:t xml:space="preserve"> </w:t>
            </w:r>
            <w:proofErr w:type="gramStart"/>
            <w:r w:rsidRPr="003D7A12">
              <w:rPr>
                <w:sz w:val="24"/>
              </w:rPr>
              <w:t>itemized</w:t>
            </w:r>
            <w:proofErr w:type="gramEnd"/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list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quantities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per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supplier.</w:t>
            </w:r>
            <w:r w:rsidRPr="003D7A12">
              <w:rPr>
                <w:spacing w:val="40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If applicable, include the </w:t>
            </w:r>
            <w:r w:rsidR="00FC58EF" w:rsidRPr="003D7A12">
              <w:rPr>
                <w:sz w:val="24"/>
              </w:rPr>
              <w:t>C</w:t>
            </w:r>
            <w:r w:rsidRPr="003D7A12">
              <w:rPr>
                <w:sz w:val="24"/>
              </w:rPr>
              <w:t>UP number (CUP No.) of each supplier</w:t>
            </w:r>
          </w:p>
          <w:p w14:paraId="3364BDE9" w14:textId="77777777" w:rsidR="006579A6" w:rsidRPr="003D7A12" w:rsidRDefault="000D0D9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3D7A12">
              <w:rPr>
                <w:spacing w:val="-2"/>
                <w:sz w:val="24"/>
              </w:rPr>
              <w:t>listed.</w:t>
            </w:r>
          </w:p>
        </w:tc>
        <w:tc>
          <w:tcPr>
            <w:tcW w:w="1842" w:type="dxa"/>
          </w:tcPr>
          <w:p w14:paraId="3AD671FB" w14:textId="77777777" w:rsidR="006579A6" w:rsidRPr="003D7A12" w:rsidRDefault="000D0D9B">
            <w:pPr>
              <w:pStyle w:val="TableParagraph"/>
              <w:spacing w:before="265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5E2BC310" w14:textId="77777777" w:rsidTr="39735BD7">
        <w:trPr>
          <w:trHeight w:val="827"/>
        </w:trPr>
        <w:tc>
          <w:tcPr>
            <w:tcW w:w="521" w:type="dxa"/>
          </w:tcPr>
          <w:p w14:paraId="4B09E0AC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54FD0B30" w14:textId="77777777" w:rsidR="006579A6" w:rsidRPr="003D7A12" w:rsidRDefault="000D0D9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14:paraId="0AA30F13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2C860F31" w14:textId="77777777" w:rsidR="006579A6" w:rsidRPr="003D7A12" w:rsidRDefault="000D0D9B">
            <w:pPr>
              <w:pStyle w:val="TableParagraph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EX</w:t>
            </w:r>
          </w:p>
        </w:tc>
        <w:tc>
          <w:tcPr>
            <w:tcW w:w="6896" w:type="dxa"/>
            <w:gridSpan w:val="2"/>
          </w:tcPr>
          <w:p w14:paraId="2E0182A0" w14:textId="21F4F923" w:rsidR="006579A6" w:rsidRPr="003D7A12" w:rsidRDefault="000D0D9B">
            <w:pPr>
              <w:pStyle w:val="TableParagraph"/>
              <w:spacing w:before="1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Exported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Supply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itemized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list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quantities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per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receiver.</w:t>
            </w:r>
            <w:r w:rsidRPr="003D7A12">
              <w:rPr>
                <w:spacing w:val="40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If applicable, include the </w:t>
            </w:r>
            <w:r w:rsidR="00FC58EF" w:rsidRPr="003D7A12">
              <w:rPr>
                <w:sz w:val="24"/>
              </w:rPr>
              <w:t>C</w:t>
            </w:r>
            <w:r w:rsidRPr="003D7A12">
              <w:rPr>
                <w:sz w:val="24"/>
              </w:rPr>
              <w:t>UP number (CUP No.) of each receiver</w:t>
            </w:r>
          </w:p>
          <w:p w14:paraId="0AFCF3F8" w14:textId="7980841E" w:rsidR="006579A6" w:rsidRPr="003D7A12" w:rsidRDefault="000D0D9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D7A12">
              <w:rPr>
                <w:spacing w:val="-2"/>
                <w:sz w:val="24"/>
              </w:rPr>
              <w:t>listed.</w:t>
            </w:r>
          </w:p>
        </w:tc>
        <w:tc>
          <w:tcPr>
            <w:tcW w:w="1842" w:type="dxa"/>
          </w:tcPr>
          <w:p w14:paraId="25281B48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EAB56C0" w14:textId="77777777" w:rsidR="006579A6" w:rsidRPr="003D7A12" w:rsidRDefault="000D0D9B">
            <w:pPr>
              <w:pStyle w:val="TableParagraph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24422781" w14:textId="77777777" w:rsidTr="39735BD7">
        <w:trPr>
          <w:trHeight w:val="355"/>
        </w:trPr>
        <w:tc>
          <w:tcPr>
            <w:tcW w:w="521" w:type="dxa"/>
          </w:tcPr>
          <w:p w14:paraId="4FE7294F" w14:textId="77777777" w:rsidR="006579A6" w:rsidRPr="003D7A12" w:rsidRDefault="000D0D9B">
            <w:pPr>
              <w:pStyle w:val="TableParagraph"/>
              <w:spacing w:before="41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312" w:type="dxa"/>
            <w:gridSpan w:val="3"/>
          </w:tcPr>
          <w:p w14:paraId="72289623" w14:textId="77777777" w:rsidR="006579A6" w:rsidRPr="003D7A12" w:rsidRDefault="000D0D9B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Gross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Use: WD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+ IM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– </w:t>
            </w:r>
            <w:r w:rsidRPr="003D7A12">
              <w:rPr>
                <w:b/>
                <w:spacing w:val="-5"/>
                <w:sz w:val="24"/>
              </w:rPr>
              <w:t>EX</w:t>
            </w:r>
          </w:p>
        </w:tc>
        <w:tc>
          <w:tcPr>
            <w:tcW w:w="1842" w:type="dxa"/>
          </w:tcPr>
          <w:p w14:paraId="1A149FC6" w14:textId="77777777" w:rsidR="006579A6" w:rsidRPr="003D7A12" w:rsidRDefault="000D0D9B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gpd</w:t>
            </w:r>
          </w:p>
        </w:tc>
      </w:tr>
      <w:tr w:rsidR="006579A6" w:rsidRPr="003D7A12" w14:paraId="1DB131CA" w14:textId="77777777" w:rsidTr="39735BD7">
        <w:trPr>
          <w:trHeight w:val="827"/>
        </w:trPr>
        <w:tc>
          <w:tcPr>
            <w:tcW w:w="521" w:type="dxa"/>
          </w:tcPr>
          <w:p w14:paraId="18F238A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1F747919" w14:textId="77777777" w:rsidR="006579A6" w:rsidRPr="003D7A12" w:rsidRDefault="000D0D9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14:paraId="5256756B" w14:textId="77777777" w:rsidR="006579A6" w:rsidRPr="003D7A12" w:rsidRDefault="000D0D9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8"/>
              <w:ind w:left="825" w:hanging="359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RP</w:t>
            </w:r>
          </w:p>
          <w:p w14:paraId="59E372B2" w14:textId="77777777" w:rsidR="006579A6" w:rsidRPr="003D7A12" w:rsidRDefault="000D0D9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825" w:hanging="359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FP</w:t>
            </w:r>
          </w:p>
        </w:tc>
        <w:tc>
          <w:tcPr>
            <w:tcW w:w="6896" w:type="dxa"/>
            <w:gridSpan w:val="2"/>
          </w:tcPr>
          <w:p w14:paraId="05B3F4EE" w14:textId="77777777" w:rsidR="006579A6" w:rsidRPr="003D7A12" w:rsidRDefault="000D0D9B">
            <w:pPr>
              <w:pStyle w:val="TableParagraph"/>
              <w:ind w:left="107" w:right="2290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Population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Served,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or Functional Population</w:t>
            </w:r>
          </w:p>
          <w:p w14:paraId="63C7EEE7" w14:textId="77777777" w:rsidR="006579A6" w:rsidRPr="003D7A12" w:rsidRDefault="000D0D9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3D7A12">
              <w:rPr>
                <w:sz w:val="24"/>
              </w:rPr>
              <w:t>(Check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box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supply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supporting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calculations,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see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2"/>
                <w:sz w:val="24"/>
              </w:rPr>
              <w:t>instructions)</w:t>
            </w:r>
          </w:p>
        </w:tc>
        <w:tc>
          <w:tcPr>
            <w:tcW w:w="1842" w:type="dxa"/>
          </w:tcPr>
          <w:p w14:paraId="082506B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F7F3216" w14:textId="77777777" w:rsidR="006579A6" w:rsidRPr="003D7A12" w:rsidRDefault="000D0D9B">
            <w:pPr>
              <w:pStyle w:val="TableParagraph"/>
              <w:ind w:right="96"/>
              <w:jc w:val="right"/>
              <w:rPr>
                <w:sz w:val="24"/>
              </w:rPr>
            </w:pPr>
            <w:r w:rsidRPr="003D7A12">
              <w:rPr>
                <w:sz w:val="24"/>
              </w:rPr>
              <w:t xml:space="preserve"># </w:t>
            </w:r>
            <w:r w:rsidRPr="003D7A12">
              <w:rPr>
                <w:spacing w:val="-2"/>
                <w:sz w:val="24"/>
              </w:rPr>
              <w:t>people</w:t>
            </w:r>
          </w:p>
        </w:tc>
      </w:tr>
      <w:tr w:rsidR="006579A6" w:rsidRPr="003D7A12" w14:paraId="3063D3A0" w14:textId="77777777" w:rsidTr="39735BD7">
        <w:trPr>
          <w:trHeight w:val="427"/>
        </w:trPr>
        <w:tc>
          <w:tcPr>
            <w:tcW w:w="521" w:type="dxa"/>
          </w:tcPr>
          <w:p w14:paraId="31CFC3E9" w14:textId="77777777" w:rsidR="006579A6" w:rsidRPr="003D7A12" w:rsidRDefault="000D0D9B">
            <w:pPr>
              <w:pStyle w:val="TableParagraph"/>
              <w:spacing w:before="77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312" w:type="dxa"/>
            <w:gridSpan w:val="3"/>
          </w:tcPr>
          <w:p w14:paraId="0A9B9DF6" w14:textId="77777777" w:rsidR="006579A6" w:rsidRPr="003D7A12" w:rsidRDefault="000D0D9B">
            <w:pPr>
              <w:pStyle w:val="TableParagraph"/>
              <w:spacing w:before="77"/>
              <w:ind w:left="106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Gross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Per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Capita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= (WD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+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IM –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EX)/RP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or </w:t>
            </w:r>
            <w:r w:rsidRPr="003D7A12">
              <w:rPr>
                <w:b/>
                <w:spacing w:val="-5"/>
                <w:sz w:val="24"/>
              </w:rPr>
              <w:t>FP</w:t>
            </w:r>
          </w:p>
        </w:tc>
        <w:tc>
          <w:tcPr>
            <w:tcW w:w="1842" w:type="dxa"/>
          </w:tcPr>
          <w:p w14:paraId="0F079174" w14:textId="77777777" w:rsidR="006579A6" w:rsidRPr="003D7A12" w:rsidRDefault="000D0D9B">
            <w:pPr>
              <w:pStyle w:val="TableParagraph"/>
              <w:spacing w:before="77"/>
              <w:ind w:left="108"/>
              <w:rPr>
                <w:b/>
                <w:sz w:val="24"/>
              </w:rPr>
            </w:pPr>
            <w:proofErr w:type="spellStart"/>
            <w:r w:rsidRPr="003D7A12">
              <w:rPr>
                <w:b/>
                <w:spacing w:val="-4"/>
                <w:sz w:val="24"/>
              </w:rPr>
              <w:t>gpcd</w:t>
            </w:r>
            <w:proofErr w:type="spellEnd"/>
          </w:p>
        </w:tc>
      </w:tr>
      <w:tr w:rsidR="006579A6" w:rsidRPr="003D7A12" w14:paraId="066DB93B" w14:textId="77777777" w:rsidTr="39735BD7">
        <w:trPr>
          <w:trHeight w:val="551"/>
        </w:trPr>
        <w:tc>
          <w:tcPr>
            <w:tcW w:w="521" w:type="dxa"/>
          </w:tcPr>
          <w:p w14:paraId="00BA7BB8" w14:textId="52A25734" w:rsidR="006579A6" w:rsidRPr="003D7A12" w:rsidRDefault="000D0D9B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14:paraId="0D28E61D" w14:textId="48D29B73" w:rsidR="006579A6" w:rsidRPr="003D7A12" w:rsidRDefault="000D0D9B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6896" w:type="dxa"/>
            <w:gridSpan w:val="2"/>
          </w:tcPr>
          <w:p w14:paraId="751096B6" w14:textId="270A14F4" w:rsidR="006579A6" w:rsidRPr="003D7A12" w:rsidRDefault="000D0D9B">
            <w:pPr>
              <w:pStyle w:val="TableParagraph"/>
              <w:spacing w:line="270" w:lineRule="atLeast"/>
              <w:ind w:left="107" w:right="329"/>
              <w:rPr>
                <w:sz w:val="24"/>
              </w:rPr>
            </w:pP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Treatment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Loss</w:t>
            </w:r>
            <w:r w:rsidRPr="003D7A12">
              <w:rPr>
                <w:b/>
                <w:spacing w:val="-6"/>
                <w:sz w:val="24"/>
              </w:rPr>
              <w:t xml:space="preserve"> </w:t>
            </w:r>
            <w:r w:rsidRPr="003D7A12">
              <w:rPr>
                <w:sz w:val="24"/>
              </w:rPr>
              <w:t>(Provide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documentation</w:t>
            </w:r>
            <w:r w:rsidRPr="003D7A12">
              <w:rPr>
                <w:spacing w:val="-7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each</w:t>
            </w:r>
            <w:r w:rsidRPr="003D7A12">
              <w:rPr>
                <w:spacing w:val="-7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type </w:t>
            </w:r>
            <w:r w:rsidRPr="003D7A12">
              <w:rPr>
                <w:spacing w:val="-2"/>
                <w:sz w:val="24"/>
              </w:rPr>
              <w:t>claimed.)</w:t>
            </w:r>
          </w:p>
        </w:tc>
        <w:tc>
          <w:tcPr>
            <w:tcW w:w="1842" w:type="dxa"/>
          </w:tcPr>
          <w:p w14:paraId="1872C7F5" w14:textId="21C98678" w:rsidR="006579A6" w:rsidRPr="003D7A12" w:rsidRDefault="000D0D9B">
            <w:pPr>
              <w:pStyle w:val="TableParagraph"/>
              <w:spacing w:before="138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9D0B86" w:rsidRPr="003D7A12" w14:paraId="59DCC1E0" w14:textId="77777777" w:rsidTr="39735BD7">
        <w:trPr>
          <w:trHeight w:val="552"/>
        </w:trPr>
        <w:tc>
          <w:tcPr>
            <w:tcW w:w="521" w:type="dxa"/>
          </w:tcPr>
          <w:p w14:paraId="2FA295EE" w14:textId="77777777" w:rsidR="009D0B86" w:rsidRPr="003D7A12" w:rsidRDefault="009D0B86" w:rsidP="009D0B86">
            <w:pPr>
              <w:pStyle w:val="TableParagraph"/>
              <w:spacing w:before="139"/>
              <w:rPr>
                <w:sz w:val="24"/>
              </w:rPr>
            </w:pPr>
          </w:p>
          <w:p w14:paraId="4C607855" w14:textId="72E43CAF" w:rsidR="009D0B86" w:rsidRPr="003D7A12" w:rsidRDefault="009D0B86" w:rsidP="009D0B86">
            <w:pPr>
              <w:pStyle w:val="TableParagraph"/>
              <w:spacing w:before="137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8312" w:type="dxa"/>
            <w:gridSpan w:val="3"/>
          </w:tcPr>
          <w:p w14:paraId="4749200B" w14:textId="77777777" w:rsidR="009D0B86" w:rsidRPr="003D7A12" w:rsidRDefault="009D0B86" w:rsidP="009D0B86">
            <w:pPr>
              <w:pStyle w:val="TableParagraph"/>
              <w:spacing w:before="1"/>
              <w:ind w:left="106" w:right="21"/>
              <w:rPr>
                <w:sz w:val="24"/>
              </w:rPr>
            </w:pPr>
            <w:r w:rsidRPr="003D7A12">
              <w:rPr>
                <w:b/>
                <w:sz w:val="24"/>
              </w:rPr>
              <w:t>Service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Area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Map: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Submit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a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map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or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file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showing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the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current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utility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service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area. Any changes to the utility service area relative to the existing boundaries in the</w:t>
            </w:r>
          </w:p>
          <w:p w14:paraId="2BF53277" w14:textId="5B5F23BB" w:rsidR="009D0B86" w:rsidRPr="003D7A12" w:rsidRDefault="009D0B86" w:rsidP="009D0B86">
            <w:pPr>
              <w:pStyle w:val="TableParagraph"/>
              <w:spacing w:line="276" w:lineRule="exact"/>
              <w:ind w:left="106" w:right="224"/>
              <w:rPr>
                <w:b/>
                <w:sz w:val="24"/>
              </w:rPr>
            </w:pPr>
            <w:r w:rsidRPr="003D7A12">
              <w:rPr>
                <w:sz w:val="24"/>
              </w:rPr>
              <w:t>District’s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Geographic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Information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System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(GIS)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layer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must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be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identified</w:t>
            </w:r>
            <w:r w:rsidRPr="003D7A12">
              <w:rPr>
                <w:spacing w:val="-6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and </w:t>
            </w:r>
            <w:r w:rsidRPr="003D7A12">
              <w:rPr>
                <w:spacing w:val="-2"/>
                <w:sz w:val="24"/>
              </w:rPr>
              <w:t>documented.</w:t>
            </w:r>
          </w:p>
        </w:tc>
        <w:tc>
          <w:tcPr>
            <w:tcW w:w="1842" w:type="dxa"/>
          </w:tcPr>
          <w:p w14:paraId="6BEA9FB0" w14:textId="77777777" w:rsidR="009D0B86" w:rsidRPr="003D7A12" w:rsidRDefault="009D0B86" w:rsidP="009D0B86">
            <w:pPr>
              <w:pStyle w:val="TableParagraph"/>
              <w:spacing w:before="1"/>
              <w:rPr>
                <w:sz w:val="24"/>
              </w:rPr>
            </w:pPr>
          </w:p>
          <w:p w14:paraId="22FD0C37" w14:textId="77777777" w:rsidR="009D0B86" w:rsidRPr="003D7A12" w:rsidRDefault="009D0B86" w:rsidP="009D0B8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 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spacing w:val="-2"/>
                <w:sz w:val="24"/>
              </w:rPr>
              <w:t>Attached</w:t>
            </w:r>
          </w:p>
          <w:p w14:paraId="789DD40C" w14:textId="60CA5566" w:rsidR="009D0B86" w:rsidRPr="003D7A12" w:rsidRDefault="009D0B86" w:rsidP="009D0B86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 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spacing w:val="-2"/>
                <w:sz w:val="24"/>
              </w:rPr>
              <w:t>Unchanged</w:t>
            </w:r>
          </w:p>
        </w:tc>
      </w:tr>
    </w:tbl>
    <w:p w14:paraId="05068F69" w14:textId="77777777" w:rsidR="006579A6" w:rsidRPr="003D7A12" w:rsidRDefault="006579A6">
      <w:pPr>
        <w:pStyle w:val="TableParagraph"/>
        <w:rPr>
          <w:b/>
          <w:sz w:val="24"/>
        </w:rPr>
        <w:sectPr w:rsidR="006579A6" w:rsidRPr="003D7A12" w:rsidSect="009325F5">
          <w:footerReference w:type="default" r:id="rId11"/>
          <w:type w:val="continuous"/>
          <w:pgSz w:w="12240" w:h="15840"/>
          <w:pgMar w:top="720" w:right="720" w:bottom="1180" w:left="720" w:header="720" w:footer="720" w:gutter="0"/>
          <w:pgNumType w:start="1"/>
          <w:cols w:space="720"/>
          <w:docGrid w:linePitch="299"/>
        </w:sectPr>
      </w:pPr>
    </w:p>
    <w:p w14:paraId="2E0AEF76" w14:textId="798AC6B1" w:rsidR="006579A6" w:rsidRPr="003D7A12" w:rsidRDefault="000D0D9B">
      <w:pPr>
        <w:pStyle w:val="Heading1"/>
        <w:ind w:left="25"/>
      </w:pPr>
      <w:r w:rsidRPr="003D7A12">
        <w:lastRenderedPageBreak/>
        <w:t>Definitions</w:t>
      </w:r>
      <w:r w:rsidRPr="003D7A12">
        <w:rPr>
          <w:spacing w:val="-3"/>
        </w:rPr>
        <w:t xml:space="preserve"> </w:t>
      </w:r>
      <w:r w:rsidR="00637766" w:rsidRPr="003D7A12">
        <w:rPr>
          <w:spacing w:val="-3"/>
        </w:rPr>
        <w:t xml:space="preserve">and Instructions </w:t>
      </w:r>
      <w:r w:rsidRPr="003D7A12">
        <w:t>for</w:t>
      </w:r>
      <w:r w:rsidRPr="003D7A12">
        <w:rPr>
          <w:spacing w:val="-2"/>
        </w:rPr>
        <w:t xml:space="preserve"> </w:t>
      </w:r>
      <w:r w:rsidRPr="003D7A12">
        <w:t>Part</w:t>
      </w:r>
      <w:r w:rsidRPr="003D7A12">
        <w:rPr>
          <w:spacing w:val="-1"/>
        </w:rPr>
        <w:t xml:space="preserve"> </w:t>
      </w:r>
      <w:r w:rsidRPr="003D7A12">
        <w:rPr>
          <w:spacing w:val="-5"/>
        </w:rPr>
        <w:t>A:</w:t>
      </w:r>
    </w:p>
    <w:p w14:paraId="061BCD64" w14:textId="77777777" w:rsidR="006579A6" w:rsidRPr="003D7A12" w:rsidRDefault="000D0D9B">
      <w:pPr>
        <w:pStyle w:val="BodyText"/>
        <w:spacing w:before="129"/>
        <w:ind w:left="25" w:right="578"/>
      </w:pPr>
      <w:r w:rsidRPr="003D7A12">
        <w:rPr>
          <w:b/>
        </w:rPr>
        <w:t xml:space="preserve">Total Withdrawals (Raw Water </w:t>
      </w:r>
      <w:proofErr w:type="spellStart"/>
      <w:r w:rsidRPr="003D7A12">
        <w:rPr>
          <w:b/>
        </w:rPr>
        <w:t>Pumpage</w:t>
      </w:r>
      <w:proofErr w:type="spellEnd"/>
      <w:r w:rsidRPr="003D7A12">
        <w:rPr>
          <w:b/>
        </w:rPr>
        <w:t xml:space="preserve">): </w:t>
      </w:r>
      <w:r w:rsidRPr="003D7A12">
        <w:t>Annual average gallons per day ground water, surface water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3"/>
        </w:rPr>
        <w:t xml:space="preserve"> </w:t>
      </w:r>
      <w:r w:rsidRPr="003D7A12">
        <w:t>stormwater</w:t>
      </w:r>
      <w:r w:rsidRPr="003D7A12">
        <w:rPr>
          <w:spacing w:val="-3"/>
        </w:rPr>
        <w:t xml:space="preserve"> </w:t>
      </w:r>
      <w:r w:rsidRPr="003D7A12">
        <w:t>withdrawals</w:t>
      </w:r>
      <w:r w:rsidRPr="003D7A12">
        <w:rPr>
          <w:spacing w:val="-4"/>
        </w:rPr>
        <w:t xml:space="preserve"> </w:t>
      </w:r>
      <w:r w:rsidRPr="003D7A12">
        <w:t>as</w:t>
      </w:r>
      <w:r w:rsidRPr="003D7A12">
        <w:rPr>
          <w:spacing w:val="-4"/>
        </w:rPr>
        <w:t xml:space="preserve"> </w:t>
      </w:r>
      <w:r w:rsidRPr="003D7A12">
        <w:t>metered</w:t>
      </w:r>
      <w:r w:rsidRPr="003D7A12">
        <w:rPr>
          <w:spacing w:val="-3"/>
        </w:rPr>
        <w:t xml:space="preserve"> </w:t>
      </w:r>
      <w:r w:rsidRPr="003D7A12">
        <w:t>at</w:t>
      </w:r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wellhead(s),</w:t>
      </w:r>
      <w:r w:rsidRPr="003D7A12">
        <w:rPr>
          <w:spacing w:val="-3"/>
        </w:rPr>
        <w:t xml:space="preserve"> </w:t>
      </w:r>
      <w:r w:rsidRPr="003D7A12">
        <w:t>wellfield’s</w:t>
      </w:r>
      <w:r w:rsidRPr="003D7A12">
        <w:rPr>
          <w:spacing w:val="-3"/>
        </w:rPr>
        <w:t xml:space="preserve"> </w:t>
      </w:r>
      <w:r w:rsidRPr="003D7A12">
        <w:t>departure</w:t>
      </w:r>
      <w:r w:rsidRPr="003D7A12">
        <w:rPr>
          <w:spacing w:val="-4"/>
        </w:rPr>
        <w:t xml:space="preserve"> </w:t>
      </w:r>
      <w:r w:rsidRPr="003D7A12">
        <w:t>point,</w:t>
      </w:r>
      <w:r w:rsidRPr="003D7A12">
        <w:rPr>
          <w:spacing w:val="-3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r w:rsidRPr="003D7A12">
        <w:t>surface water intake facility.</w:t>
      </w:r>
    </w:p>
    <w:p w14:paraId="73A3311E" w14:textId="77777777" w:rsidR="006579A6" w:rsidRPr="003D7A12" w:rsidRDefault="000D0D9B">
      <w:pPr>
        <w:pStyle w:val="BodyText"/>
        <w:spacing w:before="130"/>
        <w:ind w:left="25"/>
        <w:rPr>
          <w:b/>
          <w:i/>
        </w:rPr>
      </w:pPr>
      <w:r w:rsidRPr="003D7A12">
        <w:rPr>
          <w:b/>
        </w:rPr>
        <w:t xml:space="preserve">Imported Water: </w:t>
      </w:r>
      <w:r w:rsidRPr="003D7A12">
        <w:t>Annual average water imported or purchased from other supplier(s)</w:t>
      </w:r>
      <w:r w:rsidRPr="003D7A12">
        <w:rPr>
          <w:bCs/>
        </w:rPr>
        <w:t>.</w:t>
      </w:r>
      <w:r w:rsidRPr="003D7A12">
        <w:rPr>
          <w:b/>
        </w:rPr>
        <w:t xml:space="preserve"> </w:t>
      </w:r>
      <w:r w:rsidRPr="003D7A12">
        <w:t>Irrigation water</w:t>
      </w:r>
      <w:r w:rsidRPr="003D7A12">
        <w:rPr>
          <w:b/>
        </w:rPr>
        <w:t xml:space="preserve">, </w:t>
      </w:r>
      <w:r w:rsidRPr="003D7A12">
        <w:t>excluding</w:t>
      </w:r>
      <w:r w:rsidRPr="003D7A12">
        <w:rPr>
          <w:spacing w:val="-4"/>
        </w:rPr>
        <w:t xml:space="preserve"> </w:t>
      </w:r>
      <w:r w:rsidRPr="003D7A12">
        <w:t>reclaimed</w:t>
      </w:r>
      <w:r w:rsidRPr="003D7A12">
        <w:rPr>
          <w:spacing w:val="-2"/>
        </w:rPr>
        <w:t xml:space="preserve"> </w:t>
      </w:r>
      <w:r w:rsidRPr="003D7A12">
        <w:t>water,</w:t>
      </w:r>
      <w:r w:rsidRPr="003D7A12">
        <w:rPr>
          <w:spacing w:val="-2"/>
        </w:rPr>
        <w:t xml:space="preserve"> </w:t>
      </w:r>
      <w:r w:rsidRPr="003D7A12">
        <w:t>provided</w:t>
      </w:r>
      <w:r w:rsidRPr="003D7A12">
        <w:rPr>
          <w:spacing w:val="-4"/>
        </w:rPr>
        <w:t xml:space="preserve"> </w:t>
      </w:r>
      <w:r w:rsidRPr="003D7A12">
        <w:t>to</w:t>
      </w:r>
      <w:r w:rsidRPr="003D7A12">
        <w:rPr>
          <w:spacing w:val="-2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applicant's</w:t>
      </w:r>
      <w:r w:rsidRPr="003D7A12">
        <w:rPr>
          <w:spacing w:val="-2"/>
        </w:rPr>
        <w:t xml:space="preserve"> </w:t>
      </w:r>
      <w:r w:rsidRPr="003D7A12">
        <w:t>service</w:t>
      </w:r>
      <w:r w:rsidRPr="003D7A12">
        <w:rPr>
          <w:spacing w:val="-3"/>
        </w:rPr>
        <w:t xml:space="preserve"> </w:t>
      </w:r>
      <w:r w:rsidRPr="003D7A12">
        <w:t>area</w:t>
      </w:r>
      <w:r w:rsidRPr="003D7A12">
        <w:rPr>
          <w:spacing w:val="-2"/>
        </w:rPr>
        <w:t xml:space="preserve"> </w:t>
      </w:r>
      <w:r w:rsidRPr="003D7A12">
        <w:t>by</w:t>
      </w:r>
      <w:r w:rsidRPr="003D7A12">
        <w:rPr>
          <w:spacing w:val="-2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separate</w:t>
      </w:r>
      <w:r w:rsidRPr="003D7A12">
        <w:rPr>
          <w:spacing w:val="-2"/>
        </w:rPr>
        <w:t xml:space="preserve"> </w:t>
      </w:r>
      <w:r w:rsidRPr="003D7A12">
        <w:t>utility</w:t>
      </w:r>
      <w:r w:rsidRPr="003D7A12">
        <w:rPr>
          <w:spacing w:val="-4"/>
        </w:rPr>
        <w:t xml:space="preserve"> </w:t>
      </w:r>
      <w:r w:rsidRPr="003D7A12">
        <w:t>shall</w:t>
      </w:r>
      <w:r w:rsidRPr="003D7A12">
        <w:rPr>
          <w:spacing w:val="-2"/>
        </w:rPr>
        <w:t xml:space="preserve"> </w:t>
      </w:r>
      <w:r w:rsidRPr="003D7A12">
        <w:t>be</w:t>
      </w:r>
      <w:r w:rsidRPr="003D7A12">
        <w:rPr>
          <w:spacing w:val="-2"/>
        </w:rPr>
        <w:t xml:space="preserve"> </w:t>
      </w:r>
      <w:r w:rsidRPr="003D7A12">
        <w:t>counted</w:t>
      </w:r>
      <w:r w:rsidRPr="003D7A12">
        <w:rPr>
          <w:spacing w:val="-2"/>
        </w:rPr>
        <w:t xml:space="preserve"> </w:t>
      </w:r>
      <w:r w:rsidRPr="003D7A12">
        <w:t>as imported water</w:t>
      </w:r>
      <w:r w:rsidRPr="003D7A12">
        <w:rPr>
          <w:b/>
          <w:i/>
        </w:rPr>
        <w:t>.</w:t>
      </w:r>
    </w:p>
    <w:p w14:paraId="56A04A27" w14:textId="77777777" w:rsidR="006579A6" w:rsidRPr="003D7A12" w:rsidRDefault="000D0D9B">
      <w:pPr>
        <w:pStyle w:val="BodyText"/>
        <w:spacing w:before="131"/>
        <w:ind w:left="25" w:right="578"/>
      </w:pPr>
      <w:r w:rsidRPr="003D7A12">
        <w:rPr>
          <w:b/>
        </w:rPr>
        <w:t>Exported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Water:</w:t>
      </w:r>
      <w:r w:rsidRPr="003D7A12">
        <w:rPr>
          <w:b/>
          <w:spacing w:val="-3"/>
        </w:rPr>
        <w:t xml:space="preserve"> </w:t>
      </w:r>
      <w:r w:rsidRPr="003D7A12">
        <w:t>Annual</w:t>
      </w:r>
      <w:r w:rsidRPr="003D7A12">
        <w:rPr>
          <w:spacing w:val="-3"/>
        </w:rPr>
        <w:t xml:space="preserve"> </w:t>
      </w:r>
      <w:r w:rsidRPr="003D7A12">
        <w:t>average</w:t>
      </w:r>
      <w:r w:rsidRPr="003D7A12">
        <w:rPr>
          <w:spacing w:val="-4"/>
        </w:rPr>
        <w:t xml:space="preserve"> </w:t>
      </w:r>
      <w:r w:rsidRPr="003D7A12">
        <w:t>gallons</w:t>
      </w:r>
      <w:r w:rsidRPr="003D7A12">
        <w:rPr>
          <w:spacing w:val="-3"/>
        </w:rPr>
        <w:t xml:space="preserve"> </w:t>
      </w:r>
      <w:r w:rsidRPr="003D7A12">
        <w:t>per</w:t>
      </w:r>
      <w:r w:rsidRPr="003D7A12">
        <w:rPr>
          <w:spacing w:val="-4"/>
        </w:rPr>
        <w:t xml:space="preserve"> </w:t>
      </w:r>
      <w:r w:rsidRPr="003D7A12">
        <w:t>day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4"/>
        </w:rPr>
        <w:t xml:space="preserve"> </w:t>
      </w:r>
      <w:r w:rsidRPr="003D7A12">
        <w:t>transferred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bulk</w:t>
      </w:r>
      <w:r w:rsidRPr="003D7A12">
        <w:rPr>
          <w:spacing w:val="-3"/>
        </w:rPr>
        <w:t xml:space="preserve"> </w:t>
      </w:r>
      <w:r w:rsidRPr="003D7A12">
        <w:t>quantities</w:t>
      </w:r>
      <w:r w:rsidRPr="003D7A12">
        <w:rPr>
          <w:spacing w:val="-3"/>
        </w:rPr>
        <w:t xml:space="preserve"> </w:t>
      </w:r>
      <w:r w:rsidRPr="003D7A12">
        <w:t>from</w:t>
      </w:r>
      <w:r w:rsidRPr="003D7A12">
        <w:rPr>
          <w:spacing w:val="-3"/>
        </w:rPr>
        <w:t xml:space="preserve"> </w:t>
      </w:r>
      <w:r w:rsidRPr="003D7A12">
        <w:t>your</w:t>
      </w:r>
      <w:r w:rsidRPr="003D7A12">
        <w:rPr>
          <w:spacing w:val="-3"/>
        </w:rPr>
        <w:t xml:space="preserve"> </w:t>
      </w:r>
      <w:r w:rsidRPr="003D7A12">
        <w:t>utility to other potable water suppliers.</w:t>
      </w:r>
      <w:r w:rsidRPr="003D7A12">
        <w:rPr>
          <w:spacing w:val="40"/>
        </w:rPr>
        <w:t xml:space="preserve"> </w:t>
      </w:r>
      <w:r w:rsidRPr="003D7A12">
        <w:t>Determine quantities at the departure point from your service area.</w:t>
      </w:r>
    </w:p>
    <w:p w14:paraId="5E49968E" w14:textId="4985C203" w:rsidR="006579A6" w:rsidRPr="003D7A12" w:rsidRDefault="000D0D9B">
      <w:pPr>
        <w:pStyle w:val="BodyText"/>
        <w:spacing w:before="130"/>
        <w:ind w:left="25" w:right="56"/>
      </w:pPr>
      <w:r w:rsidRPr="003D7A12">
        <w:rPr>
          <w:b/>
        </w:rPr>
        <w:t xml:space="preserve">Water Treatment Loss: </w:t>
      </w:r>
      <w:r w:rsidRPr="003D7A12">
        <w:t>Annual average gallons per day which are lost in routine treatment for potability. Examples of treatment loss types are desalination reject, membrane cleaning</w:t>
      </w:r>
      <w:r w:rsidR="00DF48F5" w:rsidRPr="003D7A12">
        <w:t>,</w:t>
      </w:r>
      <w:r w:rsidRPr="003D7A12">
        <w:t xml:space="preserve"> and sand filtration backwash</w:t>
      </w:r>
      <w:r w:rsidRPr="003D7A12">
        <w:rPr>
          <w:i/>
        </w:rPr>
        <w:t xml:space="preserve">. </w:t>
      </w:r>
      <w:r w:rsidRPr="003D7A12">
        <w:t>Treatment</w:t>
      </w:r>
      <w:r w:rsidRPr="003D7A12">
        <w:rPr>
          <w:spacing w:val="-3"/>
        </w:rPr>
        <w:t xml:space="preserve"> </w:t>
      </w:r>
      <w:r w:rsidRPr="003D7A12">
        <w:t>losses</w:t>
      </w:r>
      <w:r w:rsidRPr="003D7A12">
        <w:rPr>
          <w:spacing w:val="-2"/>
        </w:rPr>
        <w:t xml:space="preserve"> </w:t>
      </w:r>
      <w:r w:rsidRPr="003D7A12">
        <w:t>are</w:t>
      </w:r>
      <w:r w:rsidRPr="003D7A12">
        <w:rPr>
          <w:spacing w:val="-2"/>
        </w:rPr>
        <w:t xml:space="preserve"> </w:t>
      </w:r>
      <w:r w:rsidRPr="003D7A12">
        <w:t>calculated</w:t>
      </w:r>
      <w:r w:rsidRPr="003D7A12">
        <w:rPr>
          <w:spacing w:val="-2"/>
        </w:rPr>
        <w:t xml:space="preserve"> </w:t>
      </w:r>
      <w:r w:rsidRPr="003D7A12">
        <w:t>as</w:t>
      </w:r>
      <w:r w:rsidRPr="003D7A12">
        <w:rPr>
          <w:spacing w:val="-2"/>
        </w:rPr>
        <w:t xml:space="preserve"> </w:t>
      </w:r>
      <w:r w:rsidRPr="003D7A12">
        <w:t>raw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2"/>
        </w:rPr>
        <w:t xml:space="preserve"> </w:t>
      </w:r>
      <w:r w:rsidRPr="003D7A12">
        <w:t>into</w:t>
      </w:r>
      <w:r w:rsidRPr="003D7A12">
        <w:rPr>
          <w:spacing w:val="-4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plant</w:t>
      </w:r>
      <w:r w:rsidRPr="003D7A12">
        <w:rPr>
          <w:spacing w:val="-2"/>
        </w:rPr>
        <w:t xml:space="preserve"> </w:t>
      </w:r>
      <w:r w:rsidRPr="003D7A12">
        <w:t>minus</w:t>
      </w:r>
      <w:r w:rsidRPr="003D7A12">
        <w:rPr>
          <w:spacing w:val="-2"/>
        </w:rPr>
        <w:t xml:space="preserve"> </w:t>
      </w:r>
      <w:r w:rsidRPr="003D7A12">
        <w:t>treated</w:t>
      </w:r>
      <w:r w:rsidRPr="003D7A12">
        <w:rPr>
          <w:spacing w:val="-4"/>
        </w:rPr>
        <w:t xml:space="preserve"> </w:t>
      </w:r>
      <w:r w:rsidRPr="003D7A12">
        <w:t>water</w:t>
      </w:r>
      <w:r w:rsidRPr="003D7A12">
        <w:rPr>
          <w:spacing w:val="-2"/>
        </w:rPr>
        <w:t xml:space="preserve"> </w:t>
      </w:r>
      <w:r w:rsidRPr="003D7A12">
        <w:t>out</w:t>
      </w:r>
      <w:r w:rsidRPr="003D7A12">
        <w:rPr>
          <w:spacing w:val="-2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plant.</w:t>
      </w:r>
      <w:r w:rsidR="00BE7BDD" w:rsidRPr="003D7A12">
        <w:rPr>
          <w:spacing w:val="40"/>
        </w:rPr>
        <w:t xml:space="preserve"> </w:t>
      </w:r>
      <w:r w:rsidRPr="003D7A12">
        <w:t>Treated</w:t>
      </w:r>
      <w:r w:rsidRPr="003D7A12">
        <w:rPr>
          <w:spacing w:val="-2"/>
        </w:rPr>
        <w:t xml:space="preserve"> </w:t>
      </w:r>
      <w:r w:rsidRPr="003D7A12">
        <w:t>water volume delivered to the distribution system includes water from withdrawals plus imports, minus exports, minus treatment losses.</w:t>
      </w:r>
      <w:r w:rsidR="00BE7BDD" w:rsidRPr="003D7A12">
        <w:rPr>
          <w:spacing w:val="40"/>
        </w:rPr>
        <w:t xml:space="preserve"> </w:t>
      </w:r>
      <w:r w:rsidRPr="003D7A12">
        <w:t xml:space="preserve">Treatment loss and line flushing quantities shall be separately calculated and </w:t>
      </w:r>
      <w:r w:rsidRPr="003D7A12">
        <w:rPr>
          <w:spacing w:val="-2"/>
        </w:rPr>
        <w:t>documented.</w:t>
      </w:r>
    </w:p>
    <w:p w14:paraId="48219E00" w14:textId="77777777" w:rsidR="006579A6" w:rsidRPr="003D7A12" w:rsidRDefault="000D0D9B">
      <w:pPr>
        <w:pStyle w:val="BodyText"/>
        <w:spacing w:before="129"/>
        <w:ind w:left="25"/>
      </w:pPr>
      <w:r w:rsidRPr="003D7A12">
        <w:rPr>
          <w:b/>
        </w:rPr>
        <w:t>Residential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Population:</w:t>
      </w:r>
      <w:r w:rsidRPr="003D7A12">
        <w:rPr>
          <w:b/>
          <w:spacing w:val="-4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population</w:t>
      </w:r>
      <w:r w:rsidRPr="003D7A12">
        <w:rPr>
          <w:spacing w:val="-3"/>
        </w:rPr>
        <w:t xml:space="preserve"> </w:t>
      </w:r>
      <w:r w:rsidRPr="003D7A12">
        <w:t>within</w:t>
      </w:r>
      <w:r w:rsidRPr="003D7A12">
        <w:rPr>
          <w:spacing w:val="-5"/>
        </w:rPr>
        <w:t xml:space="preserve"> </w:t>
      </w:r>
      <w:r w:rsidRPr="003D7A12">
        <w:t>a</w:t>
      </w:r>
      <w:r w:rsidRPr="003D7A12">
        <w:rPr>
          <w:spacing w:val="-4"/>
        </w:rPr>
        <w:t xml:space="preserve"> </w:t>
      </w:r>
      <w:r w:rsidRPr="003D7A12">
        <w:t>utility’s</w:t>
      </w:r>
      <w:r w:rsidRPr="003D7A12">
        <w:rPr>
          <w:spacing w:val="-3"/>
        </w:rPr>
        <w:t xml:space="preserve"> </w:t>
      </w:r>
      <w:r w:rsidRPr="003D7A12">
        <w:t>service</w:t>
      </w:r>
      <w:r w:rsidRPr="003D7A12">
        <w:rPr>
          <w:spacing w:val="-3"/>
        </w:rPr>
        <w:t xml:space="preserve"> </w:t>
      </w:r>
      <w:r w:rsidRPr="003D7A12">
        <w:t>area,</w:t>
      </w:r>
      <w:r w:rsidRPr="003D7A12">
        <w:rPr>
          <w:spacing w:val="-3"/>
        </w:rPr>
        <w:t xml:space="preserve"> </w:t>
      </w:r>
      <w:r w:rsidRPr="003D7A12">
        <w:t>based</w:t>
      </w:r>
      <w:r w:rsidRPr="003D7A12">
        <w:rPr>
          <w:spacing w:val="-3"/>
        </w:rPr>
        <w:t xml:space="preserve"> </w:t>
      </w:r>
      <w:r w:rsidRPr="003D7A12">
        <w:t>upon</w:t>
      </w:r>
      <w:r w:rsidRPr="003D7A12">
        <w:rPr>
          <w:spacing w:val="-3"/>
        </w:rPr>
        <w:t xml:space="preserve"> </w:t>
      </w:r>
      <w:r w:rsidRPr="003D7A12">
        <w:t>total</w:t>
      </w:r>
      <w:r w:rsidRPr="003D7A12">
        <w:rPr>
          <w:spacing w:val="-3"/>
        </w:rPr>
        <w:t xml:space="preserve"> </w:t>
      </w:r>
      <w:r w:rsidRPr="003D7A12">
        <w:t>residential</w:t>
      </w:r>
      <w:r w:rsidRPr="003D7A12">
        <w:rPr>
          <w:spacing w:val="-4"/>
        </w:rPr>
        <w:t xml:space="preserve"> </w:t>
      </w:r>
      <w:r w:rsidRPr="003D7A12">
        <w:t>dwelling units served, which include Single Family Residential, Multi-Family Residential (apartments, townhomes, condos, duplexes) and Mobile Homes, multiplied by a utility-specific estimate of persons per household.</w:t>
      </w:r>
    </w:p>
    <w:p w14:paraId="4CB74CBA" w14:textId="31EBE0EE" w:rsidR="006579A6" w:rsidRPr="003D7A12" w:rsidRDefault="000D0D9B">
      <w:pPr>
        <w:pStyle w:val="BodyText"/>
        <w:ind w:left="25"/>
      </w:pPr>
      <w:r w:rsidRPr="003D7A12">
        <w:t>Utility-specific</w:t>
      </w:r>
      <w:r w:rsidRPr="003D7A12">
        <w:rPr>
          <w:spacing w:val="-3"/>
        </w:rPr>
        <w:t xml:space="preserve"> </w:t>
      </w:r>
      <w:r w:rsidRPr="003D7A12">
        <w:t>persons</w:t>
      </w:r>
      <w:r w:rsidRPr="003D7A12">
        <w:rPr>
          <w:spacing w:val="-3"/>
        </w:rPr>
        <w:t xml:space="preserve"> </w:t>
      </w:r>
      <w:r w:rsidRPr="003D7A12">
        <w:t>per</w:t>
      </w:r>
      <w:r w:rsidRPr="003D7A12">
        <w:rPr>
          <w:spacing w:val="-3"/>
        </w:rPr>
        <w:t xml:space="preserve"> </w:t>
      </w:r>
      <w:r w:rsidRPr="003D7A12">
        <w:t>household</w:t>
      </w:r>
      <w:r w:rsidRPr="003D7A12">
        <w:rPr>
          <w:spacing w:val="-3"/>
        </w:rPr>
        <w:t xml:space="preserve"> </w:t>
      </w:r>
      <w:r w:rsidRPr="003D7A12">
        <w:t>should</w:t>
      </w:r>
      <w:r w:rsidRPr="003D7A12">
        <w:rPr>
          <w:spacing w:val="-3"/>
        </w:rPr>
        <w:t xml:space="preserve"> </w:t>
      </w:r>
      <w:r w:rsidRPr="003D7A12">
        <w:t>be</w:t>
      </w:r>
      <w:r w:rsidRPr="003D7A12">
        <w:rPr>
          <w:spacing w:val="-4"/>
        </w:rPr>
        <w:t xml:space="preserve"> </w:t>
      </w:r>
      <w:r w:rsidRPr="003D7A12">
        <w:t>based</w:t>
      </w:r>
      <w:r w:rsidRPr="003D7A12">
        <w:rPr>
          <w:spacing w:val="-3"/>
        </w:rPr>
        <w:t xml:space="preserve"> </w:t>
      </w:r>
      <w:r w:rsidRPr="003D7A12">
        <w:t>on</w:t>
      </w:r>
      <w:r w:rsidRPr="003D7A12">
        <w:rPr>
          <w:spacing w:val="-3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reasonable</w:t>
      </w:r>
      <w:r w:rsidRPr="003D7A12">
        <w:rPr>
          <w:spacing w:val="-3"/>
        </w:rPr>
        <w:t xml:space="preserve"> </w:t>
      </w:r>
      <w:r w:rsidRPr="003D7A12">
        <w:t>method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calculation,</w:t>
      </w:r>
      <w:r w:rsidRPr="003D7A12">
        <w:rPr>
          <w:spacing w:val="-3"/>
        </w:rPr>
        <w:t xml:space="preserve"> </w:t>
      </w:r>
      <w:r w:rsidRPr="003D7A12">
        <w:t>such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3"/>
        </w:rPr>
        <w:t xml:space="preserve"> </w:t>
      </w:r>
      <w:r w:rsidRPr="003D7A12">
        <w:t>census- based averages, BEBR persons per household estimates, and utility documented surveys.</w:t>
      </w:r>
    </w:p>
    <w:p w14:paraId="2F075689" w14:textId="77777777" w:rsidR="006579A6" w:rsidRPr="003D7A12" w:rsidRDefault="000D0D9B">
      <w:pPr>
        <w:pStyle w:val="BodyText"/>
        <w:spacing w:before="130"/>
        <w:ind w:left="25" w:right="340"/>
      </w:pPr>
      <w:r w:rsidRPr="003D7A12">
        <w:rPr>
          <w:b/>
        </w:rPr>
        <w:t>Functional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Population</w:t>
      </w:r>
      <w:r w:rsidRPr="003D7A12">
        <w:t>:</w:t>
      </w:r>
      <w:r w:rsidRPr="003D7A12">
        <w:rPr>
          <w:spacing w:val="40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served</w:t>
      </w:r>
      <w:r w:rsidRPr="003D7A12">
        <w:rPr>
          <w:spacing w:val="-5"/>
        </w:rPr>
        <w:t xml:space="preserve"> </w:t>
      </w:r>
      <w:r w:rsidRPr="003D7A12">
        <w:t>permanent</w:t>
      </w:r>
      <w:r w:rsidRPr="003D7A12">
        <w:rPr>
          <w:spacing w:val="-4"/>
        </w:rPr>
        <w:t xml:space="preserve"> </w:t>
      </w:r>
      <w:r w:rsidRPr="003D7A12">
        <w:t>population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3"/>
        </w:rPr>
        <w:t xml:space="preserve"> </w:t>
      </w:r>
      <w:r w:rsidRPr="003D7A12">
        <w:t>adjusted</w:t>
      </w:r>
      <w:r w:rsidRPr="003D7A12">
        <w:rPr>
          <w:spacing w:val="-3"/>
        </w:rPr>
        <w:t xml:space="preserve"> </w:t>
      </w:r>
      <w:r w:rsidRPr="003D7A12">
        <w:t>by</w:t>
      </w:r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seasonal</w:t>
      </w:r>
      <w:r w:rsidRPr="003D7A12">
        <w:rPr>
          <w:spacing w:val="-3"/>
        </w:rPr>
        <w:t xml:space="preserve"> </w:t>
      </w:r>
      <w:r w:rsidRPr="003D7A12">
        <w:t>resident,</w:t>
      </w:r>
      <w:r w:rsidRPr="003D7A12">
        <w:rPr>
          <w:spacing w:val="-3"/>
        </w:rPr>
        <w:t xml:space="preserve"> </w:t>
      </w:r>
      <w:r w:rsidRPr="003D7A12">
        <w:t>tourist, group quarters, and net commuter population within a utility's service area.</w:t>
      </w:r>
    </w:p>
    <w:p w14:paraId="0E432AE9" w14:textId="70591F39" w:rsidR="006579A6" w:rsidRPr="003D7A12" w:rsidRDefault="000D0D9B">
      <w:pPr>
        <w:pStyle w:val="BodyText"/>
        <w:spacing w:before="130"/>
      </w:pPr>
      <w:r w:rsidRPr="003D7A12">
        <w:rPr>
          <w:b/>
        </w:rPr>
        <w:t xml:space="preserve">Service Area Map: </w:t>
      </w:r>
      <w:r w:rsidRPr="003D7A12">
        <w:t>Please review the public supply service area maps currently in the District's Geographic Information System (GIS) to determine if updating is necessary.</w:t>
      </w:r>
      <w:r w:rsidR="00BE7BDD" w:rsidRPr="003D7A12">
        <w:t xml:space="preserve"> </w:t>
      </w:r>
      <w:r w:rsidRPr="003D7A12">
        <w:t xml:space="preserve">Make any changes </w:t>
      </w:r>
      <w:proofErr w:type="gramStart"/>
      <w:r w:rsidRPr="003D7A12">
        <w:t>relative</w:t>
      </w:r>
      <w:proofErr w:type="gramEnd"/>
      <w:r w:rsidRPr="003D7A12">
        <w:t xml:space="preserve"> to the existing boundaries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2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District’s</w:t>
      </w:r>
      <w:r w:rsidRPr="003D7A12">
        <w:rPr>
          <w:spacing w:val="-2"/>
        </w:rPr>
        <w:t xml:space="preserve"> </w:t>
      </w:r>
      <w:r w:rsidRPr="003D7A12">
        <w:t>layer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4"/>
        </w:rPr>
        <w:t xml:space="preserve"> </w:t>
      </w:r>
      <w:r w:rsidRPr="003D7A12">
        <w:t>complete</w:t>
      </w:r>
      <w:r w:rsidRPr="003D7A12">
        <w:rPr>
          <w:spacing w:val="-2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service</w:t>
      </w:r>
      <w:r w:rsidRPr="003D7A12">
        <w:rPr>
          <w:spacing w:val="-2"/>
        </w:rPr>
        <w:t xml:space="preserve"> </w:t>
      </w:r>
      <w:r w:rsidRPr="003D7A12">
        <w:t>area</w:t>
      </w:r>
      <w:r w:rsidRPr="003D7A12">
        <w:rPr>
          <w:spacing w:val="-2"/>
        </w:rPr>
        <w:t xml:space="preserve"> </w:t>
      </w:r>
      <w:r w:rsidRPr="003D7A12">
        <w:t>information</w:t>
      </w:r>
      <w:r w:rsidRPr="003D7A12">
        <w:rPr>
          <w:spacing w:val="-2"/>
        </w:rPr>
        <w:t xml:space="preserve"> </w:t>
      </w:r>
      <w:r w:rsidRPr="003D7A12">
        <w:t>forms</w:t>
      </w:r>
      <w:r w:rsidRPr="003D7A12">
        <w:rPr>
          <w:spacing w:val="-3"/>
        </w:rPr>
        <w:t xml:space="preserve"> </w:t>
      </w:r>
      <w:r w:rsidRPr="003D7A12">
        <w:t>attached.</w:t>
      </w:r>
      <w:r w:rsidR="00BE7BDD" w:rsidRPr="003D7A12">
        <w:rPr>
          <w:spacing w:val="40"/>
        </w:rPr>
        <w:t xml:space="preserve"> </w:t>
      </w:r>
      <w:r w:rsidRPr="003D7A12">
        <w:t>If</w:t>
      </w:r>
      <w:r w:rsidRPr="003D7A12">
        <w:rPr>
          <w:spacing w:val="-2"/>
        </w:rPr>
        <w:t xml:space="preserve"> </w:t>
      </w:r>
      <w:r w:rsidRPr="003D7A12">
        <w:t>updating</w:t>
      </w:r>
      <w:r w:rsidRPr="003D7A12">
        <w:rPr>
          <w:spacing w:val="-4"/>
        </w:rPr>
        <w:t xml:space="preserve"> </w:t>
      </w:r>
      <w:r w:rsidRPr="003D7A12">
        <w:t>is</w:t>
      </w:r>
      <w:r w:rsidRPr="003D7A12">
        <w:rPr>
          <w:spacing w:val="-2"/>
        </w:rPr>
        <w:t xml:space="preserve"> </w:t>
      </w:r>
      <w:r w:rsidRPr="003D7A12">
        <w:t>not necessary, please indicate so.</w:t>
      </w:r>
    </w:p>
    <w:p w14:paraId="41D1EAAF" w14:textId="77777777" w:rsidR="006579A6" w:rsidRPr="003D7A12" w:rsidRDefault="006579A6">
      <w:pPr>
        <w:pStyle w:val="BodyText"/>
        <w:sectPr w:rsidR="006579A6" w:rsidRPr="003D7A12">
          <w:pgSz w:w="12240" w:h="15840"/>
          <w:pgMar w:top="660" w:right="720" w:bottom="1180" w:left="720" w:header="0" w:footer="997" w:gutter="0"/>
          <w:cols w:space="720"/>
        </w:sectPr>
      </w:pPr>
    </w:p>
    <w:p w14:paraId="2D2524B3" w14:textId="77777777" w:rsidR="006579A6" w:rsidRPr="003D7A12" w:rsidRDefault="000D0D9B">
      <w:pPr>
        <w:pStyle w:val="Heading1"/>
        <w:spacing w:before="60"/>
      </w:pPr>
      <w:r w:rsidRPr="003D7A12">
        <w:lastRenderedPageBreak/>
        <w:t>PART</w:t>
      </w:r>
      <w:r w:rsidRPr="003D7A12">
        <w:rPr>
          <w:spacing w:val="-5"/>
        </w:rPr>
        <w:t xml:space="preserve"> </w:t>
      </w:r>
      <w:r w:rsidRPr="003D7A12">
        <w:t>B.</w:t>
      </w:r>
      <w:r w:rsidRPr="003D7A12">
        <w:rPr>
          <w:spacing w:val="-3"/>
        </w:rPr>
        <w:t xml:space="preserve"> </w:t>
      </w:r>
      <w:r w:rsidRPr="003D7A12">
        <w:t>Residential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4"/>
        </w:rPr>
        <w:t xml:space="preserve"> </w:t>
      </w:r>
      <w:r w:rsidRPr="003D7A12">
        <w:t>Non-Residential</w:t>
      </w:r>
      <w:r w:rsidRPr="003D7A12">
        <w:rPr>
          <w:spacing w:val="-4"/>
        </w:rPr>
        <w:t xml:space="preserve"> </w:t>
      </w:r>
      <w:r w:rsidRPr="003D7A12">
        <w:t>Water</w:t>
      </w:r>
      <w:r w:rsidRPr="003D7A12">
        <w:rPr>
          <w:spacing w:val="-2"/>
        </w:rPr>
        <w:t xml:space="preserve"> </w:t>
      </w:r>
      <w:r w:rsidRPr="003D7A12">
        <w:rPr>
          <w:spacing w:val="-5"/>
        </w:rPr>
        <w:t>Use</w:t>
      </w:r>
    </w:p>
    <w:p w14:paraId="04FDBACD" w14:textId="2FFECC17" w:rsidR="006579A6" w:rsidRPr="003D7A12" w:rsidRDefault="000D0D9B">
      <w:pPr>
        <w:pStyle w:val="BodyText"/>
        <w:ind w:left="-1"/>
      </w:pPr>
      <w:r w:rsidRPr="003D7A12">
        <w:t>Please</w:t>
      </w:r>
      <w:r w:rsidRPr="003D7A12">
        <w:rPr>
          <w:spacing w:val="-1"/>
        </w:rPr>
        <w:t xml:space="preserve"> </w:t>
      </w:r>
      <w:r w:rsidRPr="003D7A12">
        <w:t>submit</w:t>
      </w:r>
      <w:r w:rsidRPr="003D7A12">
        <w:rPr>
          <w:spacing w:val="-1"/>
        </w:rPr>
        <w:t xml:space="preserve"> </w:t>
      </w:r>
      <w:r w:rsidRPr="003D7A12">
        <w:t>water</w:t>
      </w:r>
      <w:r w:rsidRPr="003D7A12">
        <w:rPr>
          <w:spacing w:val="-1"/>
        </w:rPr>
        <w:t xml:space="preserve"> </w:t>
      </w:r>
      <w:r w:rsidRPr="003D7A12">
        <w:t>use</w:t>
      </w:r>
      <w:r w:rsidRPr="003D7A12">
        <w:rPr>
          <w:spacing w:val="-2"/>
        </w:rPr>
        <w:t xml:space="preserve"> </w:t>
      </w:r>
      <w:r w:rsidRPr="003D7A12">
        <w:t>information</w:t>
      </w:r>
      <w:r w:rsidRPr="003D7A12">
        <w:rPr>
          <w:spacing w:val="-2"/>
        </w:rPr>
        <w:t xml:space="preserve"> </w:t>
      </w:r>
      <w:r w:rsidRPr="003D7A12">
        <w:t>for</w:t>
      </w:r>
      <w:r w:rsidRPr="003D7A12">
        <w:rPr>
          <w:spacing w:val="-1"/>
        </w:rPr>
        <w:t xml:space="preserve"> </w:t>
      </w:r>
      <w:r w:rsidRPr="003D7A12">
        <w:t>January</w:t>
      </w:r>
      <w:r w:rsidRPr="003D7A12">
        <w:rPr>
          <w:spacing w:val="-3"/>
        </w:rPr>
        <w:t xml:space="preserve"> </w:t>
      </w:r>
      <w:r w:rsidRPr="003D7A12">
        <w:t>1</w:t>
      </w:r>
      <w:r w:rsidRPr="003D7A12">
        <w:rPr>
          <w:spacing w:val="-1"/>
        </w:rPr>
        <w:t xml:space="preserve"> </w:t>
      </w:r>
      <w:r w:rsidRPr="003D7A12">
        <w:t>–</w:t>
      </w:r>
      <w:r w:rsidRPr="003D7A12">
        <w:rPr>
          <w:spacing w:val="-1"/>
        </w:rPr>
        <w:t xml:space="preserve"> </w:t>
      </w:r>
      <w:r w:rsidRPr="003D7A12">
        <w:t>December 31,</w:t>
      </w:r>
      <w:r w:rsidRPr="003D7A12">
        <w:rPr>
          <w:spacing w:val="-1"/>
        </w:rPr>
        <w:t xml:space="preserve"> </w:t>
      </w:r>
      <w:r w:rsidRPr="003D7A12">
        <w:t>20</w:t>
      </w:r>
      <w:r w:rsidRPr="004258A4">
        <w:rPr>
          <w:spacing w:val="58"/>
          <w:u w:val="single"/>
        </w:rPr>
        <w:t xml:space="preserve"> </w:t>
      </w:r>
      <w:proofErr w:type="gramStart"/>
      <w:r w:rsidR="00EC2ED1" w:rsidRPr="004258A4">
        <w:rPr>
          <w:spacing w:val="58"/>
          <w:u w:val="single"/>
        </w:rPr>
        <w:t>_</w:t>
      </w:r>
      <w:r w:rsidR="004258A4">
        <w:rPr>
          <w:spacing w:val="58"/>
          <w:u w:val="single"/>
        </w:rPr>
        <w:t xml:space="preserve">  </w:t>
      </w:r>
      <w:r w:rsidRPr="003D7A12">
        <w:rPr>
          <w:spacing w:val="-10"/>
        </w:rPr>
        <w:t>.</w:t>
      </w:r>
      <w:proofErr w:type="gramEnd"/>
    </w:p>
    <w:p w14:paraId="14F400CC" w14:textId="7339639E" w:rsidR="006579A6" w:rsidRPr="003D7A12" w:rsidRDefault="000D0D9B">
      <w:pPr>
        <w:pStyle w:val="BodyText"/>
        <w:spacing w:before="130"/>
        <w:ind w:left="-1" w:right="56"/>
      </w:pPr>
      <w:r w:rsidRPr="003D7A12">
        <w:rPr>
          <w:b/>
        </w:rPr>
        <w:t xml:space="preserve">SERVICE CATEGORIES: </w:t>
      </w:r>
      <w:r w:rsidRPr="003D7A12">
        <w:t xml:space="preserve">Quantities to be reported are </w:t>
      </w:r>
      <w:r w:rsidRPr="003D7A12">
        <w:rPr>
          <w:b/>
        </w:rPr>
        <w:t xml:space="preserve">annual average gallons per day </w:t>
      </w:r>
      <w:r w:rsidRPr="003D7A12">
        <w:t>(total number of gallons</w:t>
      </w:r>
      <w:r w:rsidRPr="003D7A12">
        <w:rPr>
          <w:spacing w:val="-2"/>
        </w:rPr>
        <w:t xml:space="preserve"> </w:t>
      </w:r>
      <w:r w:rsidRPr="003D7A12">
        <w:t>supplied</w:t>
      </w:r>
      <w:r w:rsidRPr="003D7A12">
        <w:rPr>
          <w:spacing w:val="-2"/>
        </w:rPr>
        <w:t xml:space="preserve"> </w:t>
      </w:r>
      <w:r w:rsidRPr="003D7A12">
        <w:t>per</w:t>
      </w:r>
      <w:r w:rsidRPr="003D7A12">
        <w:rPr>
          <w:spacing w:val="-2"/>
        </w:rPr>
        <w:t xml:space="preserve"> </w:t>
      </w:r>
      <w:r w:rsidRPr="003D7A12">
        <w:t>reporting</w:t>
      </w:r>
      <w:r w:rsidRPr="003D7A12">
        <w:rPr>
          <w:spacing w:val="-2"/>
        </w:rPr>
        <w:t xml:space="preserve"> </w:t>
      </w:r>
      <w:r w:rsidRPr="003D7A12">
        <w:t>period,</w:t>
      </w:r>
      <w:r w:rsidRPr="003D7A12">
        <w:rPr>
          <w:spacing w:val="-4"/>
        </w:rPr>
        <w:t xml:space="preserve"> </w:t>
      </w:r>
      <w:r w:rsidRPr="003D7A12">
        <w:t>divided</w:t>
      </w:r>
      <w:r w:rsidRPr="003D7A12">
        <w:rPr>
          <w:spacing w:val="-2"/>
        </w:rPr>
        <w:t xml:space="preserve"> </w:t>
      </w:r>
      <w:r w:rsidRPr="003D7A12">
        <w:t>by</w:t>
      </w:r>
      <w:r w:rsidRPr="003D7A12">
        <w:rPr>
          <w:spacing w:val="-4"/>
        </w:rPr>
        <w:t xml:space="preserve"> </w:t>
      </w:r>
      <w:r w:rsidRPr="003D7A12">
        <w:t>365</w:t>
      </w:r>
      <w:r w:rsidRPr="003D7A12">
        <w:rPr>
          <w:spacing w:val="-2"/>
        </w:rPr>
        <w:t xml:space="preserve"> </w:t>
      </w:r>
      <w:r w:rsidRPr="003D7A12">
        <w:t>days</w:t>
      </w:r>
      <w:r w:rsidRPr="003D7A12">
        <w:rPr>
          <w:spacing w:val="-2"/>
        </w:rPr>
        <w:t xml:space="preserve"> </w:t>
      </w:r>
      <w:r w:rsidRPr="003D7A12">
        <w:t>per</w:t>
      </w:r>
      <w:r w:rsidRPr="003D7A12">
        <w:rPr>
          <w:spacing w:val="-3"/>
        </w:rPr>
        <w:t xml:space="preserve"> </w:t>
      </w:r>
      <w:r w:rsidRPr="003D7A12">
        <w:t>year)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2"/>
        </w:rPr>
        <w:t xml:space="preserve"> </w:t>
      </w:r>
      <w:r w:rsidRPr="003D7A12">
        <w:t>are</w:t>
      </w:r>
      <w:r w:rsidRPr="003D7A12">
        <w:rPr>
          <w:spacing w:val="-2"/>
        </w:rPr>
        <w:t xml:space="preserve"> </w:t>
      </w:r>
      <w:r w:rsidRPr="003D7A12">
        <w:t>to</w:t>
      </w:r>
      <w:r w:rsidRPr="003D7A12">
        <w:rPr>
          <w:spacing w:val="-2"/>
        </w:rPr>
        <w:t xml:space="preserve"> </w:t>
      </w:r>
      <w:r w:rsidRPr="003D7A12">
        <w:t>include</w:t>
      </w:r>
      <w:r w:rsidRPr="003D7A12">
        <w:rPr>
          <w:spacing w:val="-3"/>
        </w:rPr>
        <w:t xml:space="preserve"> </w:t>
      </w:r>
      <w:r w:rsidRPr="003D7A12">
        <w:t>both</w:t>
      </w:r>
      <w:r w:rsidRPr="003D7A12">
        <w:rPr>
          <w:spacing w:val="-2"/>
        </w:rPr>
        <w:t xml:space="preserve"> </w:t>
      </w:r>
      <w:r w:rsidRPr="003D7A12">
        <w:t>indoor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2"/>
        </w:rPr>
        <w:t xml:space="preserve"> </w:t>
      </w:r>
      <w:r w:rsidRPr="003D7A12">
        <w:t>outdoor use, whether</w:t>
      </w:r>
      <w:r w:rsidRPr="003D7A12">
        <w:rPr>
          <w:spacing w:val="-1"/>
        </w:rPr>
        <w:t xml:space="preserve"> </w:t>
      </w:r>
      <w:r w:rsidRPr="003D7A12">
        <w:t>separately</w:t>
      </w:r>
      <w:r w:rsidRPr="003D7A12">
        <w:rPr>
          <w:spacing w:val="-2"/>
        </w:rPr>
        <w:t xml:space="preserve"> </w:t>
      </w:r>
      <w:proofErr w:type="gramStart"/>
      <w:r w:rsidRPr="003D7A12">
        <w:t>metered</w:t>
      </w:r>
      <w:proofErr w:type="gramEnd"/>
      <w:r w:rsidRPr="003D7A12">
        <w:t xml:space="preserve"> or not.</w:t>
      </w:r>
      <w:r w:rsidRPr="003D7A12">
        <w:rPr>
          <w:spacing w:val="40"/>
        </w:rPr>
        <w:t xml:space="preserve"> </w:t>
      </w:r>
      <w:r w:rsidRPr="003D7A12">
        <w:t>On a separate sheet,</w:t>
      </w:r>
      <w:r w:rsidRPr="003D7A12">
        <w:rPr>
          <w:spacing w:val="-2"/>
        </w:rPr>
        <w:t xml:space="preserve"> </w:t>
      </w:r>
      <w:r w:rsidRPr="003D7A12">
        <w:t>permittees are to document the</w:t>
      </w:r>
      <w:r w:rsidRPr="003D7A12">
        <w:rPr>
          <w:spacing w:val="-1"/>
        </w:rPr>
        <w:t xml:space="preserve"> </w:t>
      </w:r>
      <w:r w:rsidRPr="003D7A12">
        <w:t>methodology used to determine the number of dwelling units by type and their quantities used.</w:t>
      </w:r>
      <w:r w:rsidRPr="003D7A12">
        <w:rPr>
          <w:spacing w:val="40"/>
        </w:rPr>
        <w:t xml:space="preserve"> </w:t>
      </w:r>
      <w:r w:rsidRPr="003D7A12">
        <w:t>Estimates of water use based on meter size will not be accepted. If mobile homes are included in the Permittee</w:t>
      </w:r>
      <w:r w:rsidR="00A33629" w:rsidRPr="003D7A12">
        <w:t>’</w:t>
      </w:r>
      <w:r w:rsidRPr="003D7A12">
        <w:t>s multi-family unit category, the information for them does not have to be separated.</w:t>
      </w:r>
    </w:p>
    <w:p w14:paraId="6FCF6008" w14:textId="77777777" w:rsidR="006579A6" w:rsidRPr="003D7A12" w:rsidRDefault="006579A6">
      <w:pPr>
        <w:pStyle w:val="BodyText"/>
        <w:spacing w:before="175"/>
        <w:rPr>
          <w:sz w:val="20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B. Residential and Non-Residential Water Use"/>
      </w:tblPr>
      <w:tblGrid>
        <w:gridCol w:w="3319"/>
        <w:gridCol w:w="1248"/>
        <w:gridCol w:w="1477"/>
        <w:gridCol w:w="1320"/>
        <w:gridCol w:w="973"/>
        <w:gridCol w:w="1833"/>
      </w:tblGrid>
      <w:tr w:rsidR="006579A6" w:rsidRPr="003D7A12" w14:paraId="155C897D" w14:textId="77777777" w:rsidTr="00940150">
        <w:trPr>
          <w:trHeight w:val="1103"/>
        </w:trPr>
        <w:tc>
          <w:tcPr>
            <w:tcW w:w="3319" w:type="dxa"/>
            <w:tcBorders>
              <w:bottom w:val="double" w:sz="4" w:space="0" w:color="000000" w:themeColor="text1"/>
              <w:right w:val="single" w:sz="8" w:space="0" w:color="000000" w:themeColor="text1"/>
            </w:tcBorders>
          </w:tcPr>
          <w:p w14:paraId="01A40F8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DF3F121" w14:textId="77777777" w:rsidR="006579A6" w:rsidRPr="003D7A12" w:rsidRDefault="000D0D9B">
            <w:pPr>
              <w:pStyle w:val="TableParagraph"/>
              <w:ind w:left="107" w:right="202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Service </w:t>
            </w:r>
            <w:r w:rsidRPr="003D7A12"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248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2763EFA" w14:textId="77777777" w:rsidR="006579A6" w:rsidRPr="003D7A12" w:rsidRDefault="000D0D9B">
            <w:pPr>
              <w:pStyle w:val="TableParagraph"/>
              <w:spacing w:line="270" w:lineRule="atLeast"/>
              <w:ind w:left="167" w:right="151" w:hanging="2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 xml:space="preserve">Number </w:t>
            </w:r>
            <w:r w:rsidRPr="003D7A12">
              <w:rPr>
                <w:b/>
                <w:spacing w:val="-6"/>
                <w:sz w:val="24"/>
              </w:rPr>
              <w:t xml:space="preserve">of </w:t>
            </w:r>
            <w:r w:rsidRPr="003D7A12">
              <w:rPr>
                <w:b/>
                <w:spacing w:val="-2"/>
                <w:sz w:val="24"/>
              </w:rPr>
              <w:t>Dwelling Units</w:t>
            </w:r>
          </w:p>
        </w:tc>
        <w:tc>
          <w:tcPr>
            <w:tcW w:w="1477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D5AE6CE" w14:textId="77777777" w:rsidR="006579A6" w:rsidRPr="003D7A12" w:rsidRDefault="000D0D9B">
            <w:pPr>
              <w:pStyle w:val="TableParagraph"/>
              <w:ind w:left="101" w:right="91" w:hanging="1"/>
              <w:jc w:val="center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Number of </w:t>
            </w:r>
            <w:r w:rsidRPr="003D7A12">
              <w:rPr>
                <w:b/>
                <w:spacing w:val="-2"/>
                <w:sz w:val="24"/>
              </w:rPr>
              <w:t>Metered Connections</w:t>
            </w:r>
          </w:p>
        </w:tc>
        <w:tc>
          <w:tcPr>
            <w:tcW w:w="132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355573C" w14:textId="77777777" w:rsidR="006579A6" w:rsidRPr="003D7A12" w:rsidRDefault="000D0D9B">
            <w:pPr>
              <w:pStyle w:val="TableParagraph"/>
              <w:ind w:left="116" w:right="333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Annual Average (gpd)</w:t>
            </w:r>
          </w:p>
        </w:tc>
        <w:tc>
          <w:tcPr>
            <w:tcW w:w="973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C006FF1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7D32D8C" w14:textId="77777777" w:rsidR="006579A6" w:rsidRPr="003D7A12" w:rsidRDefault="000D0D9B">
            <w:pPr>
              <w:pStyle w:val="TableParagraph"/>
              <w:ind w:left="111" w:right="292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% of </w:t>
            </w:r>
            <w:r w:rsidRPr="003D7A12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33" w:type="dxa"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4B8701CA" w14:textId="77777777" w:rsidR="006579A6" w:rsidRPr="003D7A12" w:rsidRDefault="000D0D9B">
            <w:pPr>
              <w:pStyle w:val="TableParagraph"/>
              <w:spacing w:before="138"/>
              <w:ind w:left="46" w:right="22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 xml:space="preserve">Documentation </w:t>
            </w:r>
            <w:r w:rsidRPr="003D7A12">
              <w:rPr>
                <w:b/>
                <w:sz w:val="24"/>
              </w:rPr>
              <w:t>on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an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Attached </w:t>
            </w:r>
            <w:r w:rsidRPr="003D7A12">
              <w:rPr>
                <w:b/>
                <w:spacing w:val="-2"/>
                <w:sz w:val="24"/>
              </w:rPr>
              <w:t>Sheet</w:t>
            </w:r>
          </w:p>
        </w:tc>
      </w:tr>
      <w:tr w:rsidR="006579A6" w:rsidRPr="003D7A12" w14:paraId="4B7ED4AC" w14:textId="77777777" w:rsidTr="00940150">
        <w:trPr>
          <w:trHeight w:val="551"/>
        </w:trPr>
        <w:tc>
          <w:tcPr>
            <w:tcW w:w="3319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3317E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1.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Single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Family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Dwelling </w:t>
            </w:r>
            <w:r w:rsidRPr="003D7A12">
              <w:rPr>
                <w:spacing w:val="-2"/>
                <w:sz w:val="24"/>
              </w:rPr>
              <w:t>Units</w:t>
            </w:r>
          </w:p>
        </w:tc>
        <w:tc>
          <w:tcPr>
            <w:tcW w:w="1248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E614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8C6A49A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5909E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9F41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405BF0A" w14:textId="77777777" w:rsidR="006579A6" w:rsidRPr="003D7A12" w:rsidRDefault="000D0D9B">
            <w:pPr>
              <w:pStyle w:val="TableParagraph"/>
              <w:spacing w:before="138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5652FC47" w14:textId="77777777" w:rsidTr="00940150">
        <w:trPr>
          <w:trHeight w:val="552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1B5DB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2.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sz w:val="24"/>
              </w:rPr>
              <w:t>Multiple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Family</w:t>
            </w:r>
            <w:r w:rsidRPr="003D7A12">
              <w:rPr>
                <w:spacing w:val="-12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Dwelling </w:t>
            </w:r>
            <w:r w:rsidRPr="003D7A12">
              <w:rPr>
                <w:spacing w:val="-2"/>
                <w:sz w:val="24"/>
              </w:rPr>
              <w:t>Units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A779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FE9A37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098A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DB7F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666F1B2" w14:textId="77777777" w:rsidR="006579A6" w:rsidRPr="003D7A12" w:rsidRDefault="000D0D9B">
            <w:pPr>
              <w:pStyle w:val="TableParagraph"/>
              <w:spacing w:before="139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6C72EDE2" w14:textId="77777777" w:rsidTr="00940150">
        <w:trPr>
          <w:trHeight w:val="552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50403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3.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Mobile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Home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Dwelling </w:t>
            </w:r>
            <w:r w:rsidRPr="003D7A12">
              <w:rPr>
                <w:spacing w:val="-2"/>
                <w:sz w:val="24"/>
              </w:rPr>
              <w:t>Units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7C738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2C2B14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177CB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8010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EC11C8" w14:textId="77777777" w:rsidR="006579A6" w:rsidRPr="003D7A12" w:rsidRDefault="000D0D9B">
            <w:pPr>
              <w:pStyle w:val="TableParagraph"/>
              <w:spacing w:before="139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33B9D9CD" w14:textId="77777777" w:rsidTr="00940150">
        <w:trPr>
          <w:trHeight w:val="551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CFB34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4.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sz w:val="24"/>
              </w:rPr>
              <w:t>Residential</w:t>
            </w:r>
            <w:r w:rsidRPr="003D7A12">
              <w:rPr>
                <w:spacing w:val="-15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Irrigation </w:t>
            </w:r>
            <w:r w:rsidRPr="003D7A12">
              <w:rPr>
                <w:spacing w:val="-2"/>
                <w:sz w:val="24"/>
              </w:rPr>
              <w:t>Accounts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DB65C" w14:textId="77777777" w:rsidR="006579A6" w:rsidRPr="003D7A12" w:rsidRDefault="000D0D9B">
            <w:pPr>
              <w:pStyle w:val="TableParagraph"/>
              <w:spacing w:before="138"/>
              <w:ind w:left="415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N/A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EA9B14D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3B48E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2A6C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E349EB9" w14:textId="77777777" w:rsidR="006579A6" w:rsidRPr="003D7A12" w:rsidRDefault="000D0D9B">
            <w:pPr>
              <w:pStyle w:val="TableParagraph"/>
              <w:spacing w:before="138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2983A275" w14:textId="77777777" w:rsidTr="00A50FCD">
        <w:trPr>
          <w:trHeight w:val="551"/>
        </w:trPr>
        <w:tc>
          <w:tcPr>
            <w:tcW w:w="3319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7BE568F5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5.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Subtotal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Residential </w:t>
            </w:r>
            <w:r w:rsidRPr="003D7A12">
              <w:rPr>
                <w:spacing w:val="-2"/>
                <w:sz w:val="24"/>
              </w:rPr>
              <w:t>Service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AF876E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</w:tcPr>
          <w:p w14:paraId="18F5D44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</w:tcPr>
          <w:p w14:paraId="29DDA4A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37015921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14:paraId="49C51A02" w14:textId="77777777" w:rsidR="006579A6" w:rsidRPr="003D7A12" w:rsidRDefault="000D0D9B">
            <w:pPr>
              <w:pStyle w:val="TableParagraph"/>
              <w:spacing w:before="138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3BD78CEE" w14:textId="77777777" w:rsidTr="001A7F82">
        <w:trPr>
          <w:trHeight w:val="1103"/>
        </w:trPr>
        <w:tc>
          <w:tcPr>
            <w:tcW w:w="4567" w:type="dxa"/>
            <w:gridSpan w:val="2"/>
            <w:tcBorders>
              <w:bottom w:val="double" w:sz="4" w:space="0" w:color="000000" w:themeColor="text1"/>
              <w:right w:val="single" w:sz="8" w:space="0" w:color="000000" w:themeColor="text1"/>
            </w:tcBorders>
          </w:tcPr>
          <w:p w14:paraId="39FC3347" w14:textId="77777777" w:rsidR="006579A6" w:rsidRPr="003D7A12" w:rsidRDefault="006579A6">
            <w:pPr>
              <w:pStyle w:val="TableParagraph"/>
              <w:spacing w:before="138"/>
              <w:rPr>
                <w:sz w:val="24"/>
              </w:rPr>
            </w:pPr>
          </w:p>
          <w:p w14:paraId="1B47FD4B" w14:textId="77777777" w:rsidR="006579A6" w:rsidRPr="003D7A12" w:rsidRDefault="000D0D9B">
            <w:pPr>
              <w:pStyle w:val="TableParagraph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Non-Residential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Service</w:t>
            </w:r>
            <w:r w:rsidRPr="003D7A12">
              <w:rPr>
                <w:b/>
                <w:spacing w:val="-2"/>
                <w:sz w:val="24"/>
              </w:rPr>
              <w:t xml:space="preserve"> Category</w:t>
            </w:r>
          </w:p>
        </w:tc>
        <w:tc>
          <w:tcPr>
            <w:tcW w:w="1477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33CCD933" w14:textId="77777777" w:rsidR="006579A6" w:rsidRPr="003D7A12" w:rsidRDefault="000D0D9B">
            <w:pPr>
              <w:pStyle w:val="TableParagraph"/>
              <w:spacing w:before="138"/>
              <w:ind w:left="123" w:right="64" w:hanging="1"/>
              <w:jc w:val="center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Number of </w:t>
            </w:r>
            <w:r w:rsidRPr="003D7A12">
              <w:rPr>
                <w:b/>
                <w:spacing w:val="-2"/>
                <w:sz w:val="24"/>
              </w:rPr>
              <w:t>Metered Connections</w:t>
            </w:r>
          </w:p>
        </w:tc>
        <w:tc>
          <w:tcPr>
            <w:tcW w:w="1320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4B540C9" w14:textId="77777777" w:rsidR="006579A6" w:rsidRPr="003D7A12" w:rsidRDefault="000D0D9B">
            <w:pPr>
              <w:pStyle w:val="TableParagraph"/>
              <w:spacing w:line="270" w:lineRule="atLeast"/>
              <w:ind w:left="255" w:right="189" w:firstLine="46"/>
              <w:jc w:val="both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 xml:space="preserve">Annual Average Gallons </w:t>
            </w:r>
            <w:r w:rsidRPr="003D7A12">
              <w:rPr>
                <w:b/>
                <w:sz w:val="24"/>
              </w:rPr>
              <w:t>Per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Day</w:t>
            </w:r>
          </w:p>
        </w:tc>
        <w:tc>
          <w:tcPr>
            <w:tcW w:w="973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48832EE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6BAAD2CB" w14:textId="77777777" w:rsidR="006579A6" w:rsidRPr="003D7A12" w:rsidRDefault="000D0D9B">
            <w:pPr>
              <w:pStyle w:val="TableParagraph"/>
              <w:ind w:left="130" w:right="261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% of </w:t>
            </w:r>
            <w:r w:rsidRPr="003D7A12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659A2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</w:tr>
      <w:tr w:rsidR="006579A6" w:rsidRPr="003D7A12" w14:paraId="71367D04" w14:textId="77777777" w:rsidTr="001A7F82">
        <w:trPr>
          <w:trHeight w:val="372"/>
        </w:trPr>
        <w:tc>
          <w:tcPr>
            <w:tcW w:w="4567" w:type="dxa"/>
            <w:gridSpan w:val="2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65A3B" w14:textId="778FA398" w:rsidR="006579A6" w:rsidRPr="003D7A12" w:rsidRDefault="000D0D9B">
            <w:pPr>
              <w:pStyle w:val="TableParagraph"/>
              <w:spacing w:before="48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6.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="006E5E4F" w:rsidRPr="003D7A12">
              <w:rPr>
                <w:sz w:val="24"/>
              </w:rPr>
              <w:t>Commercial/Industrial/Institutional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Uses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0661F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A813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61AE4AD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C3C3AD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2421B9EB" w14:textId="77777777" w:rsidTr="001A7F82">
        <w:trPr>
          <w:trHeight w:val="369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66F2FF" w14:textId="77777777" w:rsidR="006579A6" w:rsidRPr="003D7A12" w:rsidRDefault="000D0D9B">
            <w:pPr>
              <w:pStyle w:val="TableParagraph"/>
              <w:spacing w:before="46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7.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Agricultural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4FF4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41E3B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1C9C1A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4177CF6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2A36156C" w14:textId="77777777" w:rsidTr="001A7F82">
        <w:trPr>
          <w:trHeight w:val="370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629F6" w14:textId="0E06C8BE" w:rsidR="006579A6" w:rsidRPr="003D7A12" w:rsidRDefault="000D0D9B" w:rsidP="27F0EF09">
            <w:pPr>
              <w:pStyle w:val="TableParagraph"/>
              <w:spacing w:before="46"/>
              <w:ind w:left="107"/>
              <w:rPr>
                <w:sz w:val="24"/>
                <w:szCs w:val="24"/>
              </w:rPr>
            </w:pPr>
            <w:r w:rsidRPr="003D7A12">
              <w:rPr>
                <w:b/>
                <w:bCs/>
                <w:sz w:val="24"/>
                <w:szCs w:val="24"/>
              </w:rPr>
              <w:t>8.</w:t>
            </w:r>
            <w:r w:rsidRPr="003D7A1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3E75A3A3" w:rsidRPr="003D7A12">
              <w:rPr>
                <w:spacing w:val="-4"/>
                <w:sz w:val="24"/>
                <w:szCs w:val="24"/>
              </w:rPr>
              <w:t>Landscape/</w:t>
            </w:r>
            <w:r w:rsidRPr="003D7A12">
              <w:rPr>
                <w:sz w:val="24"/>
                <w:szCs w:val="24"/>
              </w:rPr>
              <w:t>Recreation/Aesthetic</w:t>
            </w:r>
            <w:r w:rsidRPr="003D7A12">
              <w:rPr>
                <w:spacing w:val="-4"/>
                <w:sz w:val="24"/>
                <w:szCs w:val="24"/>
              </w:rPr>
              <w:t xml:space="preserve"> 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4A80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F9A7E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8A6AE3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7630AD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7A92D4F2" w14:textId="77777777" w:rsidTr="001A7F82">
        <w:trPr>
          <w:trHeight w:val="370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08907" w14:textId="77777777" w:rsidR="006579A6" w:rsidRPr="003D7A12" w:rsidRDefault="000D0D9B">
            <w:pPr>
              <w:pStyle w:val="TableParagraph"/>
              <w:spacing w:before="46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9.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Golf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Course </w:t>
            </w:r>
            <w:r w:rsidRPr="003D7A12">
              <w:rPr>
                <w:spacing w:val="-2"/>
                <w:sz w:val="24"/>
              </w:rPr>
              <w:t>Irrigation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5C59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AB31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5A51C8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A43153E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5D0468EE" w14:textId="77777777" w:rsidTr="001A7F82">
        <w:trPr>
          <w:trHeight w:val="372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E0037A1" w14:textId="77777777" w:rsidR="006579A6" w:rsidRPr="003D7A12" w:rsidRDefault="000D0D9B">
            <w:pPr>
              <w:pStyle w:val="TableParagraph"/>
              <w:spacing w:before="49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10</w:t>
            </w:r>
            <w:r w:rsidRPr="003D7A12">
              <w:rPr>
                <w:sz w:val="24"/>
              </w:rPr>
              <w:t>.</w:t>
            </w:r>
            <w:r w:rsidRPr="003D7A12">
              <w:rPr>
                <w:spacing w:val="57"/>
                <w:sz w:val="24"/>
              </w:rPr>
              <w:t xml:space="preserve"> </w:t>
            </w:r>
            <w:r w:rsidRPr="003D7A12">
              <w:rPr>
                <w:sz w:val="24"/>
              </w:rPr>
              <w:t>Fire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Other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Accounted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1963151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92D326F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25F4715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ACE61B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7BDFDD71" w14:textId="77777777" w:rsidTr="001A7F82">
        <w:trPr>
          <w:trHeight w:val="390"/>
        </w:trPr>
        <w:tc>
          <w:tcPr>
            <w:tcW w:w="4567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D3A6B79" w14:textId="77777777" w:rsidR="006579A6" w:rsidRPr="003D7A12" w:rsidRDefault="000D0D9B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11.</w:t>
            </w:r>
            <w:r w:rsidRPr="003D7A12">
              <w:rPr>
                <w:b/>
                <w:spacing w:val="57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SUBTOTAL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(Add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items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5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through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5"/>
                <w:sz w:val="24"/>
              </w:rPr>
              <w:t>10)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1539C1D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3CE60D8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7F66357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1D8E11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7B213348" w14:textId="77777777" w:rsidTr="001A7F82">
        <w:trPr>
          <w:trHeight w:val="389"/>
        </w:trPr>
        <w:tc>
          <w:tcPr>
            <w:tcW w:w="6044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63F2BE4" w14:textId="77777777" w:rsidR="006579A6" w:rsidRPr="003D7A12" w:rsidRDefault="000D0D9B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12.</w:t>
            </w:r>
            <w:r w:rsidRPr="003D7A12">
              <w:rPr>
                <w:b/>
                <w:spacing w:val="59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Water </w:t>
            </w:r>
            <w:r w:rsidRPr="003D7A12">
              <w:rPr>
                <w:spacing w:val="-4"/>
                <w:sz w:val="24"/>
              </w:rPr>
              <w:t>Loss</w:t>
            </w: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0839CC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642234B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4C3F33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26CF22CE" w14:textId="77777777" w:rsidTr="001A7F82">
        <w:trPr>
          <w:trHeight w:val="552"/>
        </w:trPr>
        <w:tc>
          <w:tcPr>
            <w:tcW w:w="4567" w:type="dxa"/>
            <w:gridSpan w:val="2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43B9545B" w14:textId="77777777" w:rsidR="006579A6" w:rsidRPr="003D7A12" w:rsidRDefault="000D0D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TOTAL</w:t>
            </w:r>
            <w:r w:rsidRPr="003D7A12">
              <w:rPr>
                <w:b/>
                <w:spacing w:val="-6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(</w:t>
            </w:r>
            <w:r w:rsidRPr="003D7A12">
              <w:rPr>
                <w:sz w:val="24"/>
              </w:rPr>
              <w:t>Add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items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11</w:t>
            </w:r>
            <w:r w:rsidRPr="003D7A12">
              <w:rPr>
                <w:spacing w:val="-7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5"/>
                <w:sz w:val="24"/>
              </w:rPr>
              <w:t xml:space="preserve"> </w:t>
            </w:r>
            <w:proofErr w:type="gramStart"/>
            <w:r w:rsidRPr="003D7A12">
              <w:rPr>
                <w:sz w:val="24"/>
              </w:rPr>
              <w:t>12)(</w:t>
            </w:r>
            <w:proofErr w:type="gramEnd"/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=</w:t>
            </w:r>
            <w:r w:rsidRPr="003D7A12">
              <w:rPr>
                <w:spacing w:val="-6"/>
                <w:sz w:val="24"/>
              </w:rPr>
              <w:t xml:space="preserve"> </w:t>
            </w:r>
            <w:r w:rsidRPr="003D7A12">
              <w:rPr>
                <w:sz w:val="24"/>
              </w:rPr>
              <w:t>line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4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on Part A)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</w:tcPr>
          <w:p w14:paraId="37E602FF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</w:tcPr>
          <w:p w14:paraId="0E0DC59C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14:paraId="4162A466" w14:textId="77777777" w:rsidR="006579A6" w:rsidRPr="003D7A12" w:rsidRDefault="000D0D9B">
            <w:pPr>
              <w:pStyle w:val="TableParagraph"/>
              <w:spacing w:before="139"/>
              <w:ind w:left="130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49B5C6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</w:tbl>
    <w:p w14:paraId="73770350" w14:textId="77777777" w:rsidR="006579A6" w:rsidRPr="003D7A12" w:rsidRDefault="006579A6">
      <w:pPr>
        <w:rPr>
          <w:sz w:val="2"/>
          <w:szCs w:val="2"/>
        </w:rPr>
        <w:sectPr w:rsidR="006579A6" w:rsidRPr="003D7A12">
          <w:pgSz w:w="12240" w:h="15840"/>
          <w:pgMar w:top="660" w:right="720" w:bottom="1180" w:left="720" w:header="0" w:footer="997" w:gutter="0"/>
          <w:cols w:space="720"/>
        </w:sectPr>
      </w:pPr>
    </w:p>
    <w:p w14:paraId="37C7116B" w14:textId="34C861C8" w:rsidR="006579A6" w:rsidRPr="003D7A12" w:rsidRDefault="000D0D9B">
      <w:pPr>
        <w:pStyle w:val="Heading1"/>
        <w:spacing w:before="66"/>
        <w:ind w:left="611"/>
      </w:pPr>
      <w:r w:rsidRPr="003D7A12">
        <w:lastRenderedPageBreak/>
        <w:t>Definitions</w:t>
      </w:r>
      <w:r w:rsidRPr="003D7A12">
        <w:rPr>
          <w:spacing w:val="-3"/>
        </w:rPr>
        <w:t xml:space="preserve"> </w:t>
      </w:r>
      <w:r w:rsidR="00637766" w:rsidRPr="003D7A12">
        <w:rPr>
          <w:spacing w:val="-3"/>
        </w:rPr>
        <w:t xml:space="preserve">and Instructions </w:t>
      </w:r>
      <w:r w:rsidRPr="003D7A12">
        <w:t>for</w:t>
      </w:r>
      <w:r w:rsidRPr="003D7A12">
        <w:rPr>
          <w:spacing w:val="-3"/>
        </w:rPr>
        <w:t xml:space="preserve"> </w:t>
      </w:r>
      <w:r w:rsidRPr="003D7A12">
        <w:t>Part</w:t>
      </w:r>
      <w:r w:rsidRPr="003D7A12">
        <w:rPr>
          <w:spacing w:val="-2"/>
        </w:rPr>
        <w:t xml:space="preserve"> </w:t>
      </w:r>
      <w:r w:rsidRPr="003D7A12">
        <w:rPr>
          <w:spacing w:val="-5"/>
        </w:rPr>
        <w:t>B:</w:t>
      </w:r>
    </w:p>
    <w:p w14:paraId="6AF40B5D" w14:textId="77777777" w:rsidR="006579A6" w:rsidRPr="003D7A12" w:rsidRDefault="006579A6">
      <w:pPr>
        <w:pStyle w:val="BodyText"/>
        <w:spacing w:before="14"/>
        <w:rPr>
          <w:b/>
        </w:rPr>
      </w:pPr>
    </w:p>
    <w:p w14:paraId="2F64D24B" w14:textId="77777777" w:rsidR="006579A6" w:rsidRPr="003D7A12" w:rsidRDefault="000D0D9B">
      <w:pPr>
        <w:pStyle w:val="BodyText"/>
        <w:ind w:left="611" w:right="340"/>
      </w:pPr>
      <w:r w:rsidRPr="003D7A12">
        <w:rPr>
          <w:b/>
        </w:rPr>
        <w:t xml:space="preserve">Note: </w:t>
      </w:r>
      <w:r w:rsidRPr="003D7A12">
        <w:t>Utilities serving municipalities shall provide dwelling unit, use, and connection data for all accounts</w:t>
      </w:r>
      <w:r w:rsidRPr="003D7A12">
        <w:rPr>
          <w:spacing w:val="-4"/>
        </w:rPr>
        <w:t xml:space="preserve"> </w:t>
      </w:r>
      <w:r w:rsidRPr="003D7A12">
        <w:t>regardless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whether</w:t>
      </w:r>
      <w:r w:rsidRPr="003D7A12">
        <w:rPr>
          <w:spacing w:val="-4"/>
        </w:rPr>
        <w:t xml:space="preserve"> </w:t>
      </w:r>
      <w:r w:rsidRPr="003D7A12">
        <w:t>they</w:t>
      </w:r>
      <w:r w:rsidRPr="003D7A12">
        <w:rPr>
          <w:spacing w:val="-5"/>
        </w:rPr>
        <w:t xml:space="preserve"> </w:t>
      </w:r>
      <w:r w:rsidRPr="003D7A12">
        <w:t>are</w:t>
      </w:r>
      <w:r w:rsidRPr="003D7A12">
        <w:rPr>
          <w:spacing w:val="-3"/>
        </w:rPr>
        <w:t xml:space="preserve"> </w:t>
      </w:r>
      <w:r w:rsidRPr="003D7A12">
        <w:t>categorized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3"/>
        </w:rPr>
        <w:t xml:space="preserve"> </w:t>
      </w:r>
      <w:r w:rsidRPr="003D7A12">
        <w:t>“inside”</w:t>
      </w:r>
      <w:r w:rsidRPr="003D7A12">
        <w:rPr>
          <w:spacing w:val="-3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r w:rsidRPr="003D7A12">
        <w:t>“outside”</w:t>
      </w:r>
      <w:r w:rsidRPr="003D7A12">
        <w:rPr>
          <w:spacing w:val="-3"/>
        </w:rPr>
        <w:t xml:space="preserve"> </w:t>
      </w:r>
      <w:r w:rsidRPr="003D7A12">
        <w:t>city</w:t>
      </w:r>
      <w:r w:rsidRPr="003D7A12">
        <w:rPr>
          <w:spacing w:val="-3"/>
        </w:rPr>
        <w:t xml:space="preserve"> </w:t>
      </w:r>
      <w:r w:rsidRPr="003D7A12">
        <w:t>for</w:t>
      </w:r>
      <w:r w:rsidRPr="003D7A12">
        <w:rPr>
          <w:spacing w:val="-4"/>
        </w:rPr>
        <w:t xml:space="preserve"> </w:t>
      </w:r>
      <w:r w:rsidRPr="003D7A12">
        <w:t>rate</w:t>
      </w:r>
      <w:r w:rsidRPr="003D7A12">
        <w:rPr>
          <w:spacing w:val="-3"/>
        </w:rPr>
        <w:t xml:space="preserve"> </w:t>
      </w:r>
      <w:r w:rsidRPr="003D7A12">
        <w:t>purposes. Dwelling units that are intended as public accommodations shall not be included in dwelling unit counts if they are also used in the calculation of tourist population.</w:t>
      </w:r>
    </w:p>
    <w:p w14:paraId="49E4431D" w14:textId="4580EACE" w:rsidR="006579A6" w:rsidRPr="003D7A12" w:rsidRDefault="000D0D9B">
      <w:pPr>
        <w:pStyle w:val="BodyText"/>
        <w:spacing w:before="224"/>
        <w:ind w:left="611" w:right="764"/>
      </w:pPr>
      <w:r w:rsidRPr="003D7A12">
        <w:rPr>
          <w:b/>
        </w:rPr>
        <w:t xml:space="preserve">Single Family Dwelling Units: </w:t>
      </w:r>
      <w:r w:rsidRPr="003D7A12">
        <w:t>These are single, detached dwelling units intended for private residential</w:t>
      </w:r>
      <w:r w:rsidRPr="003D7A12">
        <w:rPr>
          <w:spacing w:val="-3"/>
        </w:rPr>
        <w:t xml:space="preserve"> </w:t>
      </w:r>
      <w:r w:rsidRPr="003D7A12">
        <w:t>use,</w:t>
      </w:r>
      <w:r w:rsidRPr="003D7A12">
        <w:rPr>
          <w:spacing w:val="-3"/>
        </w:rPr>
        <w:t xml:space="preserve"> </w:t>
      </w:r>
      <w:r w:rsidRPr="003D7A12">
        <w:t>whether</w:t>
      </w:r>
      <w:r w:rsidRPr="003D7A12">
        <w:rPr>
          <w:spacing w:val="-4"/>
        </w:rPr>
        <w:t xml:space="preserve"> </w:t>
      </w:r>
      <w:r w:rsidRPr="003D7A12">
        <w:t>individually</w:t>
      </w:r>
      <w:r w:rsidRPr="003D7A12">
        <w:rPr>
          <w:spacing w:val="-5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proofErr w:type="gramStart"/>
      <w:r w:rsidRPr="003D7A12">
        <w:t>master-metered</w:t>
      </w:r>
      <w:proofErr w:type="gramEnd"/>
      <w:r w:rsidRPr="003D7A12">
        <w:t>.</w:t>
      </w:r>
      <w:r w:rsidRPr="003D7A12">
        <w:rPr>
          <w:spacing w:val="-4"/>
        </w:rPr>
        <w:t xml:space="preserve"> </w:t>
      </w:r>
      <w:r w:rsidRPr="003D7A12">
        <w:t>If</w:t>
      </w:r>
      <w:r w:rsidRPr="003D7A12">
        <w:rPr>
          <w:spacing w:val="-4"/>
        </w:rPr>
        <w:t xml:space="preserve"> </w:t>
      </w:r>
      <w:r w:rsidRPr="003D7A12">
        <w:t>the</w:t>
      </w:r>
      <w:r w:rsidRPr="003D7A12">
        <w:rPr>
          <w:spacing w:val="-5"/>
        </w:rPr>
        <w:t xml:space="preserve"> </w:t>
      </w:r>
      <w:r w:rsidRPr="003D7A12">
        <w:t>utility</w:t>
      </w:r>
      <w:r w:rsidRPr="003D7A12">
        <w:rPr>
          <w:spacing w:val="-4"/>
        </w:rPr>
        <w:t xml:space="preserve"> </w:t>
      </w:r>
      <w:r w:rsidRPr="003D7A12">
        <w:t>categorizes</w:t>
      </w:r>
      <w:r w:rsidRPr="003D7A12">
        <w:rPr>
          <w:spacing w:val="-4"/>
        </w:rPr>
        <w:t xml:space="preserve"> </w:t>
      </w:r>
      <w:r w:rsidRPr="003D7A12">
        <w:t>mobile</w:t>
      </w:r>
      <w:r w:rsidRPr="003D7A12">
        <w:rPr>
          <w:spacing w:val="-3"/>
        </w:rPr>
        <w:t xml:space="preserve"> </w:t>
      </w:r>
      <w:r w:rsidRPr="003D7A12">
        <w:t>homes</w:t>
      </w:r>
      <w:r w:rsidRPr="003D7A12">
        <w:rPr>
          <w:spacing w:val="-3"/>
        </w:rPr>
        <w:t xml:space="preserve"> </w:t>
      </w:r>
      <w:r w:rsidRPr="003D7A12">
        <w:t>or duplexes as single family dwelling units that is acceptable if noted and they are not counted in other dwelling unit categories.</w:t>
      </w:r>
      <w:r w:rsidRPr="003D7A12">
        <w:rPr>
          <w:spacing w:val="40"/>
        </w:rPr>
        <w:t xml:space="preserve"> </w:t>
      </w:r>
      <w:r w:rsidRPr="003D7A12">
        <w:t>Provide the number of single</w:t>
      </w:r>
      <w:r w:rsidR="00BE7BDD" w:rsidRPr="003D7A12">
        <w:t>-</w:t>
      </w:r>
      <w:r w:rsidRPr="003D7A12">
        <w:t>family units served (not accounts/connections) and the number of metered connections serving these units.</w:t>
      </w:r>
    </w:p>
    <w:p w14:paraId="54EF8E65" w14:textId="4CC26B7A" w:rsidR="006579A6" w:rsidRPr="003D7A12" w:rsidRDefault="000D0D9B">
      <w:pPr>
        <w:pStyle w:val="BodyText"/>
        <w:spacing w:before="222"/>
        <w:ind w:left="611" w:right="612"/>
      </w:pPr>
      <w:r w:rsidRPr="003D7A12">
        <w:rPr>
          <w:b/>
        </w:rPr>
        <w:t>Multiple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Family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Dwelling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Units:</w:t>
      </w:r>
      <w:r w:rsidRPr="003D7A12">
        <w:rPr>
          <w:b/>
          <w:spacing w:val="-3"/>
        </w:rPr>
        <w:t xml:space="preserve"> </w:t>
      </w:r>
      <w:r w:rsidRPr="003D7A12">
        <w:t>These</w:t>
      </w:r>
      <w:r w:rsidRPr="003D7A12">
        <w:rPr>
          <w:spacing w:val="-3"/>
        </w:rPr>
        <w:t xml:space="preserve"> </w:t>
      </w:r>
      <w:r w:rsidRPr="003D7A12">
        <w:t>are</w:t>
      </w:r>
      <w:r w:rsidRPr="003D7A12">
        <w:rPr>
          <w:spacing w:val="-3"/>
        </w:rPr>
        <w:t xml:space="preserve"> </w:t>
      </w:r>
      <w:r w:rsidRPr="003D7A12">
        <w:t>attached</w:t>
      </w:r>
      <w:r w:rsidRPr="003D7A12">
        <w:rPr>
          <w:spacing w:val="-3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structures</w:t>
      </w:r>
      <w:r w:rsidRPr="003D7A12">
        <w:rPr>
          <w:spacing w:val="-4"/>
        </w:rPr>
        <w:t xml:space="preserve"> </w:t>
      </w:r>
      <w:r w:rsidRPr="003D7A12">
        <w:t>containing</w:t>
      </w:r>
      <w:r w:rsidRPr="003D7A12">
        <w:rPr>
          <w:spacing w:val="-3"/>
        </w:rPr>
        <w:t xml:space="preserve"> </w:t>
      </w:r>
      <w:r w:rsidRPr="003D7A12">
        <w:t>two</w:t>
      </w:r>
      <w:r w:rsidRPr="003D7A12">
        <w:rPr>
          <w:spacing w:val="-5"/>
        </w:rPr>
        <w:t xml:space="preserve"> </w:t>
      </w:r>
      <w:r w:rsidRPr="003D7A12">
        <w:t xml:space="preserve">or more residences, whether individually or </w:t>
      </w:r>
      <w:proofErr w:type="gramStart"/>
      <w:r w:rsidRPr="003D7A12">
        <w:t>master-metered</w:t>
      </w:r>
      <w:proofErr w:type="gramEnd"/>
      <w:r w:rsidRPr="003D7A12">
        <w:t>.</w:t>
      </w:r>
      <w:r w:rsidRPr="003D7A12">
        <w:rPr>
          <w:spacing w:val="40"/>
        </w:rPr>
        <w:t xml:space="preserve"> </w:t>
      </w:r>
      <w:r w:rsidRPr="003D7A12">
        <w:t>Provide the number of dwelling units served (not accounts/connections) and the number of metered connections serving these units.</w:t>
      </w:r>
      <w:r w:rsidRPr="003D7A12">
        <w:rPr>
          <w:spacing w:val="40"/>
        </w:rPr>
        <w:t xml:space="preserve"> </w:t>
      </w:r>
      <w:r w:rsidRPr="003D7A12">
        <w:t>If the utility categorizes mobile homes as multi-family units, that is acceptable if noted and they are not</w:t>
      </w:r>
      <w:r w:rsidRPr="003D7A12">
        <w:rPr>
          <w:spacing w:val="-3"/>
        </w:rPr>
        <w:t xml:space="preserve"> </w:t>
      </w:r>
      <w:r w:rsidRPr="003D7A12">
        <w:t>counted</w:t>
      </w:r>
      <w:r w:rsidRPr="003D7A12">
        <w:rPr>
          <w:spacing w:val="-5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other</w:t>
      </w:r>
      <w:r w:rsidRPr="003D7A12">
        <w:rPr>
          <w:spacing w:val="-3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</w:t>
      </w:r>
      <w:r w:rsidRPr="003D7A12">
        <w:rPr>
          <w:spacing w:val="-3"/>
        </w:rPr>
        <w:t xml:space="preserve"> </w:t>
      </w:r>
      <w:r w:rsidRPr="003D7A12">
        <w:t>categories.</w:t>
      </w:r>
      <w:r w:rsidR="00BE7BDD" w:rsidRPr="003D7A12">
        <w:rPr>
          <w:spacing w:val="40"/>
        </w:rPr>
        <w:t xml:space="preserve"> </w:t>
      </w:r>
      <w:r w:rsidRPr="003D7A12">
        <w:t>Data</w:t>
      </w:r>
      <w:r w:rsidRPr="003D7A12">
        <w:rPr>
          <w:spacing w:val="-3"/>
        </w:rPr>
        <w:t xml:space="preserve"> </w:t>
      </w:r>
      <w:r w:rsidRPr="003D7A12">
        <w:t>associated</w:t>
      </w:r>
      <w:r w:rsidRPr="003D7A12">
        <w:rPr>
          <w:spacing w:val="-5"/>
        </w:rPr>
        <w:t xml:space="preserve"> </w:t>
      </w:r>
      <w:r w:rsidRPr="003D7A12">
        <w:t>with</w:t>
      </w:r>
      <w:r w:rsidRPr="003D7A12">
        <w:rPr>
          <w:spacing w:val="-3"/>
        </w:rPr>
        <w:t xml:space="preserve"> </w:t>
      </w:r>
      <w:r w:rsidRPr="003D7A12">
        <w:t>multifamily</w:t>
      </w:r>
      <w:r w:rsidRPr="003D7A12">
        <w:rPr>
          <w:spacing w:val="-4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3"/>
        </w:rPr>
        <w:t xml:space="preserve"> </w:t>
      </w:r>
      <w:r w:rsidRPr="003D7A12">
        <w:t>such as water use and metered connections must be reported as residential, even though classified as commercial by the utility.</w:t>
      </w:r>
    </w:p>
    <w:p w14:paraId="053690E3" w14:textId="35EE20C2" w:rsidR="006579A6" w:rsidRPr="003D7A12" w:rsidRDefault="000D0D9B">
      <w:pPr>
        <w:pStyle w:val="BodyText"/>
        <w:spacing w:before="223"/>
        <w:ind w:left="611" w:right="764"/>
      </w:pPr>
      <w:r w:rsidRPr="003D7A12">
        <w:rPr>
          <w:b/>
        </w:rPr>
        <w:t xml:space="preserve">Mobile Home Dwelling Units: </w:t>
      </w:r>
      <w:r w:rsidRPr="003D7A12">
        <w:t>Dwelling units capable of being moved from one location to another.</w:t>
      </w:r>
      <w:r w:rsidR="00BE7BDD" w:rsidRPr="003D7A12">
        <w:rPr>
          <w:spacing w:val="40"/>
        </w:rPr>
        <w:t xml:space="preserve"> </w:t>
      </w:r>
      <w:r w:rsidRPr="003D7A12">
        <w:t>This</w:t>
      </w:r>
      <w:r w:rsidRPr="003D7A12">
        <w:rPr>
          <w:spacing w:val="-3"/>
        </w:rPr>
        <w:t xml:space="preserve"> </w:t>
      </w:r>
      <w:r w:rsidRPr="003D7A12">
        <w:t>excludes</w:t>
      </w:r>
      <w:r w:rsidRPr="003D7A12">
        <w:rPr>
          <w:spacing w:val="-4"/>
        </w:rPr>
        <w:t xml:space="preserve"> </w:t>
      </w:r>
      <w:r w:rsidRPr="003D7A12">
        <w:t>manufactured</w:t>
      </w:r>
      <w:r w:rsidRPr="003D7A12">
        <w:rPr>
          <w:spacing w:val="-3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r w:rsidRPr="003D7A12">
        <w:t>prefabricated</w:t>
      </w:r>
      <w:r w:rsidRPr="003D7A12">
        <w:rPr>
          <w:spacing w:val="-3"/>
        </w:rPr>
        <w:t xml:space="preserve"> </w:t>
      </w:r>
      <w:r w:rsidRPr="003D7A12">
        <w:t>housing</w:t>
      </w:r>
      <w:r w:rsidRPr="003D7A12">
        <w:rPr>
          <w:spacing w:val="-3"/>
        </w:rPr>
        <w:t xml:space="preserve"> </w:t>
      </w:r>
      <w:r w:rsidRPr="003D7A12">
        <w:t>that</w:t>
      </w:r>
      <w:r w:rsidRPr="003D7A12">
        <w:rPr>
          <w:spacing w:val="-3"/>
        </w:rPr>
        <w:t xml:space="preserve"> </w:t>
      </w:r>
      <w:r w:rsidRPr="003D7A12">
        <w:t>are</w:t>
      </w:r>
      <w:r w:rsidRPr="003D7A12">
        <w:rPr>
          <w:spacing w:val="-3"/>
        </w:rPr>
        <w:t xml:space="preserve"> </w:t>
      </w:r>
      <w:r w:rsidRPr="003D7A12">
        <w:t>not</w:t>
      </w:r>
      <w:r w:rsidRPr="003D7A12">
        <w:rPr>
          <w:spacing w:val="-3"/>
        </w:rPr>
        <w:t xml:space="preserve"> </w:t>
      </w:r>
      <w:r w:rsidRPr="003D7A12">
        <w:t>intended</w:t>
      </w:r>
      <w:r w:rsidRPr="003D7A12">
        <w:rPr>
          <w:spacing w:val="-3"/>
        </w:rPr>
        <w:t xml:space="preserve"> </w:t>
      </w:r>
      <w:r w:rsidRPr="003D7A12">
        <w:t>to</w:t>
      </w:r>
      <w:r w:rsidRPr="003D7A12">
        <w:rPr>
          <w:spacing w:val="-5"/>
        </w:rPr>
        <w:t xml:space="preserve"> </w:t>
      </w:r>
      <w:r w:rsidRPr="003D7A12">
        <w:t>be</w:t>
      </w:r>
      <w:r w:rsidRPr="003D7A12">
        <w:rPr>
          <w:spacing w:val="-3"/>
        </w:rPr>
        <w:t xml:space="preserve"> </w:t>
      </w:r>
      <w:r w:rsidRPr="003D7A12">
        <w:t>moved. If mobile homes are counted as single family dwelling units by your utility, they can</w:t>
      </w:r>
      <w:r w:rsidRPr="003D7A12">
        <w:rPr>
          <w:spacing w:val="-1"/>
        </w:rPr>
        <w:t xml:space="preserve"> </w:t>
      </w:r>
      <w:r w:rsidRPr="003D7A12">
        <w:t>be included under the single</w:t>
      </w:r>
      <w:r w:rsidR="00A33629" w:rsidRPr="003D7A12">
        <w:t>-</w:t>
      </w:r>
      <w:r w:rsidRPr="003D7A12">
        <w:t>family dwelling unit category, but not both mobile home and single family.</w:t>
      </w:r>
    </w:p>
    <w:p w14:paraId="1960FFED" w14:textId="37A254B8" w:rsidR="006579A6" w:rsidRPr="003D7A12" w:rsidRDefault="000D0D9B">
      <w:pPr>
        <w:pStyle w:val="BodyText"/>
        <w:ind w:left="611" w:right="764"/>
      </w:pPr>
      <w:r w:rsidRPr="003D7A12">
        <w:t>Mobile</w:t>
      </w:r>
      <w:r w:rsidRPr="003D7A12">
        <w:rPr>
          <w:spacing w:val="-3"/>
        </w:rPr>
        <w:t xml:space="preserve"> </w:t>
      </w:r>
      <w:r w:rsidRPr="003D7A12">
        <w:t>homes</w:t>
      </w:r>
      <w:r w:rsidRPr="003D7A12">
        <w:rPr>
          <w:spacing w:val="-3"/>
        </w:rPr>
        <w:t xml:space="preserve"> </w:t>
      </w:r>
      <w:r w:rsidRPr="003D7A12">
        <w:t>can</w:t>
      </w:r>
      <w:r w:rsidRPr="003D7A12">
        <w:rPr>
          <w:spacing w:val="-3"/>
        </w:rPr>
        <w:t xml:space="preserve"> </w:t>
      </w:r>
      <w:r w:rsidRPr="003D7A12">
        <w:t>be</w:t>
      </w:r>
      <w:r w:rsidRPr="003D7A12">
        <w:rPr>
          <w:spacing w:val="-3"/>
        </w:rPr>
        <w:t xml:space="preserve"> </w:t>
      </w:r>
      <w:r w:rsidRPr="003D7A12">
        <w:t>counted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4"/>
        </w:rPr>
        <w:t xml:space="preserve"> </w:t>
      </w:r>
      <w:r w:rsidRPr="003D7A12">
        <w:t>multiple</w:t>
      </w:r>
      <w:r w:rsidRPr="003D7A12">
        <w:rPr>
          <w:spacing w:val="-3"/>
        </w:rPr>
        <w:t xml:space="preserve"> </w:t>
      </w:r>
      <w:r w:rsidRPr="003D7A12">
        <w:t>family</w:t>
      </w:r>
      <w:r w:rsidRPr="003D7A12">
        <w:rPr>
          <w:spacing w:val="-5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3"/>
        </w:rPr>
        <w:t xml:space="preserve"> </w:t>
      </w:r>
      <w:r w:rsidRPr="003D7A12">
        <w:t>if</w:t>
      </w:r>
      <w:r w:rsidRPr="003D7A12">
        <w:rPr>
          <w:spacing w:val="-4"/>
        </w:rPr>
        <w:t xml:space="preserve"> </w:t>
      </w:r>
      <w:proofErr w:type="gramStart"/>
      <w:r w:rsidRPr="003D7A12">
        <w:t>so</w:t>
      </w:r>
      <w:proofErr w:type="gramEnd"/>
      <w:r w:rsidRPr="003D7A12">
        <w:rPr>
          <w:spacing w:val="-3"/>
        </w:rPr>
        <w:t xml:space="preserve"> </w:t>
      </w:r>
      <w:r w:rsidRPr="003D7A12">
        <w:t>categorized</w:t>
      </w:r>
      <w:r w:rsidRPr="003D7A12">
        <w:rPr>
          <w:spacing w:val="-3"/>
        </w:rPr>
        <w:t xml:space="preserve"> </w:t>
      </w:r>
      <w:r w:rsidRPr="003D7A12">
        <w:t>by</w:t>
      </w:r>
      <w:r w:rsidRPr="003D7A12">
        <w:rPr>
          <w:spacing w:val="-3"/>
        </w:rPr>
        <w:t xml:space="preserve"> </w:t>
      </w:r>
      <w:r w:rsidRPr="003D7A12">
        <w:t>your</w:t>
      </w:r>
      <w:r w:rsidRPr="003D7A12">
        <w:rPr>
          <w:spacing w:val="-3"/>
        </w:rPr>
        <w:t xml:space="preserve"> </w:t>
      </w:r>
      <w:r w:rsidRPr="003D7A12">
        <w:t>utility, but not both mobile home and multiple family.</w:t>
      </w:r>
      <w:r w:rsidR="00BE7BDD" w:rsidRPr="003D7A12">
        <w:t xml:space="preserve"> </w:t>
      </w:r>
      <w:r w:rsidRPr="003D7A12">
        <w:t>Please note how mobile homes are being categorized if other than in the mobile home category.</w:t>
      </w:r>
    </w:p>
    <w:p w14:paraId="3946E810" w14:textId="77777777" w:rsidR="006579A6" w:rsidRPr="003D7A12" w:rsidRDefault="000D0D9B">
      <w:pPr>
        <w:pStyle w:val="BodyText"/>
        <w:spacing w:before="224"/>
        <w:ind w:left="611" w:right="764"/>
      </w:pPr>
      <w:r w:rsidRPr="003D7A12">
        <w:rPr>
          <w:b/>
        </w:rPr>
        <w:t xml:space="preserve">Indoor/Outdoor Residential Use: </w:t>
      </w:r>
      <w:r w:rsidRPr="003D7A12">
        <w:t>Most residential water use is not metered separately for a customer’s indoor and outdoor use.</w:t>
      </w:r>
      <w:r w:rsidRPr="003D7A12">
        <w:rPr>
          <w:spacing w:val="40"/>
        </w:rPr>
        <w:t xml:space="preserve"> </w:t>
      </w:r>
      <w:r w:rsidRPr="003D7A12">
        <w:t>Thus, the metered water quantities on the single or master meter</w:t>
      </w:r>
      <w:r w:rsidRPr="003D7A12">
        <w:rPr>
          <w:spacing w:val="-2"/>
        </w:rPr>
        <w:t xml:space="preserve"> </w:t>
      </w:r>
      <w:r w:rsidRPr="003D7A12">
        <w:t>will</w:t>
      </w:r>
      <w:r w:rsidRPr="003D7A12">
        <w:rPr>
          <w:spacing w:val="-2"/>
        </w:rPr>
        <w:t xml:space="preserve"> </w:t>
      </w:r>
      <w:r w:rsidRPr="003D7A12">
        <w:t>include</w:t>
      </w:r>
      <w:r w:rsidRPr="003D7A12">
        <w:rPr>
          <w:spacing w:val="-3"/>
        </w:rPr>
        <w:t xml:space="preserve"> </w:t>
      </w:r>
      <w:r w:rsidRPr="003D7A12">
        <w:t>both</w:t>
      </w:r>
      <w:r w:rsidRPr="003D7A12">
        <w:rPr>
          <w:spacing w:val="-2"/>
        </w:rPr>
        <w:t xml:space="preserve"> </w:t>
      </w:r>
      <w:proofErr w:type="gramStart"/>
      <w:r w:rsidRPr="003D7A12">
        <w:t>use</w:t>
      </w:r>
      <w:r w:rsidRPr="003D7A12">
        <w:rPr>
          <w:spacing w:val="-2"/>
        </w:rPr>
        <w:t xml:space="preserve"> </w:t>
      </w:r>
      <w:r w:rsidRPr="003D7A12">
        <w:t>types</w:t>
      </w:r>
      <w:proofErr w:type="gramEnd"/>
      <w:r w:rsidRPr="003D7A12">
        <w:t>.</w:t>
      </w:r>
      <w:r w:rsidRPr="003D7A12">
        <w:rPr>
          <w:spacing w:val="-2"/>
        </w:rPr>
        <w:t xml:space="preserve"> </w:t>
      </w:r>
      <w:r w:rsidRPr="003D7A12">
        <w:t>However,</w:t>
      </w:r>
      <w:r w:rsidRPr="003D7A12">
        <w:rPr>
          <w:spacing w:val="-2"/>
        </w:rPr>
        <w:t xml:space="preserve"> </w:t>
      </w:r>
      <w:r w:rsidRPr="003D7A12">
        <w:t>if</w:t>
      </w:r>
      <w:r w:rsidRPr="003D7A12">
        <w:rPr>
          <w:spacing w:val="-3"/>
        </w:rPr>
        <w:t xml:space="preserve"> </w:t>
      </w:r>
      <w:r w:rsidRPr="003D7A12">
        <w:t>there</w:t>
      </w:r>
      <w:r w:rsidRPr="003D7A12">
        <w:rPr>
          <w:spacing w:val="-2"/>
        </w:rPr>
        <w:t xml:space="preserve"> </w:t>
      </w:r>
      <w:r w:rsidRPr="003D7A12">
        <w:t>is</w:t>
      </w:r>
      <w:r w:rsidRPr="003D7A12">
        <w:rPr>
          <w:spacing w:val="-2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separate</w:t>
      </w:r>
      <w:r w:rsidRPr="003D7A12">
        <w:rPr>
          <w:spacing w:val="-2"/>
        </w:rPr>
        <w:t xml:space="preserve"> </w:t>
      </w:r>
      <w:r w:rsidRPr="003D7A12">
        <w:t>meter</w:t>
      </w:r>
      <w:r w:rsidRPr="003D7A12">
        <w:rPr>
          <w:spacing w:val="-2"/>
        </w:rPr>
        <w:t xml:space="preserve"> </w:t>
      </w:r>
      <w:r w:rsidRPr="003D7A12">
        <w:t>for</w:t>
      </w:r>
      <w:r w:rsidRPr="003D7A12">
        <w:rPr>
          <w:spacing w:val="-4"/>
        </w:rPr>
        <w:t xml:space="preserve"> </w:t>
      </w:r>
      <w:r w:rsidRPr="003D7A12">
        <w:t>outdoor</w:t>
      </w:r>
      <w:r w:rsidRPr="003D7A12">
        <w:rPr>
          <w:spacing w:val="-3"/>
        </w:rPr>
        <w:t xml:space="preserve"> </w:t>
      </w:r>
      <w:r w:rsidRPr="003D7A12">
        <w:t>use</w:t>
      </w:r>
      <w:r w:rsidRPr="003D7A12">
        <w:rPr>
          <w:spacing w:val="-3"/>
        </w:rPr>
        <w:t xml:space="preserve"> </w:t>
      </w:r>
      <w:r w:rsidRPr="003D7A12">
        <w:t>(irrigation water for associated lawn and ornamentals) for any type of dwelling unit, that “outdoor” quantity is to be documented under the residential irrigation accounts water use.</w:t>
      </w:r>
    </w:p>
    <w:p w14:paraId="704173CB" w14:textId="103426BA" w:rsidR="006579A6" w:rsidRPr="003D7A12" w:rsidRDefault="006E5E4F">
      <w:pPr>
        <w:pStyle w:val="BodyText"/>
        <w:spacing w:before="223"/>
        <w:ind w:left="611" w:right="764"/>
      </w:pPr>
      <w:r w:rsidRPr="003D7A12">
        <w:rPr>
          <w:b/>
        </w:rPr>
        <w:t xml:space="preserve">Commercial/Industrial/Institutional: </w:t>
      </w:r>
      <w:r w:rsidRPr="003D7A12">
        <w:t>Include retail/wholesale, manufacturing, processing, government buildings,</w:t>
      </w:r>
      <w:r w:rsidRPr="003D7A12">
        <w:rPr>
          <w:spacing w:val="-5"/>
        </w:rPr>
        <w:t xml:space="preserve"> </w:t>
      </w:r>
      <w:r w:rsidRPr="003D7A12">
        <w:t>libraries,</w:t>
      </w:r>
      <w:r w:rsidRPr="003D7A12">
        <w:rPr>
          <w:spacing w:val="-3"/>
        </w:rPr>
        <w:t xml:space="preserve"> </w:t>
      </w:r>
      <w:r w:rsidRPr="003D7A12">
        <w:t>airports,</w:t>
      </w:r>
      <w:r w:rsidRPr="003D7A12">
        <w:rPr>
          <w:spacing w:val="-3"/>
        </w:rPr>
        <w:t xml:space="preserve"> </w:t>
      </w:r>
      <w:r w:rsidRPr="003D7A12">
        <w:t>universities, prisons,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3"/>
        </w:rPr>
        <w:t xml:space="preserve"> </w:t>
      </w:r>
      <w:r w:rsidRPr="003D7A12">
        <w:t>other</w:t>
      </w:r>
      <w:r w:rsidRPr="003D7A12">
        <w:rPr>
          <w:spacing w:val="-3"/>
        </w:rPr>
        <w:t xml:space="preserve"> </w:t>
      </w:r>
      <w:r w:rsidRPr="003D7A12">
        <w:t>such</w:t>
      </w:r>
      <w:r w:rsidRPr="003D7A12">
        <w:rPr>
          <w:spacing w:val="-3"/>
        </w:rPr>
        <w:t xml:space="preserve"> </w:t>
      </w:r>
      <w:r w:rsidRPr="003D7A12">
        <w:t>accounts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this</w:t>
      </w:r>
      <w:r w:rsidRPr="003D7A12">
        <w:rPr>
          <w:spacing w:val="-5"/>
        </w:rPr>
        <w:t xml:space="preserve"> </w:t>
      </w:r>
      <w:r w:rsidRPr="003D7A12">
        <w:t>category.</w:t>
      </w:r>
      <w:r w:rsidRPr="003D7A12">
        <w:rPr>
          <w:spacing w:val="40"/>
        </w:rPr>
        <w:t xml:space="preserve"> </w:t>
      </w:r>
      <w:r w:rsidRPr="003D7A12">
        <w:t>Permittees</w:t>
      </w:r>
      <w:r w:rsidRPr="003D7A12">
        <w:rPr>
          <w:spacing w:val="-3"/>
        </w:rPr>
        <w:t xml:space="preserve"> </w:t>
      </w:r>
      <w:r w:rsidRPr="003D7A12">
        <w:t>are not to include multi-family connections that are classified internally as commercial accounts in this category; rather,</w:t>
      </w:r>
      <w:r w:rsidRPr="003D7A12">
        <w:rPr>
          <w:spacing w:val="-2"/>
        </w:rPr>
        <w:t xml:space="preserve"> </w:t>
      </w:r>
      <w:r w:rsidRPr="003D7A12">
        <w:t>these are</w:t>
      </w:r>
      <w:r w:rsidRPr="003D7A12">
        <w:rPr>
          <w:spacing w:val="-1"/>
        </w:rPr>
        <w:t xml:space="preserve"> </w:t>
      </w:r>
      <w:r w:rsidRPr="003D7A12">
        <w:t>to be</w:t>
      </w:r>
      <w:r w:rsidRPr="003D7A12">
        <w:rPr>
          <w:spacing w:val="-1"/>
        </w:rPr>
        <w:t xml:space="preserve"> </w:t>
      </w:r>
      <w:r w:rsidRPr="003D7A12">
        <w:t>counted in</w:t>
      </w:r>
      <w:r w:rsidRPr="003D7A12">
        <w:rPr>
          <w:spacing w:val="-2"/>
        </w:rPr>
        <w:t xml:space="preserve"> </w:t>
      </w:r>
      <w:r w:rsidRPr="003D7A12">
        <w:t>the Multiple</w:t>
      </w:r>
      <w:r w:rsidRPr="003D7A12">
        <w:rPr>
          <w:spacing w:val="-1"/>
        </w:rPr>
        <w:t xml:space="preserve"> </w:t>
      </w:r>
      <w:r w:rsidRPr="003D7A12">
        <w:t>Family Dwelling Units category,</w:t>
      </w:r>
      <w:r w:rsidRPr="003D7A12">
        <w:rPr>
          <w:spacing w:val="-2"/>
        </w:rPr>
        <w:t xml:space="preserve"> </w:t>
      </w:r>
      <w:r w:rsidRPr="003D7A12">
        <w:t>and the</w:t>
      </w:r>
      <w:r w:rsidRPr="003D7A12">
        <w:rPr>
          <w:spacing w:val="-1"/>
        </w:rPr>
        <w:t xml:space="preserve"> </w:t>
      </w:r>
      <w:r w:rsidRPr="003D7A12">
        <w:t>number</w:t>
      </w:r>
      <w:r w:rsidRPr="003D7A12">
        <w:rPr>
          <w:spacing w:val="-2"/>
        </w:rPr>
        <w:t xml:space="preserve"> </w:t>
      </w:r>
      <w:r w:rsidRPr="003D7A12">
        <w:t>of</w:t>
      </w:r>
      <w:r w:rsidRPr="003D7A12">
        <w:rPr>
          <w:spacing w:val="-1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1"/>
        </w:rPr>
        <w:t xml:space="preserve"> </w:t>
      </w:r>
      <w:r w:rsidRPr="003D7A12">
        <w:t>provided.</w:t>
      </w:r>
      <w:r w:rsidRPr="003D7A12">
        <w:rPr>
          <w:spacing w:val="40"/>
        </w:rPr>
        <w:t xml:space="preserve"> </w:t>
      </w:r>
      <w:r w:rsidRPr="003D7A12">
        <w:t>Include</w:t>
      </w:r>
      <w:r w:rsidRPr="003D7A12">
        <w:rPr>
          <w:spacing w:val="-2"/>
        </w:rPr>
        <w:t xml:space="preserve"> </w:t>
      </w:r>
      <w:r w:rsidRPr="003D7A12">
        <w:t>lawn</w:t>
      </w:r>
      <w:r w:rsidRPr="003D7A12">
        <w:rPr>
          <w:spacing w:val="-1"/>
        </w:rPr>
        <w:t xml:space="preserve"> </w:t>
      </w:r>
      <w:r w:rsidRPr="003D7A12">
        <w:t>&amp;</w:t>
      </w:r>
      <w:r w:rsidRPr="003D7A12">
        <w:rPr>
          <w:spacing w:val="-1"/>
        </w:rPr>
        <w:t xml:space="preserve"> </w:t>
      </w:r>
      <w:r w:rsidRPr="003D7A12">
        <w:t>landscape</w:t>
      </w:r>
      <w:r w:rsidRPr="003D7A12">
        <w:rPr>
          <w:spacing w:val="-1"/>
        </w:rPr>
        <w:t xml:space="preserve"> </w:t>
      </w:r>
      <w:r w:rsidRPr="003D7A12">
        <w:t>irrigation</w:t>
      </w:r>
      <w:r w:rsidRPr="003D7A12">
        <w:rPr>
          <w:spacing w:val="-1"/>
        </w:rPr>
        <w:t xml:space="preserve"> </w:t>
      </w:r>
      <w:r w:rsidRPr="003D7A12">
        <w:t>quantities</w:t>
      </w:r>
      <w:r w:rsidRPr="003D7A12">
        <w:rPr>
          <w:spacing w:val="-1"/>
        </w:rPr>
        <w:t xml:space="preserve"> </w:t>
      </w:r>
      <w:r w:rsidRPr="003D7A12">
        <w:t>associated with this category.</w:t>
      </w:r>
    </w:p>
    <w:p w14:paraId="1A04259D" w14:textId="58179267" w:rsidR="006579A6" w:rsidRPr="003D7A12" w:rsidRDefault="000D0D9B">
      <w:pPr>
        <w:pStyle w:val="BodyText"/>
        <w:spacing w:before="222"/>
        <w:ind w:left="611" w:right="764"/>
      </w:pPr>
      <w:r w:rsidRPr="003D7A12">
        <w:rPr>
          <w:b/>
        </w:rPr>
        <w:t xml:space="preserve">Agricultural Use: </w:t>
      </w:r>
      <w:r w:rsidRPr="003D7A12">
        <w:t>Provision of water for the irrigation of hay fields, row crops, citrus, etc., or other</w:t>
      </w:r>
      <w:r w:rsidRPr="003D7A12">
        <w:rPr>
          <w:spacing w:val="-3"/>
        </w:rPr>
        <w:t xml:space="preserve"> </w:t>
      </w:r>
      <w:r w:rsidRPr="003D7A12">
        <w:t>agricultural</w:t>
      </w:r>
      <w:r w:rsidRPr="003D7A12">
        <w:rPr>
          <w:spacing w:val="-3"/>
        </w:rPr>
        <w:t xml:space="preserve"> </w:t>
      </w:r>
      <w:r w:rsidR="00DF4927" w:rsidRPr="003D7A12">
        <w:t>operation</w:t>
      </w:r>
      <w:r w:rsidR="0032077C" w:rsidRPr="003D7A12">
        <w:t>s</w:t>
      </w:r>
      <w:r w:rsidRPr="003D7A12">
        <w:t>.</w:t>
      </w:r>
      <w:r w:rsidRPr="003D7A12">
        <w:rPr>
          <w:spacing w:val="-3"/>
        </w:rPr>
        <w:t xml:space="preserve"> </w:t>
      </w:r>
      <w:r w:rsidRPr="003D7A12">
        <w:t>This</w:t>
      </w:r>
      <w:r w:rsidRPr="003D7A12">
        <w:rPr>
          <w:spacing w:val="-3"/>
        </w:rPr>
        <w:t xml:space="preserve"> </w:t>
      </w:r>
      <w:r w:rsidRPr="003D7A12">
        <w:t>does</w:t>
      </w:r>
      <w:r w:rsidRPr="003D7A12">
        <w:rPr>
          <w:spacing w:val="-3"/>
        </w:rPr>
        <w:t xml:space="preserve"> </w:t>
      </w:r>
      <w:r w:rsidRPr="003D7A12">
        <w:t>not</w:t>
      </w:r>
      <w:r w:rsidRPr="003D7A12">
        <w:rPr>
          <w:spacing w:val="-5"/>
        </w:rPr>
        <w:t xml:space="preserve"> </w:t>
      </w:r>
      <w:r w:rsidRPr="003D7A12">
        <w:t>include</w:t>
      </w:r>
      <w:r w:rsidRPr="003D7A12">
        <w:rPr>
          <w:spacing w:val="-4"/>
        </w:rPr>
        <w:t xml:space="preserve"> </w:t>
      </w:r>
      <w:r w:rsidRPr="003D7A12">
        <w:t>quantities</w:t>
      </w:r>
      <w:r w:rsidRPr="003D7A12">
        <w:rPr>
          <w:spacing w:val="-3"/>
        </w:rPr>
        <w:t xml:space="preserve"> </w:t>
      </w:r>
      <w:r w:rsidRPr="003D7A12">
        <w:t>associated</w:t>
      </w:r>
      <w:r w:rsidRPr="003D7A12">
        <w:rPr>
          <w:spacing w:val="-4"/>
        </w:rPr>
        <w:t xml:space="preserve"> </w:t>
      </w:r>
      <w:r w:rsidRPr="003D7A12">
        <w:t>with</w:t>
      </w:r>
      <w:r w:rsidRPr="003D7A12">
        <w:rPr>
          <w:spacing w:val="-5"/>
        </w:rPr>
        <w:t xml:space="preserve"> </w:t>
      </w:r>
      <w:r w:rsidRPr="003D7A12">
        <w:t>irrigation</w:t>
      </w:r>
      <w:r w:rsidRPr="003D7A12">
        <w:rPr>
          <w:spacing w:val="-4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lawn</w:t>
      </w:r>
      <w:r w:rsidRPr="003D7A12">
        <w:rPr>
          <w:spacing w:val="-3"/>
        </w:rPr>
        <w:t xml:space="preserve"> </w:t>
      </w:r>
      <w:r w:rsidRPr="003D7A12">
        <w:t>that</w:t>
      </w:r>
      <w:r w:rsidRPr="003D7A12">
        <w:rPr>
          <w:spacing w:val="-3"/>
        </w:rPr>
        <w:t xml:space="preserve"> </w:t>
      </w:r>
      <w:r w:rsidRPr="003D7A12">
        <w:t>is connected with a residential account or irrigation of grounds associated with multiple family or mobile home dwelling units.</w:t>
      </w:r>
    </w:p>
    <w:p w14:paraId="258FB825" w14:textId="6D28E9AC" w:rsidR="006579A6" w:rsidRPr="003D7A12" w:rsidRDefault="487E1701" w:rsidP="00C6130C">
      <w:pPr>
        <w:pStyle w:val="BodyText"/>
        <w:spacing w:before="223"/>
        <w:ind w:left="611" w:right="764"/>
      </w:pPr>
      <w:r w:rsidRPr="003D7A12">
        <w:rPr>
          <w:b/>
          <w:bCs/>
        </w:rPr>
        <w:lastRenderedPageBreak/>
        <w:t>Landscape/</w:t>
      </w:r>
      <w:r w:rsidR="000D0D9B" w:rsidRPr="003D7A12">
        <w:rPr>
          <w:b/>
          <w:bCs/>
        </w:rPr>
        <w:t xml:space="preserve">Recreation/Aesthetic Use: </w:t>
      </w:r>
      <w:r w:rsidR="000D0D9B" w:rsidRPr="003D7A12">
        <w:t>Provision of separately metered water for the irrigation of commercial</w:t>
      </w:r>
      <w:r w:rsidR="000D0D9B" w:rsidRPr="003D7A12">
        <w:rPr>
          <w:spacing w:val="-5"/>
        </w:rPr>
        <w:t xml:space="preserve"> </w:t>
      </w:r>
      <w:r w:rsidR="000D0D9B" w:rsidRPr="003D7A12">
        <w:t>entities,</w:t>
      </w:r>
      <w:r w:rsidR="000D0D9B" w:rsidRPr="003D7A12">
        <w:rPr>
          <w:spacing w:val="-4"/>
        </w:rPr>
        <w:t xml:space="preserve"> </w:t>
      </w:r>
      <w:r w:rsidR="000D0D9B" w:rsidRPr="003D7A12">
        <w:t>parks,</w:t>
      </w:r>
      <w:r w:rsidR="000D0D9B" w:rsidRPr="003D7A12">
        <w:rPr>
          <w:spacing w:val="-4"/>
        </w:rPr>
        <w:t xml:space="preserve"> </w:t>
      </w:r>
      <w:r w:rsidR="000D0D9B" w:rsidRPr="003D7A12">
        <w:t>theme</w:t>
      </w:r>
      <w:r w:rsidR="000D0D9B" w:rsidRPr="003D7A12">
        <w:rPr>
          <w:spacing w:val="-4"/>
        </w:rPr>
        <w:t xml:space="preserve"> </w:t>
      </w:r>
      <w:r w:rsidR="000D0D9B" w:rsidRPr="003D7A12">
        <w:t>parks</w:t>
      </w:r>
      <w:r w:rsidR="000D0D9B" w:rsidRPr="003D7A12">
        <w:rPr>
          <w:spacing w:val="-5"/>
        </w:rPr>
        <w:t xml:space="preserve"> </w:t>
      </w:r>
      <w:r w:rsidR="000D0D9B" w:rsidRPr="003D7A12">
        <w:t>(water</w:t>
      </w:r>
      <w:r w:rsidR="000D0D9B" w:rsidRPr="003D7A12">
        <w:rPr>
          <w:spacing w:val="-4"/>
        </w:rPr>
        <w:t xml:space="preserve"> </w:t>
      </w:r>
      <w:r w:rsidR="000D0D9B" w:rsidRPr="003D7A12">
        <w:t>parks,</w:t>
      </w:r>
      <w:r w:rsidR="000D0D9B" w:rsidRPr="003D7A12">
        <w:rPr>
          <w:spacing w:val="-5"/>
        </w:rPr>
        <w:t xml:space="preserve"> </w:t>
      </w:r>
      <w:r w:rsidR="000D0D9B" w:rsidRPr="003D7A12">
        <w:t>recreational</w:t>
      </w:r>
      <w:r w:rsidR="000D0D9B" w:rsidRPr="003D7A12">
        <w:rPr>
          <w:spacing w:val="-4"/>
        </w:rPr>
        <w:t xml:space="preserve"> </w:t>
      </w:r>
      <w:r w:rsidR="000D0D9B" w:rsidRPr="003D7A12">
        <w:t>attractions),</w:t>
      </w:r>
      <w:r w:rsidR="000D0D9B" w:rsidRPr="003D7A12">
        <w:rPr>
          <w:spacing w:val="-4"/>
        </w:rPr>
        <w:t xml:space="preserve"> </w:t>
      </w:r>
      <w:r w:rsidR="000D0D9B" w:rsidRPr="003D7A12">
        <w:t>aquariums</w:t>
      </w:r>
      <w:r w:rsidR="000D0D9B" w:rsidRPr="003D7A12">
        <w:rPr>
          <w:spacing w:val="-4"/>
        </w:rPr>
        <w:t xml:space="preserve"> </w:t>
      </w:r>
      <w:r w:rsidR="000D0D9B" w:rsidRPr="003D7A12">
        <w:t>or</w:t>
      </w:r>
      <w:r w:rsidR="000D0D9B" w:rsidRPr="003D7A12">
        <w:rPr>
          <w:spacing w:val="-4"/>
        </w:rPr>
        <w:t xml:space="preserve"> </w:t>
      </w:r>
      <w:r w:rsidR="000D0D9B" w:rsidRPr="003D7A12">
        <w:t>other</w:t>
      </w:r>
      <w:r w:rsidR="00C6130C" w:rsidRPr="003D7A12">
        <w:t xml:space="preserve"> </w:t>
      </w:r>
      <w:r w:rsidR="000D0D9B" w:rsidRPr="003D7A12">
        <w:t>use</w:t>
      </w:r>
      <w:r w:rsidR="000D0D9B" w:rsidRPr="003D7A12">
        <w:rPr>
          <w:spacing w:val="-3"/>
        </w:rPr>
        <w:t xml:space="preserve"> </w:t>
      </w:r>
      <w:r w:rsidR="000D0D9B" w:rsidRPr="003D7A12">
        <w:t>for</w:t>
      </w:r>
      <w:r w:rsidR="000D0D9B" w:rsidRPr="003D7A12">
        <w:rPr>
          <w:spacing w:val="-4"/>
        </w:rPr>
        <w:t xml:space="preserve"> </w:t>
      </w:r>
      <w:r w:rsidR="000D0D9B" w:rsidRPr="003D7A12">
        <w:t>recreational</w:t>
      </w:r>
      <w:r w:rsidR="000D0D9B" w:rsidRPr="003D7A12">
        <w:rPr>
          <w:spacing w:val="-3"/>
        </w:rPr>
        <w:t xml:space="preserve"> </w:t>
      </w:r>
      <w:r w:rsidR="000D0D9B" w:rsidRPr="003D7A12">
        <w:t>purposes</w:t>
      </w:r>
      <w:r w:rsidR="000D0D9B" w:rsidRPr="003D7A12">
        <w:rPr>
          <w:spacing w:val="-3"/>
        </w:rPr>
        <w:t xml:space="preserve"> </w:t>
      </w:r>
      <w:r w:rsidR="000D0D9B" w:rsidRPr="003D7A12">
        <w:t>or</w:t>
      </w:r>
      <w:r w:rsidR="000D0D9B" w:rsidRPr="003D7A12">
        <w:rPr>
          <w:spacing w:val="-3"/>
        </w:rPr>
        <w:t xml:space="preserve"> </w:t>
      </w:r>
      <w:r w:rsidR="000D0D9B" w:rsidRPr="003D7A12">
        <w:t>for</w:t>
      </w:r>
      <w:r w:rsidR="000D0D9B" w:rsidRPr="003D7A12">
        <w:rPr>
          <w:spacing w:val="-3"/>
        </w:rPr>
        <w:t xml:space="preserve"> </w:t>
      </w:r>
      <w:r w:rsidR="000D0D9B" w:rsidRPr="003D7A12">
        <w:t>visual</w:t>
      </w:r>
      <w:r w:rsidR="000D0D9B" w:rsidRPr="003D7A12">
        <w:rPr>
          <w:spacing w:val="-4"/>
        </w:rPr>
        <w:t xml:space="preserve"> </w:t>
      </w:r>
      <w:r w:rsidR="000D0D9B" w:rsidRPr="003D7A12">
        <w:t>enhancement</w:t>
      </w:r>
      <w:r w:rsidR="000D0D9B" w:rsidRPr="003D7A12">
        <w:rPr>
          <w:spacing w:val="-4"/>
        </w:rPr>
        <w:t xml:space="preserve"> </w:t>
      </w:r>
      <w:r w:rsidR="000D0D9B" w:rsidRPr="003D7A12">
        <w:t>(excluding</w:t>
      </w:r>
      <w:r w:rsidR="000D0D9B" w:rsidRPr="003D7A12">
        <w:rPr>
          <w:spacing w:val="-3"/>
        </w:rPr>
        <w:t xml:space="preserve"> </w:t>
      </w:r>
      <w:r w:rsidR="000D0D9B" w:rsidRPr="003D7A12">
        <w:t>the</w:t>
      </w:r>
      <w:r w:rsidR="000D0D9B" w:rsidRPr="003D7A12">
        <w:rPr>
          <w:spacing w:val="-4"/>
        </w:rPr>
        <w:t xml:space="preserve"> </w:t>
      </w:r>
      <w:r w:rsidR="000D0D9B" w:rsidRPr="003D7A12">
        <w:t>irrigation</w:t>
      </w:r>
      <w:r w:rsidR="000D0D9B" w:rsidRPr="003D7A12">
        <w:rPr>
          <w:spacing w:val="-3"/>
        </w:rPr>
        <w:t xml:space="preserve"> </w:t>
      </w:r>
      <w:r w:rsidR="000D0D9B" w:rsidRPr="003D7A12">
        <w:t>for</w:t>
      </w:r>
      <w:r w:rsidR="000D0D9B" w:rsidRPr="003D7A12">
        <w:rPr>
          <w:spacing w:val="-3"/>
        </w:rPr>
        <w:t xml:space="preserve"> </w:t>
      </w:r>
      <w:r w:rsidR="000D0D9B" w:rsidRPr="003D7A12">
        <w:t>golf</w:t>
      </w:r>
      <w:r w:rsidR="000D0D9B" w:rsidRPr="003D7A12">
        <w:rPr>
          <w:spacing w:val="-3"/>
        </w:rPr>
        <w:t xml:space="preserve"> </w:t>
      </w:r>
      <w:r w:rsidR="000D0D9B" w:rsidRPr="003D7A12">
        <w:t>courses and associated clubhouse grounds).</w:t>
      </w:r>
      <w:r w:rsidR="000D0D9B" w:rsidRPr="003D7A12">
        <w:rPr>
          <w:spacing w:val="40"/>
        </w:rPr>
        <w:t xml:space="preserve"> </w:t>
      </w:r>
      <w:r w:rsidR="000D0D9B" w:rsidRPr="003D7A12">
        <w:t>Note: irrigation accounts associated with residential development use should be counted in the appropriate residential category.</w:t>
      </w:r>
    </w:p>
    <w:p w14:paraId="15983CAF" w14:textId="77777777" w:rsidR="006579A6" w:rsidRPr="003D7A12" w:rsidRDefault="000D0D9B">
      <w:pPr>
        <w:pStyle w:val="BodyText"/>
        <w:spacing w:before="223"/>
        <w:ind w:left="620" w:right="1070"/>
      </w:pPr>
      <w:r w:rsidRPr="003D7A12">
        <w:rPr>
          <w:b/>
        </w:rPr>
        <w:t>Golf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Course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Irrigation:</w:t>
      </w:r>
      <w:r w:rsidRPr="003D7A12">
        <w:rPr>
          <w:b/>
          <w:spacing w:val="-3"/>
        </w:rPr>
        <w:t xml:space="preserve"> </w:t>
      </w:r>
      <w:r w:rsidRPr="003D7A12">
        <w:t>Provision</w:t>
      </w:r>
      <w:r w:rsidRPr="003D7A12">
        <w:rPr>
          <w:spacing w:val="-5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separately</w:t>
      </w:r>
      <w:r w:rsidRPr="003D7A12">
        <w:rPr>
          <w:spacing w:val="-3"/>
        </w:rPr>
        <w:t xml:space="preserve"> </w:t>
      </w:r>
      <w:r w:rsidRPr="003D7A12">
        <w:t>metered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4"/>
        </w:rPr>
        <w:t xml:space="preserve"> </w:t>
      </w:r>
      <w:r w:rsidRPr="003D7A12">
        <w:t>for</w:t>
      </w:r>
      <w:r w:rsidRPr="003D7A12">
        <w:rPr>
          <w:spacing w:val="-4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irrigation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4"/>
        </w:rPr>
        <w:t xml:space="preserve"> </w:t>
      </w:r>
      <w:r w:rsidRPr="003D7A12">
        <w:t>golf courses and associated clubhouse grounds.</w:t>
      </w:r>
    </w:p>
    <w:p w14:paraId="0C5CC5DE" w14:textId="77777777" w:rsidR="006579A6" w:rsidRPr="003D7A12" w:rsidRDefault="000D0D9B">
      <w:pPr>
        <w:pStyle w:val="BodyText"/>
        <w:spacing w:before="223"/>
        <w:ind w:left="620" w:right="692"/>
      </w:pPr>
      <w:r w:rsidRPr="003D7A12">
        <w:rPr>
          <w:b/>
        </w:rPr>
        <w:t xml:space="preserve">Water Loss: </w:t>
      </w:r>
      <w:r w:rsidRPr="003D7A12">
        <w:t xml:space="preserve">The total water system output minus all accounted </w:t>
      </w:r>
      <w:proofErr w:type="gramStart"/>
      <w:r w:rsidRPr="003D7A12">
        <w:t>uses</w:t>
      </w:r>
      <w:proofErr w:type="gramEnd"/>
      <w:r w:rsidRPr="003D7A12">
        <w:t>.</w:t>
      </w:r>
      <w:r w:rsidRPr="003D7A12">
        <w:rPr>
          <w:spacing w:val="40"/>
        </w:rPr>
        <w:t xml:space="preserve"> </w:t>
      </w:r>
      <w:r w:rsidRPr="003D7A12">
        <w:t>Water losses include: leakage associated with transmission and distribution mains, overflow and leakage from storage tanks,</w:t>
      </w:r>
      <w:r w:rsidRPr="003D7A12">
        <w:rPr>
          <w:spacing w:val="-3"/>
        </w:rPr>
        <w:t xml:space="preserve"> </w:t>
      </w:r>
      <w:r w:rsidRPr="003D7A12">
        <w:t>leakage</w:t>
      </w:r>
      <w:r w:rsidRPr="003D7A12">
        <w:rPr>
          <w:spacing w:val="-3"/>
        </w:rPr>
        <w:t xml:space="preserve"> </w:t>
      </w:r>
      <w:r w:rsidRPr="003D7A12">
        <w:t>near</w:t>
      </w:r>
      <w:r w:rsidRPr="003D7A12">
        <w:rPr>
          <w:spacing w:val="-3"/>
        </w:rPr>
        <w:t xml:space="preserve"> </w:t>
      </w:r>
      <w:r w:rsidRPr="003D7A12">
        <w:t>service</w:t>
      </w:r>
      <w:r w:rsidRPr="003D7A12">
        <w:rPr>
          <w:spacing w:val="-3"/>
        </w:rPr>
        <w:t xml:space="preserve"> </w:t>
      </w:r>
      <w:r w:rsidRPr="003D7A12">
        <w:t>connections,</w:t>
      </w:r>
      <w:r w:rsidRPr="003D7A12">
        <w:rPr>
          <w:spacing w:val="-3"/>
        </w:rPr>
        <w:t xml:space="preserve"> </w:t>
      </w:r>
      <w:r w:rsidRPr="003D7A12">
        <w:t>illegal</w:t>
      </w:r>
      <w:r w:rsidRPr="003D7A12">
        <w:rPr>
          <w:spacing w:val="-4"/>
        </w:rPr>
        <w:t xml:space="preserve"> </w:t>
      </w:r>
      <w:r w:rsidRPr="003D7A12">
        <w:t>connections,</w:t>
      </w:r>
      <w:r w:rsidRPr="003D7A12">
        <w:rPr>
          <w:spacing w:val="-3"/>
        </w:rPr>
        <w:t xml:space="preserve"> </w:t>
      </w:r>
      <w:r w:rsidRPr="003D7A12">
        <w:t>flushing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distribution</w:t>
      </w:r>
      <w:r w:rsidRPr="003D7A12">
        <w:rPr>
          <w:spacing w:val="-5"/>
        </w:rPr>
        <w:t xml:space="preserve"> </w:t>
      </w:r>
      <w:r w:rsidRPr="003D7A12">
        <w:t>lines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excess of 1% of the total distribution volume delivered to the distribution system, unmeasured flows associated with fire suppression, as well as un-metered system testing, under-registration of meters, and other discrepancies between the metered amount of finished water output from the treatment plant less the metered amounts specified herein.</w:t>
      </w:r>
    </w:p>
    <w:p w14:paraId="5E1F8347" w14:textId="77777777" w:rsidR="006579A6" w:rsidRPr="003D7A12" w:rsidRDefault="006579A6">
      <w:pPr>
        <w:pStyle w:val="BodyText"/>
        <w:spacing w:before="223"/>
      </w:pPr>
    </w:p>
    <w:p w14:paraId="79FC2C62" w14:textId="77777777" w:rsidR="006579A6" w:rsidRPr="003D7A12" w:rsidRDefault="000D0D9B">
      <w:pPr>
        <w:pStyle w:val="Heading1"/>
        <w:spacing w:before="1"/>
        <w:ind w:left="620"/>
      </w:pPr>
      <w:r w:rsidRPr="003D7A12">
        <w:t>PART</w:t>
      </w:r>
      <w:r w:rsidRPr="003D7A12">
        <w:rPr>
          <w:spacing w:val="-5"/>
        </w:rPr>
        <w:t xml:space="preserve"> </w:t>
      </w:r>
      <w:r w:rsidRPr="003D7A12">
        <w:t>C.</w:t>
      </w:r>
      <w:r w:rsidRPr="003D7A12">
        <w:rPr>
          <w:spacing w:val="-2"/>
        </w:rPr>
        <w:t xml:space="preserve"> </w:t>
      </w:r>
      <w:r w:rsidRPr="003D7A12">
        <w:t>Residential</w:t>
      </w:r>
      <w:r w:rsidRPr="003D7A12">
        <w:rPr>
          <w:spacing w:val="-3"/>
        </w:rPr>
        <w:t xml:space="preserve"> </w:t>
      </w:r>
      <w:r w:rsidRPr="003D7A12">
        <w:t>Per</w:t>
      </w:r>
      <w:r w:rsidRPr="003D7A12">
        <w:rPr>
          <w:spacing w:val="-2"/>
        </w:rPr>
        <w:t xml:space="preserve"> </w:t>
      </w:r>
      <w:r w:rsidRPr="003D7A12">
        <w:t>Capita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3"/>
        </w:rPr>
        <w:t xml:space="preserve"> </w:t>
      </w:r>
      <w:r w:rsidRPr="003D7A12">
        <w:t>Use</w:t>
      </w:r>
      <w:r w:rsidRPr="003D7A12">
        <w:rPr>
          <w:spacing w:val="-2"/>
        </w:rPr>
        <w:t xml:space="preserve"> </w:t>
      </w:r>
      <w:r w:rsidRPr="003D7A12">
        <w:rPr>
          <w:spacing w:val="-4"/>
        </w:rPr>
        <w:t>Goal</w:t>
      </w:r>
    </w:p>
    <w:p w14:paraId="540B797C" w14:textId="7585EA81" w:rsidR="006579A6" w:rsidRPr="003D7A12" w:rsidRDefault="000D0D9B" w:rsidP="00025FA8">
      <w:pPr>
        <w:pStyle w:val="BodyText"/>
        <w:ind w:left="620" w:right="764"/>
      </w:pPr>
      <w:r w:rsidRPr="003D7A12">
        <w:t>Please</w:t>
      </w:r>
      <w:r w:rsidRPr="003D7A12">
        <w:rPr>
          <w:spacing w:val="-3"/>
        </w:rPr>
        <w:t xml:space="preserve"> </w:t>
      </w:r>
      <w:r w:rsidRPr="003D7A12">
        <w:t>submit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3"/>
        </w:rPr>
        <w:t xml:space="preserve"> </w:t>
      </w:r>
      <w:r w:rsidRPr="003D7A12">
        <w:t>use</w:t>
      </w:r>
      <w:r w:rsidRPr="003D7A12">
        <w:rPr>
          <w:spacing w:val="-4"/>
        </w:rPr>
        <w:t xml:space="preserve"> </w:t>
      </w:r>
      <w:r w:rsidRPr="003D7A12">
        <w:t>information</w:t>
      </w:r>
      <w:r w:rsidRPr="003D7A12">
        <w:rPr>
          <w:spacing w:val="-5"/>
        </w:rPr>
        <w:t xml:space="preserve"> </w:t>
      </w:r>
      <w:r w:rsidRPr="003D7A12">
        <w:t>for</w:t>
      </w:r>
      <w:r w:rsidRPr="003D7A12">
        <w:rPr>
          <w:spacing w:val="-3"/>
        </w:rPr>
        <w:t xml:space="preserve"> </w:t>
      </w:r>
      <w:r w:rsidRPr="003D7A12">
        <w:t>January</w:t>
      </w:r>
      <w:r w:rsidRPr="003D7A12">
        <w:rPr>
          <w:spacing w:val="-5"/>
        </w:rPr>
        <w:t xml:space="preserve"> </w:t>
      </w:r>
      <w:r w:rsidRPr="003D7A12">
        <w:t>1</w:t>
      </w:r>
      <w:r w:rsidRPr="003D7A12">
        <w:rPr>
          <w:spacing w:val="-3"/>
        </w:rPr>
        <w:t xml:space="preserve"> </w:t>
      </w:r>
      <w:r w:rsidRPr="003D7A12">
        <w:t>–</w:t>
      </w:r>
      <w:r w:rsidRPr="003D7A12">
        <w:rPr>
          <w:spacing w:val="-3"/>
        </w:rPr>
        <w:t xml:space="preserve"> </w:t>
      </w:r>
      <w:r w:rsidRPr="003D7A12">
        <w:t>December</w:t>
      </w:r>
      <w:r w:rsidRPr="003D7A12">
        <w:rPr>
          <w:spacing w:val="-3"/>
        </w:rPr>
        <w:t xml:space="preserve"> </w:t>
      </w:r>
      <w:r w:rsidRPr="003D7A12">
        <w:t>31,</w:t>
      </w:r>
      <w:r w:rsidRPr="003D7A12">
        <w:rPr>
          <w:spacing w:val="-3"/>
        </w:rPr>
        <w:t xml:space="preserve"> </w:t>
      </w:r>
      <w:r w:rsidRPr="003D7A12">
        <w:t>20</w:t>
      </w:r>
      <w:r w:rsidR="00F76C4F" w:rsidRPr="00F76C4F">
        <w:rPr>
          <w:u w:val="single"/>
        </w:rPr>
        <w:t xml:space="preserve"> </w:t>
      </w:r>
      <w:r w:rsidR="00F76C4F">
        <w:rPr>
          <w:u w:val="single"/>
        </w:rPr>
        <w:t xml:space="preserve">  </w:t>
      </w:r>
      <w:r w:rsidR="00F76C4F" w:rsidRPr="00F76C4F">
        <w:rPr>
          <w:u w:val="single"/>
        </w:rPr>
        <w:t xml:space="preserve"> </w:t>
      </w:r>
      <w:proofErr w:type="gramStart"/>
      <w:r w:rsidR="00F76C4F" w:rsidRPr="00F76C4F">
        <w:rPr>
          <w:u w:val="single"/>
        </w:rPr>
        <w:t xml:space="preserve">  </w:t>
      </w:r>
      <w:r w:rsidRPr="003D7A12">
        <w:t>.</w:t>
      </w:r>
      <w:proofErr w:type="gramEnd"/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information</w:t>
      </w:r>
      <w:r w:rsidRPr="003D7A12">
        <w:rPr>
          <w:spacing w:val="-3"/>
        </w:rPr>
        <w:t xml:space="preserve"> </w:t>
      </w:r>
      <w:r w:rsidRPr="003D7A12">
        <w:t xml:space="preserve">included in this </w:t>
      </w:r>
      <w:r w:rsidR="00560825" w:rsidRPr="003D7A12">
        <w:t>PSAR</w:t>
      </w:r>
      <w:r w:rsidRPr="003D7A12">
        <w:t xml:space="preserve"> is required to be submitted as a condition on your </w:t>
      </w:r>
      <w:r w:rsidR="00560825" w:rsidRPr="003D7A12">
        <w:t xml:space="preserve">Consumptive </w:t>
      </w:r>
      <w:r w:rsidRPr="003D7A12">
        <w:t>Use Permit.</w:t>
      </w:r>
    </w:p>
    <w:p w14:paraId="574062E9" w14:textId="77777777" w:rsidR="006579A6" w:rsidRPr="003D7A12" w:rsidRDefault="006579A6">
      <w:pPr>
        <w:pStyle w:val="BodyText"/>
        <w:spacing w:before="45"/>
        <w:rPr>
          <w:sz w:val="20"/>
        </w:rPr>
      </w:pPr>
    </w:p>
    <w:tbl>
      <w:tblPr>
        <w:tblW w:w="0" w:type="auto"/>
        <w:tblInd w:w="7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C. Residential Per Capita Water Use Goal"/>
      </w:tblPr>
      <w:tblGrid>
        <w:gridCol w:w="506"/>
        <w:gridCol w:w="6948"/>
        <w:gridCol w:w="1878"/>
      </w:tblGrid>
      <w:tr w:rsidR="006579A6" w:rsidRPr="003D7A12" w14:paraId="476BBC60" w14:textId="77777777">
        <w:trPr>
          <w:trHeight w:val="570"/>
        </w:trPr>
        <w:tc>
          <w:tcPr>
            <w:tcW w:w="506" w:type="dxa"/>
          </w:tcPr>
          <w:p w14:paraId="5C1F6ED1" w14:textId="77777777" w:rsidR="006579A6" w:rsidRPr="003D7A12" w:rsidRDefault="006579A6">
            <w:pPr>
              <w:pStyle w:val="TableParagraph"/>
            </w:pPr>
          </w:p>
        </w:tc>
        <w:tc>
          <w:tcPr>
            <w:tcW w:w="6948" w:type="dxa"/>
          </w:tcPr>
          <w:p w14:paraId="3CEB3087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5B17466" w14:textId="77777777" w:rsidR="006579A6" w:rsidRPr="003D7A12" w:rsidRDefault="000D0D9B">
            <w:pPr>
              <w:pStyle w:val="TableParagraph"/>
              <w:spacing w:before="1" w:line="264" w:lineRule="exact"/>
              <w:ind w:left="14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2"/>
                <w:sz w:val="24"/>
              </w:rPr>
              <w:t xml:space="preserve"> CATEGORY</w:t>
            </w:r>
          </w:p>
        </w:tc>
        <w:tc>
          <w:tcPr>
            <w:tcW w:w="1878" w:type="dxa"/>
          </w:tcPr>
          <w:p w14:paraId="23CB403A" w14:textId="77777777" w:rsidR="006579A6" w:rsidRPr="003D7A12" w:rsidRDefault="000D0D9B">
            <w:pPr>
              <w:pStyle w:val="TableParagraph"/>
              <w:spacing w:before="76" w:line="180" w:lineRule="auto"/>
              <w:ind w:left="16" w:right="153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Annual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Average </w:t>
            </w:r>
            <w:r w:rsidRPr="003D7A12">
              <w:rPr>
                <w:b/>
                <w:spacing w:val="-2"/>
                <w:sz w:val="24"/>
              </w:rPr>
              <w:t>Quantity</w:t>
            </w:r>
          </w:p>
        </w:tc>
      </w:tr>
      <w:tr w:rsidR="006579A6" w:rsidRPr="003D7A12" w14:paraId="5D04AE70" w14:textId="77777777">
        <w:trPr>
          <w:trHeight w:val="570"/>
        </w:trPr>
        <w:tc>
          <w:tcPr>
            <w:tcW w:w="506" w:type="dxa"/>
          </w:tcPr>
          <w:p w14:paraId="0B267769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5DBFA406" w14:textId="77777777" w:rsidR="006579A6" w:rsidRPr="003D7A12" w:rsidRDefault="000D0D9B">
            <w:pPr>
              <w:pStyle w:val="TableParagraph"/>
              <w:spacing w:before="1" w:line="264" w:lineRule="exact"/>
              <w:ind w:left="15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48" w:type="dxa"/>
          </w:tcPr>
          <w:p w14:paraId="1C0472D1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71B58055" w14:textId="794008EF" w:rsidR="006579A6" w:rsidRPr="003D7A12" w:rsidRDefault="000D0D9B">
            <w:pPr>
              <w:pStyle w:val="TableParagraph"/>
              <w:spacing w:before="1" w:line="264" w:lineRule="exact"/>
              <w:ind w:left="14"/>
              <w:rPr>
                <w:sz w:val="24"/>
              </w:rPr>
            </w:pPr>
            <w:r w:rsidRPr="003D7A12">
              <w:rPr>
                <w:b/>
                <w:sz w:val="24"/>
              </w:rPr>
              <w:t>Total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(</w:t>
            </w:r>
            <w:r w:rsidR="00012BB3" w:rsidRPr="003D7A12">
              <w:rPr>
                <w:sz w:val="24"/>
              </w:rPr>
              <w:t>Part</w:t>
            </w:r>
            <w:r w:rsidR="00012BB3"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B,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Line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pacing w:val="-5"/>
                <w:sz w:val="24"/>
              </w:rPr>
              <w:t>5)</w:t>
            </w:r>
          </w:p>
        </w:tc>
        <w:tc>
          <w:tcPr>
            <w:tcW w:w="1878" w:type="dxa"/>
          </w:tcPr>
          <w:p w14:paraId="5B0936DC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0B8A8B0A" w14:textId="77777777" w:rsidR="006579A6" w:rsidRPr="003D7A12" w:rsidRDefault="000D0D9B">
            <w:pPr>
              <w:pStyle w:val="TableParagraph"/>
              <w:spacing w:before="1" w:line="264" w:lineRule="exact"/>
              <w:ind w:left="16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1A495479" w14:textId="77777777">
        <w:trPr>
          <w:trHeight w:val="570"/>
        </w:trPr>
        <w:tc>
          <w:tcPr>
            <w:tcW w:w="506" w:type="dxa"/>
          </w:tcPr>
          <w:p w14:paraId="17A4D42F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96CCC38" w14:textId="77777777" w:rsidR="006579A6" w:rsidRPr="003D7A12" w:rsidRDefault="000D0D9B">
            <w:pPr>
              <w:pStyle w:val="TableParagraph"/>
              <w:spacing w:before="1" w:line="264" w:lineRule="exact"/>
              <w:ind w:left="15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48" w:type="dxa"/>
          </w:tcPr>
          <w:p w14:paraId="4DE33C36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189C27B" w14:textId="5BB7E3AA" w:rsidR="006579A6" w:rsidRPr="003D7A12" w:rsidRDefault="000D0D9B">
            <w:pPr>
              <w:pStyle w:val="TableParagraph"/>
              <w:spacing w:before="1" w:line="264" w:lineRule="exact"/>
              <w:ind w:left="14"/>
              <w:rPr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Population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Served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(</w:t>
            </w:r>
            <w:r w:rsidR="00012BB3" w:rsidRPr="003D7A12">
              <w:rPr>
                <w:sz w:val="24"/>
              </w:rPr>
              <w:t>Part</w:t>
            </w:r>
            <w:r w:rsidR="00012BB3"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A,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Line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pacing w:val="-5"/>
                <w:sz w:val="24"/>
              </w:rPr>
              <w:t>5)</w:t>
            </w:r>
          </w:p>
        </w:tc>
        <w:tc>
          <w:tcPr>
            <w:tcW w:w="1878" w:type="dxa"/>
          </w:tcPr>
          <w:p w14:paraId="3CF69A83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5B926569" w14:textId="77777777" w:rsidR="006579A6" w:rsidRPr="003D7A12" w:rsidRDefault="000D0D9B">
            <w:pPr>
              <w:pStyle w:val="TableParagraph"/>
              <w:spacing w:before="1" w:line="264" w:lineRule="exact"/>
              <w:ind w:left="16"/>
              <w:rPr>
                <w:sz w:val="24"/>
              </w:rPr>
            </w:pPr>
            <w:r w:rsidRPr="003D7A12">
              <w:rPr>
                <w:sz w:val="24"/>
              </w:rPr>
              <w:t xml:space="preserve"># </w:t>
            </w:r>
            <w:r w:rsidRPr="003D7A12">
              <w:rPr>
                <w:spacing w:val="-2"/>
                <w:sz w:val="24"/>
              </w:rPr>
              <w:t>people</w:t>
            </w:r>
          </w:p>
        </w:tc>
      </w:tr>
      <w:tr w:rsidR="006579A6" w:rsidRPr="003D7A12" w14:paraId="022AD2A9" w14:textId="77777777">
        <w:trPr>
          <w:trHeight w:val="837"/>
        </w:trPr>
        <w:tc>
          <w:tcPr>
            <w:tcW w:w="506" w:type="dxa"/>
          </w:tcPr>
          <w:p w14:paraId="0A3A6BF2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7E4BC90D" w14:textId="77777777" w:rsidR="006579A6" w:rsidRPr="003D7A12" w:rsidRDefault="000D0D9B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48" w:type="dxa"/>
          </w:tcPr>
          <w:p w14:paraId="3C6CE305" w14:textId="77777777" w:rsidR="006579A6" w:rsidRPr="003D7A12" w:rsidRDefault="000D0D9B">
            <w:pPr>
              <w:pStyle w:val="TableParagraph"/>
              <w:spacing w:before="265" w:line="270" w:lineRule="atLeast"/>
              <w:ind w:left="14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Capita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Goal: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Total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Water </w:t>
            </w:r>
            <w:r w:rsidRPr="003D7A12">
              <w:rPr>
                <w:b/>
                <w:spacing w:val="-2"/>
                <w:sz w:val="24"/>
              </w:rPr>
              <w:t>Use/RP</w:t>
            </w:r>
          </w:p>
        </w:tc>
        <w:tc>
          <w:tcPr>
            <w:tcW w:w="1878" w:type="dxa"/>
          </w:tcPr>
          <w:p w14:paraId="384E14DA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682C776" w14:textId="77777777" w:rsidR="006579A6" w:rsidRPr="003D7A12" w:rsidRDefault="000D0D9B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proofErr w:type="spellStart"/>
            <w:r w:rsidRPr="003D7A12">
              <w:rPr>
                <w:b/>
                <w:spacing w:val="-4"/>
                <w:sz w:val="24"/>
              </w:rPr>
              <w:t>gpcd</w:t>
            </w:r>
            <w:proofErr w:type="spellEnd"/>
          </w:p>
        </w:tc>
      </w:tr>
    </w:tbl>
    <w:p w14:paraId="3FE05A3D" w14:textId="77777777" w:rsidR="0024442D" w:rsidRPr="003D7A12" w:rsidRDefault="0024442D"/>
    <w:sectPr w:rsidR="0024442D" w:rsidRPr="003D7A12">
      <w:pgSz w:w="12240" w:h="15840"/>
      <w:pgMar w:top="1300" w:right="720" w:bottom="1180" w:left="72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6572" w14:textId="77777777" w:rsidR="00574E6D" w:rsidRDefault="00574E6D">
      <w:r>
        <w:separator/>
      </w:r>
    </w:p>
  </w:endnote>
  <w:endnote w:type="continuationSeparator" w:id="0">
    <w:p w14:paraId="2E8A9752" w14:textId="77777777" w:rsidR="00574E6D" w:rsidRDefault="00574E6D">
      <w:r>
        <w:continuationSeparator/>
      </w:r>
    </w:p>
  </w:endnote>
  <w:endnote w:type="continuationNotice" w:id="1">
    <w:p w14:paraId="32BEA3EE" w14:textId="77777777" w:rsidR="00574E6D" w:rsidRDefault="00574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57F0" w14:textId="64F75475" w:rsidR="009325F5" w:rsidRPr="003D7A12" w:rsidRDefault="009325F5" w:rsidP="009325F5">
    <w:pPr>
      <w:pStyle w:val="Footer"/>
    </w:pPr>
    <w:r w:rsidRPr="003D7A12">
      <w:t xml:space="preserve">Page </w:t>
    </w:r>
    <w:r w:rsidRPr="003D7A12">
      <w:fldChar w:fldCharType="begin"/>
    </w:r>
    <w:r w:rsidRPr="003D7A12">
      <w:instrText xml:space="preserve"> PAGE  \* Arabic </w:instrText>
    </w:r>
    <w:r w:rsidRPr="003D7A12">
      <w:fldChar w:fldCharType="separate"/>
    </w:r>
    <w:r w:rsidRPr="003D7A12">
      <w:rPr>
        <w:noProof/>
      </w:rPr>
      <w:t>5</w:t>
    </w:r>
    <w:r w:rsidRPr="003D7A12">
      <w:fldChar w:fldCharType="end"/>
    </w:r>
    <w:r w:rsidRPr="003D7A12">
      <w:t xml:space="preserve"> of </w:t>
    </w:r>
    <w:r w:rsidRPr="003D7A12">
      <w:fldChar w:fldCharType="begin"/>
    </w:r>
    <w:r w:rsidRPr="003D7A12">
      <w:instrText>NUMPAGES</w:instrText>
    </w:r>
    <w:r w:rsidRPr="003D7A12">
      <w:fldChar w:fldCharType="separate"/>
    </w:r>
    <w:r w:rsidRPr="003D7A12">
      <w:t>13</w:t>
    </w:r>
    <w:r w:rsidRPr="003D7A12">
      <w:fldChar w:fldCharType="end"/>
    </w:r>
  </w:p>
  <w:p w14:paraId="256B5EF5" w14:textId="151C4E8F" w:rsidR="00F971A7" w:rsidRPr="003D7A12" w:rsidRDefault="00F971A7" w:rsidP="009325F5">
    <w:pPr>
      <w:pStyle w:val="Footer"/>
    </w:pPr>
    <w:r w:rsidRPr="003D7A12">
      <w:t>Public Supply Annual Report (PSAR)</w:t>
    </w:r>
  </w:p>
  <w:p w14:paraId="276E2F37" w14:textId="1387AB3C" w:rsidR="00537C4E" w:rsidRPr="003D7A12" w:rsidRDefault="009325F5" w:rsidP="00537C4E">
    <w:pPr>
      <w:pStyle w:val="Footer"/>
    </w:pPr>
    <w:r w:rsidRPr="003D7A12">
      <w:t xml:space="preserve">Form </w:t>
    </w:r>
    <w:r w:rsidR="00AA73CC" w:rsidRPr="003D7A12">
      <w:t>62-42.300(</w:t>
    </w:r>
    <w:r w:rsidR="009B44A5" w:rsidRPr="003D7A12">
      <w:t>6</w:t>
    </w:r>
    <w:r w:rsidR="00AA73CC" w:rsidRPr="003D7A12">
      <w:t>)(</w:t>
    </w:r>
    <w:r w:rsidR="00723B82" w:rsidRPr="003D7A12">
      <w:t>a</w:t>
    </w:r>
    <w:r w:rsidR="00AA73CC" w:rsidRPr="003D7A12">
      <w:t>)</w:t>
    </w:r>
    <w:r w:rsidRPr="003D7A12">
      <w:t xml:space="preserve">, </w:t>
    </w:r>
    <w:r w:rsidR="00537C4E" w:rsidRPr="003D7A12">
      <w:t xml:space="preserve">eff. </w:t>
    </w:r>
    <w:r w:rsidR="00F46CDB" w:rsidRPr="00F46CDB">
      <w:t>July 1, 2026</w:t>
    </w:r>
  </w:p>
  <w:p w14:paraId="2F1B8F65" w14:textId="4AE35787" w:rsidR="006579A6" w:rsidRPr="003D7A12" w:rsidRDefault="009325F5" w:rsidP="009325F5">
    <w:pPr>
      <w:pStyle w:val="Footer"/>
    </w:pPr>
    <w:r w:rsidRPr="003D7A12">
      <w:t xml:space="preserve">Incorporated by reference in </w:t>
    </w:r>
    <w:r w:rsidR="00E91AC1" w:rsidRPr="003D7A12">
      <w:t>paragraph</w:t>
    </w:r>
    <w:r w:rsidR="00537C4E" w:rsidRPr="003D7A12">
      <w:t xml:space="preserve"> </w:t>
    </w:r>
    <w:r w:rsidRPr="003D7A12">
      <w:t>62-42.300(</w:t>
    </w:r>
    <w:r w:rsidR="009B44A5" w:rsidRPr="003D7A12">
      <w:t>6</w:t>
    </w:r>
    <w:r w:rsidRPr="003D7A12">
      <w:t>)</w:t>
    </w:r>
    <w:r w:rsidR="00AA73CC" w:rsidRPr="003D7A12">
      <w:t>(</w:t>
    </w:r>
    <w:r w:rsidR="00723B82" w:rsidRPr="003D7A12">
      <w:t>a</w:t>
    </w:r>
    <w:r w:rsidR="00AA73CC" w:rsidRPr="003D7A12">
      <w:t>)</w:t>
    </w:r>
    <w:r w:rsidRPr="003D7A12"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7E41" w14:textId="77777777" w:rsidR="00574E6D" w:rsidRDefault="00574E6D">
      <w:r>
        <w:separator/>
      </w:r>
    </w:p>
  </w:footnote>
  <w:footnote w:type="continuationSeparator" w:id="0">
    <w:p w14:paraId="5B566091" w14:textId="77777777" w:rsidR="00574E6D" w:rsidRDefault="00574E6D">
      <w:r>
        <w:continuationSeparator/>
      </w:r>
    </w:p>
  </w:footnote>
  <w:footnote w:type="continuationNotice" w:id="1">
    <w:p w14:paraId="356AD157" w14:textId="77777777" w:rsidR="00574E6D" w:rsidRDefault="00574E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057"/>
    <w:multiLevelType w:val="hybridMultilevel"/>
    <w:tmpl w:val="C48CB9B4"/>
    <w:lvl w:ilvl="0" w:tplc="A48C1590">
      <w:numFmt w:val="bullet"/>
      <w:lvlText w:val="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1C3554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53262A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81CBD16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4" w:tplc="8D206D1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20244D1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E20A47DA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7" w:tplc="C6CCF69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8" w:tplc="C8ACF9AE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</w:abstractNum>
  <w:num w:numId="1" w16cid:durableId="7214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A6"/>
    <w:rsid w:val="00002FEB"/>
    <w:rsid w:val="00012BB3"/>
    <w:rsid w:val="00025FA8"/>
    <w:rsid w:val="00042A55"/>
    <w:rsid w:val="000D0D9B"/>
    <w:rsid w:val="000F7F7E"/>
    <w:rsid w:val="00104654"/>
    <w:rsid w:val="001164CE"/>
    <w:rsid w:val="00121859"/>
    <w:rsid w:val="00133633"/>
    <w:rsid w:val="00155695"/>
    <w:rsid w:val="001700A1"/>
    <w:rsid w:val="00182A12"/>
    <w:rsid w:val="00183303"/>
    <w:rsid w:val="00183A6F"/>
    <w:rsid w:val="001855A4"/>
    <w:rsid w:val="00193BBC"/>
    <w:rsid w:val="001A7F82"/>
    <w:rsid w:val="001B7B44"/>
    <w:rsid w:val="001C4B56"/>
    <w:rsid w:val="001C4E9D"/>
    <w:rsid w:val="001C5C28"/>
    <w:rsid w:val="001D4D05"/>
    <w:rsid w:val="002010A5"/>
    <w:rsid w:val="00207582"/>
    <w:rsid w:val="00213406"/>
    <w:rsid w:val="002150F6"/>
    <w:rsid w:val="00226BE2"/>
    <w:rsid w:val="00227EDF"/>
    <w:rsid w:val="00230DB8"/>
    <w:rsid w:val="0024442D"/>
    <w:rsid w:val="00260303"/>
    <w:rsid w:val="002928D7"/>
    <w:rsid w:val="00296656"/>
    <w:rsid w:val="002B3EE6"/>
    <w:rsid w:val="002E2084"/>
    <w:rsid w:val="002E4DF3"/>
    <w:rsid w:val="002F2BE5"/>
    <w:rsid w:val="002F3F78"/>
    <w:rsid w:val="0032077C"/>
    <w:rsid w:val="00320A95"/>
    <w:rsid w:val="00324AE0"/>
    <w:rsid w:val="00337BAE"/>
    <w:rsid w:val="00352C53"/>
    <w:rsid w:val="00374BC4"/>
    <w:rsid w:val="003771BE"/>
    <w:rsid w:val="00380046"/>
    <w:rsid w:val="00380CEA"/>
    <w:rsid w:val="00383013"/>
    <w:rsid w:val="003B4E87"/>
    <w:rsid w:val="003D0609"/>
    <w:rsid w:val="003D7A12"/>
    <w:rsid w:val="004258A4"/>
    <w:rsid w:val="00436522"/>
    <w:rsid w:val="004413BD"/>
    <w:rsid w:val="00442C1A"/>
    <w:rsid w:val="004445B0"/>
    <w:rsid w:val="00447525"/>
    <w:rsid w:val="00454D2F"/>
    <w:rsid w:val="004632CE"/>
    <w:rsid w:val="0046485F"/>
    <w:rsid w:val="004846BD"/>
    <w:rsid w:val="00493403"/>
    <w:rsid w:val="004A1AA0"/>
    <w:rsid w:val="004B11A1"/>
    <w:rsid w:val="004B2229"/>
    <w:rsid w:val="004B44E5"/>
    <w:rsid w:val="004C0524"/>
    <w:rsid w:val="004E2485"/>
    <w:rsid w:val="004E4B81"/>
    <w:rsid w:val="0050606F"/>
    <w:rsid w:val="005119CB"/>
    <w:rsid w:val="00521F3F"/>
    <w:rsid w:val="00522D34"/>
    <w:rsid w:val="00535AAC"/>
    <w:rsid w:val="00537C4E"/>
    <w:rsid w:val="00550D36"/>
    <w:rsid w:val="00560825"/>
    <w:rsid w:val="00574E6D"/>
    <w:rsid w:val="00582BD4"/>
    <w:rsid w:val="005858B6"/>
    <w:rsid w:val="0059646F"/>
    <w:rsid w:val="005A2BAA"/>
    <w:rsid w:val="005A7754"/>
    <w:rsid w:val="005D08A4"/>
    <w:rsid w:val="005D143C"/>
    <w:rsid w:val="005D1DD8"/>
    <w:rsid w:val="005D63A6"/>
    <w:rsid w:val="005D6A49"/>
    <w:rsid w:val="005E3368"/>
    <w:rsid w:val="00623B28"/>
    <w:rsid w:val="00635CD5"/>
    <w:rsid w:val="00637766"/>
    <w:rsid w:val="006503D3"/>
    <w:rsid w:val="006579A6"/>
    <w:rsid w:val="006726E2"/>
    <w:rsid w:val="00692B93"/>
    <w:rsid w:val="006968DF"/>
    <w:rsid w:val="006A4C4F"/>
    <w:rsid w:val="006D350C"/>
    <w:rsid w:val="006E5E4F"/>
    <w:rsid w:val="00705B99"/>
    <w:rsid w:val="00723B82"/>
    <w:rsid w:val="00731012"/>
    <w:rsid w:val="007407B1"/>
    <w:rsid w:val="00745818"/>
    <w:rsid w:val="0077237D"/>
    <w:rsid w:val="007874CB"/>
    <w:rsid w:val="007A0EA4"/>
    <w:rsid w:val="007D74DC"/>
    <w:rsid w:val="00813574"/>
    <w:rsid w:val="00820C66"/>
    <w:rsid w:val="00847382"/>
    <w:rsid w:val="00873077"/>
    <w:rsid w:val="00895B58"/>
    <w:rsid w:val="008A6F9F"/>
    <w:rsid w:val="008B017F"/>
    <w:rsid w:val="008D0BE2"/>
    <w:rsid w:val="008E4910"/>
    <w:rsid w:val="008F221A"/>
    <w:rsid w:val="008F3045"/>
    <w:rsid w:val="008F7B48"/>
    <w:rsid w:val="00902DB9"/>
    <w:rsid w:val="00915A02"/>
    <w:rsid w:val="009272C7"/>
    <w:rsid w:val="009325F5"/>
    <w:rsid w:val="00940150"/>
    <w:rsid w:val="009427C5"/>
    <w:rsid w:val="00953C3D"/>
    <w:rsid w:val="009611BF"/>
    <w:rsid w:val="0097590C"/>
    <w:rsid w:val="0099379C"/>
    <w:rsid w:val="009A614E"/>
    <w:rsid w:val="009B44A5"/>
    <w:rsid w:val="009C7790"/>
    <w:rsid w:val="009D0B86"/>
    <w:rsid w:val="009D3270"/>
    <w:rsid w:val="009E3C4E"/>
    <w:rsid w:val="00A276D3"/>
    <w:rsid w:val="00A33629"/>
    <w:rsid w:val="00A50FCD"/>
    <w:rsid w:val="00A7647E"/>
    <w:rsid w:val="00AA46ED"/>
    <w:rsid w:val="00AA63FA"/>
    <w:rsid w:val="00AA73CC"/>
    <w:rsid w:val="00AC0228"/>
    <w:rsid w:val="00AD41B2"/>
    <w:rsid w:val="00AF51D4"/>
    <w:rsid w:val="00B1399A"/>
    <w:rsid w:val="00B17721"/>
    <w:rsid w:val="00B21372"/>
    <w:rsid w:val="00B2170F"/>
    <w:rsid w:val="00B370D0"/>
    <w:rsid w:val="00B37D67"/>
    <w:rsid w:val="00B56407"/>
    <w:rsid w:val="00B5653F"/>
    <w:rsid w:val="00B62080"/>
    <w:rsid w:val="00B818E3"/>
    <w:rsid w:val="00B9540C"/>
    <w:rsid w:val="00BB0650"/>
    <w:rsid w:val="00BB0777"/>
    <w:rsid w:val="00BD2568"/>
    <w:rsid w:val="00BD6B64"/>
    <w:rsid w:val="00BE7BDD"/>
    <w:rsid w:val="00C114F3"/>
    <w:rsid w:val="00C15A28"/>
    <w:rsid w:val="00C259CF"/>
    <w:rsid w:val="00C31079"/>
    <w:rsid w:val="00C325DA"/>
    <w:rsid w:val="00C40CFA"/>
    <w:rsid w:val="00C6130C"/>
    <w:rsid w:val="00C65137"/>
    <w:rsid w:val="00C75777"/>
    <w:rsid w:val="00C86621"/>
    <w:rsid w:val="00CA02F5"/>
    <w:rsid w:val="00CC0961"/>
    <w:rsid w:val="00CC1850"/>
    <w:rsid w:val="00D02208"/>
    <w:rsid w:val="00D10E1A"/>
    <w:rsid w:val="00D10F16"/>
    <w:rsid w:val="00D26648"/>
    <w:rsid w:val="00D667C1"/>
    <w:rsid w:val="00D7408F"/>
    <w:rsid w:val="00DB0401"/>
    <w:rsid w:val="00DB333C"/>
    <w:rsid w:val="00DD36A6"/>
    <w:rsid w:val="00DF48F5"/>
    <w:rsid w:val="00DF4927"/>
    <w:rsid w:val="00E0438E"/>
    <w:rsid w:val="00E0500A"/>
    <w:rsid w:val="00E12900"/>
    <w:rsid w:val="00E135D6"/>
    <w:rsid w:val="00E37130"/>
    <w:rsid w:val="00E461C7"/>
    <w:rsid w:val="00E86438"/>
    <w:rsid w:val="00E91AC1"/>
    <w:rsid w:val="00E9582C"/>
    <w:rsid w:val="00E96CC9"/>
    <w:rsid w:val="00EC2ED1"/>
    <w:rsid w:val="00ED1BF2"/>
    <w:rsid w:val="00ED4209"/>
    <w:rsid w:val="00EE51AF"/>
    <w:rsid w:val="00EF33B3"/>
    <w:rsid w:val="00F00B94"/>
    <w:rsid w:val="00F101F1"/>
    <w:rsid w:val="00F129C3"/>
    <w:rsid w:val="00F46CDB"/>
    <w:rsid w:val="00F4794A"/>
    <w:rsid w:val="00F53F12"/>
    <w:rsid w:val="00F76C4F"/>
    <w:rsid w:val="00F82D82"/>
    <w:rsid w:val="00F939AF"/>
    <w:rsid w:val="00F971A7"/>
    <w:rsid w:val="00FC58EF"/>
    <w:rsid w:val="00FC74C8"/>
    <w:rsid w:val="0319785B"/>
    <w:rsid w:val="0790626B"/>
    <w:rsid w:val="0B1E18C6"/>
    <w:rsid w:val="16F0860E"/>
    <w:rsid w:val="185A6A41"/>
    <w:rsid w:val="207FB12C"/>
    <w:rsid w:val="213C29A0"/>
    <w:rsid w:val="24743519"/>
    <w:rsid w:val="271AB78F"/>
    <w:rsid w:val="27F0EF09"/>
    <w:rsid w:val="36FD16FC"/>
    <w:rsid w:val="39735BD7"/>
    <w:rsid w:val="3E75A3A3"/>
    <w:rsid w:val="4469682C"/>
    <w:rsid w:val="44D18F76"/>
    <w:rsid w:val="487E1701"/>
    <w:rsid w:val="49119142"/>
    <w:rsid w:val="501AC269"/>
    <w:rsid w:val="57A08A20"/>
    <w:rsid w:val="639B1E74"/>
    <w:rsid w:val="6C619348"/>
    <w:rsid w:val="6E0989F5"/>
    <w:rsid w:val="7495685B"/>
    <w:rsid w:val="7B0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CB8A"/>
  <w15:docId w15:val="{F456D405-A663-4663-BA86-FEE22AF9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E5E4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E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E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32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F5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1B7B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NPVFY6KNS3ZM-751080836-10653</_dlc_DocId>
    <_dlc_DocIdUrl xmlns="ed83551b-1c74-4eb0-a689-e3b00317a30f">
      <Url>https://floridadep.sharepoint.com/owp/_layouts/15/DocIdRedir.aspx?ID=NPVFY6KNS3ZM-751080836-10653</Url>
      <Description>NPVFY6KNS3ZM-751080836-10653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Props1.xml><?xml version="1.0" encoding="utf-8"?>
<ds:datastoreItem xmlns:ds="http://schemas.openxmlformats.org/officeDocument/2006/customXml" ds:itemID="{BE2370C7-28E2-42DB-B8C3-A1C4F3A92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D4756-97DA-4BC0-8A95-DB6E901635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F4B938-6A0C-4C9B-9A98-F397DD0D6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82A33-D6F2-423C-A3E4-257B5E34A13F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62-42.300(6)(a). Public Supply Annual Report</vt:lpstr>
    </vt:vector>
  </TitlesOfParts>
  <Company>Florida Department of Environmental Protection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62-42.300(6)(a). Public Supply Annual Report</dc:title>
  <dc:subject/>
  <dc:creator>OfficeofWaterPolicyandEcosystemsRestoration@floridadep.gov</dc:creator>
  <cp:keywords/>
  <dc:description>Effective July 1, 2026</dc:description>
  <cp:lastModifiedBy>Flores, Pamela</cp:lastModifiedBy>
  <cp:revision>10</cp:revision>
  <dcterms:created xsi:type="dcterms:W3CDTF">2025-11-12T20:34:00Z</dcterms:created>
  <dcterms:modified xsi:type="dcterms:W3CDTF">2026-03-25T12:33:00Z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21.5.80</vt:lpwstr>
  </property>
  <property fmtid="{D5CDD505-2E9C-101B-9397-08002B2CF9AE}" pid="6" name="ContentTypeId">
    <vt:lpwstr>0x010100034DED66F72F23448E13A1D27083B764</vt:lpwstr>
  </property>
  <property fmtid="{D5CDD505-2E9C-101B-9397-08002B2CF9AE}" pid="7" name="MediaServiceImageTags">
    <vt:lpwstr/>
  </property>
  <property fmtid="{D5CDD505-2E9C-101B-9397-08002B2CF9AE}" pid="8" name="_dlc_DocIdItemGuid">
    <vt:lpwstr>4171733d-9035-4ba8-a70d-efabe98454ad</vt:lpwstr>
  </property>
</Properties>
</file>