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CA30" w14:textId="77777777" w:rsidR="003A1B19" w:rsidRPr="00552A76" w:rsidRDefault="003A1B19" w:rsidP="003A1B19">
      <w:pPr>
        <w:pStyle w:val="Heading1"/>
        <w:rPr>
          <w:rFonts w:asciiTheme="minorHAnsi" w:hAnsiTheme="minorHAnsi" w:cstheme="minorHAnsi"/>
        </w:rPr>
      </w:pPr>
      <w:r w:rsidRPr="00552A76">
        <w:rPr>
          <w:rFonts w:asciiTheme="minorHAnsi" w:hAnsiTheme="minorHAnsi" w:cstheme="minorHAnsi"/>
        </w:rPr>
        <w:t>TIMELINE OF ACTIVITIES</w:t>
      </w:r>
    </w:p>
    <w:p w14:paraId="0C3F7A2B" w14:textId="77777777" w:rsidR="003A1B19" w:rsidRPr="00552A76" w:rsidRDefault="003A1B19" w:rsidP="003A1B19">
      <w:pPr>
        <w:jc w:val="center"/>
        <w:rPr>
          <w:rFonts w:asciiTheme="minorHAnsi" w:hAnsiTheme="minorHAnsi" w:cstheme="minorHAnsi"/>
          <w:b/>
          <w:sz w:val="44"/>
          <w:szCs w:val="44"/>
        </w:rPr>
      </w:pPr>
      <w:r>
        <w:rPr>
          <w:rFonts w:asciiTheme="minorHAnsi" w:hAnsiTheme="minorHAnsi" w:cstheme="minorHAnsi"/>
          <w:b/>
          <w:sz w:val="44"/>
          <w:szCs w:val="44"/>
        </w:rPr>
        <w:t>Former Indian River State College</w:t>
      </w:r>
    </w:p>
    <w:p w14:paraId="7A3E7838" w14:textId="77777777" w:rsidR="003A1B19" w:rsidRDefault="003A1B19" w:rsidP="003A1B19">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1866"/>
        <w:gridCol w:w="2495"/>
        <w:gridCol w:w="1872"/>
        <w:gridCol w:w="3117"/>
      </w:tblGrid>
      <w:tr w:rsidR="003A1B19" w14:paraId="75EECEF2" w14:textId="77777777" w:rsidTr="0033248D">
        <w:trPr>
          <w:trHeight w:val="637"/>
        </w:trPr>
        <w:tc>
          <w:tcPr>
            <w:tcW w:w="998" w:type="pct"/>
            <w:tcBorders>
              <w:bottom w:val="single" w:sz="12" w:space="0" w:color="8EAADB"/>
            </w:tcBorders>
            <w:shd w:val="clear" w:color="auto" w:fill="D5DCE4" w:themeFill="text2" w:themeFillTint="33"/>
            <w:vAlign w:val="center"/>
          </w:tcPr>
          <w:p w14:paraId="4996E9D0" w14:textId="77777777" w:rsidR="003A1B19" w:rsidRDefault="003A1B19" w:rsidP="0033248D">
            <w:pPr>
              <w:pStyle w:val="TableParagraph"/>
              <w:spacing w:before="11"/>
              <w:jc w:val="center"/>
              <w:rPr>
                <w:rFonts w:ascii="Calibri"/>
                <w:b/>
                <w:sz w:val="40"/>
              </w:rPr>
            </w:pPr>
            <w:r>
              <w:rPr>
                <w:rFonts w:ascii="Calibri"/>
                <w:b/>
                <w:sz w:val="40"/>
              </w:rPr>
              <w:t>DATE</w:t>
            </w:r>
          </w:p>
        </w:tc>
        <w:tc>
          <w:tcPr>
            <w:tcW w:w="1334" w:type="pct"/>
            <w:tcBorders>
              <w:bottom w:val="single" w:sz="12" w:space="0" w:color="8EAADB"/>
            </w:tcBorders>
            <w:shd w:val="clear" w:color="auto" w:fill="D5DCE4" w:themeFill="text2" w:themeFillTint="33"/>
            <w:vAlign w:val="center"/>
          </w:tcPr>
          <w:p w14:paraId="3D94B8F0" w14:textId="77777777" w:rsidR="003A1B19" w:rsidRDefault="003A1B19" w:rsidP="0033248D">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D5DCE4" w:themeFill="text2" w:themeFillTint="33"/>
            <w:vAlign w:val="center"/>
          </w:tcPr>
          <w:p w14:paraId="0D87AA01" w14:textId="77777777" w:rsidR="003A1B19" w:rsidRPr="00B86CE0" w:rsidRDefault="003A1B19" w:rsidP="0033248D">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D5DCE4" w:themeFill="text2" w:themeFillTint="33"/>
            <w:vAlign w:val="center"/>
          </w:tcPr>
          <w:p w14:paraId="2891A189" w14:textId="77777777" w:rsidR="003A1B19" w:rsidRDefault="003A1B19" w:rsidP="0033248D">
            <w:pPr>
              <w:pStyle w:val="TableParagraph"/>
              <w:spacing w:before="11"/>
              <w:jc w:val="center"/>
              <w:rPr>
                <w:rFonts w:ascii="Calibri"/>
                <w:b/>
                <w:sz w:val="40"/>
              </w:rPr>
            </w:pPr>
            <w:r>
              <w:rPr>
                <w:rFonts w:ascii="Calibri"/>
                <w:b/>
                <w:sz w:val="40"/>
              </w:rPr>
              <w:t>NOTES</w:t>
            </w:r>
          </w:p>
        </w:tc>
      </w:tr>
      <w:tr w:rsidR="003A1B19" w14:paraId="07D4AA2F" w14:textId="77777777" w:rsidTr="0033248D">
        <w:trPr>
          <w:cantSplit/>
          <w:trHeight w:val="1698"/>
        </w:trPr>
        <w:tc>
          <w:tcPr>
            <w:tcW w:w="998" w:type="pct"/>
            <w:tcBorders>
              <w:bottom w:val="single" w:sz="12" w:space="0" w:color="8EAADB"/>
            </w:tcBorders>
          </w:tcPr>
          <w:p w14:paraId="6586135F" w14:textId="77777777" w:rsidR="003A1B19" w:rsidRPr="00D12DEB" w:rsidRDefault="003A1B19" w:rsidP="0033248D">
            <w:pPr>
              <w:jc w:val="center"/>
              <w:rPr>
                <w:rFonts w:asciiTheme="minorHAnsi" w:hAnsiTheme="minorHAnsi" w:cstheme="minorHAnsi"/>
                <w:b/>
                <w:sz w:val="28"/>
                <w:szCs w:val="28"/>
              </w:rPr>
            </w:pPr>
            <w:r w:rsidRPr="00D12DEB">
              <w:rPr>
                <w:rFonts w:asciiTheme="minorHAnsi" w:hAnsiTheme="minorHAnsi" w:cstheme="minorHAnsi"/>
                <w:b/>
                <w:sz w:val="28"/>
                <w:szCs w:val="28"/>
              </w:rPr>
              <w:t>1/6/20</w:t>
            </w:r>
          </w:p>
        </w:tc>
        <w:tc>
          <w:tcPr>
            <w:tcW w:w="1334" w:type="pct"/>
            <w:tcBorders>
              <w:bottom w:val="single" w:sz="12" w:space="0" w:color="8EAADB"/>
            </w:tcBorders>
          </w:tcPr>
          <w:p w14:paraId="63A20E48"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Initial request by SIS to access property. Site access granted.</w:t>
            </w:r>
          </w:p>
        </w:tc>
        <w:tc>
          <w:tcPr>
            <w:tcW w:w="1001" w:type="pct"/>
            <w:tcBorders>
              <w:bottom w:val="single" w:sz="12" w:space="0" w:color="8EAADB"/>
            </w:tcBorders>
          </w:tcPr>
          <w:p w14:paraId="5B0ADA23"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DEP-</w:t>
            </w:r>
          </w:p>
          <w:p w14:paraId="4A5F65D4"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Board of Trustees of IRSC</w:t>
            </w:r>
          </w:p>
        </w:tc>
        <w:tc>
          <w:tcPr>
            <w:tcW w:w="1667" w:type="pct"/>
            <w:tcBorders>
              <w:bottom w:val="single" w:sz="12" w:space="0" w:color="8EAADB"/>
            </w:tcBorders>
          </w:tcPr>
          <w:p w14:paraId="48D24C2F" w14:textId="77777777" w:rsidR="003A1B19" w:rsidRPr="00D12DEB" w:rsidRDefault="003A1B19" w:rsidP="00D12DEB">
            <w:pPr>
              <w:rPr>
                <w:rFonts w:asciiTheme="minorHAnsi" w:hAnsiTheme="minorHAnsi" w:cstheme="minorHAnsi"/>
                <w:sz w:val="28"/>
                <w:szCs w:val="28"/>
              </w:rPr>
            </w:pPr>
            <w:r w:rsidRPr="00D12DEB">
              <w:rPr>
                <w:rFonts w:asciiTheme="minorHAnsi" w:hAnsiTheme="minorHAnsi" w:cstheme="minorHAnsi"/>
                <w:sz w:val="28"/>
                <w:szCs w:val="28"/>
              </w:rPr>
              <w:t>DEP secured site access through email chain</w:t>
            </w:r>
            <w:r w:rsidR="00C217FB" w:rsidRPr="00D12DEB">
              <w:rPr>
                <w:rFonts w:asciiTheme="minorHAnsi" w:hAnsiTheme="minorHAnsi" w:cstheme="minorHAnsi"/>
                <w:sz w:val="28"/>
                <w:szCs w:val="28"/>
              </w:rPr>
              <w:t xml:space="preserve"> and signed access agreement form</w:t>
            </w:r>
          </w:p>
          <w:p w14:paraId="46C17C91" w14:textId="486B907C" w:rsidR="003A1B19" w:rsidRPr="00D12DEB" w:rsidRDefault="003A1B19" w:rsidP="00D12DEB">
            <w:pPr>
              <w:rPr>
                <w:rFonts w:asciiTheme="minorHAnsi" w:hAnsiTheme="minorHAnsi" w:cstheme="minorHAnsi"/>
                <w:sz w:val="28"/>
                <w:szCs w:val="28"/>
              </w:rPr>
            </w:pPr>
            <w:r w:rsidRPr="00D12DEB">
              <w:rPr>
                <w:rFonts w:asciiTheme="minorHAnsi" w:hAnsiTheme="minorHAnsi" w:cstheme="minorHAnsi"/>
                <w:sz w:val="28"/>
                <w:szCs w:val="28"/>
              </w:rPr>
              <w:t>DEP site number: ERIC</w:t>
            </w:r>
            <w:r w:rsidR="00A535F0" w:rsidRPr="00D12DEB">
              <w:rPr>
                <w:rFonts w:asciiTheme="minorHAnsi" w:hAnsiTheme="minorHAnsi" w:cstheme="minorHAnsi"/>
                <w:sz w:val="28"/>
                <w:szCs w:val="28"/>
              </w:rPr>
              <w:t>_</w:t>
            </w:r>
            <w:r w:rsidRPr="00D12DEB">
              <w:rPr>
                <w:rFonts w:asciiTheme="minorHAnsi" w:hAnsiTheme="minorHAnsi" w:cstheme="minorHAnsi"/>
                <w:sz w:val="28"/>
                <w:szCs w:val="28"/>
              </w:rPr>
              <w:t>7538.</w:t>
            </w:r>
          </w:p>
        </w:tc>
      </w:tr>
      <w:tr w:rsidR="00615493" w14:paraId="29BEC12A" w14:textId="77777777" w:rsidTr="0033248D">
        <w:trPr>
          <w:cantSplit/>
          <w:trHeight w:val="1698"/>
        </w:trPr>
        <w:tc>
          <w:tcPr>
            <w:tcW w:w="998" w:type="pct"/>
            <w:tcBorders>
              <w:bottom w:val="single" w:sz="12" w:space="0" w:color="8EAADB"/>
            </w:tcBorders>
          </w:tcPr>
          <w:p w14:paraId="5CE5926B" w14:textId="7F9B8261" w:rsidR="00615493" w:rsidRPr="00D12DEB" w:rsidRDefault="00615493" w:rsidP="0033248D">
            <w:pPr>
              <w:jc w:val="center"/>
              <w:rPr>
                <w:rFonts w:asciiTheme="minorHAnsi" w:hAnsiTheme="minorHAnsi" w:cstheme="minorHAnsi"/>
                <w:b/>
                <w:sz w:val="28"/>
                <w:szCs w:val="28"/>
              </w:rPr>
            </w:pPr>
            <w:r w:rsidRPr="00D12DEB">
              <w:rPr>
                <w:rFonts w:asciiTheme="minorHAnsi" w:hAnsiTheme="minorHAnsi" w:cstheme="minorHAnsi"/>
                <w:b/>
                <w:sz w:val="28"/>
                <w:szCs w:val="28"/>
              </w:rPr>
              <w:t>1/6/20</w:t>
            </w:r>
          </w:p>
        </w:tc>
        <w:tc>
          <w:tcPr>
            <w:tcW w:w="1334" w:type="pct"/>
            <w:tcBorders>
              <w:bottom w:val="single" w:sz="12" w:space="0" w:color="8EAADB"/>
            </w:tcBorders>
          </w:tcPr>
          <w:p w14:paraId="6E2EE91C" w14:textId="58E34FCF" w:rsidR="00615493" w:rsidRPr="00D12DEB" w:rsidRDefault="00615493" w:rsidP="0033248D">
            <w:pPr>
              <w:jc w:val="center"/>
              <w:rPr>
                <w:rFonts w:asciiTheme="minorHAnsi" w:hAnsiTheme="minorHAnsi" w:cstheme="minorHAnsi"/>
                <w:sz w:val="28"/>
                <w:szCs w:val="28"/>
              </w:rPr>
            </w:pPr>
            <w:r w:rsidRPr="00D12DEB">
              <w:rPr>
                <w:rFonts w:asciiTheme="minorHAnsi" w:hAnsiTheme="minorHAnsi" w:cstheme="minorHAnsi"/>
                <w:sz w:val="28"/>
                <w:szCs w:val="28"/>
              </w:rPr>
              <w:t>DEP Central Laboratory certified DOH private supply well results</w:t>
            </w:r>
          </w:p>
        </w:tc>
        <w:tc>
          <w:tcPr>
            <w:tcW w:w="1001" w:type="pct"/>
            <w:tcBorders>
              <w:bottom w:val="single" w:sz="12" w:space="0" w:color="8EAADB"/>
            </w:tcBorders>
          </w:tcPr>
          <w:p w14:paraId="18B1DA00" w14:textId="43DC8F6A" w:rsidR="00615493" w:rsidRPr="00D12DEB" w:rsidRDefault="00615493" w:rsidP="0033248D">
            <w:pPr>
              <w:jc w:val="center"/>
              <w:rPr>
                <w:rFonts w:asciiTheme="minorHAnsi" w:hAnsiTheme="minorHAnsi" w:cstheme="minorHAnsi"/>
                <w:sz w:val="28"/>
                <w:szCs w:val="28"/>
              </w:rPr>
            </w:pPr>
            <w:r w:rsidRPr="00D12DEB">
              <w:rPr>
                <w:rFonts w:asciiTheme="minorHAnsi" w:hAnsiTheme="minorHAnsi" w:cstheme="minorHAnsi"/>
                <w:sz w:val="28"/>
                <w:szCs w:val="28"/>
              </w:rPr>
              <w:t>DOH</w:t>
            </w:r>
          </w:p>
        </w:tc>
        <w:tc>
          <w:tcPr>
            <w:tcW w:w="1667" w:type="pct"/>
            <w:tcBorders>
              <w:bottom w:val="single" w:sz="12" w:space="0" w:color="8EAADB"/>
            </w:tcBorders>
          </w:tcPr>
          <w:p w14:paraId="73D9227D" w14:textId="5BD0497D" w:rsidR="00615493" w:rsidRPr="00D12DEB" w:rsidRDefault="00615493" w:rsidP="00D12DEB">
            <w:pPr>
              <w:pStyle w:val="NoSpacing"/>
              <w:rPr>
                <w:rFonts w:cstheme="minorHAnsi"/>
                <w:color w:val="000000"/>
                <w:sz w:val="28"/>
                <w:szCs w:val="28"/>
              </w:rPr>
            </w:pPr>
            <w:r w:rsidRPr="00D12DEB">
              <w:rPr>
                <w:rFonts w:cstheme="minorHAnsi"/>
                <w:color w:val="000000"/>
                <w:sz w:val="28"/>
                <w:szCs w:val="28"/>
              </w:rPr>
              <w:t xml:space="preserve">DWASTEWELL-2019-12-12-04. Ten </w:t>
            </w:r>
            <w:r w:rsidR="00D12DEB" w:rsidRPr="00D12DEB">
              <w:rPr>
                <w:rFonts w:cstheme="minorHAnsi"/>
                <w:color w:val="000000"/>
                <w:sz w:val="28"/>
                <w:szCs w:val="28"/>
              </w:rPr>
              <w:t xml:space="preserve">nearby </w:t>
            </w:r>
            <w:r w:rsidRPr="00D12DEB">
              <w:rPr>
                <w:rFonts w:cstheme="minorHAnsi"/>
                <w:color w:val="000000"/>
                <w:sz w:val="28"/>
                <w:szCs w:val="28"/>
              </w:rPr>
              <w:t xml:space="preserve">supply well </w:t>
            </w:r>
            <w:r w:rsidR="00D12DEB" w:rsidRPr="00D12DEB">
              <w:rPr>
                <w:rFonts w:cstheme="minorHAnsi"/>
                <w:color w:val="000000"/>
                <w:sz w:val="28"/>
                <w:szCs w:val="28"/>
              </w:rPr>
              <w:t xml:space="preserve">PFAS </w:t>
            </w:r>
            <w:r w:rsidR="00865E24">
              <w:rPr>
                <w:rFonts w:cstheme="minorHAnsi"/>
                <w:color w:val="000000"/>
                <w:sz w:val="28"/>
                <w:szCs w:val="28"/>
              </w:rPr>
              <w:t xml:space="preserve">sample </w:t>
            </w:r>
            <w:r w:rsidRPr="00D12DEB">
              <w:rPr>
                <w:rFonts w:cstheme="minorHAnsi"/>
                <w:color w:val="000000"/>
                <w:sz w:val="28"/>
                <w:szCs w:val="28"/>
              </w:rPr>
              <w:t>results. Four results were above the Health Advisory Level (HAL) for combined perfluorooctanoate</w:t>
            </w:r>
          </w:p>
          <w:p w14:paraId="7A04EB2B" w14:textId="6C0D00A1" w:rsidR="00615493" w:rsidRPr="00D12DEB" w:rsidRDefault="00615493" w:rsidP="00D12DEB">
            <w:pPr>
              <w:rPr>
                <w:rFonts w:asciiTheme="minorHAnsi" w:hAnsiTheme="minorHAnsi" w:cstheme="minorHAnsi"/>
                <w:sz w:val="28"/>
                <w:szCs w:val="28"/>
              </w:rPr>
            </w:pPr>
            <w:r w:rsidRPr="00D12DEB">
              <w:rPr>
                <w:rFonts w:asciiTheme="minorHAnsi" w:hAnsiTheme="minorHAnsi" w:cstheme="minorHAnsi"/>
                <w:color w:val="000000"/>
                <w:sz w:val="28"/>
                <w:szCs w:val="28"/>
              </w:rPr>
              <w:t>acid (PFOA) and perfluorooctane sulfonate (PFOS).</w:t>
            </w:r>
          </w:p>
        </w:tc>
      </w:tr>
      <w:tr w:rsidR="00886456" w14:paraId="4B479979" w14:textId="77777777" w:rsidTr="0033248D">
        <w:trPr>
          <w:cantSplit/>
          <w:trHeight w:val="1698"/>
        </w:trPr>
        <w:tc>
          <w:tcPr>
            <w:tcW w:w="998" w:type="pct"/>
            <w:tcBorders>
              <w:bottom w:val="single" w:sz="12" w:space="0" w:color="8EAADB"/>
            </w:tcBorders>
          </w:tcPr>
          <w:p w14:paraId="10341C8C" w14:textId="4C83E2E6" w:rsidR="00886456" w:rsidRPr="00D12DEB" w:rsidRDefault="00886456" w:rsidP="0033248D">
            <w:pPr>
              <w:jc w:val="center"/>
              <w:rPr>
                <w:rFonts w:asciiTheme="minorHAnsi" w:hAnsiTheme="minorHAnsi" w:cstheme="minorHAnsi"/>
                <w:b/>
                <w:sz w:val="28"/>
                <w:szCs w:val="28"/>
              </w:rPr>
            </w:pPr>
            <w:r w:rsidRPr="00D12DEB">
              <w:rPr>
                <w:rFonts w:asciiTheme="minorHAnsi" w:hAnsiTheme="minorHAnsi" w:cstheme="minorHAnsi"/>
                <w:b/>
                <w:sz w:val="28"/>
                <w:szCs w:val="28"/>
              </w:rPr>
              <w:t>3/10/20</w:t>
            </w:r>
          </w:p>
        </w:tc>
        <w:tc>
          <w:tcPr>
            <w:tcW w:w="1334" w:type="pct"/>
            <w:tcBorders>
              <w:bottom w:val="single" w:sz="12" w:space="0" w:color="8EAADB"/>
            </w:tcBorders>
          </w:tcPr>
          <w:p w14:paraId="3A37EFD7" w14:textId="58D03604" w:rsidR="00886456" w:rsidRPr="00D12DEB" w:rsidRDefault="00886456" w:rsidP="0033248D">
            <w:pPr>
              <w:jc w:val="center"/>
              <w:rPr>
                <w:rFonts w:asciiTheme="minorHAnsi" w:hAnsiTheme="minorHAnsi" w:cstheme="minorHAnsi"/>
                <w:sz w:val="28"/>
                <w:szCs w:val="28"/>
              </w:rPr>
            </w:pPr>
            <w:r w:rsidRPr="00D12DEB">
              <w:rPr>
                <w:rFonts w:asciiTheme="minorHAnsi" w:hAnsiTheme="minorHAnsi" w:cstheme="minorHAnsi"/>
                <w:sz w:val="28"/>
                <w:szCs w:val="28"/>
              </w:rPr>
              <w:t>DEP Central Laboratory certified DOH private supply well results</w:t>
            </w:r>
          </w:p>
        </w:tc>
        <w:tc>
          <w:tcPr>
            <w:tcW w:w="1001" w:type="pct"/>
            <w:tcBorders>
              <w:bottom w:val="single" w:sz="12" w:space="0" w:color="8EAADB"/>
            </w:tcBorders>
          </w:tcPr>
          <w:p w14:paraId="0EF8E1CD" w14:textId="562407EE" w:rsidR="00886456" w:rsidRPr="00D12DEB" w:rsidRDefault="00886456" w:rsidP="0033248D">
            <w:pPr>
              <w:jc w:val="center"/>
              <w:rPr>
                <w:rFonts w:asciiTheme="minorHAnsi" w:hAnsiTheme="minorHAnsi" w:cstheme="minorHAnsi"/>
                <w:sz w:val="28"/>
                <w:szCs w:val="28"/>
              </w:rPr>
            </w:pPr>
            <w:r w:rsidRPr="00D12DEB">
              <w:rPr>
                <w:rFonts w:asciiTheme="minorHAnsi" w:hAnsiTheme="minorHAnsi" w:cstheme="minorHAnsi"/>
                <w:sz w:val="28"/>
                <w:szCs w:val="28"/>
              </w:rPr>
              <w:t>DOH</w:t>
            </w:r>
          </w:p>
        </w:tc>
        <w:tc>
          <w:tcPr>
            <w:tcW w:w="1667" w:type="pct"/>
            <w:tcBorders>
              <w:bottom w:val="single" w:sz="12" w:space="0" w:color="8EAADB"/>
            </w:tcBorders>
          </w:tcPr>
          <w:p w14:paraId="7CFB2F04" w14:textId="699B0078" w:rsidR="00886456" w:rsidRPr="00D12DEB" w:rsidRDefault="00886456" w:rsidP="00D12DEB">
            <w:pPr>
              <w:pStyle w:val="NoSpacing"/>
              <w:rPr>
                <w:rFonts w:cstheme="minorHAnsi"/>
                <w:color w:val="000000"/>
                <w:sz w:val="28"/>
                <w:szCs w:val="28"/>
              </w:rPr>
            </w:pPr>
            <w:r w:rsidRPr="00D12DEB">
              <w:rPr>
                <w:rFonts w:cstheme="minorHAnsi"/>
                <w:color w:val="000000"/>
                <w:sz w:val="28"/>
                <w:szCs w:val="28"/>
              </w:rPr>
              <w:t xml:space="preserve">DWASTEWELL-2020-02-14-01. Ten </w:t>
            </w:r>
            <w:r w:rsidR="00D12DEB" w:rsidRPr="00D12DEB">
              <w:rPr>
                <w:rFonts w:cstheme="minorHAnsi"/>
                <w:color w:val="000000"/>
                <w:sz w:val="28"/>
                <w:szCs w:val="28"/>
              </w:rPr>
              <w:t xml:space="preserve">nearby </w:t>
            </w:r>
            <w:r w:rsidRPr="00D12DEB">
              <w:rPr>
                <w:rFonts w:cstheme="minorHAnsi"/>
                <w:color w:val="000000"/>
                <w:sz w:val="28"/>
                <w:szCs w:val="28"/>
              </w:rPr>
              <w:t xml:space="preserve">supply well </w:t>
            </w:r>
            <w:r w:rsidR="00865E24">
              <w:rPr>
                <w:rFonts w:cstheme="minorHAnsi"/>
                <w:color w:val="000000"/>
                <w:sz w:val="28"/>
                <w:szCs w:val="28"/>
              </w:rPr>
              <w:t xml:space="preserve">sample </w:t>
            </w:r>
            <w:r w:rsidRPr="00D12DEB">
              <w:rPr>
                <w:rFonts w:cstheme="minorHAnsi"/>
                <w:color w:val="000000"/>
                <w:sz w:val="28"/>
                <w:szCs w:val="28"/>
              </w:rPr>
              <w:t>results. One result was above the HAL for combined PFOA and PFOS.</w:t>
            </w:r>
          </w:p>
        </w:tc>
      </w:tr>
      <w:tr w:rsidR="003A1B19" w14:paraId="5CAB2114" w14:textId="77777777" w:rsidTr="00D12DEB">
        <w:trPr>
          <w:cantSplit/>
          <w:trHeight w:val="1410"/>
        </w:trPr>
        <w:tc>
          <w:tcPr>
            <w:tcW w:w="998" w:type="pct"/>
            <w:tcBorders>
              <w:top w:val="single" w:sz="12" w:space="0" w:color="8EAADB"/>
              <w:bottom w:val="single" w:sz="12" w:space="0" w:color="8EAADB"/>
            </w:tcBorders>
          </w:tcPr>
          <w:p w14:paraId="049188F2" w14:textId="77777777" w:rsidR="003A1B19" w:rsidRPr="00D12DEB" w:rsidRDefault="00C217FB" w:rsidP="0033248D">
            <w:pPr>
              <w:jc w:val="center"/>
              <w:rPr>
                <w:rFonts w:asciiTheme="minorHAnsi" w:hAnsiTheme="minorHAnsi" w:cstheme="minorHAnsi"/>
                <w:b/>
                <w:sz w:val="28"/>
                <w:szCs w:val="28"/>
              </w:rPr>
            </w:pPr>
            <w:r w:rsidRPr="00D12DEB">
              <w:rPr>
                <w:rFonts w:asciiTheme="minorHAnsi" w:hAnsiTheme="minorHAnsi" w:cstheme="minorHAnsi"/>
                <w:b/>
                <w:sz w:val="28"/>
                <w:szCs w:val="28"/>
              </w:rPr>
              <w:lastRenderedPageBreak/>
              <w:t>3</w:t>
            </w:r>
            <w:r w:rsidR="003A1B19" w:rsidRPr="00D12DEB">
              <w:rPr>
                <w:rFonts w:asciiTheme="minorHAnsi" w:hAnsiTheme="minorHAnsi" w:cstheme="minorHAnsi"/>
                <w:b/>
                <w:sz w:val="28"/>
                <w:szCs w:val="28"/>
              </w:rPr>
              <w:t>/</w:t>
            </w:r>
            <w:r w:rsidRPr="00D12DEB">
              <w:rPr>
                <w:rFonts w:asciiTheme="minorHAnsi" w:hAnsiTheme="minorHAnsi" w:cstheme="minorHAnsi"/>
                <w:b/>
                <w:sz w:val="28"/>
                <w:szCs w:val="28"/>
              </w:rPr>
              <w:t>27</w:t>
            </w:r>
            <w:r w:rsidR="003A1B19" w:rsidRPr="00D12DEB">
              <w:rPr>
                <w:rFonts w:asciiTheme="minorHAnsi" w:hAnsiTheme="minorHAnsi" w:cstheme="minorHAnsi"/>
                <w:b/>
                <w:sz w:val="28"/>
                <w:szCs w:val="28"/>
              </w:rPr>
              <w:t>/</w:t>
            </w:r>
            <w:r w:rsidRPr="00D12DEB">
              <w:rPr>
                <w:rFonts w:asciiTheme="minorHAnsi" w:hAnsiTheme="minorHAnsi" w:cstheme="minorHAnsi"/>
                <w:b/>
                <w:sz w:val="28"/>
                <w:szCs w:val="28"/>
              </w:rPr>
              <w:t>20</w:t>
            </w:r>
          </w:p>
        </w:tc>
        <w:tc>
          <w:tcPr>
            <w:tcW w:w="1334" w:type="pct"/>
            <w:tcBorders>
              <w:top w:val="single" w:sz="12" w:space="0" w:color="8EAADB"/>
              <w:bottom w:val="single" w:sz="12" w:space="0" w:color="8EAADB"/>
            </w:tcBorders>
          </w:tcPr>
          <w:p w14:paraId="5E3F6469" w14:textId="77777777" w:rsidR="003A1B19" w:rsidRPr="00D12DEB" w:rsidRDefault="00160687" w:rsidP="0033248D">
            <w:pPr>
              <w:jc w:val="center"/>
              <w:rPr>
                <w:rFonts w:asciiTheme="minorHAnsi" w:hAnsiTheme="minorHAnsi" w:cstheme="minorHAnsi"/>
                <w:sz w:val="28"/>
                <w:szCs w:val="28"/>
              </w:rPr>
            </w:pPr>
            <w:r w:rsidRPr="00D12DEB">
              <w:rPr>
                <w:rFonts w:asciiTheme="minorHAnsi" w:hAnsiTheme="minorHAnsi" w:cstheme="minorHAnsi"/>
                <w:sz w:val="28"/>
                <w:szCs w:val="28"/>
              </w:rPr>
              <w:t>Trip Report – Monitoring Well Installation and Site Assessment (Soil and Upper Surficial Groundwater)</w:t>
            </w:r>
          </w:p>
        </w:tc>
        <w:tc>
          <w:tcPr>
            <w:tcW w:w="1001" w:type="pct"/>
            <w:tcBorders>
              <w:top w:val="single" w:sz="12" w:space="0" w:color="8EAADB"/>
              <w:bottom w:val="single" w:sz="12" w:space="0" w:color="8EAADB"/>
            </w:tcBorders>
          </w:tcPr>
          <w:p w14:paraId="40FBE856"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DEP-</w:t>
            </w:r>
          </w:p>
          <w:p w14:paraId="1B0CFD11" w14:textId="77777777" w:rsidR="003A1B19" w:rsidRPr="00D12DEB" w:rsidRDefault="00160687" w:rsidP="00160687">
            <w:pPr>
              <w:jc w:val="center"/>
              <w:rPr>
                <w:rFonts w:asciiTheme="minorHAnsi" w:hAnsiTheme="minorHAnsi" w:cstheme="minorHAnsi"/>
                <w:sz w:val="28"/>
                <w:szCs w:val="28"/>
              </w:rPr>
            </w:pPr>
            <w:r w:rsidRPr="00D12DEB">
              <w:rPr>
                <w:rFonts w:asciiTheme="minorHAnsi" w:hAnsiTheme="minorHAnsi" w:cstheme="minorHAnsi"/>
                <w:sz w:val="28"/>
                <w:szCs w:val="28"/>
              </w:rPr>
              <w:t>State Contractor</w:t>
            </w:r>
          </w:p>
        </w:tc>
        <w:tc>
          <w:tcPr>
            <w:tcW w:w="1667" w:type="pct"/>
            <w:tcBorders>
              <w:top w:val="single" w:sz="12" w:space="0" w:color="8EAADB"/>
              <w:bottom w:val="single" w:sz="12" w:space="0" w:color="8EAADB"/>
            </w:tcBorders>
          </w:tcPr>
          <w:p w14:paraId="5C553623" w14:textId="413FE366" w:rsidR="000D0D8C" w:rsidRPr="00D12DEB" w:rsidRDefault="000D0D8C" w:rsidP="00D12DEB">
            <w:pPr>
              <w:rPr>
                <w:rFonts w:asciiTheme="minorHAnsi" w:hAnsiTheme="minorHAnsi" w:cstheme="minorHAnsi"/>
                <w:sz w:val="28"/>
                <w:szCs w:val="28"/>
              </w:rPr>
            </w:pPr>
            <w:r w:rsidRPr="00D12DEB">
              <w:rPr>
                <w:rFonts w:asciiTheme="minorHAnsi" w:hAnsiTheme="minorHAnsi" w:cstheme="minorHAnsi"/>
                <w:sz w:val="28"/>
                <w:szCs w:val="28"/>
              </w:rPr>
              <w:t xml:space="preserve">State Contractor conducted activities </w:t>
            </w:r>
            <w:r w:rsidR="00BC3774" w:rsidRPr="00D12DEB">
              <w:rPr>
                <w:rFonts w:asciiTheme="minorHAnsi" w:hAnsiTheme="minorHAnsi" w:cstheme="minorHAnsi"/>
                <w:sz w:val="28"/>
                <w:szCs w:val="28"/>
              </w:rPr>
              <w:t>from</w:t>
            </w:r>
            <w:r w:rsidRPr="00D12DEB">
              <w:rPr>
                <w:rFonts w:asciiTheme="minorHAnsi" w:hAnsiTheme="minorHAnsi" w:cstheme="minorHAnsi"/>
                <w:sz w:val="28"/>
                <w:szCs w:val="28"/>
              </w:rPr>
              <w:t xml:space="preserve"> 3/23/20 through</w:t>
            </w:r>
            <w:r w:rsidR="00D12DEB">
              <w:rPr>
                <w:rFonts w:asciiTheme="minorHAnsi" w:hAnsiTheme="minorHAnsi" w:cstheme="minorHAnsi"/>
                <w:sz w:val="28"/>
                <w:szCs w:val="28"/>
              </w:rPr>
              <w:t xml:space="preserve"> </w:t>
            </w:r>
            <w:r w:rsidRPr="00D12DEB">
              <w:rPr>
                <w:rFonts w:asciiTheme="minorHAnsi" w:hAnsiTheme="minorHAnsi" w:cstheme="minorHAnsi"/>
                <w:sz w:val="28"/>
                <w:szCs w:val="28"/>
              </w:rPr>
              <w:t xml:space="preserve">3/26/20. </w:t>
            </w:r>
          </w:p>
          <w:p w14:paraId="54D03750" w14:textId="77777777" w:rsidR="003A1B19" w:rsidRPr="00D12DEB" w:rsidRDefault="000D0D8C" w:rsidP="000D0D8C">
            <w:pPr>
              <w:rPr>
                <w:rFonts w:asciiTheme="minorHAnsi" w:hAnsiTheme="minorHAnsi" w:cstheme="minorHAnsi"/>
                <w:sz w:val="28"/>
                <w:szCs w:val="28"/>
              </w:rPr>
            </w:pPr>
            <w:r w:rsidRPr="00D12DEB">
              <w:rPr>
                <w:rFonts w:asciiTheme="minorHAnsi" w:hAnsiTheme="minorHAnsi" w:cstheme="minorHAnsi"/>
                <w:sz w:val="28"/>
                <w:szCs w:val="28"/>
              </w:rPr>
              <w:t>Activities included:</w:t>
            </w:r>
          </w:p>
          <w:p w14:paraId="1E85CC82" w14:textId="61B1F3AC"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-Completed 20 soil borings to 10 feet (ft) below land surface (BLS). Borings were hand augered from 0 to 5 ft BLS and completed via direct push technology (DPT) from 5 to 10</w:t>
            </w:r>
          </w:p>
          <w:p w14:paraId="32D3A4D8" w14:textId="00A4E2D3"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ft BLS. The lithology was described at each boring and discrete soil samples were</w:t>
            </w:r>
            <w:r w:rsidR="00D12DEB">
              <w:rPr>
                <w:rFonts w:asciiTheme="minorHAnsi" w:eastAsia="CIDFont+F3" w:hAnsiTheme="minorHAnsi" w:cstheme="minorHAnsi"/>
                <w:sz w:val="28"/>
                <w:szCs w:val="28"/>
                <w:lang w:bidi="ar-SA"/>
              </w:rPr>
              <w:t xml:space="preserve"> </w:t>
            </w:r>
            <w:r w:rsidRPr="00D12DEB">
              <w:rPr>
                <w:rFonts w:asciiTheme="minorHAnsi" w:eastAsia="CIDFont+F3" w:hAnsiTheme="minorHAnsi" w:cstheme="minorHAnsi"/>
                <w:sz w:val="28"/>
                <w:szCs w:val="28"/>
                <w:lang w:bidi="ar-SA"/>
              </w:rPr>
              <w:t>collected.</w:t>
            </w:r>
          </w:p>
          <w:p w14:paraId="32ABC02D"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-Collected six surface water samples.</w:t>
            </w:r>
          </w:p>
          <w:p w14:paraId="01F85B7D"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-Collected six hand-augered sediment samples from 0 to 1 ft BLS.</w:t>
            </w:r>
          </w:p>
          <w:p w14:paraId="6AD76DC0"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-Observed the completion of one DPT groundwater boring to refusal at 90 ft BLS;</w:t>
            </w:r>
          </w:p>
          <w:p w14:paraId="659A5476"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groundwater samples were collected using a 4-ft DPT screen point sampler at 10 ft intervals</w:t>
            </w:r>
          </w:p>
          <w:p w14:paraId="6CA71A7E"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from 16 ft BLS until refusal using high density polyethylene tubing and a check ball valve.</w:t>
            </w:r>
          </w:p>
          <w:p w14:paraId="40064405"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-Observed the installation of six monitoring wells screened from 5 to 15 ft BLS via hollow</w:t>
            </w:r>
          </w:p>
          <w:p w14:paraId="4B6C482F"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stem auger.</w:t>
            </w:r>
          </w:p>
          <w:p w14:paraId="49765BC3"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lastRenderedPageBreak/>
              <w:t>-Collected one composite soil investigation derived waste (IDW) sample and three water IDW samples.</w:t>
            </w:r>
          </w:p>
        </w:tc>
      </w:tr>
      <w:tr w:rsidR="00763EE9" w14:paraId="38A621F9" w14:textId="77777777" w:rsidTr="0033248D">
        <w:trPr>
          <w:cantSplit/>
          <w:trHeight w:val="1590"/>
        </w:trPr>
        <w:tc>
          <w:tcPr>
            <w:tcW w:w="998" w:type="pct"/>
            <w:tcBorders>
              <w:top w:val="single" w:sz="12" w:space="0" w:color="8EAADB"/>
              <w:bottom w:val="single" w:sz="12" w:space="0" w:color="8EAADB"/>
            </w:tcBorders>
          </w:tcPr>
          <w:p w14:paraId="74897458" w14:textId="558CD5B0" w:rsidR="00763EE9" w:rsidRPr="00D12DEB" w:rsidRDefault="00763EE9" w:rsidP="0033248D">
            <w:pPr>
              <w:jc w:val="center"/>
              <w:rPr>
                <w:rFonts w:asciiTheme="minorHAnsi" w:hAnsiTheme="minorHAnsi" w:cstheme="minorHAnsi"/>
                <w:b/>
                <w:sz w:val="28"/>
                <w:szCs w:val="28"/>
              </w:rPr>
            </w:pPr>
            <w:r w:rsidRPr="00D12DEB">
              <w:rPr>
                <w:rFonts w:asciiTheme="minorHAnsi" w:hAnsiTheme="minorHAnsi" w:cstheme="minorHAnsi"/>
                <w:b/>
                <w:sz w:val="28"/>
                <w:szCs w:val="28"/>
              </w:rPr>
              <w:lastRenderedPageBreak/>
              <w:t>4/23/20</w:t>
            </w:r>
          </w:p>
        </w:tc>
        <w:tc>
          <w:tcPr>
            <w:tcW w:w="1334" w:type="pct"/>
            <w:tcBorders>
              <w:top w:val="single" w:sz="12" w:space="0" w:color="8EAADB"/>
              <w:bottom w:val="single" w:sz="12" w:space="0" w:color="8EAADB"/>
            </w:tcBorders>
          </w:tcPr>
          <w:p w14:paraId="58414782" w14:textId="236E84DE" w:rsidR="00763EE9" w:rsidRPr="00D12DEB" w:rsidRDefault="00763EE9" w:rsidP="00763EE9">
            <w:pPr>
              <w:pStyle w:val="NoSpacing"/>
              <w:jc w:val="center"/>
              <w:rPr>
                <w:rFonts w:cstheme="minorHAnsi"/>
                <w:color w:val="000000"/>
                <w:sz w:val="28"/>
                <w:szCs w:val="28"/>
              </w:rPr>
            </w:pPr>
            <w:r w:rsidRPr="00D12DEB">
              <w:rPr>
                <w:rFonts w:cstheme="minorHAnsi"/>
                <w:sz w:val="28"/>
                <w:szCs w:val="28"/>
              </w:rPr>
              <w:t>Certified sample event results received from FDEP Central Laboratory.</w:t>
            </w:r>
          </w:p>
        </w:tc>
        <w:tc>
          <w:tcPr>
            <w:tcW w:w="1001" w:type="pct"/>
            <w:tcBorders>
              <w:top w:val="single" w:sz="12" w:space="0" w:color="8EAADB"/>
              <w:bottom w:val="single" w:sz="12" w:space="0" w:color="8EAADB"/>
            </w:tcBorders>
          </w:tcPr>
          <w:p w14:paraId="5B6123A9" w14:textId="0119A978" w:rsidR="00763EE9" w:rsidRPr="00D12DEB" w:rsidRDefault="00A153ED" w:rsidP="0033248D">
            <w:pPr>
              <w:jc w:val="center"/>
              <w:rPr>
                <w:rFonts w:asciiTheme="minorHAnsi" w:hAnsiTheme="minorHAnsi" w:cstheme="minorHAnsi"/>
                <w:sz w:val="28"/>
                <w:szCs w:val="28"/>
              </w:rPr>
            </w:pPr>
            <w:r w:rsidRPr="00D12DEB">
              <w:rPr>
                <w:rFonts w:asciiTheme="minorHAnsi" w:hAnsiTheme="minorHAnsi" w:cstheme="minorHAnsi"/>
                <w:sz w:val="28"/>
                <w:szCs w:val="28"/>
              </w:rPr>
              <w:t>DEP, DEP Central Laboratory, DOH</w:t>
            </w:r>
          </w:p>
        </w:tc>
        <w:tc>
          <w:tcPr>
            <w:tcW w:w="1667" w:type="pct"/>
            <w:tcBorders>
              <w:top w:val="single" w:sz="12" w:space="0" w:color="8EAADB"/>
              <w:bottom w:val="single" w:sz="12" w:space="0" w:color="8EAADB"/>
            </w:tcBorders>
          </w:tcPr>
          <w:p w14:paraId="22B5CC7E" w14:textId="6B331FC4" w:rsidR="00763EE9" w:rsidRPr="00D12DEB" w:rsidRDefault="00763EE9" w:rsidP="00865E2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Concentrations of PFOA and PFOS in groundwater were above the HAL</w:t>
            </w:r>
          </w:p>
          <w:p w14:paraId="38A1F7A4" w14:textId="6C6291C6" w:rsidR="00865E24" w:rsidRPr="00865E24" w:rsidRDefault="00763EE9" w:rsidP="00BC4064">
            <w:pPr>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for combined PFOA and PFOS and concentrations of PFOA and PFOS in soil were above provisional soil cleanup target levels.</w:t>
            </w:r>
            <w:r w:rsidRPr="00D12DEB">
              <w:rPr>
                <w:rFonts w:asciiTheme="minorHAnsi" w:hAnsiTheme="minorHAnsi" w:cstheme="minorHAnsi"/>
              </w:rPr>
              <w:t xml:space="preserve"> </w:t>
            </w:r>
            <w:r w:rsidRPr="00D12DEB">
              <w:rPr>
                <w:rFonts w:asciiTheme="minorHAnsi" w:eastAsiaTheme="minorHAnsi" w:hAnsiTheme="minorHAnsi" w:cstheme="minorHAnsi"/>
                <w:sz w:val="28"/>
                <w:szCs w:val="28"/>
                <w:lang w:bidi="ar-SA"/>
              </w:rPr>
              <w:t>Results sent to DOH, appropriate DEP district and local staff. DOH requested to conduct nearby potable supply well sampling.</w:t>
            </w:r>
          </w:p>
        </w:tc>
      </w:tr>
      <w:tr w:rsidR="003A1B19" w14:paraId="1CEA8C36" w14:textId="77777777" w:rsidTr="0033248D">
        <w:trPr>
          <w:cantSplit/>
          <w:trHeight w:val="1590"/>
        </w:trPr>
        <w:tc>
          <w:tcPr>
            <w:tcW w:w="998" w:type="pct"/>
            <w:tcBorders>
              <w:top w:val="single" w:sz="12" w:space="0" w:color="8EAADB"/>
              <w:bottom w:val="single" w:sz="12" w:space="0" w:color="8EAADB"/>
            </w:tcBorders>
          </w:tcPr>
          <w:p w14:paraId="2C20E2EB" w14:textId="77777777" w:rsidR="003A1B19" w:rsidRPr="00D12DEB" w:rsidRDefault="003A1B19" w:rsidP="0033248D">
            <w:pPr>
              <w:jc w:val="center"/>
              <w:rPr>
                <w:rFonts w:asciiTheme="minorHAnsi" w:hAnsiTheme="minorHAnsi" w:cstheme="minorHAnsi"/>
                <w:b/>
                <w:sz w:val="28"/>
                <w:szCs w:val="28"/>
              </w:rPr>
            </w:pPr>
            <w:r w:rsidRPr="00D12DEB">
              <w:rPr>
                <w:rFonts w:asciiTheme="minorHAnsi" w:hAnsiTheme="minorHAnsi" w:cstheme="minorHAnsi"/>
                <w:b/>
                <w:sz w:val="28"/>
                <w:szCs w:val="28"/>
              </w:rPr>
              <w:lastRenderedPageBreak/>
              <w:t>5/</w:t>
            </w:r>
            <w:r w:rsidR="00BC3774" w:rsidRPr="00D12DEB">
              <w:rPr>
                <w:rFonts w:asciiTheme="minorHAnsi" w:hAnsiTheme="minorHAnsi" w:cstheme="minorHAnsi"/>
                <w:b/>
                <w:sz w:val="28"/>
                <w:szCs w:val="28"/>
              </w:rPr>
              <w:t>15</w:t>
            </w:r>
            <w:r w:rsidRPr="00D12DEB">
              <w:rPr>
                <w:rFonts w:asciiTheme="minorHAnsi" w:hAnsiTheme="minorHAnsi" w:cstheme="minorHAnsi"/>
                <w:b/>
                <w:sz w:val="28"/>
                <w:szCs w:val="28"/>
              </w:rPr>
              <w:t>/</w:t>
            </w:r>
            <w:r w:rsidR="00BC3774" w:rsidRPr="00D12DEB">
              <w:rPr>
                <w:rFonts w:asciiTheme="minorHAnsi" w:hAnsiTheme="minorHAnsi" w:cstheme="minorHAnsi"/>
                <w:b/>
                <w:sz w:val="28"/>
                <w:szCs w:val="28"/>
              </w:rPr>
              <w:t>20</w:t>
            </w:r>
          </w:p>
        </w:tc>
        <w:tc>
          <w:tcPr>
            <w:tcW w:w="1334" w:type="pct"/>
            <w:tcBorders>
              <w:top w:val="single" w:sz="12" w:space="0" w:color="8EAADB"/>
              <w:bottom w:val="single" w:sz="12" w:space="0" w:color="8EAADB"/>
            </w:tcBorders>
          </w:tcPr>
          <w:p w14:paraId="04AE255F" w14:textId="77777777" w:rsidR="003A1B19" w:rsidRPr="00D12DEB" w:rsidRDefault="00BC3774" w:rsidP="0033248D">
            <w:pPr>
              <w:jc w:val="center"/>
              <w:rPr>
                <w:rFonts w:asciiTheme="minorHAnsi" w:hAnsiTheme="minorHAnsi" w:cstheme="minorHAnsi"/>
                <w:sz w:val="28"/>
                <w:szCs w:val="28"/>
              </w:rPr>
            </w:pPr>
            <w:r w:rsidRPr="00D12DEB">
              <w:rPr>
                <w:rFonts w:asciiTheme="minorHAnsi" w:hAnsiTheme="minorHAnsi" w:cstheme="minorHAnsi"/>
                <w:sz w:val="28"/>
                <w:szCs w:val="28"/>
              </w:rPr>
              <w:t>Trip Report – Monitoring Well Installation and Site Assessment (Upper and Lower Surficial Aquifer Groundwater)</w:t>
            </w:r>
          </w:p>
        </w:tc>
        <w:tc>
          <w:tcPr>
            <w:tcW w:w="1001" w:type="pct"/>
            <w:tcBorders>
              <w:top w:val="single" w:sz="12" w:space="0" w:color="8EAADB"/>
              <w:bottom w:val="single" w:sz="12" w:space="0" w:color="8EAADB"/>
            </w:tcBorders>
          </w:tcPr>
          <w:p w14:paraId="27DC5261"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DEP-</w:t>
            </w:r>
          </w:p>
          <w:p w14:paraId="4A5114CD" w14:textId="77777777" w:rsidR="003A1B19" w:rsidRPr="00D12DEB" w:rsidRDefault="00BC3774" w:rsidP="00BC3774">
            <w:pPr>
              <w:jc w:val="center"/>
              <w:rPr>
                <w:rFonts w:asciiTheme="minorHAnsi" w:hAnsiTheme="minorHAnsi" w:cstheme="minorHAnsi"/>
                <w:sz w:val="28"/>
                <w:szCs w:val="28"/>
              </w:rPr>
            </w:pPr>
            <w:r w:rsidRPr="00D12DEB">
              <w:rPr>
                <w:rFonts w:asciiTheme="minorHAnsi" w:hAnsiTheme="minorHAnsi" w:cstheme="minorHAnsi"/>
                <w:sz w:val="28"/>
                <w:szCs w:val="28"/>
              </w:rPr>
              <w:t>State Contractor</w:t>
            </w:r>
          </w:p>
        </w:tc>
        <w:tc>
          <w:tcPr>
            <w:tcW w:w="1667" w:type="pct"/>
            <w:tcBorders>
              <w:top w:val="single" w:sz="12" w:space="0" w:color="8EAADB"/>
              <w:bottom w:val="single" w:sz="12" w:space="0" w:color="8EAADB"/>
            </w:tcBorders>
          </w:tcPr>
          <w:p w14:paraId="2397D3D7" w14:textId="77777777" w:rsidR="003A1B19" w:rsidRPr="00D12DEB" w:rsidRDefault="00D16851" w:rsidP="00D12DEB">
            <w:pPr>
              <w:rPr>
                <w:rFonts w:asciiTheme="minorHAnsi" w:hAnsiTheme="minorHAnsi" w:cstheme="minorHAnsi"/>
                <w:sz w:val="28"/>
                <w:szCs w:val="28"/>
              </w:rPr>
            </w:pPr>
            <w:r w:rsidRPr="00D12DEB">
              <w:rPr>
                <w:rFonts w:asciiTheme="minorHAnsi" w:hAnsiTheme="minorHAnsi" w:cstheme="minorHAnsi"/>
                <w:sz w:val="28"/>
                <w:szCs w:val="28"/>
              </w:rPr>
              <w:t>State Contractor conducted activities from 4/29/20 through 5/14/20.</w:t>
            </w:r>
          </w:p>
          <w:p w14:paraId="1FE13B4C" w14:textId="77777777" w:rsidR="00D16851" w:rsidRPr="00D12DEB" w:rsidRDefault="00D16851" w:rsidP="00D12DEB">
            <w:pPr>
              <w:rPr>
                <w:rFonts w:asciiTheme="minorHAnsi" w:hAnsiTheme="minorHAnsi" w:cstheme="minorHAnsi"/>
                <w:sz w:val="28"/>
                <w:szCs w:val="28"/>
              </w:rPr>
            </w:pPr>
            <w:r w:rsidRPr="00D12DEB">
              <w:rPr>
                <w:rFonts w:asciiTheme="minorHAnsi" w:hAnsiTheme="minorHAnsi" w:cstheme="minorHAnsi"/>
                <w:sz w:val="28"/>
                <w:szCs w:val="28"/>
              </w:rPr>
              <w:t>Activities Included:</w:t>
            </w:r>
          </w:p>
          <w:p w14:paraId="0F031F93"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-Observed the installation of 6 monitoring wells (DEPMW-7 through DEPMW-12)</w:t>
            </w:r>
          </w:p>
          <w:p w14:paraId="05DF0334"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completed from 5 to 15 ft BLS for the investigation of PFAS-impacted groundwater in the upper surficial aquifer associated with FIRSC;</w:t>
            </w:r>
          </w:p>
          <w:p w14:paraId="78BF5DC5"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-Observed the installation of 9 monitoring wells (DEPMW-13 through DEPMW-21) for the</w:t>
            </w:r>
          </w:p>
          <w:p w14:paraId="607D3764"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investigation of PFAS-impacted groundwater in the lower surficial aquifer associated with</w:t>
            </w:r>
          </w:p>
          <w:p w14:paraId="3EC2D5AA"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FIRSC (1 well completed from 80 to 100 ft BLS, 1 well completed from 85 to 105 ft BLS,</w:t>
            </w:r>
          </w:p>
          <w:p w14:paraId="538BA888"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and 7 wells completed from 90 to 110 ft BLS; monitoring well completion intervals were</w:t>
            </w:r>
          </w:p>
          <w:p w14:paraId="2FCD5814"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adjusted based on field lithological observations to target productive sand units);</w:t>
            </w:r>
          </w:p>
          <w:p w14:paraId="5F034E95" w14:textId="58AB2F81" w:rsidR="00D16851" w:rsidRPr="00D12DEB" w:rsidRDefault="00740A37" w:rsidP="00865E24">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-Collected core samples for lithologic description at the well locations; and</w:t>
            </w:r>
          </w:p>
        </w:tc>
      </w:tr>
      <w:tr w:rsidR="003A1B19" w14:paraId="7D82D4DB" w14:textId="77777777" w:rsidTr="0033248D">
        <w:trPr>
          <w:cantSplit/>
          <w:trHeight w:val="1590"/>
        </w:trPr>
        <w:tc>
          <w:tcPr>
            <w:tcW w:w="998" w:type="pct"/>
            <w:tcBorders>
              <w:top w:val="single" w:sz="12" w:space="0" w:color="8EAADB"/>
              <w:bottom w:val="single" w:sz="12" w:space="0" w:color="8EAADB"/>
            </w:tcBorders>
          </w:tcPr>
          <w:p w14:paraId="6D11C48A" w14:textId="77777777" w:rsidR="003A1B19" w:rsidRPr="00D12DEB" w:rsidRDefault="00B732A0" w:rsidP="0033248D">
            <w:pPr>
              <w:jc w:val="center"/>
              <w:rPr>
                <w:rFonts w:asciiTheme="minorHAnsi" w:hAnsiTheme="minorHAnsi" w:cstheme="minorHAnsi"/>
                <w:b/>
                <w:sz w:val="28"/>
                <w:szCs w:val="28"/>
              </w:rPr>
            </w:pPr>
            <w:r w:rsidRPr="00D12DEB">
              <w:rPr>
                <w:rFonts w:asciiTheme="minorHAnsi" w:hAnsiTheme="minorHAnsi" w:cstheme="minorHAnsi"/>
                <w:b/>
                <w:sz w:val="28"/>
                <w:szCs w:val="28"/>
              </w:rPr>
              <w:lastRenderedPageBreak/>
              <w:t>5</w:t>
            </w:r>
            <w:r w:rsidR="003A1B19" w:rsidRPr="00D12DEB">
              <w:rPr>
                <w:rFonts w:asciiTheme="minorHAnsi" w:hAnsiTheme="minorHAnsi" w:cstheme="minorHAnsi"/>
                <w:b/>
                <w:sz w:val="28"/>
                <w:szCs w:val="28"/>
              </w:rPr>
              <w:t>/</w:t>
            </w:r>
            <w:r w:rsidRPr="00D12DEB">
              <w:rPr>
                <w:rFonts w:asciiTheme="minorHAnsi" w:hAnsiTheme="minorHAnsi" w:cstheme="minorHAnsi"/>
                <w:b/>
                <w:sz w:val="28"/>
                <w:szCs w:val="28"/>
              </w:rPr>
              <w:t>20</w:t>
            </w:r>
            <w:r w:rsidR="003A1B19" w:rsidRPr="00D12DEB">
              <w:rPr>
                <w:rFonts w:asciiTheme="minorHAnsi" w:hAnsiTheme="minorHAnsi" w:cstheme="minorHAnsi"/>
                <w:b/>
                <w:sz w:val="28"/>
                <w:szCs w:val="28"/>
              </w:rPr>
              <w:t>/</w:t>
            </w:r>
            <w:r w:rsidRPr="00D12DEB">
              <w:rPr>
                <w:rFonts w:asciiTheme="minorHAnsi" w:hAnsiTheme="minorHAnsi" w:cstheme="minorHAnsi"/>
                <w:b/>
                <w:sz w:val="28"/>
                <w:szCs w:val="28"/>
              </w:rPr>
              <w:t>20</w:t>
            </w:r>
          </w:p>
        </w:tc>
        <w:tc>
          <w:tcPr>
            <w:tcW w:w="1334" w:type="pct"/>
            <w:tcBorders>
              <w:top w:val="single" w:sz="12" w:space="0" w:color="8EAADB"/>
              <w:bottom w:val="single" w:sz="12" w:space="0" w:color="8EAADB"/>
            </w:tcBorders>
          </w:tcPr>
          <w:p w14:paraId="5DADC290" w14:textId="77777777" w:rsidR="003A1B19" w:rsidRPr="00D12DEB" w:rsidRDefault="00B732A0" w:rsidP="00B732A0">
            <w:pPr>
              <w:jc w:val="center"/>
              <w:rPr>
                <w:rFonts w:asciiTheme="minorHAnsi" w:hAnsiTheme="minorHAnsi" w:cstheme="minorHAnsi"/>
                <w:sz w:val="28"/>
                <w:szCs w:val="28"/>
              </w:rPr>
            </w:pPr>
            <w:r w:rsidRPr="00D12DEB">
              <w:rPr>
                <w:rFonts w:asciiTheme="minorHAnsi" w:hAnsiTheme="minorHAnsi" w:cstheme="minorHAnsi"/>
                <w:sz w:val="28"/>
                <w:szCs w:val="28"/>
              </w:rPr>
              <w:t>Trip Report – Groundwater Sampling and Monitoring Well Survey</w:t>
            </w:r>
          </w:p>
        </w:tc>
        <w:tc>
          <w:tcPr>
            <w:tcW w:w="1001" w:type="pct"/>
            <w:tcBorders>
              <w:top w:val="single" w:sz="12" w:space="0" w:color="8EAADB"/>
              <w:bottom w:val="single" w:sz="12" w:space="0" w:color="8EAADB"/>
            </w:tcBorders>
          </w:tcPr>
          <w:p w14:paraId="6E0E05D2"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DEP-</w:t>
            </w:r>
          </w:p>
          <w:p w14:paraId="2B023EA1" w14:textId="77777777" w:rsidR="003A1B19" w:rsidRPr="00D12DEB" w:rsidRDefault="00B732A0" w:rsidP="0033248D">
            <w:pPr>
              <w:jc w:val="center"/>
              <w:rPr>
                <w:rFonts w:asciiTheme="minorHAnsi" w:hAnsiTheme="minorHAnsi" w:cstheme="minorHAnsi"/>
                <w:sz w:val="28"/>
                <w:szCs w:val="28"/>
              </w:rPr>
            </w:pPr>
            <w:r w:rsidRPr="00D12DEB">
              <w:rPr>
                <w:rFonts w:asciiTheme="minorHAnsi" w:hAnsiTheme="minorHAnsi" w:cstheme="minorHAnsi"/>
                <w:sz w:val="28"/>
                <w:szCs w:val="28"/>
              </w:rPr>
              <w:t>State Contractor</w:t>
            </w:r>
          </w:p>
          <w:p w14:paraId="10296B5A" w14:textId="77777777" w:rsidR="003A1B19" w:rsidRPr="00D12DEB" w:rsidRDefault="003A1B19" w:rsidP="0033248D">
            <w:pPr>
              <w:jc w:val="center"/>
              <w:rPr>
                <w:rFonts w:asciiTheme="minorHAnsi" w:hAnsiTheme="minorHAnsi" w:cstheme="minorHAnsi"/>
                <w:sz w:val="28"/>
                <w:szCs w:val="28"/>
              </w:rPr>
            </w:pPr>
          </w:p>
        </w:tc>
        <w:tc>
          <w:tcPr>
            <w:tcW w:w="1667" w:type="pct"/>
            <w:tcBorders>
              <w:top w:val="single" w:sz="12" w:space="0" w:color="8EAADB"/>
              <w:bottom w:val="single" w:sz="12" w:space="0" w:color="8EAADB"/>
            </w:tcBorders>
          </w:tcPr>
          <w:p w14:paraId="20080C67" w14:textId="77777777" w:rsidR="003A1B19" w:rsidRPr="00D12DEB" w:rsidRDefault="00B732A0" w:rsidP="00BC4064">
            <w:pPr>
              <w:rPr>
                <w:rFonts w:asciiTheme="minorHAnsi" w:hAnsiTheme="minorHAnsi" w:cstheme="minorHAnsi"/>
                <w:sz w:val="28"/>
                <w:szCs w:val="28"/>
              </w:rPr>
            </w:pPr>
            <w:r w:rsidRPr="00D12DEB">
              <w:rPr>
                <w:rFonts w:asciiTheme="minorHAnsi" w:hAnsiTheme="minorHAnsi" w:cstheme="minorHAnsi"/>
                <w:sz w:val="28"/>
                <w:szCs w:val="28"/>
              </w:rPr>
              <w:t>State Contractor conducted activities from 5/18/20 through 5/19/20.</w:t>
            </w:r>
          </w:p>
          <w:p w14:paraId="2D02A478" w14:textId="77777777" w:rsidR="00B732A0" w:rsidRPr="00D12DEB" w:rsidRDefault="00B732A0" w:rsidP="00BC4064">
            <w:pPr>
              <w:rPr>
                <w:rFonts w:asciiTheme="minorHAnsi" w:hAnsiTheme="minorHAnsi" w:cstheme="minorHAnsi"/>
                <w:sz w:val="28"/>
                <w:szCs w:val="28"/>
              </w:rPr>
            </w:pPr>
            <w:r w:rsidRPr="00D12DEB">
              <w:rPr>
                <w:rFonts w:asciiTheme="minorHAnsi" w:hAnsiTheme="minorHAnsi" w:cstheme="minorHAnsi"/>
                <w:sz w:val="28"/>
                <w:szCs w:val="28"/>
              </w:rPr>
              <w:t>Activities Included:</w:t>
            </w:r>
          </w:p>
          <w:p w14:paraId="2B4444F8" w14:textId="77777777" w:rsidR="00294634"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-Collected depth-to-groundwater measurements from 21 monitoring wells (DEPMW-1</w:t>
            </w:r>
          </w:p>
          <w:p w14:paraId="7516A533" w14:textId="77777777" w:rsidR="00294634"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through DEPMW-21)</w:t>
            </w:r>
          </w:p>
          <w:p w14:paraId="400401DC" w14:textId="77777777" w:rsidR="00294634"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-Sampled 21 monitoring wells (DEPMW-1 through DEPMW-21) including collection of</w:t>
            </w:r>
          </w:p>
          <w:p w14:paraId="74C83893" w14:textId="77777777" w:rsidR="00294634"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duplicate samples at DEPMW-3 and DEPMW-13;</w:t>
            </w:r>
          </w:p>
          <w:p w14:paraId="611BAB2D" w14:textId="77777777" w:rsidR="00B732A0"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-Observed the top-of-casing (TOC) elevation and horizontal survey for 21 newly installed monitoring wells.</w:t>
            </w:r>
          </w:p>
        </w:tc>
      </w:tr>
      <w:tr w:rsidR="003A1B19" w14:paraId="454EEBCC" w14:textId="77777777" w:rsidTr="0033248D">
        <w:trPr>
          <w:cantSplit/>
          <w:trHeight w:val="1590"/>
        </w:trPr>
        <w:tc>
          <w:tcPr>
            <w:tcW w:w="998" w:type="pct"/>
            <w:tcBorders>
              <w:top w:val="single" w:sz="12" w:space="0" w:color="8EAADB"/>
              <w:bottom w:val="single" w:sz="12" w:space="0" w:color="8EAADB"/>
            </w:tcBorders>
          </w:tcPr>
          <w:p w14:paraId="1F2CCAE6" w14:textId="3844B7FC" w:rsidR="003A1B19" w:rsidRPr="00D12DEB" w:rsidRDefault="003A1B19" w:rsidP="0033248D">
            <w:pPr>
              <w:jc w:val="center"/>
              <w:rPr>
                <w:rFonts w:asciiTheme="minorHAnsi" w:hAnsiTheme="minorHAnsi" w:cstheme="minorHAnsi"/>
                <w:b/>
                <w:sz w:val="28"/>
                <w:szCs w:val="28"/>
              </w:rPr>
            </w:pPr>
            <w:r w:rsidRPr="00D12DEB">
              <w:rPr>
                <w:rFonts w:asciiTheme="minorHAnsi" w:hAnsiTheme="minorHAnsi" w:cstheme="minorHAnsi"/>
                <w:b/>
                <w:sz w:val="28"/>
                <w:szCs w:val="28"/>
              </w:rPr>
              <w:t>6/</w:t>
            </w:r>
            <w:r w:rsidR="007F4E8D" w:rsidRPr="00D12DEB">
              <w:rPr>
                <w:rFonts w:asciiTheme="minorHAnsi" w:hAnsiTheme="minorHAnsi" w:cstheme="minorHAnsi"/>
                <w:b/>
                <w:sz w:val="28"/>
                <w:szCs w:val="28"/>
              </w:rPr>
              <w:t>03</w:t>
            </w:r>
            <w:r w:rsidRPr="00D12DEB">
              <w:rPr>
                <w:rFonts w:asciiTheme="minorHAnsi" w:hAnsiTheme="minorHAnsi" w:cstheme="minorHAnsi"/>
                <w:b/>
                <w:sz w:val="28"/>
                <w:szCs w:val="28"/>
              </w:rPr>
              <w:t>/</w:t>
            </w:r>
            <w:r w:rsidR="00B530A3" w:rsidRPr="00D12DEB">
              <w:rPr>
                <w:rFonts w:asciiTheme="minorHAnsi" w:hAnsiTheme="minorHAnsi" w:cstheme="minorHAnsi"/>
                <w:b/>
                <w:sz w:val="28"/>
                <w:szCs w:val="28"/>
              </w:rPr>
              <w:t>20</w:t>
            </w:r>
          </w:p>
        </w:tc>
        <w:tc>
          <w:tcPr>
            <w:tcW w:w="1334" w:type="pct"/>
            <w:tcBorders>
              <w:top w:val="single" w:sz="12" w:space="0" w:color="8EAADB"/>
              <w:bottom w:val="single" w:sz="12" w:space="0" w:color="8EAADB"/>
            </w:tcBorders>
          </w:tcPr>
          <w:p w14:paraId="14709E6B" w14:textId="50B15918" w:rsidR="003A1B19" w:rsidRPr="00D12DEB" w:rsidRDefault="007F4E8D" w:rsidP="0033248D">
            <w:pPr>
              <w:jc w:val="center"/>
              <w:rPr>
                <w:rFonts w:asciiTheme="minorHAnsi" w:hAnsiTheme="minorHAnsi" w:cstheme="minorHAnsi"/>
                <w:sz w:val="28"/>
                <w:szCs w:val="28"/>
              </w:rPr>
            </w:pPr>
            <w:r w:rsidRPr="00D12DEB">
              <w:rPr>
                <w:rFonts w:asciiTheme="minorHAnsi" w:hAnsiTheme="minorHAnsi" w:cstheme="minorHAnsi"/>
                <w:sz w:val="28"/>
                <w:szCs w:val="28"/>
              </w:rPr>
              <w:t>Certified sample event results received from FDEP Central Laboratory.</w:t>
            </w:r>
          </w:p>
        </w:tc>
        <w:tc>
          <w:tcPr>
            <w:tcW w:w="1001" w:type="pct"/>
            <w:tcBorders>
              <w:top w:val="single" w:sz="12" w:space="0" w:color="8EAADB"/>
              <w:bottom w:val="single" w:sz="12" w:space="0" w:color="8EAADB"/>
            </w:tcBorders>
          </w:tcPr>
          <w:p w14:paraId="3F7A1F93" w14:textId="2E0E5EA9" w:rsidR="003A1B19" w:rsidRPr="00D12DEB" w:rsidRDefault="007F4E8D" w:rsidP="0033248D">
            <w:pPr>
              <w:jc w:val="center"/>
              <w:rPr>
                <w:rFonts w:asciiTheme="minorHAnsi" w:hAnsiTheme="minorHAnsi" w:cstheme="minorHAnsi"/>
                <w:sz w:val="28"/>
                <w:szCs w:val="28"/>
              </w:rPr>
            </w:pPr>
            <w:r w:rsidRPr="00D12DEB">
              <w:rPr>
                <w:rFonts w:asciiTheme="minorHAnsi" w:hAnsiTheme="minorHAnsi" w:cstheme="minorHAnsi"/>
                <w:sz w:val="28"/>
                <w:szCs w:val="28"/>
              </w:rPr>
              <w:t>DEP, DEP Central Laboratory, DOH</w:t>
            </w:r>
          </w:p>
        </w:tc>
        <w:tc>
          <w:tcPr>
            <w:tcW w:w="1667" w:type="pct"/>
            <w:tcBorders>
              <w:top w:val="single" w:sz="12" w:space="0" w:color="8EAADB"/>
              <w:bottom w:val="single" w:sz="12" w:space="0" w:color="8EAADB"/>
            </w:tcBorders>
          </w:tcPr>
          <w:p w14:paraId="4B1A26CA" w14:textId="41C62E9C" w:rsidR="003A1B19" w:rsidRPr="00D12DEB" w:rsidRDefault="007F4E8D" w:rsidP="00865E24">
            <w:pPr>
              <w:widowControl/>
              <w:adjustRightInd w:val="0"/>
              <w:rPr>
                <w:rFonts w:asciiTheme="minorHAnsi" w:hAnsiTheme="minorHAnsi" w:cstheme="minorHAnsi"/>
                <w:sz w:val="28"/>
                <w:szCs w:val="28"/>
              </w:rPr>
            </w:pPr>
            <w:r w:rsidRPr="00D12DEB">
              <w:rPr>
                <w:rFonts w:asciiTheme="minorHAnsi" w:eastAsiaTheme="minorHAnsi" w:hAnsiTheme="minorHAnsi" w:cstheme="minorHAnsi"/>
                <w:sz w:val="28"/>
                <w:szCs w:val="28"/>
                <w:lang w:bidi="ar-SA"/>
              </w:rPr>
              <w:t>Concentrations of PFOA and PFOS in groundwater were above the HAL.</w:t>
            </w:r>
            <w:r w:rsidRPr="00D12DEB">
              <w:rPr>
                <w:rFonts w:asciiTheme="minorHAnsi" w:hAnsiTheme="minorHAnsi" w:cstheme="minorHAnsi"/>
              </w:rPr>
              <w:t xml:space="preserve"> </w:t>
            </w:r>
            <w:r w:rsidRPr="00D12DEB">
              <w:rPr>
                <w:rFonts w:asciiTheme="minorHAnsi" w:eastAsiaTheme="minorHAnsi" w:hAnsiTheme="minorHAnsi" w:cstheme="minorHAnsi"/>
                <w:sz w:val="28"/>
                <w:szCs w:val="28"/>
                <w:lang w:bidi="ar-SA"/>
              </w:rPr>
              <w:t>Results sent to DOH, appropriate DEP district and local staff.  DOH requested to conduct nearby potable supply well sampling.</w:t>
            </w:r>
          </w:p>
        </w:tc>
      </w:tr>
      <w:tr w:rsidR="003A1B19" w14:paraId="0E384A2D" w14:textId="77777777" w:rsidTr="0033248D">
        <w:trPr>
          <w:cantSplit/>
          <w:trHeight w:val="1590"/>
        </w:trPr>
        <w:tc>
          <w:tcPr>
            <w:tcW w:w="998" w:type="pct"/>
            <w:tcBorders>
              <w:top w:val="single" w:sz="12" w:space="0" w:color="8EAADB"/>
              <w:bottom w:val="single" w:sz="12" w:space="0" w:color="8EAADB"/>
            </w:tcBorders>
          </w:tcPr>
          <w:p w14:paraId="7FB8D7D5" w14:textId="1D3CA60E" w:rsidR="003A1B19" w:rsidRPr="00D12DEB" w:rsidRDefault="007F4E8D" w:rsidP="0033248D">
            <w:pPr>
              <w:jc w:val="center"/>
              <w:rPr>
                <w:rFonts w:asciiTheme="minorHAnsi" w:hAnsiTheme="minorHAnsi" w:cstheme="minorHAnsi"/>
                <w:b/>
                <w:sz w:val="28"/>
                <w:szCs w:val="28"/>
              </w:rPr>
            </w:pPr>
            <w:r w:rsidRPr="00D12DEB">
              <w:rPr>
                <w:rFonts w:asciiTheme="minorHAnsi" w:hAnsiTheme="minorHAnsi" w:cstheme="minorHAnsi"/>
                <w:b/>
                <w:sz w:val="28"/>
                <w:szCs w:val="28"/>
              </w:rPr>
              <w:t>6/19/20</w:t>
            </w:r>
          </w:p>
        </w:tc>
        <w:tc>
          <w:tcPr>
            <w:tcW w:w="1334" w:type="pct"/>
            <w:tcBorders>
              <w:top w:val="single" w:sz="12" w:space="0" w:color="8EAADB"/>
              <w:bottom w:val="single" w:sz="12" w:space="0" w:color="8EAADB"/>
            </w:tcBorders>
          </w:tcPr>
          <w:p w14:paraId="713D07B4" w14:textId="36E434C6" w:rsidR="003A1B19" w:rsidRPr="00D12DEB" w:rsidRDefault="007F4E8D" w:rsidP="0033248D">
            <w:pPr>
              <w:jc w:val="center"/>
              <w:rPr>
                <w:rFonts w:asciiTheme="minorHAnsi" w:hAnsiTheme="minorHAnsi" w:cstheme="minorHAnsi"/>
                <w:sz w:val="28"/>
                <w:szCs w:val="28"/>
              </w:rPr>
            </w:pPr>
            <w:r w:rsidRPr="00D12DEB">
              <w:rPr>
                <w:rFonts w:asciiTheme="minorHAnsi" w:hAnsiTheme="minorHAnsi" w:cstheme="minorHAnsi"/>
                <w:sz w:val="28"/>
                <w:szCs w:val="28"/>
              </w:rPr>
              <w:t>Site Assessment Report (SAR)</w:t>
            </w:r>
          </w:p>
        </w:tc>
        <w:tc>
          <w:tcPr>
            <w:tcW w:w="1001" w:type="pct"/>
            <w:tcBorders>
              <w:top w:val="single" w:sz="12" w:space="0" w:color="8EAADB"/>
              <w:bottom w:val="single" w:sz="12" w:space="0" w:color="8EAADB"/>
            </w:tcBorders>
          </w:tcPr>
          <w:p w14:paraId="4D5D7203" w14:textId="28CFF76D" w:rsidR="003A1B19" w:rsidRPr="00D12DEB" w:rsidRDefault="007F4E8D" w:rsidP="0033248D">
            <w:pPr>
              <w:jc w:val="center"/>
              <w:rPr>
                <w:rFonts w:asciiTheme="minorHAnsi" w:hAnsiTheme="minorHAnsi" w:cstheme="minorHAnsi"/>
                <w:sz w:val="28"/>
                <w:szCs w:val="28"/>
              </w:rPr>
            </w:pPr>
            <w:r w:rsidRPr="00D12DEB">
              <w:rPr>
                <w:rFonts w:asciiTheme="minorHAnsi" w:hAnsiTheme="minorHAnsi" w:cstheme="minorHAnsi"/>
                <w:sz w:val="28"/>
                <w:szCs w:val="28"/>
              </w:rPr>
              <w:t>State Contractor</w:t>
            </w:r>
          </w:p>
        </w:tc>
        <w:tc>
          <w:tcPr>
            <w:tcW w:w="1667" w:type="pct"/>
            <w:tcBorders>
              <w:top w:val="single" w:sz="12" w:space="0" w:color="8EAADB"/>
              <w:bottom w:val="single" w:sz="12" w:space="0" w:color="8EAADB"/>
            </w:tcBorders>
          </w:tcPr>
          <w:p w14:paraId="305A2B34" w14:textId="0C7B8D5E" w:rsidR="003A1B19" w:rsidRPr="00D12DEB" w:rsidRDefault="007F4E8D" w:rsidP="00D12DEB">
            <w:pPr>
              <w:widowControl/>
              <w:adjustRightInd w:val="0"/>
              <w:rPr>
                <w:rFonts w:asciiTheme="minorHAnsi" w:hAnsiTheme="minorHAnsi" w:cstheme="minorHAnsi"/>
                <w:sz w:val="28"/>
                <w:szCs w:val="28"/>
              </w:rPr>
            </w:pPr>
            <w:r w:rsidRPr="00D12DEB">
              <w:rPr>
                <w:rFonts w:asciiTheme="minorHAnsi" w:eastAsiaTheme="minorHAnsi" w:hAnsiTheme="minorHAnsi" w:cstheme="minorHAnsi"/>
                <w:sz w:val="28"/>
                <w:szCs w:val="28"/>
                <w:lang w:bidi="ar-SA"/>
              </w:rPr>
              <w:t>Between March and May 2020, State Contractor completed a Site Assessment.</w:t>
            </w:r>
          </w:p>
        </w:tc>
      </w:tr>
      <w:tr w:rsidR="003E6B0C" w14:paraId="537922CA" w14:textId="77777777" w:rsidTr="0033248D">
        <w:trPr>
          <w:cantSplit/>
          <w:trHeight w:val="1590"/>
        </w:trPr>
        <w:tc>
          <w:tcPr>
            <w:tcW w:w="998" w:type="pct"/>
            <w:tcBorders>
              <w:top w:val="single" w:sz="12" w:space="0" w:color="8EAADB"/>
              <w:bottom w:val="single" w:sz="12" w:space="0" w:color="8EAADB"/>
            </w:tcBorders>
          </w:tcPr>
          <w:p w14:paraId="2082637C" w14:textId="586CCCBD" w:rsidR="003E6B0C" w:rsidRPr="00D12DEB" w:rsidRDefault="003E6B0C" w:rsidP="003E6B0C">
            <w:pPr>
              <w:pStyle w:val="NoSpacing"/>
              <w:autoSpaceDE w:val="0"/>
              <w:autoSpaceDN w:val="0"/>
              <w:jc w:val="center"/>
              <w:rPr>
                <w:rFonts w:cstheme="minorHAnsi"/>
                <w:b/>
                <w:sz w:val="28"/>
                <w:szCs w:val="28"/>
              </w:rPr>
            </w:pPr>
            <w:r w:rsidRPr="00D12DEB">
              <w:rPr>
                <w:rFonts w:cstheme="minorHAnsi"/>
                <w:b/>
                <w:sz w:val="28"/>
                <w:szCs w:val="28"/>
              </w:rPr>
              <w:lastRenderedPageBreak/>
              <w:t>8/11/20</w:t>
            </w:r>
          </w:p>
        </w:tc>
        <w:tc>
          <w:tcPr>
            <w:tcW w:w="1334" w:type="pct"/>
            <w:tcBorders>
              <w:top w:val="single" w:sz="12" w:space="0" w:color="8EAADB"/>
              <w:bottom w:val="single" w:sz="12" w:space="0" w:color="8EAADB"/>
            </w:tcBorders>
          </w:tcPr>
          <w:p w14:paraId="452F5C4C" w14:textId="26EA923E" w:rsidR="003E6B0C" w:rsidRPr="00D12DEB" w:rsidRDefault="003E6B0C" w:rsidP="003E6B0C">
            <w:pPr>
              <w:pStyle w:val="NoSpacing"/>
              <w:autoSpaceDE w:val="0"/>
              <w:autoSpaceDN w:val="0"/>
              <w:jc w:val="center"/>
              <w:rPr>
                <w:rFonts w:cstheme="minorHAnsi"/>
                <w:sz w:val="28"/>
                <w:szCs w:val="28"/>
              </w:rPr>
            </w:pPr>
            <w:r w:rsidRPr="00D12DEB">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44F497B1" w14:textId="7553B8D7" w:rsidR="003E6B0C" w:rsidRPr="00D12DEB" w:rsidRDefault="003E6B0C" w:rsidP="003E6B0C">
            <w:pPr>
              <w:pStyle w:val="NoSpacing"/>
              <w:autoSpaceDE w:val="0"/>
              <w:autoSpaceDN w:val="0"/>
              <w:jc w:val="center"/>
              <w:rPr>
                <w:rFonts w:cstheme="minorHAnsi"/>
                <w:sz w:val="28"/>
                <w:szCs w:val="28"/>
              </w:rPr>
            </w:pPr>
            <w:r w:rsidRPr="00D12DEB">
              <w:rPr>
                <w:rFonts w:cstheme="minorHAnsi"/>
                <w:sz w:val="28"/>
                <w:szCs w:val="28"/>
              </w:rPr>
              <w:t>DOH</w:t>
            </w:r>
          </w:p>
        </w:tc>
        <w:tc>
          <w:tcPr>
            <w:tcW w:w="1667" w:type="pct"/>
            <w:tcBorders>
              <w:top w:val="single" w:sz="12" w:space="0" w:color="8EAADB"/>
              <w:bottom w:val="single" w:sz="12" w:space="0" w:color="8EAADB"/>
            </w:tcBorders>
          </w:tcPr>
          <w:p w14:paraId="766C3119" w14:textId="69ABCDA6" w:rsidR="003E6B0C" w:rsidRPr="00D12DEB" w:rsidRDefault="003E6B0C" w:rsidP="00865E24">
            <w:pPr>
              <w:pStyle w:val="NoSpacing"/>
              <w:rPr>
                <w:rFonts w:cstheme="minorHAnsi"/>
                <w:color w:val="000000"/>
                <w:sz w:val="28"/>
                <w:szCs w:val="28"/>
              </w:rPr>
            </w:pPr>
            <w:r w:rsidRPr="00D12DEB">
              <w:rPr>
                <w:rFonts w:cstheme="minorHAnsi"/>
                <w:color w:val="000000"/>
                <w:sz w:val="28"/>
                <w:szCs w:val="28"/>
              </w:rPr>
              <w:t xml:space="preserve">DWASTEWELL-2020-07-29-01. Six </w:t>
            </w:r>
            <w:r w:rsidR="00865E24">
              <w:rPr>
                <w:rFonts w:cstheme="minorHAnsi"/>
                <w:color w:val="000000"/>
                <w:sz w:val="28"/>
                <w:szCs w:val="28"/>
              </w:rPr>
              <w:t xml:space="preserve">nearby </w:t>
            </w:r>
            <w:r w:rsidRPr="00D12DEB">
              <w:rPr>
                <w:rFonts w:cstheme="minorHAnsi"/>
                <w:color w:val="000000"/>
                <w:sz w:val="28"/>
                <w:szCs w:val="28"/>
              </w:rPr>
              <w:t>supply well</w:t>
            </w:r>
            <w:r w:rsidR="00865E24">
              <w:rPr>
                <w:rFonts w:cstheme="minorHAnsi"/>
                <w:color w:val="000000"/>
                <w:sz w:val="28"/>
                <w:szCs w:val="28"/>
              </w:rPr>
              <w:t xml:space="preserve"> sample</w:t>
            </w:r>
            <w:r w:rsidRPr="00D12DEB">
              <w:rPr>
                <w:rFonts w:cstheme="minorHAnsi"/>
                <w:color w:val="000000"/>
                <w:sz w:val="28"/>
                <w:szCs w:val="28"/>
              </w:rPr>
              <w:t xml:space="preserve"> results. One result was above the HAL for combined PFOA and PFOS.</w:t>
            </w:r>
          </w:p>
          <w:p w14:paraId="2FA47715" w14:textId="77777777" w:rsidR="003E6B0C" w:rsidRPr="00D12DEB" w:rsidRDefault="003E6B0C" w:rsidP="00D12DEB">
            <w:pPr>
              <w:pStyle w:val="NoSpacing"/>
              <w:autoSpaceDE w:val="0"/>
              <w:autoSpaceDN w:val="0"/>
              <w:rPr>
                <w:rFonts w:cstheme="minorHAnsi"/>
                <w:sz w:val="28"/>
                <w:szCs w:val="28"/>
              </w:rPr>
            </w:pPr>
          </w:p>
        </w:tc>
      </w:tr>
      <w:tr w:rsidR="003E6B0C" w14:paraId="64E8ED06" w14:textId="77777777" w:rsidTr="00D2473E">
        <w:trPr>
          <w:cantSplit/>
          <w:trHeight w:val="1590"/>
        </w:trPr>
        <w:tc>
          <w:tcPr>
            <w:tcW w:w="998" w:type="pct"/>
            <w:tcBorders>
              <w:top w:val="single" w:sz="12" w:space="0" w:color="8EAADB"/>
              <w:bottom w:val="single" w:sz="12" w:space="0" w:color="8EAADB"/>
            </w:tcBorders>
          </w:tcPr>
          <w:p w14:paraId="69388821" w14:textId="2455F9D8" w:rsidR="003E6B0C" w:rsidRPr="00D12DEB" w:rsidRDefault="00327C4F" w:rsidP="00327C4F">
            <w:pPr>
              <w:pStyle w:val="NoSpacing"/>
              <w:autoSpaceDE w:val="0"/>
              <w:autoSpaceDN w:val="0"/>
              <w:jc w:val="center"/>
              <w:rPr>
                <w:rFonts w:cstheme="minorHAnsi"/>
                <w:b/>
                <w:sz w:val="28"/>
                <w:szCs w:val="28"/>
              </w:rPr>
            </w:pPr>
            <w:r w:rsidRPr="00D12DEB">
              <w:rPr>
                <w:rFonts w:cstheme="minorHAnsi"/>
                <w:b/>
                <w:sz w:val="28"/>
                <w:szCs w:val="28"/>
              </w:rPr>
              <w:t>8/28/20</w:t>
            </w:r>
          </w:p>
        </w:tc>
        <w:tc>
          <w:tcPr>
            <w:tcW w:w="1334" w:type="pct"/>
            <w:tcBorders>
              <w:top w:val="single" w:sz="12" w:space="0" w:color="8EAADB"/>
              <w:bottom w:val="single" w:sz="12" w:space="0" w:color="8EAADB"/>
            </w:tcBorders>
          </w:tcPr>
          <w:p w14:paraId="38CB57A5" w14:textId="7709F99C" w:rsidR="003E6B0C" w:rsidRPr="00D12DEB" w:rsidRDefault="00327C4F" w:rsidP="003E6B0C">
            <w:pPr>
              <w:pStyle w:val="NoSpacing"/>
              <w:autoSpaceDE w:val="0"/>
              <w:autoSpaceDN w:val="0"/>
              <w:jc w:val="center"/>
              <w:rPr>
                <w:rFonts w:cstheme="minorHAnsi"/>
                <w:sz w:val="28"/>
                <w:szCs w:val="28"/>
              </w:rPr>
            </w:pPr>
            <w:r w:rsidRPr="00D12DEB">
              <w:rPr>
                <w:rFonts w:cstheme="minorHAnsi"/>
                <w:sz w:val="28"/>
                <w:szCs w:val="28"/>
              </w:rPr>
              <w:t>Off-Site Noticing</w:t>
            </w:r>
          </w:p>
        </w:tc>
        <w:tc>
          <w:tcPr>
            <w:tcW w:w="1001" w:type="pct"/>
            <w:tcBorders>
              <w:top w:val="single" w:sz="12" w:space="0" w:color="8EAADB"/>
              <w:bottom w:val="single" w:sz="12" w:space="0" w:color="8EAADB"/>
            </w:tcBorders>
          </w:tcPr>
          <w:p w14:paraId="1DAF741C" w14:textId="77777777" w:rsidR="00327C4F" w:rsidRPr="00D12DEB" w:rsidRDefault="00327C4F" w:rsidP="00327C4F">
            <w:pPr>
              <w:pStyle w:val="NoSpacing"/>
              <w:autoSpaceDE w:val="0"/>
              <w:autoSpaceDN w:val="0"/>
              <w:jc w:val="center"/>
              <w:rPr>
                <w:rFonts w:cstheme="minorHAnsi"/>
                <w:sz w:val="28"/>
                <w:szCs w:val="28"/>
              </w:rPr>
            </w:pPr>
            <w:r w:rsidRPr="00D12DEB">
              <w:rPr>
                <w:rFonts w:cstheme="minorHAnsi"/>
                <w:sz w:val="28"/>
                <w:szCs w:val="28"/>
              </w:rPr>
              <w:t>DEP-</w:t>
            </w:r>
          </w:p>
          <w:p w14:paraId="6BEE1FDE" w14:textId="05D7709A" w:rsidR="00327C4F" w:rsidRPr="00D12DEB" w:rsidRDefault="00327C4F" w:rsidP="00327C4F">
            <w:pPr>
              <w:pStyle w:val="NoSpacing"/>
              <w:autoSpaceDE w:val="0"/>
              <w:autoSpaceDN w:val="0"/>
              <w:jc w:val="center"/>
              <w:rPr>
                <w:rFonts w:cstheme="minorHAnsi"/>
                <w:sz w:val="28"/>
                <w:szCs w:val="28"/>
              </w:rPr>
            </w:pPr>
            <w:r w:rsidRPr="00D12DEB">
              <w:rPr>
                <w:rFonts w:cstheme="minorHAnsi"/>
                <w:sz w:val="28"/>
                <w:szCs w:val="28"/>
              </w:rPr>
              <w:t>State Contractor</w:t>
            </w:r>
          </w:p>
        </w:tc>
        <w:tc>
          <w:tcPr>
            <w:tcW w:w="1667" w:type="pct"/>
            <w:tcBorders>
              <w:top w:val="single" w:sz="12" w:space="0" w:color="8EAADB"/>
              <w:bottom w:val="single" w:sz="12" w:space="0" w:color="8EAADB"/>
            </w:tcBorders>
          </w:tcPr>
          <w:p w14:paraId="02DC9FBE" w14:textId="24D67ED8" w:rsidR="003E6B0C" w:rsidRPr="00D12DEB" w:rsidRDefault="00327C4F" w:rsidP="00D12DEB">
            <w:pPr>
              <w:pStyle w:val="NoSpacing"/>
              <w:autoSpaceDE w:val="0"/>
              <w:autoSpaceDN w:val="0"/>
              <w:rPr>
                <w:rFonts w:cstheme="minorHAnsi"/>
                <w:color w:val="000000"/>
                <w:sz w:val="28"/>
                <w:szCs w:val="28"/>
              </w:rPr>
            </w:pPr>
            <w:r w:rsidRPr="00D12DEB">
              <w:rPr>
                <w:rFonts w:cstheme="minorHAnsi"/>
                <w:color w:val="000000"/>
                <w:sz w:val="28"/>
                <w:szCs w:val="28"/>
              </w:rPr>
              <w:t>Off-Site Noticing letters mailed out to individual property owners who have suspected groundwater contamination.</w:t>
            </w:r>
          </w:p>
        </w:tc>
      </w:tr>
      <w:tr w:rsidR="00D2473E" w14:paraId="294D6599" w14:textId="77777777" w:rsidTr="00CA07B1">
        <w:trPr>
          <w:cantSplit/>
          <w:trHeight w:val="1590"/>
        </w:trPr>
        <w:tc>
          <w:tcPr>
            <w:tcW w:w="998" w:type="pct"/>
            <w:tcBorders>
              <w:top w:val="single" w:sz="12" w:space="0" w:color="8EAADB"/>
              <w:bottom w:val="single" w:sz="12" w:space="0" w:color="8EAADB"/>
            </w:tcBorders>
          </w:tcPr>
          <w:p w14:paraId="59699F26" w14:textId="060E853C" w:rsidR="00D2473E" w:rsidRPr="00D12DEB" w:rsidRDefault="00D2473E" w:rsidP="00327C4F">
            <w:pPr>
              <w:pStyle w:val="NoSpacing"/>
              <w:autoSpaceDE w:val="0"/>
              <w:autoSpaceDN w:val="0"/>
              <w:jc w:val="center"/>
              <w:rPr>
                <w:rFonts w:cstheme="minorHAnsi"/>
                <w:b/>
                <w:sz w:val="28"/>
                <w:szCs w:val="28"/>
              </w:rPr>
            </w:pPr>
            <w:r>
              <w:rPr>
                <w:rFonts w:cstheme="minorHAnsi"/>
                <w:b/>
                <w:sz w:val="28"/>
                <w:szCs w:val="28"/>
              </w:rPr>
              <w:t>9/16/20</w:t>
            </w:r>
          </w:p>
        </w:tc>
        <w:tc>
          <w:tcPr>
            <w:tcW w:w="1334" w:type="pct"/>
            <w:tcBorders>
              <w:top w:val="single" w:sz="12" w:space="0" w:color="8EAADB"/>
              <w:bottom w:val="single" w:sz="12" w:space="0" w:color="8EAADB"/>
            </w:tcBorders>
          </w:tcPr>
          <w:p w14:paraId="440B63A0" w14:textId="3B1AD561" w:rsidR="00D2473E" w:rsidRPr="00D12DEB" w:rsidRDefault="00D2473E" w:rsidP="003E6B0C">
            <w:pPr>
              <w:pStyle w:val="NoSpacing"/>
              <w:autoSpaceDE w:val="0"/>
              <w:autoSpaceDN w:val="0"/>
              <w:jc w:val="center"/>
              <w:rPr>
                <w:rFonts w:cstheme="minorHAnsi"/>
                <w:sz w:val="28"/>
                <w:szCs w:val="28"/>
              </w:rPr>
            </w:pPr>
            <w:r w:rsidRPr="00D12DEB">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03F9BD68" w14:textId="22B0F905" w:rsidR="00D2473E" w:rsidRPr="00D12DEB" w:rsidRDefault="00D2473E" w:rsidP="00327C4F">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23EBD7FE" w14:textId="6E6EA07F" w:rsidR="00D2473E" w:rsidRPr="00D12DEB" w:rsidRDefault="00D2473E" w:rsidP="00D2473E">
            <w:pPr>
              <w:pStyle w:val="NoSpacing"/>
              <w:rPr>
                <w:rFonts w:cstheme="minorHAnsi"/>
                <w:color w:val="000000"/>
                <w:sz w:val="28"/>
                <w:szCs w:val="28"/>
              </w:rPr>
            </w:pPr>
            <w:r w:rsidRPr="00D12DEB">
              <w:rPr>
                <w:rFonts w:cstheme="minorHAnsi"/>
                <w:color w:val="000000"/>
                <w:sz w:val="28"/>
                <w:szCs w:val="28"/>
              </w:rPr>
              <w:t>DW</w:t>
            </w:r>
            <w:r>
              <w:rPr>
                <w:rFonts w:cstheme="minorHAnsi"/>
                <w:color w:val="000000"/>
                <w:sz w:val="28"/>
                <w:szCs w:val="28"/>
              </w:rPr>
              <w:t>RMWELL</w:t>
            </w:r>
            <w:r w:rsidRPr="00D12DEB">
              <w:rPr>
                <w:rFonts w:cstheme="minorHAnsi"/>
                <w:color w:val="000000"/>
                <w:sz w:val="28"/>
                <w:szCs w:val="28"/>
              </w:rPr>
              <w:t>-2020-0</w:t>
            </w:r>
            <w:r>
              <w:rPr>
                <w:rFonts w:cstheme="minorHAnsi"/>
                <w:color w:val="000000"/>
                <w:sz w:val="28"/>
                <w:szCs w:val="28"/>
              </w:rPr>
              <w:t>8</w:t>
            </w:r>
            <w:r w:rsidRPr="00D12DEB">
              <w:rPr>
                <w:rFonts w:cstheme="minorHAnsi"/>
                <w:color w:val="000000"/>
                <w:sz w:val="28"/>
                <w:szCs w:val="28"/>
              </w:rPr>
              <w:t>-2</w:t>
            </w:r>
            <w:r>
              <w:rPr>
                <w:rFonts w:cstheme="minorHAnsi"/>
                <w:color w:val="000000"/>
                <w:sz w:val="28"/>
                <w:szCs w:val="28"/>
              </w:rPr>
              <w:t>1</w:t>
            </w:r>
            <w:r w:rsidRPr="00D12DEB">
              <w:rPr>
                <w:rFonts w:cstheme="minorHAnsi"/>
                <w:color w:val="000000"/>
                <w:sz w:val="28"/>
                <w:szCs w:val="28"/>
              </w:rPr>
              <w:t>-0</w:t>
            </w:r>
            <w:r>
              <w:rPr>
                <w:rFonts w:cstheme="minorHAnsi"/>
                <w:color w:val="000000"/>
                <w:sz w:val="28"/>
                <w:szCs w:val="28"/>
              </w:rPr>
              <w:t>8</w:t>
            </w:r>
            <w:r w:rsidRPr="00D12DEB">
              <w:rPr>
                <w:rFonts w:cstheme="minorHAnsi"/>
                <w:color w:val="000000"/>
                <w:sz w:val="28"/>
                <w:szCs w:val="28"/>
              </w:rPr>
              <w:t xml:space="preserve">. </w:t>
            </w:r>
            <w:r>
              <w:rPr>
                <w:rFonts w:cstheme="minorHAnsi"/>
                <w:color w:val="000000"/>
                <w:sz w:val="28"/>
                <w:szCs w:val="28"/>
              </w:rPr>
              <w:t>Seven</w:t>
            </w:r>
            <w:r w:rsidRPr="00D12DEB">
              <w:rPr>
                <w:rFonts w:cstheme="minorHAnsi"/>
                <w:color w:val="000000"/>
                <w:sz w:val="28"/>
                <w:szCs w:val="28"/>
              </w:rPr>
              <w:t xml:space="preserve"> </w:t>
            </w:r>
            <w:r>
              <w:rPr>
                <w:rFonts w:cstheme="minorHAnsi"/>
                <w:color w:val="000000"/>
                <w:sz w:val="28"/>
                <w:szCs w:val="28"/>
              </w:rPr>
              <w:t xml:space="preserve">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Four</w:t>
            </w:r>
            <w:r w:rsidRPr="00D12DEB">
              <w:rPr>
                <w:rFonts w:cstheme="minorHAnsi"/>
                <w:color w:val="000000"/>
                <w:sz w:val="28"/>
                <w:szCs w:val="28"/>
              </w:rPr>
              <w:t xml:space="preserve"> resul</w:t>
            </w:r>
            <w:r>
              <w:rPr>
                <w:rFonts w:cstheme="minorHAnsi"/>
                <w:color w:val="000000"/>
                <w:sz w:val="28"/>
                <w:szCs w:val="28"/>
              </w:rPr>
              <w:t>ts were</w:t>
            </w:r>
            <w:r w:rsidRPr="00D12DEB">
              <w:rPr>
                <w:rFonts w:cstheme="minorHAnsi"/>
                <w:color w:val="000000"/>
                <w:sz w:val="28"/>
                <w:szCs w:val="28"/>
              </w:rPr>
              <w:t xml:space="preserve"> above the HAL for combined PFOA and PFOS.</w:t>
            </w:r>
          </w:p>
          <w:p w14:paraId="1EE3EED0" w14:textId="77777777" w:rsidR="00D2473E" w:rsidRPr="00D12DEB" w:rsidRDefault="00D2473E" w:rsidP="00D12DEB">
            <w:pPr>
              <w:pStyle w:val="NoSpacing"/>
              <w:autoSpaceDE w:val="0"/>
              <w:autoSpaceDN w:val="0"/>
              <w:rPr>
                <w:rFonts w:cstheme="minorHAnsi"/>
                <w:color w:val="000000"/>
                <w:sz w:val="28"/>
                <w:szCs w:val="28"/>
              </w:rPr>
            </w:pPr>
          </w:p>
        </w:tc>
      </w:tr>
      <w:tr w:rsidR="00CA07B1" w14:paraId="3A172FB9" w14:textId="77777777" w:rsidTr="006E1F74">
        <w:trPr>
          <w:cantSplit/>
          <w:trHeight w:val="1590"/>
        </w:trPr>
        <w:tc>
          <w:tcPr>
            <w:tcW w:w="998" w:type="pct"/>
            <w:tcBorders>
              <w:top w:val="single" w:sz="12" w:space="0" w:color="8EAADB"/>
              <w:bottom w:val="single" w:sz="12" w:space="0" w:color="8EAADB"/>
            </w:tcBorders>
          </w:tcPr>
          <w:p w14:paraId="6A8B87A6" w14:textId="2509DB2C" w:rsidR="00CA07B1" w:rsidRDefault="00CA07B1" w:rsidP="00327C4F">
            <w:pPr>
              <w:pStyle w:val="NoSpacing"/>
              <w:autoSpaceDE w:val="0"/>
              <w:autoSpaceDN w:val="0"/>
              <w:jc w:val="center"/>
              <w:rPr>
                <w:rFonts w:cstheme="minorHAnsi"/>
                <w:b/>
                <w:sz w:val="28"/>
                <w:szCs w:val="28"/>
              </w:rPr>
            </w:pPr>
            <w:r>
              <w:rPr>
                <w:rFonts w:cstheme="minorHAnsi"/>
                <w:b/>
                <w:sz w:val="28"/>
                <w:szCs w:val="28"/>
              </w:rPr>
              <w:t>9/23/20</w:t>
            </w:r>
          </w:p>
        </w:tc>
        <w:tc>
          <w:tcPr>
            <w:tcW w:w="1334" w:type="pct"/>
            <w:tcBorders>
              <w:top w:val="single" w:sz="12" w:space="0" w:color="8EAADB"/>
              <w:bottom w:val="single" w:sz="12" w:space="0" w:color="8EAADB"/>
            </w:tcBorders>
          </w:tcPr>
          <w:p w14:paraId="05DFE392" w14:textId="3C244F87" w:rsidR="00CA07B1" w:rsidRPr="00D12DEB" w:rsidRDefault="00CA07B1" w:rsidP="003E6B0C">
            <w:pPr>
              <w:pStyle w:val="NoSpacing"/>
              <w:autoSpaceDE w:val="0"/>
              <w:autoSpaceDN w:val="0"/>
              <w:jc w:val="center"/>
              <w:rPr>
                <w:rFonts w:cstheme="minorHAnsi"/>
                <w:sz w:val="28"/>
                <w:szCs w:val="28"/>
              </w:rPr>
            </w:pPr>
            <w:r>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7929F99B" w14:textId="2FAEC83C" w:rsidR="00CA07B1" w:rsidRDefault="00CA07B1" w:rsidP="00327C4F">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1AC55299" w14:textId="44CD3EA0" w:rsidR="00CA07B1" w:rsidRPr="00D12DEB" w:rsidRDefault="00CA07B1" w:rsidP="00CA07B1">
            <w:pPr>
              <w:pStyle w:val="NoSpacing"/>
              <w:rPr>
                <w:rFonts w:cstheme="minorHAnsi"/>
                <w:color w:val="000000"/>
                <w:sz w:val="28"/>
                <w:szCs w:val="28"/>
              </w:rPr>
            </w:pPr>
            <w:r w:rsidRPr="00D12DEB">
              <w:rPr>
                <w:rFonts w:cstheme="minorHAnsi"/>
                <w:color w:val="000000"/>
                <w:sz w:val="28"/>
                <w:szCs w:val="28"/>
              </w:rPr>
              <w:t>DW</w:t>
            </w:r>
            <w:r>
              <w:rPr>
                <w:rFonts w:cstheme="minorHAnsi"/>
                <w:color w:val="000000"/>
                <w:sz w:val="28"/>
                <w:szCs w:val="28"/>
              </w:rPr>
              <w:t>RMWELL</w:t>
            </w:r>
            <w:r w:rsidRPr="00D12DEB">
              <w:rPr>
                <w:rFonts w:cstheme="minorHAnsi"/>
                <w:color w:val="000000"/>
                <w:sz w:val="28"/>
                <w:szCs w:val="28"/>
              </w:rPr>
              <w:t>-2020-0</w:t>
            </w:r>
            <w:r>
              <w:rPr>
                <w:rFonts w:cstheme="minorHAnsi"/>
                <w:color w:val="000000"/>
                <w:sz w:val="28"/>
                <w:szCs w:val="28"/>
              </w:rPr>
              <w:t>9</w:t>
            </w:r>
            <w:r w:rsidRPr="00D12DEB">
              <w:rPr>
                <w:rFonts w:cstheme="minorHAnsi"/>
                <w:color w:val="000000"/>
                <w:sz w:val="28"/>
                <w:szCs w:val="28"/>
              </w:rPr>
              <w:t>-</w:t>
            </w:r>
            <w:r>
              <w:rPr>
                <w:rFonts w:cstheme="minorHAnsi"/>
                <w:color w:val="000000"/>
                <w:sz w:val="28"/>
                <w:szCs w:val="28"/>
              </w:rPr>
              <w:t>16</w:t>
            </w:r>
            <w:r w:rsidRPr="00D12DEB">
              <w:rPr>
                <w:rFonts w:cstheme="minorHAnsi"/>
                <w:color w:val="000000"/>
                <w:sz w:val="28"/>
                <w:szCs w:val="28"/>
              </w:rPr>
              <w:t>-0</w:t>
            </w:r>
            <w:r>
              <w:rPr>
                <w:rFonts w:cstheme="minorHAnsi"/>
                <w:color w:val="000000"/>
                <w:sz w:val="28"/>
                <w:szCs w:val="28"/>
              </w:rPr>
              <w:t>1</w:t>
            </w:r>
            <w:r w:rsidRPr="00D12DEB">
              <w:rPr>
                <w:rFonts w:cstheme="minorHAnsi"/>
                <w:color w:val="000000"/>
                <w:sz w:val="28"/>
                <w:szCs w:val="28"/>
              </w:rPr>
              <w:t xml:space="preserve">. </w:t>
            </w:r>
            <w:r>
              <w:rPr>
                <w:rFonts w:cstheme="minorHAnsi"/>
                <w:color w:val="000000"/>
                <w:sz w:val="28"/>
                <w:szCs w:val="28"/>
              </w:rPr>
              <w:t>Nine</w:t>
            </w:r>
            <w:r w:rsidRPr="00D12DEB">
              <w:rPr>
                <w:rFonts w:cstheme="minorHAnsi"/>
                <w:color w:val="000000"/>
                <w:sz w:val="28"/>
                <w:szCs w:val="28"/>
              </w:rPr>
              <w:t xml:space="preserve"> </w:t>
            </w:r>
            <w:r>
              <w:rPr>
                <w:rFonts w:cstheme="minorHAnsi"/>
                <w:color w:val="000000"/>
                <w:sz w:val="28"/>
                <w:szCs w:val="28"/>
              </w:rPr>
              <w:t xml:space="preserve">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One</w:t>
            </w:r>
            <w:r w:rsidRPr="00D12DEB">
              <w:rPr>
                <w:rFonts w:cstheme="minorHAnsi"/>
                <w:color w:val="000000"/>
                <w:sz w:val="28"/>
                <w:szCs w:val="28"/>
              </w:rPr>
              <w:t xml:space="preserve"> resul</w:t>
            </w:r>
            <w:r>
              <w:rPr>
                <w:rFonts w:cstheme="minorHAnsi"/>
                <w:color w:val="000000"/>
                <w:sz w:val="28"/>
                <w:szCs w:val="28"/>
              </w:rPr>
              <w:t>t was</w:t>
            </w:r>
            <w:r w:rsidRPr="00D12DEB">
              <w:rPr>
                <w:rFonts w:cstheme="minorHAnsi"/>
                <w:color w:val="000000"/>
                <w:sz w:val="28"/>
                <w:szCs w:val="28"/>
              </w:rPr>
              <w:t xml:space="preserve"> above the HAL for combined PFOA and PFOS.</w:t>
            </w:r>
          </w:p>
          <w:p w14:paraId="5A599788" w14:textId="77777777" w:rsidR="00CA07B1" w:rsidRPr="00D12DEB" w:rsidRDefault="00CA07B1" w:rsidP="00D2473E">
            <w:pPr>
              <w:pStyle w:val="NoSpacing"/>
              <w:rPr>
                <w:rFonts w:cstheme="minorHAnsi"/>
                <w:color w:val="000000"/>
                <w:sz w:val="28"/>
                <w:szCs w:val="28"/>
              </w:rPr>
            </w:pPr>
          </w:p>
        </w:tc>
      </w:tr>
      <w:tr w:rsidR="006E1F74" w14:paraId="213AF8DC" w14:textId="77777777" w:rsidTr="00670B25">
        <w:trPr>
          <w:cantSplit/>
          <w:trHeight w:val="1590"/>
        </w:trPr>
        <w:tc>
          <w:tcPr>
            <w:tcW w:w="998" w:type="pct"/>
            <w:tcBorders>
              <w:top w:val="single" w:sz="12" w:space="0" w:color="8EAADB"/>
              <w:bottom w:val="single" w:sz="12" w:space="0" w:color="8EAADB"/>
            </w:tcBorders>
          </w:tcPr>
          <w:p w14:paraId="4BD502D7" w14:textId="37B1127A" w:rsidR="006E1F74" w:rsidRDefault="006E1F74" w:rsidP="00327C4F">
            <w:pPr>
              <w:pStyle w:val="NoSpacing"/>
              <w:autoSpaceDE w:val="0"/>
              <w:autoSpaceDN w:val="0"/>
              <w:jc w:val="center"/>
              <w:rPr>
                <w:rFonts w:cstheme="minorHAnsi"/>
                <w:b/>
                <w:sz w:val="28"/>
                <w:szCs w:val="28"/>
              </w:rPr>
            </w:pPr>
            <w:r>
              <w:rPr>
                <w:rFonts w:cstheme="minorHAnsi"/>
                <w:b/>
                <w:sz w:val="28"/>
                <w:szCs w:val="28"/>
              </w:rPr>
              <w:lastRenderedPageBreak/>
              <w:t>11/2/20</w:t>
            </w:r>
          </w:p>
        </w:tc>
        <w:tc>
          <w:tcPr>
            <w:tcW w:w="1334" w:type="pct"/>
            <w:tcBorders>
              <w:top w:val="single" w:sz="12" w:space="0" w:color="8EAADB"/>
              <w:bottom w:val="single" w:sz="12" w:space="0" w:color="8EAADB"/>
            </w:tcBorders>
          </w:tcPr>
          <w:p w14:paraId="45DAC0A1" w14:textId="7A95599C" w:rsidR="006E1F74" w:rsidRDefault="006E1F74" w:rsidP="003E6B0C">
            <w:pPr>
              <w:pStyle w:val="NoSpacing"/>
              <w:autoSpaceDE w:val="0"/>
              <w:autoSpaceDN w:val="0"/>
              <w:jc w:val="center"/>
              <w:rPr>
                <w:rFonts w:cstheme="minorHAnsi"/>
                <w:sz w:val="28"/>
                <w:szCs w:val="28"/>
              </w:rPr>
            </w:pPr>
            <w:r>
              <w:rPr>
                <w:rFonts w:cstheme="minorHAnsi"/>
                <w:sz w:val="28"/>
                <w:szCs w:val="28"/>
              </w:rPr>
              <w:t>Proposed start date for supplemental site assessment activities.</w:t>
            </w:r>
          </w:p>
        </w:tc>
        <w:tc>
          <w:tcPr>
            <w:tcW w:w="1001" w:type="pct"/>
            <w:tcBorders>
              <w:top w:val="single" w:sz="12" w:space="0" w:color="8EAADB"/>
              <w:bottom w:val="single" w:sz="12" w:space="0" w:color="8EAADB"/>
            </w:tcBorders>
          </w:tcPr>
          <w:p w14:paraId="741CC81C" w14:textId="627A2B8B" w:rsidR="006E1F74" w:rsidRDefault="006E1F74" w:rsidP="00327C4F">
            <w:pPr>
              <w:pStyle w:val="NoSpacing"/>
              <w:autoSpaceDE w:val="0"/>
              <w:autoSpaceDN w:val="0"/>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470D3F27" w14:textId="77777777" w:rsidR="006E1F74" w:rsidRDefault="006E1F74" w:rsidP="00CA07B1">
            <w:pPr>
              <w:pStyle w:val="NoSpacing"/>
              <w:rPr>
                <w:rFonts w:cstheme="minorHAnsi"/>
                <w:color w:val="000000"/>
                <w:sz w:val="28"/>
                <w:szCs w:val="28"/>
              </w:rPr>
            </w:pPr>
            <w:r>
              <w:rPr>
                <w:rFonts w:cstheme="minorHAnsi"/>
                <w:color w:val="000000"/>
                <w:sz w:val="28"/>
                <w:szCs w:val="28"/>
              </w:rPr>
              <w:t>Proposed sample collection to include:</w:t>
            </w:r>
          </w:p>
          <w:p w14:paraId="56FCD8B2" w14:textId="77777777" w:rsidR="006E1F74" w:rsidRPr="00CA124C" w:rsidRDefault="006E1F74" w:rsidP="00CA124C">
            <w:pPr>
              <w:rPr>
                <w:rFonts w:asciiTheme="minorHAnsi" w:eastAsia="Times New Roman" w:hAnsiTheme="minorHAnsi" w:cs="Calibri"/>
                <w:lang w:bidi="ar-SA"/>
              </w:rPr>
            </w:pPr>
            <w:r w:rsidRPr="00CA124C">
              <w:rPr>
                <w:rFonts w:asciiTheme="minorHAnsi" w:eastAsia="Times New Roman" w:hAnsiTheme="minorHAnsi"/>
              </w:rPr>
              <w:t>76 soil samples</w:t>
            </w:r>
          </w:p>
          <w:p w14:paraId="3D1212E2"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6 sediment samples</w:t>
            </w:r>
          </w:p>
          <w:p w14:paraId="796B495B"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6 surface water samples</w:t>
            </w:r>
          </w:p>
          <w:p w14:paraId="23EA1F6C"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 duplicate surface water sample</w:t>
            </w:r>
          </w:p>
          <w:p w14:paraId="67C43358"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164 groundwater samples (143 DPT and 21 MW)</w:t>
            </w:r>
          </w:p>
          <w:p w14:paraId="6CF2B140"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16 duplicate groundwater samples (14 DPT and 2 MW)</w:t>
            </w:r>
          </w:p>
          <w:p w14:paraId="116278A5"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equipment blanks for soil sampling</w:t>
            </w:r>
          </w:p>
          <w:p w14:paraId="0FBB2D23" w14:textId="45601069" w:rsidR="006E1F74" w:rsidRPr="00CA124C" w:rsidRDefault="006E1F74" w:rsidP="006E1F74">
            <w:pPr>
              <w:rPr>
                <w:rFonts w:asciiTheme="minorHAnsi" w:eastAsia="Times New Roman" w:hAnsiTheme="minorHAnsi"/>
              </w:rPr>
            </w:pPr>
            <w:r w:rsidRPr="00CA124C">
              <w:rPr>
                <w:rFonts w:asciiTheme="minorHAnsi" w:eastAsia="Times New Roman" w:hAnsiTheme="minorHAnsi"/>
              </w:rPr>
              <w:t>1 equipment blank for surface water sampling</w:t>
            </w:r>
          </w:p>
          <w:p w14:paraId="1ABF4F50"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 equipment blanks for sediment sampling</w:t>
            </w:r>
          </w:p>
          <w:p w14:paraId="3852815C"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14 equipment blanks for DPT GW sampling</w:t>
            </w:r>
          </w:p>
          <w:p w14:paraId="50398355"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2 equipment blanks for MW sampling</w:t>
            </w:r>
          </w:p>
          <w:p w14:paraId="497036B6"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4 field blanks for the various water media</w:t>
            </w:r>
          </w:p>
          <w:p w14:paraId="0F35E265" w14:textId="5A684A6C" w:rsidR="006E1F74" w:rsidRPr="00CA124C" w:rsidRDefault="006E1F74" w:rsidP="00CA124C">
            <w:pPr>
              <w:rPr>
                <w:rFonts w:eastAsia="Times New Roman"/>
              </w:rPr>
            </w:pPr>
            <w:r w:rsidRPr="00CA124C">
              <w:rPr>
                <w:rFonts w:asciiTheme="minorHAnsi" w:eastAsia="Times New Roman" w:hAnsiTheme="minorHAnsi"/>
              </w:rPr>
              <w:t>2 extra field blank</w:t>
            </w:r>
          </w:p>
        </w:tc>
      </w:tr>
      <w:tr w:rsidR="00670B25" w14:paraId="213EF3B3" w14:textId="77777777" w:rsidTr="001B1B80">
        <w:trPr>
          <w:cantSplit/>
          <w:trHeight w:val="1590"/>
        </w:trPr>
        <w:tc>
          <w:tcPr>
            <w:tcW w:w="998" w:type="pct"/>
            <w:tcBorders>
              <w:top w:val="single" w:sz="12" w:space="0" w:color="8EAADB"/>
              <w:bottom w:val="single" w:sz="12" w:space="0" w:color="8EAADB"/>
            </w:tcBorders>
          </w:tcPr>
          <w:p w14:paraId="3C513ADC" w14:textId="408119EF" w:rsidR="00670B25" w:rsidRDefault="00670B25" w:rsidP="00670B25">
            <w:pPr>
              <w:pStyle w:val="NoSpacing"/>
              <w:autoSpaceDE w:val="0"/>
              <w:autoSpaceDN w:val="0"/>
              <w:jc w:val="center"/>
              <w:rPr>
                <w:rFonts w:cstheme="minorHAnsi"/>
                <w:b/>
                <w:sz w:val="28"/>
                <w:szCs w:val="28"/>
              </w:rPr>
            </w:pPr>
            <w:r>
              <w:rPr>
                <w:rFonts w:cstheme="minorHAnsi"/>
                <w:b/>
                <w:sz w:val="28"/>
                <w:szCs w:val="28"/>
              </w:rPr>
              <w:lastRenderedPageBreak/>
              <w:t>11/25/20</w:t>
            </w:r>
          </w:p>
        </w:tc>
        <w:tc>
          <w:tcPr>
            <w:tcW w:w="1334" w:type="pct"/>
            <w:tcBorders>
              <w:top w:val="single" w:sz="12" w:space="0" w:color="8EAADB"/>
              <w:bottom w:val="single" w:sz="12" w:space="0" w:color="8EAADB"/>
            </w:tcBorders>
          </w:tcPr>
          <w:p w14:paraId="591EDCFD" w14:textId="77777777" w:rsidR="00670B25" w:rsidRDefault="00670B25" w:rsidP="00670B25">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1010C2B6" w14:textId="2D4A6C71" w:rsidR="00670B25" w:rsidRDefault="00670B25" w:rsidP="00670B25">
            <w:pPr>
              <w:pStyle w:val="NoSpacing"/>
              <w:jc w:val="center"/>
              <w:rPr>
                <w:rFonts w:cstheme="minorHAnsi"/>
                <w:sz w:val="28"/>
                <w:szCs w:val="28"/>
              </w:rPr>
            </w:pPr>
            <w:r>
              <w:rPr>
                <w:rFonts w:cstheme="minorHAnsi"/>
                <w:sz w:val="28"/>
                <w:szCs w:val="28"/>
              </w:rPr>
              <w:t>SIS-2020-11-05-01</w:t>
            </w:r>
          </w:p>
          <w:p w14:paraId="6E0A69B3" w14:textId="7E39071D" w:rsidR="00670B25" w:rsidRDefault="00670B25" w:rsidP="00670B25">
            <w:pPr>
              <w:pStyle w:val="NoSpacing"/>
              <w:jc w:val="center"/>
              <w:rPr>
                <w:rFonts w:cstheme="minorHAnsi"/>
                <w:sz w:val="28"/>
                <w:szCs w:val="28"/>
              </w:rPr>
            </w:pPr>
            <w:r>
              <w:rPr>
                <w:rFonts w:cstheme="minorHAnsi"/>
                <w:sz w:val="28"/>
                <w:szCs w:val="28"/>
              </w:rPr>
              <w:t>SIS-2020-11-12-01</w:t>
            </w:r>
          </w:p>
          <w:p w14:paraId="134BCB1D" w14:textId="77777777" w:rsidR="00670B25" w:rsidRDefault="00670B25" w:rsidP="00670B25">
            <w:pPr>
              <w:pStyle w:val="NoSpacing"/>
              <w:autoSpaceDE w:val="0"/>
              <w:autoSpaceDN w:val="0"/>
              <w:jc w:val="center"/>
              <w:rPr>
                <w:rFonts w:cstheme="minorHAnsi"/>
                <w:sz w:val="28"/>
                <w:szCs w:val="28"/>
              </w:rPr>
            </w:pPr>
          </w:p>
        </w:tc>
        <w:tc>
          <w:tcPr>
            <w:tcW w:w="1001" w:type="pct"/>
            <w:tcBorders>
              <w:top w:val="single" w:sz="12" w:space="0" w:color="8EAADB"/>
              <w:bottom w:val="single" w:sz="12" w:space="0" w:color="8EAADB"/>
            </w:tcBorders>
          </w:tcPr>
          <w:p w14:paraId="5DBBCC0F" w14:textId="758512C9" w:rsidR="00670B25" w:rsidRDefault="00670B25" w:rsidP="00670B25">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266C16DF" w14:textId="6B1AD971" w:rsidR="00670B25" w:rsidRPr="00670B25" w:rsidRDefault="00670B25" w:rsidP="00863F43">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November</w:t>
            </w:r>
            <w:r w:rsidRPr="00204062">
              <w:rPr>
                <w:rFonts w:cstheme="minorHAnsi"/>
                <w:sz w:val="28"/>
                <w:szCs w:val="28"/>
              </w:rPr>
              <w:t xml:space="preserve"> 2020.  Concentrations of</w:t>
            </w:r>
            <w:r w:rsidR="00105050">
              <w:rPr>
                <w:rFonts w:cstheme="minorHAnsi"/>
                <w:sz w:val="28"/>
                <w:szCs w:val="28"/>
              </w:rPr>
              <w:t xml:space="preserve"> </w:t>
            </w:r>
            <w:r w:rsidR="00105050" w:rsidRPr="00670B25">
              <w:rPr>
                <w:rFonts w:cs="Arial"/>
                <w:color w:val="000000"/>
                <w:sz w:val="28"/>
                <w:szCs w:val="28"/>
              </w:rPr>
              <w:t>perfluorooctane sulfonate (PFOS)</w:t>
            </w:r>
            <w:r w:rsidR="00105050" w:rsidRPr="00204062">
              <w:rPr>
                <w:rFonts w:cstheme="minorHAnsi"/>
                <w:sz w:val="28"/>
                <w:szCs w:val="28"/>
              </w:rPr>
              <w:t xml:space="preserve"> </w:t>
            </w:r>
            <w:r w:rsidR="00105050">
              <w:rPr>
                <w:rFonts w:cstheme="minorHAnsi"/>
                <w:sz w:val="28"/>
                <w:szCs w:val="28"/>
              </w:rPr>
              <w:t>and</w:t>
            </w:r>
            <w:r>
              <w:rPr>
                <w:rFonts w:cstheme="minorHAnsi"/>
                <w:sz w:val="28"/>
                <w:szCs w:val="28"/>
              </w:rPr>
              <w:t xml:space="preserve"> </w:t>
            </w:r>
            <w:r w:rsidRPr="00670B25">
              <w:rPr>
                <w:rFonts w:cs="Arial"/>
                <w:color w:val="000000"/>
                <w:sz w:val="28"/>
                <w:szCs w:val="28"/>
              </w:rPr>
              <w:t>combined perfluorooctanoate</w:t>
            </w:r>
          </w:p>
          <w:p w14:paraId="089041F4" w14:textId="1F858BDA" w:rsidR="00670B25" w:rsidRPr="00670B25" w:rsidRDefault="00670B25" w:rsidP="00863F43">
            <w:pPr>
              <w:widowControl/>
              <w:adjustRightInd w:val="0"/>
              <w:rPr>
                <w:rFonts w:asciiTheme="minorHAnsi" w:eastAsiaTheme="minorHAnsi" w:hAnsiTheme="minorHAnsi" w:cstheme="minorHAnsi"/>
                <w:sz w:val="28"/>
                <w:szCs w:val="28"/>
                <w:lang w:bidi="ar-SA"/>
              </w:rPr>
            </w:pPr>
            <w:r w:rsidRPr="00670B25">
              <w:rPr>
                <w:rFonts w:asciiTheme="minorHAnsi" w:hAnsiTheme="minorHAnsi"/>
                <w:color w:val="000000"/>
                <w:sz w:val="28"/>
                <w:szCs w:val="28"/>
              </w:rPr>
              <w:t>acid (PFOA) and perfluorooctane sulfonate (PFOS)</w:t>
            </w:r>
            <w:r w:rsidRPr="00204062">
              <w:rPr>
                <w:rFonts w:asciiTheme="minorHAnsi" w:eastAsiaTheme="minorHAnsi" w:hAnsiTheme="minorHAnsi" w:cstheme="minorHAnsi"/>
                <w:sz w:val="28"/>
                <w:szCs w:val="28"/>
                <w:lang w:bidi="ar-SA"/>
              </w:rPr>
              <w:t xml:space="preserve"> in groundwater were above the Health Advisory Level (HAL); concentrations of PFOS in some of the soil samples were above provisional soil cleanup target levels.</w:t>
            </w:r>
          </w:p>
        </w:tc>
      </w:tr>
      <w:tr w:rsidR="001B1B80" w14:paraId="544DAF67" w14:textId="77777777" w:rsidTr="0043148A">
        <w:trPr>
          <w:cantSplit/>
          <w:trHeight w:val="1590"/>
        </w:trPr>
        <w:tc>
          <w:tcPr>
            <w:tcW w:w="998" w:type="pct"/>
            <w:tcBorders>
              <w:top w:val="single" w:sz="12" w:space="0" w:color="8EAADB"/>
              <w:bottom w:val="single" w:sz="12" w:space="0" w:color="8EAADB"/>
            </w:tcBorders>
          </w:tcPr>
          <w:p w14:paraId="1E8511EF" w14:textId="37513B98" w:rsidR="001B1B80" w:rsidRDefault="001B1B80" w:rsidP="00670B25">
            <w:pPr>
              <w:pStyle w:val="NoSpacing"/>
              <w:autoSpaceDE w:val="0"/>
              <w:autoSpaceDN w:val="0"/>
              <w:jc w:val="center"/>
              <w:rPr>
                <w:rFonts w:cstheme="minorHAnsi"/>
                <w:b/>
                <w:sz w:val="28"/>
                <w:szCs w:val="28"/>
              </w:rPr>
            </w:pPr>
            <w:r>
              <w:rPr>
                <w:rFonts w:cstheme="minorHAnsi"/>
                <w:b/>
                <w:sz w:val="28"/>
                <w:szCs w:val="28"/>
              </w:rPr>
              <w:t>12/11/20</w:t>
            </w:r>
          </w:p>
        </w:tc>
        <w:tc>
          <w:tcPr>
            <w:tcW w:w="1334" w:type="pct"/>
            <w:tcBorders>
              <w:top w:val="single" w:sz="12" w:space="0" w:color="8EAADB"/>
              <w:bottom w:val="single" w:sz="12" w:space="0" w:color="8EAADB"/>
            </w:tcBorders>
          </w:tcPr>
          <w:p w14:paraId="720DB4AC" w14:textId="23F12E70" w:rsidR="001B1B80" w:rsidRPr="00204062" w:rsidRDefault="001B1B80" w:rsidP="00670B25">
            <w:pPr>
              <w:pStyle w:val="NoSpacing"/>
              <w:jc w:val="center"/>
              <w:rPr>
                <w:rFonts w:cstheme="minorHAnsi"/>
                <w:sz w:val="28"/>
                <w:szCs w:val="28"/>
              </w:rPr>
            </w:pPr>
            <w:r>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12D919D5" w14:textId="0EB64F37" w:rsidR="001B1B80" w:rsidRDefault="001B1B80" w:rsidP="00670B25">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4268086A" w14:textId="297F98E9" w:rsidR="001B1B80" w:rsidRPr="00D12DEB" w:rsidRDefault="001B1B80" w:rsidP="001B1B80">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WASTEWELL</w:t>
            </w:r>
            <w:r w:rsidRPr="00D12DEB">
              <w:rPr>
                <w:rFonts w:cstheme="minorHAnsi"/>
                <w:color w:val="000000"/>
                <w:sz w:val="28"/>
                <w:szCs w:val="28"/>
              </w:rPr>
              <w:t>-2020-</w:t>
            </w:r>
            <w:r>
              <w:rPr>
                <w:rFonts w:cstheme="minorHAnsi"/>
                <w:color w:val="000000"/>
                <w:sz w:val="28"/>
                <w:szCs w:val="28"/>
              </w:rPr>
              <w:t>11</w:t>
            </w:r>
            <w:r w:rsidRPr="00D12DEB">
              <w:rPr>
                <w:rFonts w:cstheme="minorHAnsi"/>
                <w:color w:val="000000"/>
                <w:sz w:val="28"/>
                <w:szCs w:val="28"/>
              </w:rPr>
              <w:t>-2</w:t>
            </w:r>
            <w:r>
              <w:rPr>
                <w:rFonts w:cstheme="minorHAnsi"/>
                <w:color w:val="000000"/>
                <w:sz w:val="28"/>
                <w:szCs w:val="28"/>
              </w:rPr>
              <w:t>0</w:t>
            </w:r>
            <w:r w:rsidRPr="00D12DEB">
              <w:rPr>
                <w:rFonts w:cstheme="minorHAnsi"/>
                <w:color w:val="000000"/>
                <w:sz w:val="28"/>
                <w:szCs w:val="28"/>
              </w:rPr>
              <w:t>-0</w:t>
            </w:r>
            <w:r>
              <w:rPr>
                <w:rFonts w:cstheme="minorHAnsi"/>
                <w:color w:val="000000"/>
                <w:sz w:val="28"/>
                <w:szCs w:val="28"/>
              </w:rPr>
              <w:t>2</w:t>
            </w:r>
            <w:r w:rsidRPr="00D12DEB">
              <w:rPr>
                <w:rFonts w:cstheme="minorHAnsi"/>
                <w:color w:val="000000"/>
                <w:sz w:val="28"/>
                <w:szCs w:val="28"/>
              </w:rPr>
              <w:t xml:space="preserve">. </w:t>
            </w:r>
            <w:r>
              <w:rPr>
                <w:rFonts w:cstheme="minorHAnsi"/>
                <w:color w:val="000000"/>
                <w:sz w:val="28"/>
                <w:szCs w:val="28"/>
              </w:rPr>
              <w:t>Ten</w:t>
            </w:r>
            <w:r w:rsidRPr="00D12DEB">
              <w:rPr>
                <w:rFonts w:cstheme="minorHAnsi"/>
                <w:color w:val="000000"/>
                <w:sz w:val="28"/>
                <w:szCs w:val="28"/>
              </w:rPr>
              <w:t xml:space="preserve"> </w:t>
            </w:r>
            <w:r>
              <w:rPr>
                <w:rFonts w:cstheme="minorHAnsi"/>
                <w:color w:val="000000"/>
                <w:sz w:val="28"/>
                <w:szCs w:val="28"/>
              </w:rPr>
              <w:t xml:space="preserve">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Five</w:t>
            </w:r>
            <w:r w:rsidRPr="00D12DEB">
              <w:rPr>
                <w:rFonts w:cstheme="minorHAnsi"/>
                <w:color w:val="000000"/>
                <w:sz w:val="28"/>
                <w:szCs w:val="28"/>
              </w:rPr>
              <w:t xml:space="preserve"> resul</w:t>
            </w:r>
            <w:r>
              <w:rPr>
                <w:rFonts w:cstheme="minorHAnsi"/>
                <w:color w:val="000000"/>
                <w:sz w:val="28"/>
                <w:szCs w:val="28"/>
              </w:rPr>
              <w:t>ts were</w:t>
            </w:r>
            <w:r w:rsidRPr="00D12DEB">
              <w:rPr>
                <w:rFonts w:cstheme="minorHAnsi"/>
                <w:color w:val="000000"/>
                <w:sz w:val="28"/>
                <w:szCs w:val="28"/>
              </w:rPr>
              <w:t xml:space="preserve"> above the HAL for combined PFOA and PFOS.</w:t>
            </w:r>
          </w:p>
          <w:p w14:paraId="2DC0B0DC" w14:textId="77777777" w:rsidR="001B1B80" w:rsidRPr="00204062" w:rsidRDefault="001B1B80" w:rsidP="00670B25">
            <w:pPr>
              <w:pStyle w:val="NoSpacing"/>
              <w:jc w:val="center"/>
              <w:rPr>
                <w:rFonts w:cstheme="minorHAnsi"/>
                <w:sz w:val="28"/>
                <w:szCs w:val="28"/>
              </w:rPr>
            </w:pPr>
          </w:p>
        </w:tc>
      </w:tr>
      <w:tr w:rsidR="0043148A" w14:paraId="19C0555E" w14:textId="77777777" w:rsidTr="00217A1A">
        <w:trPr>
          <w:cantSplit/>
          <w:trHeight w:val="1590"/>
        </w:trPr>
        <w:tc>
          <w:tcPr>
            <w:tcW w:w="998" w:type="pct"/>
            <w:tcBorders>
              <w:top w:val="single" w:sz="12" w:space="0" w:color="8EAADB"/>
              <w:bottom w:val="single" w:sz="12" w:space="0" w:color="8EAADB"/>
            </w:tcBorders>
          </w:tcPr>
          <w:p w14:paraId="2DB80267" w14:textId="653E7DE3" w:rsidR="0043148A" w:rsidRDefault="0043148A" w:rsidP="00670B25">
            <w:pPr>
              <w:pStyle w:val="NoSpacing"/>
              <w:autoSpaceDE w:val="0"/>
              <w:autoSpaceDN w:val="0"/>
              <w:jc w:val="center"/>
              <w:rPr>
                <w:rFonts w:cstheme="minorHAnsi"/>
                <w:b/>
                <w:sz w:val="28"/>
                <w:szCs w:val="28"/>
              </w:rPr>
            </w:pPr>
            <w:r>
              <w:rPr>
                <w:rFonts w:cstheme="minorHAnsi"/>
                <w:b/>
                <w:sz w:val="28"/>
                <w:szCs w:val="28"/>
              </w:rPr>
              <w:t>12/14/20</w:t>
            </w:r>
          </w:p>
        </w:tc>
        <w:tc>
          <w:tcPr>
            <w:tcW w:w="1334" w:type="pct"/>
            <w:tcBorders>
              <w:top w:val="single" w:sz="12" w:space="0" w:color="8EAADB"/>
              <w:bottom w:val="single" w:sz="12" w:space="0" w:color="8EAADB"/>
            </w:tcBorders>
          </w:tcPr>
          <w:p w14:paraId="0740F506" w14:textId="61D99506" w:rsidR="0043148A" w:rsidRDefault="0043148A" w:rsidP="00670B25">
            <w:pPr>
              <w:pStyle w:val="NoSpacing"/>
              <w:jc w:val="center"/>
              <w:rPr>
                <w:rFonts w:cstheme="minorHAnsi"/>
                <w:sz w:val="28"/>
                <w:szCs w:val="28"/>
              </w:rPr>
            </w:pPr>
            <w:r>
              <w:rPr>
                <w:rFonts w:cstheme="minorHAnsi"/>
                <w:sz w:val="28"/>
                <w:szCs w:val="28"/>
              </w:rPr>
              <w:t>Supplemental site assessment activities completed</w:t>
            </w:r>
          </w:p>
        </w:tc>
        <w:tc>
          <w:tcPr>
            <w:tcW w:w="1001" w:type="pct"/>
            <w:tcBorders>
              <w:top w:val="single" w:sz="12" w:space="0" w:color="8EAADB"/>
              <w:bottom w:val="single" w:sz="12" w:space="0" w:color="8EAADB"/>
            </w:tcBorders>
          </w:tcPr>
          <w:p w14:paraId="6204A538" w14:textId="2E110A93" w:rsidR="0043148A" w:rsidRDefault="0043148A" w:rsidP="00670B25">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7433E77" w14:textId="5ECF7AA0" w:rsidR="0043148A" w:rsidRPr="00D12DEB" w:rsidRDefault="0043148A" w:rsidP="001B1B80">
            <w:pPr>
              <w:pStyle w:val="NoSpacing"/>
              <w:rPr>
                <w:rFonts w:cstheme="minorHAnsi"/>
                <w:color w:val="000000"/>
                <w:sz w:val="28"/>
                <w:szCs w:val="28"/>
              </w:rPr>
            </w:pPr>
            <w:r w:rsidRPr="000A1A5E">
              <w:rPr>
                <w:rFonts w:cstheme="minorHAnsi"/>
                <w:sz w:val="28"/>
                <w:szCs w:val="28"/>
              </w:rPr>
              <w:t>Samples submitted to FDEP Central Laboratory for analyses.</w:t>
            </w:r>
          </w:p>
        </w:tc>
      </w:tr>
      <w:tr w:rsidR="00217A1A" w14:paraId="04E4171B" w14:textId="77777777" w:rsidTr="00066275">
        <w:trPr>
          <w:cantSplit/>
          <w:trHeight w:val="1590"/>
        </w:trPr>
        <w:tc>
          <w:tcPr>
            <w:tcW w:w="998" w:type="pct"/>
            <w:tcBorders>
              <w:top w:val="single" w:sz="12" w:space="0" w:color="8EAADB"/>
              <w:bottom w:val="single" w:sz="12" w:space="0" w:color="8EAADB"/>
            </w:tcBorders>
          </w:tcPr>
          <w:p w14:paraId="2912E143" w14:textId="26EBED5E" w:rsidR="00217A1A" w:rsidRDefault="00217A1A" w:rsidP="00217A1A">
            <w:pPr>
              <w:pStyle w:val="NoSpacing"/>
              <w:autoSpaceDE w:val="0"/>
              <w:autoSpaceDN w:val="0"/>
              <w:jc w:val="center"/>
              <w:rPr>
                <w:rFonts w:cstheme="minorHAnsi"/>
                <w:b/>
                <w:sz w:val="28"/>
                <w:szCs w:val="28"/>
              </w:rPr>
            </w:pPr>
            <w:r>
              <w:rPr>
                <w:rFonts w:cstheme="minorHAnsi"/>
                <w:b/>
                <w:sz w:val="28"/>
                <w:szCs w:val="28"/>
              </w:rPr>
              <w:lastRenderedPageBreak/>
              <w:t>12/18/20</w:t>
            </w:r>
          </w:p>
        </w:tc>
        <w:tc>
          <w:tcPr>
            <w:tcW w:w="1334" w:type="pct"/>
            <w:tcBorders>
              <w:top w:val="single" w:sz="12" w:space="0" w:color="8EAADB"/>
              <w:bottom w:val="single" w:sz="12" w:space="0" w:color="8EAADB"/>
            </w:tcBorders>
          </w:tcPr>
          <w:p w14:paraId="2135C183" w14:textId="77777777" w:rsidR="00217A1A" w:rsidRDefault="00217A1A" w:rsidP="00217A1A">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64D8D6B" w14:textId="64665742" w:rsidR="00217A1A" w:rsidRDefault="00217A1A" w:rsidP="00217A1A">
            <w:pPr>
              <w:pStyle w:val="NoSpacing"/>
              <w:jc w:val="center"/>
              <w:rPr>
                <w:rFonts w:cstheme="minorHAnsi"/>
                <w:sz w:val="28"/>
                <w:szCs w:val="28"/>
              </w:rPr>
            </w:pPr>
            <w:r>
              <w:rPr>
                <w:rFonts w:cstheme="minorHAnsi"/>
                <w:sz w:val="28"/>
                <w:szCs w:val="28"/>
              </w:rPr>
              <w:t>SIS-2020-11-02-07</w:t>
            </w:r>
          </w:p>
          <w:p w14:paraId="54588B99" w14:textId="77777777" w:rsidR="00217A1A" w:rsidRDefault="00217A1A" w:rsidP="00217A1A">
            <w:pPr>
              <w:pStyle w:val="NoSpacing"/>
              <w:jc w:val="center"/>
              <w:rPr>
                <w:rFonts w:cstheme="minorHAnsi"/>
                <w:sz w:val="28"/>
                <w:szCs w:val="28"/>
              </w:rPr>
            </w:pPr>
          </w:p>
        </w:tc>
        <w:tc>
          <w:tcPr>
            <w:tcW w:w="1001" w:type="pct"/>
            <w:tcBorders>
              <w:top w:val="single" w:sz="12" w:space="0" w:color="8EAADB"/>
              <w:bottom w:val="single" w:sz="12" w:space="0" w:color="8EAADB"/>
            </w:tcBorders>
          </w:tcPr>
          <w:p w14:paraId="63F058A0" w14:textId="2B5754BC" w:rsidR="00217A1A" w:rsidRDefault="00217A1A" w:rsidP="00217A1A">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58A6AD02" w14:textId="38144242" w:rsidR="00217A1A" w:rsidRPr="00670B25" w:rsidRDefault="00217A1A" w:rsidP="00217A1A">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November</w:t>
            </w:r>
            <w:r w:rsidRPr="00204062">
              <w:rPr>
                <w:rFonts w:cstheme="minorHAnsi"/>
                <w:sz w:val="28"/>
                <w:szCs w:val="28"/>
              </w:rPr>
              <w:t xml:space="preserve"> 2020.  Concentrations of</w:t>
            </w:r>
            <w:r>
              <w:rPr>
                <w:rFonts w:cstheme="minorHAnsi"/>
                <w:sz w:val="28"/>
                <w:szCs w:val="28"/>
              </w:rPr>
              <w:t xml:space="preserve"> </w:t>
            </w:r>
            <w:r w:rsidRPr="00670B25">
              <w:rPr>
                <w:rFonts w:cs="Arial"/>
                <w:color w:val="000000"/>
                <w:sz w:val="28"/>
                <w:szCs w:val="28"/>
              </w:rPr>
              <w:t>combined perfluorooctanoate</w:t>
            </w:r>
          </w:p>
          <w:p w14:paraId="1684EF7C" w14:textId="748ECF4C" w:rsidR="00217A1A" w:rsidRPr="000A1A5E" w:rsidRDefault="00217A1A" w:rsidP="00217A1A">
            <w:pPr>
              <w:pStyle w:val="NoSpacing"/>
              <w:rPr>
                <w:rFonts w:cstheme="minorHAnsi"/>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 groundwater were above the Health Advisory Level (HAL)</w:t>
            </w:r>
            <w:r>
              <w:rPr>
                <w:rFonts w:cstheme="minorHAnsi"/>
                <w:sz w:val="28"/>
                <w:szCs w:val="28"/>
              </w:rPr>
              <w:t>.</w:t>
            </w:r>
          </w:p>
        </w:tc>
      </w:tr>
      <w:tr w:rsidR="00066275" w14:paraId="72D03F8B" w14:textId="77777777" w:rsidTr="00066275">
        <w:trPr>
          <w:cantSplit/>
          <w:trHeight w:val="1590"/>
        </w:trPr>
        <w:tc>
          <w:tcPr>
            <w:tcW w:w="998" w:type="pct"/>
            <w:tcBorders>
              <w:top w:val="single" w:sz="12" w:space="0" w:color="8EAADB"/>
              <w:bottom w:val="single" w:sz="12" w:space="0" w:color="8EAADB"/>
            </w:tcBorders>
          </w:tcPr>
          <w:p w14:paraId="0A054862" w14:textId="316CBD20" w:rsidR="00066275" w:rsidRDefault="00066275" w:rsidP="00066275">
            <w:pPr>
              <w:pStyle w:val="NoSpacing"/>
              <w:autoSpaceDE w:val="0"/>
              <w:autoSpaceDN w:val="0"/>
              <w:jc w:val="center"/>
              <w:rPr>
                <w:rFonts w:cstheme="minorHAnsi"/>
                <w:b/>
                <w:sz w:val="28"/>
                <w:szCs w:val="28"/>
              </w:rPr>
            </w:pPr>
            <w:r>
              <w:rPr>
                <w:rFonts w:cstheme="minorHAnsi"/>
                <w:b/>
                <w:sz w:val="28"/>
                <w:szCs w:val="28"/>
              </w:rPr>
              <w:t>12/30/20</w:t>
            </w:r>
          </w:p>
        </w:tc>
        <w:tc>
          <w:tcPr>
            <w:tcW w:w="1334" w:type="pct"/>
            <w:tcBorders>
              <w:top w:val="single" w:sz="12" w:space="0" w:color="8EAADB"/>
              <w:bottom w:val="single" w:sz="12" w:space="0" w:color="8EAADB"/>
            </w:tcBorders>
          </w:tcPr>
          <w:p w14:paraId="436EB3A6" w14:textId="77777777" w:rsidR="00066275" w:rsidRDefault="00066275" w:rsidP="00066275">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08EEB7DB" w14:textId="594133FD" w:rsidR="00066275" w:rsidRDefault="00066275" w:rsidP="00066275">
            <w:pPr>
              <w:pStyle w:val="NoSpacing"/>
              <w:jc w:val="center"/>
              <w:rPr>
                <w:rFonts w:cstheme="minorHAnsi"/>
                <w:sz w:val="28"/>
                <w:szCs w:val="28"/>
              </w:rPr>
            </w:pPr>
            <w:r>
              <w:rPr>
                <w:rFonts w:cstheme="minorHAnsi"/>
                <w:sz w:val="28"/>
                <w:szCs w:val="28"/>
              </w:rPr>
              <w:t>SIS-2020-12-11-02</w:t>
            </w:r>
          </w:p>
          <w:p w14:paraId="07B689CF" w14:textId="77777777" w:rsidR="00066275" w:rsidRPr="00204062" w:rsidRDefault="00066275" w:rsidP="00066275">
            <w:pPr>
              <w:pStyle w:val="NoSpacing"/>
              <w:jc w:val="center"/>
              <w:rPr>
                <w:rFonts w:cstheme="minorHAnsi"/>
                <w:sz w:val="28"/>
                <w:szCs w:val="28"/>
              </w:rPr>
            </w:pPr>
          </w:p>
        </w:tc>
        <w:tc>
          <w:tcPr>
            <w:tcW w:w="1001" w:type="pct"/>
            <w:tcBorders>
              <w:top w:val="single" w:sz="12" w:space="0" w:color="8EAADB"/>
              <w:bottom w:val="single" w:sz="12" w:space="0" w:color="8EAADB"/>
            </w:tcBorders>
          </w:tcPr>
          <w:p w14:paraId="00D17224" w14:textId="18CD652D" w:rsidR="00066275" w:rsidRDefault="00066275" w:rsidP="00066275">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76BA5ED1" w14:textId="562CC315" w:rsidR="00066275" w:rsidRPr="00670B25" w:rsidRDefault="00066275" w:rsidP="00066275">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December</w:t>
            </w:r>
            <w:r w:rsidRPr="00204062">
              <w:rPr>
                <w:rFonts w:cstheme="minorHAnsi"/>
                <w:sz w:val="28"/>
                <w:szCs w:val="28"/>
              </w:rPr>
              <w:t xml:space="preserve"> 2020.  Concentrations of</w:t>
            </w:r>
            <w:r>
              <w:rPr>
                <w:rFonts w:cstheme="minorHAnsi"/>
                <w:sz w:val="28"/>
                <w:szCs w:val="28"/>
              </w:rPr>
              <w:t xml:space="preserve"> </w:t>
            </w:r>
            <w:r w:rsidRPr="00670B25">
              <w:rPr>
                <w:rFonts w:cs="Arial"/>
                <w:color w:val="000000"/>
                <w:sz w:val="28"/>
                <w:szCs w:val="28"/>
              </w:rPr>
              <w:t>combined perfluorooctanoate</w:t>
            </w:r>
          </w:p>
          <w:p w14:paraId="7E147B6F" w14:textId="66D47042" w:rsidR="00066275" w:rsidRPr="00204062" w:rsidRDefault="00066275" w:rsidP="00066275">
            <w:pPr>
              <w:pStyle w:val="NoSpacing"/>
              <w:rPr>
                <w:rFonts w:cstheme="minorHAnsi"/>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 groundwater were above the Health Advisory Level (HAL)</w:t>
            </w:r>
            <w:r>
              <w:rPr>
                <w:rFonts w:cstheme="minorHAnsi"/>
                <w:sz w:val="28"/>
                <w:szCs w:val="28"/>
              </w:rPr>
              <w:t>.</w:t>
            </w:r>
          </w:p>
        </w:tc>
      </w:tr>
      <w:tr w:rsidR="00066275" w14:paraId="7FD1BBDF" w14:textId="77777777" w:rsidTr="005F69E3">
        <w:trPr>
          <w:cantSplit/>
          <w:trHeight w:val="1590"/>
        </w:trPr>
        <w:tc>
          <w:tcPr>
            <w:tcW w:w="998" w:type="pct"/>
            <w:tcBorders>
              <w:top w:val="single" w:sz="12" w:space="0" w:color="8EAADB"/>
              <w:bottom w:val="single" w:sz="12" w:space="0" w:color="8EAADB"/>
            </w:tcBorders>
          </w:tcPr>
          <w:p w14:paraId="38C3F8F0" w14:textId="1C4A4176" w:rsidR="00066275" w:rsidRDefault="00066275" w:rsidP="00066275">
            <w:pPr>
              <w:pStyle w:val="NoSpacing"/>
              <w:autoSpaceDE w:val="0"/>
              <w:autoSpaceDN w:val="0"/>
              <w:jc w:val="center"/>
              <w:rPr>
                <w:rFonts w:cstheme="minorHAnsi"/>
                <w:b/>
                <w:sz w:val="28"/>
                <w:szCs w:val="28"/>
              </w:rPr>
            </w:pPr>
            <w:r>
              <w:rPr>
                <w:rFonts w:cstheme="minorHAnsi"/>
                <w:b/>
                <w:sz w:val="28"/>
                <w:szCs w:val="28"/>
              </w:rPr>
              <w:lastRenderedPageBreak/>
              <w:t>12/30/20</w:t>
            </w:r>
          </w:p>
        </w:tc>
        <w:tc>
          <w:tcPr>
            <w:tcW w:w="1334" w:type="pct"/>
            <w:tcBorders>
              <w:top w:val="single" w:sz="12" w:space="0" w:color="8EAADB"/>
              <w:bottom w:val="single" w:sz="12" w:space="0" w:color="8EAADB"/>
            </w:tcBorders>
          </w:tcPr>
          <w:p w14:paraId="5131E73A" w14:textId="7ECE8694" w:rsidR="00066275" w:rsidRPr="00204062" w:rsidRDefault="00066275" w:rsidP="00066275">
            <w:pPr>
              <w:pStyle w:val="NoSpacing"/>
              <w:jc w:val="center"/>
              <w:rPr>
                <w:rFonts w:cstheme="minorHAnsi"/>
                <w:sz w:val="28"/>
                <w:szCs w:val="28"/>
              </w:rPr>
            </w:pPr>
            <w:r>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02808653" w14:textId="37C74EC0" w:rsidR="00066275" w:rsidRDefault="00066275" w:rsidP="00066275">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9A8D484" w14:textId="7C70EA71" w:rsidR="00066275" w:rsidRPr="00D12DEB" w:rsidRDefault="00066275" w:rsidP="00066275">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-2020-</w:t>
            </w:r>
            <w:r>
              <w:rPr>
                <w:rFonts w:cstheme="minorHAnsi"/>
                <w:color w:val="000000"/>
                <w:sz w:val="28"/>
                <w:szCs w:val="28"/>
              </w:rPr>
              <w:t>12</w:t>
            </w:r>
            <w:r w:rsidRPr="00D12DEB">
              <w:rPr>
                <w:rFonts w:cstheme="minorHAnsi"/>
                <w:color w:val="000000"/>
                <w:sz w:val="28"/>
                <w:szCs w:val="28"/>
              </w:rPr>
              <w:t>-</w:t>
            </w:r>
            <w:r>
              <w:rPr>
                <w:rFonts w:cstheme="minorHAnsi"/>
                <w:color w:val="000000"/>
                <w:sz w:val="28"/>
                <w:szCs w:val="28"/>
              </w:rPr>
              <w:t>15</w:t>
            </w:r>
            <w:r w:rsidRPr="00D12DEB">
              <w:rPr>
                <w:rFonts w:cstheme="minorHAnsi"/>
                <w:color w:val="000000"/>
                <w:sz w:val="28"/>
                <w:szCs w:val="28"/>
              </w:rPr>
              <w:t>-0</w:t>
            </w:r>
            <w:r>
              <w:rPr>
                <w:rFonts w:cstheme="minorHAnsi"/>
                <w:color w:val="000000"/>
                <w:sz w:val="28"/>
                <w:szCs w:val="28"/>
              </w:rPr>
              <w:t>1</w:t>
            </w:r>
            <w:r w:rsidRPr="00D12DEB">
              <w:rPr>
                <w:rFonts w:cstheme="minorHAnsi"/>
                <w:color w:val="000000"/>
                <w:sz w:val="28"/>
                <w:szCs w:val="28"/>
              </w:rPr>
              <w:t xml:space="preserve">. </w:t>
            </w:r>
            <w:r>
              <w:rPr>
                <w:rFonts w:cstheme="minorHAnsi"/>
                <w:color w:val="000000"/>
                <w:sz w:val="28"/>
                <w:szCs w:val="28"/>
              </w:rPr>
              <w:t>Twenty-Two</w:t>
            </w:r>
            <w:r w:rsidRPr="00D12DEB">
              <w:rPr>
                <w:rFonts w:cstheme="minorHAnsi"/>
                <w:color w:val="000000"/>
                <w:sz w:val="28"/>
                <w:szCs w:val="28"/>
              </w:rPr>
              <w:t xml:space="preserve"> </w:t>
            </w:r>
            <w:r>
              <w:rPr>
                <w:rFonts w:cstheme="minorHAnsi"/>
                <w:color w:val="000000"/>
                <w:sz w:val="28"/>
                <w:szCs w:val="28"/>
              </w:rPr>
              <w:t xml:space="preserve">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One</w:t>
            </w:r>
            <w:r w:rsidRPr="00D12DEB">
              <w:rPr>
                <w:rFonts w:cstheme="minorHAnsi"/>
                <w:color w:val="000000"/>
                <w:sz w:val="28"/>
                <w:szCs w:val="28"/>
              </w:rPr>
              <w:t xml:space="preserve"> resul</w:t>
            </w:r>
            <w:r>
              <w:rPr>
                <w:rFonts w:cstheme="minorHAnsi"/>
                <w:color w:val="000000"/>
                <w:sz w:val="28"/>
                <w:szCs w:val="28"/>
              </w:rPr>
              <w:t>t was</w:t>
            </w:r>
            <w:r w:rsidRPr="00D12DEB">
              <w:rPr>
                <w:rFonts w:cstheme="minorHAnsi"/>
                <w:color w:val="000000"/>
                <w:sz w:val="28"/>
                <w:szCs w:val="28"/>
              </w:rPr>
              <w:t xml:space="preserve"> above the HAL for combined PFOA and PFOS.</w:t>
            </w:r>
          </w:p>
          <w:p w14:paraId="17ADC0FF" w14:textId="77777777" w:rsidR="00066275" w:rsidRPr="00204062" w:rsidRDefault="00066275" w:rsidP="00066275">
            <w:pPr>
              <w:pStyle w:val="NoSpacing"/>
              <w:rPr>
                <w:rFonts w:cstheme="minorHAnsi"/>
                <w:sz w:val="28"/>
                <w:szCs w:val="28"/>
              </w:rPr>
            </w:pPr>
          </w:p>
        </w:tc>
      </w:tr>
      <w:tr w:rsidR="005F69E3" w14:paraId="1E61A48B" w14:textId="77777777" w:rsidTr="00F35C6C">
        <w:trPr>
          <w:cantSplit/>
          <w:trHeight w:val="1590"/>
        </w:trPr>
        <w:tc>
          <w:tcPr>
            <w:tcW w:w="998" w:type="pct"/>
            <w:tcBorders>
              <w:top w:val="single" w:sz="12" w:space="0" w:color="8EAADB"/>
              <w:bottom w:val="single" w:sz="12" w:space="0" w:color="8EAADB"/>
            </w:tcBorders>
          </w:tcPr>
          <w:p w14:paraId="3CC027B3" w14:textId="070DB632" w:rsidR="005F69E3" w:rsidRDefault="005F69E3" w:rsidP="005F69E3">
            <w:pPr>
              <w:pStyle w:val="NoSpacing"/>
              <w:autoSpaceDE w:val="0"/>
              <w:autoSpaceDN w:val="0"/>
              <w:jc w:val="center"/>
              <w:rPr>
                <w:rFonts w:cstheme="minorHAnsi"/>
                <w:b/>
                <w:sz w:val="28"/>
                <w:szCs w:val="28"/>
              </w:rPr>
            </w:pPr>
            <w:r>
              <w:rPr>
                <w:rFonts w:cstheme="minorHAnsi"/>
                <w:b/>
                <w:sz w:val="28"/>
                <w:szCs w:val="28"/>
              </w:rPr>
              <w:t>1/5/21</w:t>
            </w:r>
          </w:p>
        </w:tc>
        <w:tc>
          <w:tcPr>
            <w:tcW w:w="1334" w:type="pct"/>
            <w:tcBorders>
              <w:top w:val="single" w:sz="12" w:space="0" w:color="8EAADB"/>
              <w:bottom w:val="single" w:sz="12" w:space="0" w:color="8EAADB"/>
            </w:tcBorders>
          </w:tcPr>
          <w:p w14:paraId="6B0B69D2" w14:textId="77777777" w:rsidR="005F69E3" w:rsidRDefault="005F69E3" w:rsidP="005F69E3">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FE798C6" w14:textId="09F49452" w:rsidR="005F69E3" w:rsidRDefault="005F69E3" w:rsidP="005F69E3">
            <w:pPr>
              <w:pStyle w:val="NoSpacing"/>
              <w:jc w:val="center"/>
              <w:rPr>
                <w:rFonts w:cstheme="minorHAnsi"/>
                <w:sz w:val="28"/>
                <w:szCs w:val="28"/>
              </w:rPr>
            </w:pPr>
            <w:r>
              <w:rPr>
                <w:rFonts w:cstheme="minorHAnsi"/>
                <w:sz w:val="28"/>
                <w:szCs w:val="28"/>
              </w:rPr>
              <w:t>SIS-2020-12-15-01</w:t>
            </w:r>
          </w:p>
          <w:p w14:paraId="32BFD28C" w14:textId="77777777" w:rsidR="005F69E3" w:rsidRDefault="005F69E3" w:rsidP="005F69E3">
            <w:pPr>
              <w:pStyle w:val="NoSpacing"/>
              <w:jc w:val="center"/>
              <w:rPr>
                <w:rFonts w:cstheme="minorHAnsi"/>
                <w:sz w:val="28"/>
                <w:szCs w:val="28"/>
              </w:rPr>
            </w:pPr>
          </w:p>
        </w:tc>
        <w:tc>
          <w:tcPr>
            <w:tcW w:w="1001" w:type="pct"/>
            <w:tcBorders>
              <w:top w:val="single" w:sz="12" w:space="0" w:color="8EAADB"/>
              <w:bottom w:val="single" w:sz="12" w:space="0" w:color="8EAADB"/>
            </w:tcBorders>
          </w:tcPr>
          <w:p w14:paraId="03FD1A82" w14:textId="35AE6C96" w:rsidR="005F69E3" w:rsidRDefault="005F69E3" w:rsidP="005F69E3">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2ADBA88E" w14:textId="77777777" w:rsidR="005F69E3" w:rsidRPr="00670B25" w:rsidRDefault="005F69E3" w:rsidP="005F69E3">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December</w:t>
            </w:r>
            <w:r w:rsidRPr="00204062">
              <w:rPr>
                <w:rFonts w:cstheme="minorHAnsi"/>
                <w:sz w:val="28"/>
                <w:szCs w:val="28"/>
              </w:rPr>
              <w:t xml:space="preserve"> 2020.  Concentrations of</w:t>
            </w:r>
            <w:r>
              <w:rPr>
                <w:rFonts w:cstheme="minorHAnsi"/>
                <w:sz w:val="28"/>
                <w:szCs w:val="28"/>
              </w:rPr>
              <w:t xml:space="preserve"> </w:t>
            </w:r>
            <w:r w:rsidRPr="00670B25">
              <w:rPr>
                <w:rFonts w:cs="Arial"/>
                <w:color w:val="000000"/>
                <w:sz w:val="28"/>
                <w:szCs w:val="28"/>
              </w:rPr>
              <w:t>combined perfluorooctanoate</w:t>
            </w:r>
          </w:p>
          <w:p w14:paraId="1FEE91F2" w14:textId="47DE115F" w:rsidR="005F69E3" w:rsidRPr="00D12DEB" w:rsidRDefault="005F69E3" w:rsidP="005F69E3">
            <w:pPr>
              <w:pStyle w:val="NoSpacing"/>
              <w:rPr>
                <w:rFonts w:cstheme="minorHAnsi"/>
                <w:color w:val="000000"/>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 groundwater were above the Health Advisory Level (HAL)</w:t>
            </w:r>
            <w:r>
              <w:rPr>
                <w:rFonts w:cstheme="minorHAnsi"/>
                <w:sz w:val="28"/>
                <w:szCs w:val="28"/>
              </w:rPr>
              <w:t>.</w:t>
            </w:r>
          </w:p>
        </w:tc>
      </w:tr>
      <w:tr w:rsidR="00F35C6C" w14:paraId="1D234F69" w14:textId="77777777" w:rsidTr="00F35C6C">
        <w:trPr>
          <w:cantSplit/>
          <w:trHeight w:val="1590"/>
        </w:trPr>
        <w:tc>
          <w:tcPr>
            <w:tcW w:w="998" w:type="pct"/>
            <w:tcBorders>
              <w:top w:val="single" w:sz="12" w:space="0" w:color="8EAADB"/>
              <w:bottom w:val="single" w:sz="12" w:space="0" w:color="8EAADB"/>
            </w:tcBorders>
          </w:tcPr>
          <w:p w14:paraId="6C7D9918" w14:textId="2D5AB583" w:rsidR="00F35C6C" w:rsidRDefault="00F35C6C" w:rsidP="005F69E3">
            <w:pPr>
              <w:pStyle w:val="NoSpacing"/>
              <w:autoSpaceDE w:val="0"/>
              <w:autoSpaceDN w:val="0"/>
              <w:jc w:val="center"/>
              <w:rPr>
                <w:rFonts w:cstheme="minorHAnsi"/>
                <w:b/>
                <w:sz w:val="28"/>
                <w:szCs w:val="28"/>
              </w:rPr>
            </w:pPr>
            <w:r>
              <w:rPr>
                <w:rFonts w:cstheme="minorHAnsi"/>
                <w:b/>
                <w:sz w:val="28"/>
                <w:szCs w:val="28"/>
              </w:rPr>
              <w:lastRenderedPageBreak/>
              <w:t>3/1/21</w:t>
            </w:r>
          </w:p>
        </w:tc>
        <w:tc>
          <w:tcPr>
            <w:tcW w:w="1334" w:type="pct"/>
            <w:tcBorders>
              <w:top w:val="single" w:sz="12" w:space="0" w:color="8EAADB"/>
              <w:bottom w:val="single" w:sz="12" w:space="0" w:color="8EAADB"/>
            </w:tcBorders>
          </w:tcPr>
          <w:p w14:paraId="29671A11" w14:textId="5B38C421" w:rsidR="00F35C6C" w:rsidRPr="00204062" w:rsidRDefault="00F35C6C" w:rsidP="005F69E3">
            <w:pPr>
              <w:pStyle w:val="NoSpacing"/>
              <w:jc w:val="center"/>
              <w:rPr>
                <w:rFonts w:cstheme="minorHAnsi"/>
                <w:sz w:val="28"/>
                <w:szCs w:val="28"/>
              </w:rPr>
            </w:pPr>
            <w:r>
              <w:rPr>
                <w:rFonts w:cstheme="minorHAnsi"/>
                <w:sz w:val="28"/>
                <w:szCs w:val="28"/>
              </w:rPr>
              <w:t>Proposed workplan for monitor well sampling and abandonment</w:t>
            </w:r>
          </w:p>
        </w:tc>
        <w:tc>
          <w:tcPr>
            <w:tcW w:w="1001" w:type="pct"/>
            <w:tcBorders>
              <w:top w:val="single" w:sz="12" w:space="0" w:color="8EAADB"/>
              <w:bottom w:val="single" w:sz="12" w:space="0" w:color="8EAADB"/>
            </w:tcBorders>
          </w:tcPr>
          <w:p w14:paraId="735FCAD3" w14:textId="636F3789" w:rsidR="00F35C6C" w:rsidRDefault="00F35C6C" w:rsidP="005F69E3">
            <w:pPr>
              <w:pStyle w:val="NoSpacing"/>
              <w:autoSpaceDE w:val="0"/>
              <w:autoSpaceDN w:val="0"/>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6949A02D" w14:textId="72BAE0C6" w:rsidR="00F35C6C" w:rsidRPr="00AE2D14" w:rsidRDefault="00F35C6C" w:rsidP="00F35C6C">
            <w:pPr>
              <w:rPr>
                <w:rFonts w:asciiTheme="minorHAnsi" w:hAnsiTheme="minorHAnsi" w:cstheme="minorHAnsi"/>
              </w:rPr>
            </w:pPr>
            <w:r w:rsidRPr="00AE2D14">
              <w:rPr>
                <w:rFonts w:asciiTheme="minorHAnsi" w:hAnsiTheme="minorHAnsi" w:cstheme="minorHAnsi"/>
              </w:rPr>
              <w:t>Proposed sample collection</w:t>
            </w:r>
            <w:r w:rsidR="001C6D77">
              <w:rPr>
                <w:rFonts w:asciiTheme="minorHAnsi" w:hAnsiTheme="minorHAnsi" w:cstheme="minorHAnsi"/>
              </w:rPr>
              <w:t xml:space="preserve"> and well abandonment</w:t>
            </w:r>
            <w:r w:rsidRPr="00AE2D14">
              <w:rPr>
                <w:rFonts w:asciiTheme="minorHAnsi" w:hAnsiTheme="minorHAnsi" w:cstheme="minorHAnsi"/>
              </w:rPr>
              <w:t xml:space="preserve"> to include:</w:t>
            </w:r>
          </w:p>
          <w:p w14:paraId="4F1153C7" w14:textId="3015A58A" w:rsidR="00F35C6C" w:rsidRPr="00F35C6C" w:rsidRDefault="00F35C6C" w:rsidP="00F35C6C">
            <w:pPr>
              <w:pStyle w:val="xmsolistparagraph"/>
              <w:ind w:left="0"/>
              <w:rPr>
                <w:rFonts w:eastAsia="Times New Roman"/>
              </w:rPr>
            </w:pPr>
            <w:r w:rsidRPr="00F35C6C">
              <w:rPr>
                <w:rFonts w:eastAsia="Times New Roman"/>
              </w:rPr>
              <w:t>2 MW groundwater samples</w:t>
            </w:r>
            <w:r w:rsidR="001C6D77">
              <w:rPr>
                <w:rFonts w:eastAsia="Times New Roman"/>
              </w:rPr>
              <w:t xml:space="preserve"> from DEPMW-6 and DEPMW-15</w:t>
            </w:r>
          </w:p>
          <w:p w14:paraId="66C7CF02" w14:textId="77777777" w:rsidR="00F35C6C" w:rsidRPr="00F35C6C" w:rsidRDefault="00F35C6C" w:rsidP="00F35C6C">
            <w:pPr>
              <w:pStyle w:val="xmsolistparagraph"/>
              <w:ind w:left="0"/>
              <w:rPr>
                <w:rFonts w:eastAsia="Times New Roman"/>
              </w:rPr>
            </w:pPr>
            <w:r w:rsidRPr="00F35C6C">
              <w:rPr>
                <w:rFonts w:eastAsia="Times New Roman"/>
              </w:rPr>
              <w:t>1 duplicate groundwater sample</w:t>
            </w:r>
          </w:p>
          <w:p w14:paraId="1A5D7824" w14:textId="77777777" w:rsidR="00F35C6C" w:rsidRPr="00F35C6C" w:rsidRDefault="00F35C6C" w:rsidP="00F35C6C">
            <w:pPr>
              <w:pStyle w:val="xmsolistparagraph"/>
              <w:ind w:left="0"/>
              <w:rPr>
                <w:rFonts w:eastAsia="Times New Roman"/>
              </w:rPr>
            </w:pPr>
            <w:r w:rsidRPr="00F35C6C">
              <w:rPr>
                <w:rFonts w:eastAsia="Times New Roman"/>
              </w:rPr>
              <w:t>1 equipment blank for MW sampling</w:t>
            </w:r>
          </w:p>
          <w:p w14:paraId="0ED6AC96" w14:textId="17E264B0" w:rsidR="00F35C6C" w:rsidRDefault="00F35C6C" w:rsidP="00F35C6C">
            <w:pPr>
              <w:pStyle w:val="xmsolistparagraph"/>
              <w:ind w:left="0"/>
              <w:rPr>
                <w:rFonts w:eastAsia="Times New Roman"/>
              </w:rPr>
            </w:pPr>
            <w:r w:rsidRPr="00F35C6C">
              <w:rPr>
                <w:rFonts w:eastAsia="Times New Roman"/>
              </w:rPr>
              <w:t>1 field blank for MW sampling</w:t>
            </w:r>
          </w:p>
          <w:p w14:paraId="6FBFB483" w14:textId="77777777" w:rsidR="001C6D77" w:rsidRDefault="001C6D77" w:rsidP="00F35C6C">
            <w:pPr>
              <w:pStyle w:val="xmsolistparagraph"/>
              <w:ind w:left="0"/>
            </w:pPr>
          </w:p>
          <w:p w14:paraId="12506243" w14:textId="2C8E7232" w:rsidR="00F35C6C" w:rsidRDefault="001C6D77" w:rsidP="00F35C6C">
            <w:pPr>
              <w:pStyle w:val="xmsolistparagraph"/>
              <w:ind w:left="0"/>
            </w:pPr>
            <w:r>
              <w:t>DEPMW-6 and DEPMW-15 will then be abandoned due to future construction activities taking place on the FIRSC property</w:t>
            </w:r>
          </w:p>
          <w:p w14:paraId="49E68BCF" w14:textId="77777777" w:rsidR="001C6D77" w:rsidRDefault="001C6D77" w:rsidP="00F35C6C">
            <w:pPr>
              <w:pStyle w:val="xmsolistparagraph"/>
              <w:ind w:left="0"/>
            </w:pPr>
          </w:p>
          <w:p w14:paraId="7B4A835C" w14:textId="03E02B37" w:rsidR="00F35C6C" w:rsidRPr="00F35C6C" w:rsidRDefault="00F35C6C" w:rsidP="00F35C6C">
            <w:pPr>
              <w:pStyle w:val="xmsolistparagraph"/>
              <w:ind w:left="0"/>
              <w:rPr>
                <w:rFonts w:eastAsia="Times New Roman"/>
              </w:rPr>
            </w:pPr>
            <w:r>
              <w:t>Monitor well</w:t>
            </w:r>
            <w:r w:rsidRPr="00AE2D14">
              <w:rPr>
                <w:rFonts w:asciiTheme="minorHAnsi" w:hAnsiTheme="minorHAnsi" w:cstheme="minorHAnsi"/>
              </w:rPr>
              <w:t xml:space="preserve"> sampling</w:t>
            </w:r>
            <w:r>
              <w:rPr>
                <w:rFonts w:asciiTheme="minorHAnsi" w:hAnsiTheme="minorHAnsi" w:cstheme="minorHAnsi"/>
              </w:rPr>
              <w:t xml:space="preserve"> and well abandonment</w:t>
            </w:r>
            <w:r w:rsidRPr="00AE2D14">
              <w:rPr>
                <w:rFonts w:asciiTheme="minorHAnsi" w:hAnsiTheme="minorHAnsi" w:cstheme="minorHAnsi"/>
              </w:rPr>
              <w:t xml:space="preserve"> is tentatively scheduled to begin the week of March 22</w:t>
            </w:r>
          </w:p>
          <w:p w14:paraId="3CF4F9E3" w14:textId="77777777" w:rsidR="00F35C6C" w:rsidRPr="00204062" w:rsidRDefault="00F35C6C" w:rsidP="005F69E3">
            <w:pPr>
              <w:pStyle w:val="NoSpacing"/>
              <w:rPr>
                <w:rFonts w:cstheme="minorHAnsi"/>
                <w:sz w:val="28"/>
                <w:szCs w:val="28"/>
              </w:rPr>
            </w:pPr>
          </w:p>
        </w:tc>
      </w:tr>
      <w:tr w:rsidR="00F35C6C" w14:paraId="5DAA5CFA" w14:textId="77777777" w:rsidTr="00D36E1E">
        <w:trPr>
          <w:cantSplit/>
          <w:trHeight w:val="1590"/>
        </w:trPr>
        <w:tc>
          <w:tcPr>
            <w:tcW w:w="998" w:type="pct"/>
            <w:tcBorders>
              <w:top w:val="single" w:sz="12" w:space="0" w:color="8EAADB"/>
              <w:bottom w:val="single" w:sz="12" w:space="0" w:color="8EAADB"/>
            </w:tcBorders>
          </w:tcPr>
          <w:p w14:paraId="6EC22EF8" w14:textId="54D21401" w:rsidR="00F35C6C" w:rsidRDefault="00F35C6C" w:rsidP="005F69E3">
            <w:pPr>
              <w:pStyle w:val="NoSpacing"/>
              <w:autoSpaceDE w:val="0"/>
              <w:autoSpaceDN w:val="0"/>
              <w:jc w:val="center"/>
              <w:rPr>
                <w:rFonts w:cstheme="minorHAnsi"/>
                <w:b/>
                <w:sz w:val="28"/>
                <w:szCs w:val="28"/>
              </w:rPr>
            </w:pPr>
            <w:r>
              <w:rPr>
                <w:rFonts w:cstheme="minorHAnsi"/>
                <w:b/>
                <w:sz w:val="28"/>
                <w:szCs w:val="28"/>
              </w:rPr>
              <w:t>3/2/21</w:t>
            </w:r>
          </w:p>
        </w:tc>
        <w:tc>
          <w:tcPr>
            <w:tcW w:w="1334" w:type="pct"/>
            <w:tcBorders>
              <w:top w:val="single" w:sz="12" w:space="0" w:color="8EAADB"/>
              <w:bottom w:val="single" w:sz="12" w:space="0" w:color="8EAADB"/>
            </w:tcBorders>
          </w:tcPr>
          <w:p w14:paraId="6F2642A3" w14:textId="78ABFDBE" w:rsidR="00F35C6C" w:rsidRDefault="00F35C6C" w:rsidP="00F35C6C">
            <w:pPr>
              <w:pStyle w:val="NoSpacing"/>
              <w:jc w:val="center"/>
              <w:rPr>
                <w:rFonts w:cstheme="minorHAnsi"/>
                <w:sz w:val="28"/>
                <w:szCs w:val="28"/>
              </w:rPr>
            </w:pPr>
            <w:r>
              <w:rPr>
                <w:rFonts w:cstheme="minorHAnsi"/>
                <w:sz w:val="28"/>
                <w:szCs w:val="28"/>
              </w:rPr>
              <w:t>DEP Central Laboratory certified DOH private supply well results</w:t>
            </w:r>
          </w:p>
          <w:p w14:paraId="2A90D309" w14:textId="77777777" w:rsidR="00F35C6C" w:rsidRPr="00204062" w:rsidRDefault="00F35C6C" w:rsidP="005F69E3">
            <w:pPr>
              <w:pStyle w:val="NoSpacing"/>
              <w:jc w:val="center"/>
              <w:rPr>
                <w:rFonts w:cstheme="minorHAnsi"/>
                <w:sz w:val="28"/>
                <w:szCs w:val="28"/>
              </w:rPr>
            </w:pPr>
          </w:p>
        </w:tc>
        <w:tc>
          <w:tcPr>
            <w:tcW w:w="1001" w:type="pct"/>
            <w:tcBorders>
              <w:top w:val="single" w:sz="12" w:space="0" w:color="8EAADB"/>
              <w:bottom w:val="single" w:sz="12" w:space="0" w:color="8EAADB"/>
            </w:tcBorders>
          </w:tcPr>
          <w:p w14:paraId="10FCCC53" w14:textId="35E3DC0C" w:rsidR="00F35C6C" w:rsidRDefault="00F35C6C" w:rsidP="005F69E3">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3B70D23" w14:textId="7E1E9F55" w:rsidR="00F35C6C" w:rsidRPr="00D12DEB" w:rsidRDefault="00F35C6C" w:rsidP="00F35C6C">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w:t>
            </w:r>
            <w:r>
              <w:rPr>
                <w:rFonts w:cstheme="minorHAnsi"/>
                <w:color w:val="000000"/>
                <w:sz w:val="28"/>
                <w:szCs w:val="28"/>
              </w:rPr>
              <w:t>1</w:t>
            </w:r>
            <w:r w:rsidRPr="00D12DEB">
              <w:rPr>
                <w:rFonts w:cstheme="minorHAnsi"/>
                <w:color w:val="000000"/>
                <w:sz w:val="28"/>
                <w:szCs w:val="28"/>
              </w:rPr>
              <w:t>-</w:t>
            </w:r>
            <w:r>
              <w:rPr>
                <w:rFonts w:cstheme="minorHAnsi"/>
                <w:color w:val="000000"/>
                <w:sz w:val="28"/>
                <w:szCs w:val="28"/>
              </w:rPr>
              <w:t>02</w:t>
            </w:r>
            <w:r w:rsidRPr="00D12DEB">
              <w:rPr>
                <w:rFonts w:cstheme="minorHAnsi"/>
                <w:color w:val="000000"/>
                <w:sz w:val="28"/>
                <w:szCs w:val="28"/>
              </w:rPr>
              <w:t>-</w:t>
            </w:r>
            <w:r>
              <w:rPr>
                <w:rFonts w:cstheme="minorHAnsi"/>
                <w:color w:val="000000"/>
                <w:sz w:val="28"/>
                <w:szCs w:val="28"/>
              </w:rPr>
              <w:t>23</w:t>
            </w:r>
            <w:r w:rsidRPr="00D12DEB">
              <w:rPr>
                <w:rFonts w:cstheme="minorHAnsi"/>
                <w:color w:val="000000"/>
                <w:sz w:val="28"/>
                <w:szCs w:val="28"/>
              </w:rPr>
              <w:t>-0</w:t>
            </w:r>
            <w:r>
              <w:rPr>
                <w:rFonts w:cstheme="minorHAnsi"/>
                <w:color w:val="000000"/>
                <w:sz w:val="28"/>
                <w:szCs w:val="28"/>
              </w:rPr>
              <w:t>2</w:t>
            </w:r>
            <w:r w:rsidRPr="00D12DEB">
              <w:rPr>
                <w:rFonts w:cstheme="minorHAnsi"/>
                <w:color w:val="000000"/>
                <w:sz w:val="28"/>
                <w:szCs w:val="28"/>
              </w:rPr>
              <w:t xml:space="preserve">. </w:t>
            </w:r>
            <w:r>
              <w:rPr>
                <w:rFonts w:cstheme="minorHAnsi"/>
                <w:color w:val="000000"/>
                <w:sz w:val="28"/>
                <w:szCs w:val="28"/>
              </w:rPr>
              <w:t xml:space="preserve">Ten 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sidR="001C6D77">
              <w:rPr>
                <w:rFonts w:cstheme="minorHAnsi"/>
                <w:color w:val="000000"/>
                <w:sz w:val="28"/>
                <w:szCs w:val="28"/>
              </w:rPr>
              <w:t>Two</w:t>
            </w:r>
            <w:r w:rsidRPr="00D12DEB">
              <w:rPr>
                <w:rFonts w:cstheme="minorHAnsi"/>
                <w:color w:val="000000"/>
                <w:sz w:val="28"/>
                <w:szCs w:val="28"/>
              </w:rPr>
              <w:t xml:space="preserve"> resul</w:t>
            </w:r>
            <w:r>
              <w:rPr>
                <w:rFonts w:cstheme="minorHAnsi"/>
                <w:color w:val="000000"/>
                <w:sz w:val="28"/>
                <w:szCs w:val="28"/>
              </w:rPr>
              <w:t>t</w:t>
            </w:r>
            <w:r w:rsidR="001C6D77">
              <w:rPr>
                <w:rFonts w:cstheme="minorHAnsi"/>
                <w:color w:val="000000"/>
                <w:sz w:val="28"/>
                <w:szCs w:val="28"/>
              </w:rPr>
              <w:t>s</w:t>
            </w:r>
            <w:r>
              <w:rPr>
                <w:rFonts w:cstheme="minorHAnsi"/>
                <w:color w:val="000000"/>
                <w:sz w:val="28"/>
                <w:szCs w:val="28"/>
              </w:rPr>
              <w:t xml:space="preserve"> </w:t>
            </w:r>
            <w:r w:rsidR="001C6D77">
              <w:rPr>
                <w:rFonts w:cstheme="minorHAnsi"/>
                <w:color w:val="000000"/>
                <w:sz w:val="28"/>
                <w:szCs w:val="28"/>
              </w:rPr>
              <w:t>were</w:t>
            </w:r>
            <w:r w:rsidRPr="00D12DEB">
              <w:rPr>
                <w:rFonts w:cstheme="minorHAnsi"/>
                <w:color w:val="000000"/>
                <w:sz w:val="28"/>
                <w:szCs w:val="28"/>
              </w:rPr>
              <w:t xml:space="preserve"> above the HAL for combined PFOA and PFOS.</w:t>
            </w:r>
          </w:p>
          <w:p w14:paraId="4D374DA4" w14:textId="77777777" w:rsidR="00F35C6C" w:rsidRPr="00204062" w:rsidRDefault="00F35C6C" w:rsidP="005F69E3">
            <w:pPr>
              <w:pStyle w:val="NoSpacing"/>
              <w:rPr>
                <w:rFonts w:cstheme="minorHAnsi"/>
                <w:sz w:val="28"/>
                <w:szCs w:val="28"/>
              </w:rPr>
            </w:pPr>
          </w:p>
        </w:tc>
      </w:tr>
      <w:tr w:rsidR="00D36E1E" w14:paraId="5094BC38" w14:textId="77777777" w:rsidTr="00037858">
        <w:trPr>
          <w:cantSplit/>
          <w:trHeight w:val="1590"/>
        </w:trPr>
        <w:tc>
          <w:tcPr>
            <w:tcW w:w="998" w:type="pct"/>
            <w:tcBorders>
              <w:top w:val="single" w:sz="12" w:space="0" w:color="8EAADB"/>
              <w:bottom w:val="single" w:sz="12" w:space="0" w:color="8EAADB"/>
            </w:tcBorders>
          </w:tcPr>
          <w:p w14:paraId="0D60A3C2" w14:textId="25971D33" w:rsidR="00D36E1E" w:rsidRDefault="00D36E1E" w:rsidP="00D36E1E">
            <w:pPr>
              <w:pStyle w:val="NoSpacing"/>
              <w:autoSpaceDE w:val="0"/>
              <w:autoSpaceDN w:val="0"/>
              <w:jc w:val="center"/>
              <w:rPr>
                <w:rFonts w:cstheme="minorHAnsi"/>
                <w:b/>
                <w:sz w:val="28"/>
                <w:szCs w:val="28"/>
              </w:rPr>
            </w:pPr>
            <w:r>
              <w:rPr>
                <w:rFonts w:cstheme="minorHAnsi"/>
                <w:b/>
                <w:sz w:val="28"/>
                <w:szCs w:val="28"/>
              </w:rPr>
              <w:lastRenderedPageBreak/>
              <w:t>3/31/21</w:t>
            </w:r>
          </w:p>
        </w:tc>
        <w:tc>
          <w:tcPr>
            <w:tcW w:w="1334" w:type="pct"/>
            <w:tcBorders>
              <w:top w:val="single" w:sz="12" w:space="0" w:color="8EAADB"/>
              <w:bottom w:val="single" w:sz="12" w:space="0" w:color="8EAADB"/>
            </w:tcBorders>
          </w:tcPr>
          <w:p w14:paraId="3147E2E1" w14:textId="77777777" w:rsidR="00D36E1E" w:rsidRDefault="00D36E1E" w:rsidP="00D36E1E">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DD791CE" w14:textId="05CDA733" w:rsidR="00D36E1E" w:rsidRDefault="00D36E1E" w:rsidP="00D36E1E">
            <w:pPr>
              <w:pStyle w:val="NoSpacing"/>
              <w:jc w:val="center"/>
              <w:rPr>
                <w:rFonts w:cstheme="minorHAnsi"/>
                <w:sz w:val="28"/>
                <w:szCs w:val="28"/>
              </w:rPr>
            </w:pPr>
            <w:r>
              <w:rPr>
                <w:rFonts w:cstheme="minorHAnsi"/>
                <w:sz w:val="28"/>
                <w:szCs w:val="28"/>
              </w:rPr>
              <w:t>SIS-2021-03-24-01</w:t>
            </w:r>
          </w:p>
          <w:p w14:paraId="4F770EA2" w14:textId="77777777" w:rsidR="00D36E1E" w:rsidRDefault="00D36E1E" w:rsidP="00D36E1E">
            <w:pPr>
              <w:pStyle w:val="NoSpacing"/>
              <w:jc w:val="center"/>
              <w:rPr>
                <w:rFonts w:cstheme="minorHAnsi"/>
                <w:sz w:val="28"/>
                <w:szCs w:val="28"/>
              </w:rPr>
            </w:pPr>
          </w:p>
        </w:tc>
        <w:tc>
          <w:tcPr>
            <w:tcW w:w="1001" w:type="pct"/>
            <w:tcBorders>
              <w:top w:val="single" w:sz="12" w:space="0" w:color="8EAADB"/>
              <w:bottom w:val="single" w:sz="12" w:space="0" w:color="8EAADB"/>
            </w:tcBorders>
          </w:tcPr>
          <w:p w14:paraId="25794FCB" w14:textId="02F5FFAA" w:rsidR="00D36E1E" w:rsidRDefault="00D36E1E"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5CD992D8" w14:textId="52DD804C" w:rsidR="00D36E1E" w:rsidRPr="00670B25" w:rsidRDefault="00D36E1E" w:rsidP="00D36E1E">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March</w:t>
            </w:r>
            <w:r w:rsidRPr="00204062">
              <w:rPr>
                <w:rFonts w:cstheme="minorHAnsi"/>
                <w:sz w:val="28"/>
                <w:szCs w:val="28"/>
              </w:rPr>
              <w:t xml:space="preserve"> 202</w:t>
            </w:r>
            <w:r>
              <w:rPr>
                <w:rFonts w:cstheme="minorHAnsi"/>
                <w:sz w:val="28"/>
                <w:szCs w:val="28"/>
              </w:rPr>
              <w:t>1</w:t>
            </w:r>
            <w:r w:rsidRPr="00204062">
              <w:rPr>
                <w:rFonts w:cstheme="minorHAnsi"/>
                <w:sz w:val="28"/>
                <w:szCs w:val="28"/>
              </w:rPr>
              <w:t>.  Concentrations of</w:t>
            </w:r>
            <w:r>
              <w:rPr>
                <w:rFonts w:cstheme="minorHAnsi"/>
                <w:sz w:val="28"/>
                <w:szCs w:val="28"/>
              </w:rPr>
              <w:t xml:space="preserve"> </w:t>
            </w:r>
            <w:r w:rsidRPr="00670B25">
              <w:rPr>
                <w:rFonts w:cs="Arial"/>
                <w:color w:val="000000"/>
                <w:sz w:val="28"/>
                <w:szCs w:val="28"/>
              </w:rPr>
              <w:t>combined perfluorooctanoate</w:t>
            </w:r>
          </w:p>
          <w:p w14:paraId="39F6EAA6" w14:textId="79A734E9" w:rsidR="00D36E1E" w:rsidRPr="00D12DEB" w:rsidRDefault="00D36E1E" w:rsidP="00D36E1E">
            <w:pPr>
              <w:pStyle w:val="NoSpacing"/>
              <w:rPr>
                <w:rFonts w:cstheme="minorHAnsi"/>
                <w:color w:val="000000"/>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w:t>
            </w:r>
            <w:r w:rsidR="004324B6">
              <w:rPr>
                <w:rFonts w:cstheme="minorHAnsi"/>
                <w:sz w:val="28"/>
                <w:szCs w:val="28"/>
              </w:rPr>
              <w:t xml:space="preserve"> </w:t>
            </w:r>
            <w:r w:rsidR="004324B6" w:rsidRPr="004324B6">
              <w:rPr>
                <w:sz w:val="28"/>
                <w:szCs w:val="28"/>
              </w:rPr>
              <w:t xml:space="preserve">DEPMW-6 and DEPMW-15 </w:t>
            </w:r>
            <w:r w:rsidRPr="00204062">
              <w:rPr>
                <w:rFonts w:cstheme="minorHAnsi"/>
                <w:sz w:val="28"/>
                <w:szCs w:val="28"/>
              </w:rPr>
              <w:t>were</w:t>
            </w:r>
            <w:r w:rsidR="004324B6">
              <w:rPr>
                <w:rFonts w:cstheme="minorHAnsi"/>
                <w:sz w:val="28"/>
                <w:szCs w:val="28"/>
              </w:rPr>
              <w:t xml:space="preserve"> either non-detect or below</w:t>
            </w:r>
            <w:r w:rsidRPr="00204062">
              <w:rPr>
                <w:rFonts w:cstheme="minorHAnsi"/>
                <w:sz w:val="28"/>
                <w:szCs w:val="28"/>
              </w:rPr>
              <w:t xml:space="preserve"> the Health Advisory Level (HAL)</w:t>
            </w:r>
            <w:r>
              <w:rPr>
                <w:rFonts w:cstheme="minorHAnsi"/>
                <w:sz w:val="28"/>
                <w:szCs w:val="28"/>
              </w:rPr>
              <w:t>.</w:t>
            </w:r>
          </w:p>
        </w:tc>
      </w:tr>
      <w:tr w:rsidR="00037858" w14:paraId="3CF1E397" w14:textId="77777777" w:rsidTr="004820F5">
        <w:trPr>
          <w:cantSplit/>
          <w:trHeight w:val="1590"/>
        </w:trPr>
        <w:tc>
          <w:tcPr>
            <w:tcW w:w="998" w:type="pct"/>
            <w:tcBorders>
              <w:top w:val="single" w:sz="12" w:space="0" w:color="8EAADB"/>
              <w:bottom w:val="single" w:sz="12" w:space="0" w:color="8EAADB"/>
            </w:tcBorders>
          </w:tcPr>
          <w:p w14:paraId="77168613" w14:textId="35669011" w:rsidR="00037858" w:rsidRDefault="00037858" w:rsidP="00D36E1E">
            <w:pPr>
              <w:pStyle w:val="NoSpacing"/>
              <w:autoSpaceDE w:val="0"/>
              <w:autoSpaceDN w:val="0"/>
              <w:jc w:val="center"/>
              <w:rPr>
                <w:rFonts w:cstheme="minorHAnsi"/>
                <w:b/>
                <w:sz w:val="28"/>
                <w:szCs w:val="28"/>
              </w:rPr>
            </w:pPr>
            <w:r>
              <w:rPr>
                <w:rFonts w:cstheme="minorHAnsi"/>
                <w:b/>
                <w:sz w:val="28"/>
                <w:szCs w:val="28"/>
              </w:rPr>
              <w:t>4/13/21</w:t>
            </w:r>
          </w:p>
        </w:tc>
        <w:tc>
          <w:tcPr>
            <w:tcW w:w="1334" w:type="pct"/>
            <w:tcBorders>
              <w:top w:val="single" w:sz="12" w:space="0" w:color="8EAADB"/>
              <w:bottom w:val="single" w:sz="12" w:space="0" w:color="8EAADB"/>
            </w:tcBorders>
          </w:tcPr>
          <w:p w14:paraId="3F873AAE" w14:textId="77777777" w:rsidR="00037858" w:rsidRDefault="00037858" w:rsidP="00037858">
            <w:pPr>
              <w:pStyle w:val="NoSpacing"/>
              <w:jc w:val="center"/>
              <w:rPr>
                <w:rFonts w:cstheme="minorHAnsi"/>
                <w:sz w:val="28"/>
                <w:szCs w:val="28"/>
              </w:rPr>
            </w:pPr>
            <w:r>
              <w:rPr>
                <w:rFonts w:cstheme="minorHAnsi"/>
                <w:sz w:val="28"/>
                <w:szCs w:val="28"/>
              </w:rPr>
              <w:t>DEP Central Laboratory certified DOH private supply well results</w:t>
            </w:r>
          </w:p>
          <w:p w14:paraId="36228CCD" w14:textId="77777777" w:rsidR="00037858" w:rsidRPr="00204062" w:rsidRDefault="00037858" w:rsidP="00D36E1E">
            <w:pPr>
              <w:pStyle w:val="NoSpacing"/>
              <w:jc w:val="center"/>
              <w:rPr>
                <w:rFonts w:cstheme="minorHAnsi"/>
                <w:sz w:val="28"/>
                <w:szCs w:val="28"/>
              </w:rPr>
            </w:pPr>
          </w:p>
        </w:tc>
        <w:tc>
          <w:tcPr>
            <w:tcW w:w="1001" w:type="pct"/>
            <w:tcBorders>
              <w:top w:val="single" w:sz="12" w:space="0" w:color="8EAADB"/>
              <w:bottom w:val="single" w:sz="12" w:space="0" w:color="8EAADB"/>
            </w:tcBorders>
          </w:tcPr>
          <w:p w14:paraId="66806A43" w14:textId="1069A262" w:rsidR="00037858" w:rsidRDefault="00037858"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3C3A0914" w14:textId="0EA4DE03" w:rsidR="00037858" w:rsidRPr="00D12DEB" w:rsidRDefault="00037858" w:rsidP="00037858">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w:t>
            </w:r>
            <w:r>
              <w:rPr>
                <w:rFonts w:cstheme="minorHAnsi"/>
                <w:color w:val="000000"/>
                <w:sz w:val="28"/>
                <w:szCs w:val="28"/>
              </w:rPr>
              <w:t>1</w:t>
            </w:r>
            <w:r w:rsidRPr="00D12DEB">
              <w:rPr>
                <w:rFonts w:cstheme="minorHAnsi"/>
                <w:color w:val="000000"/>
                <w:sz w:val="28"/>
                <w:szCs w:val="28"/>
              </w:rPr>
              <w:t>-</w:t>
            </w:r>
            <w:r>
              <w:rPr>
                <w:rFonts w:cstheme="minorHAnsi"/>
                <w:color w:val="000000"/>
                <w:sz w:val="28"/>
                <w:szCs w:val="28"/>
              </w:rPr>
              <w:t>04</w:t>
            </w:r>
            <w:r w:rsidRPr="00D12DEB">
              <w:rPr>
                <w:rFonts w:cstheme="minorHAnsi"/>
                <w:color w:val="000000"/>
                <w:sz w:val="28"/>
                <w:szCs w:val="28"/>
              </w:rPr>
              <w:t>-</w:t>
            </w:r>
            <w:r>
              <w:rPr>
                <w:rFonts w:cstheme="minorHAnsi"/>
                <w:color w:val="000000"/>
                <w:sz w:val="28"/>
                <w:szCs w:val="28"/>
              </w:rPr>
              <w:t>01</w:t>
            </w:r>
            <w:r w:rsidRPr="00D12DEB">
              <w:rPr>
                <w:rFonts w:cstheme="minorHAnsi"/>
                <w:color w:val="000000"/>
                <w:sz w:val="28"/>
                <w:szCs w:val="28"/>
              </w:rPr>
              <w:t>-0</w:t>
            </w:r>
            <w:r>
              <w:rPr>
                <w:rFonts w:cstheme="minorHAnsi"/>
                <w:color w:val="000000"/>
                <w:sz w:val="28"/>
                <w:szCs w:val="28"/>
              </w:rPr>
              <w:t>8</w:t>
            </w:r>
            <w:r w:rsidRPr="00D12DEB">
              <w:rPr>
                <w:rFonts w:cstheme="minorHAnsi"/>
                <w:color w:val="000000"/>
                <w:sz w:val="28"/>
                <w:szCs w:val="28"/>
              </w:rPr>
              <w:t xml:space="preserve">. </w:t>
            </w:r>
            <w:r>
              <w:rPr>
                <w:rFonts w:cstheme="minorHAnsi"/>
                <w:color w:val="000000"/>
                <w:sz w:val="28"/>
                <w:szCs w:val="28"/>
              </w:rPr>
              <w:t xml:space="preserve">Ten 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Three</w:t>
            </w:r>
            <w:r w:rsidRPr="00D12DEB">
              <w:rPr>
                <w:rFonts w:cstheme="minorHAnsi"/>
                <w:color w:val="000000"/>
                <w:sz w:val="28"/>
                <w:szCs w:val="28"/>
              </w:rPr>
              <w:t xml:space="preserve"> resul</w:t>
            </w:r>
            <w:r>
              <w:rPr>
                <w:rFonts w:cstheme="minorHAnsi"/>
                <w:color w:val="000000"/>
                <w:sz w:val="28"/>
                <w:szCs w:val="28"/>
              </w:rPr>
              <w:t>ts were</w:t>
            </w:r>
            <w:r w:rsidRPr="00D12DEB">
              <w:rPr>
                <w:rFonts w:cstheme="minorHAnsi"/>
                <w:color w:val="000000"/>
                <w:sz w:val="28"/>
                <w:szCs w:val="28"/>
              </w:rPr>
              <w:t xml:space="preserve"> above the HAL for combined PFOA and PFOS.</w:t>
            </w:r>
          </w:p>
          <w:p w14:paraId="67798BB7" w14:textId="77777777" w:rsidR="00037858" w:rsidRPr="00204062" w:rsidRDefault="00037858" w:rsidP="00D36E1E">
            <w:pPr>
              <w:pStyle w:val="NoSpacing"/>
              <w:rPr>
                <w:rFonts w:cstheme="minorHAnsi"/>
                <w:sz w:val="28"/>
                <w:szCs w:val="28"/>
              </w:rPr>
            </w:pPr>
          </w:p>
        </w:tc>
      </w:tr>
      <w:tr w:rsidR="004820F5" w14:paraId="58401409" w14:textId="77777777" w:rsidTr="004F1319">
        <w:trPr>
          <w:cantSplit/>
          <w:trHeight w:val="1590"/>
        </w:trPr>
        <w:tc>
          <w:tcPr>
            <w:tcW w:w="998" w:type="pct"/>
            <w:tcBorders>
              <w:top w:val="single" w:sz="12" w:space="0" w:color="8EAADB"/>
              <w:bottom w:val="single" w:sz="12" w:space="0" w:color="8EAADB"/>
            </w:tcBorders>
          </w:tcPr>
          <w:p w14:paraId="185985A0" w14:textId="407DC9F4" w:rsidR="004820F5" w:rsidRDefault="004820F5" w:rsidP="00D36E1E">
            <w:pPr>
              <w:pStyle w:val="NoSpacing"/>
              <w:autoSpaceDE w:val="0"/>
              <w:autoSpaceDN w:val="0"/>
              <w:jc w:val="center"/>
              <w:rPr>
                <w:rFonts w:cstheme="minorHAnsi"/>
                <w:b/>
                <w:sz w:val="28"/>
                <w:szCs w:val="28"/>
              </w:rPr>
            </w:pPr>
            <w:r>
              <w:rPr>
                <w:rFonts w:cstheme="minorHAnsi"/>
                <w:b/>
                <w:sz w:val="28"/>
                <w:szCs w:val="28"/>
              </w:rPr>
              <w:t>4/14/21</w:t>
            </w:r>
          </w:p>
        </w:tc>
        <w:tc>
          <w:tcPr>
            <w:tcW w:w="1334" w:type="pct"/>
            <w:tcBorders>
              <w:top w:val="single" w:sz="12" w:space="0" w:color="8EAADB"/>
              <w:bottom w:val="single" w:sz="12" w:space="0" w:color="8EAADB"/>
            </w:tcBorders>
          </w:tcPr>
          <w:p w14:paraId="481C1D2F" w14:textId="77777777" w:rsidR="004820F5" w:rsidRDefault="004820F5" w:rsidP="004820F5">
            <w:pPr>
              <w:pStyle w:val="NoSpacing"/>
              <w:jc w:val="center"/>
              <w:rPr>
                <w:rFonts w:cstheme="minorHAnsi"/>
                <w:sz w:val="28"/>
                <w:szCs w:val="28"/>
              </w:rPr>
            </w:pPr>
            <w:r>
              <w:rPr>
                <w:rFonts w:cstheme="minorHAnsi"/>
                <w:sz w:val="28"/>
                <w:szCs w:val="28"/>
              </w:rPr>
              <w:t>DEP Central Laboratory certified DOH private supply well results</w:t>
            </w:r>
          </w:p>
          <w:p w14:paraId="3D680A37" w14:textId="77777777" w:rsidR="004820F5" w:rsidRDefault="004820F5" w:rsidP="00037858">
            <w:pPr>
              <w:pStyle w:val="NoSpacing"/>
              <w:jc w:val="center"/>
              <w:rPr>
                <w:rFonts w:cstheme="minorHAnsi"/>
                <w:sz w:val="28"/>
                <w:szCs w:val="28"/>
              </w:rPr>
            </w:pPr>
          </w:p>
        </w:tc>
        <w:tc>
          <w:tcPr>
            <w:tcW w:w="1001" w:type="pct"/>
            <w:tcBorders>
              <w:top w:val="single" w:sz="12" w:space="0" w:color="8EAADB"/>
              <w:bottom w:val="single" w:sz="12" w:space="0" w:color="8EAADB"/>
            </w:tcBorders>
          </w:tcPr>
          <w:p w14:paraId="5B5CB792" w14:textId="04B2DF13" w:rsidR="004820F5" w:rsidRDefault="004820F5"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140CF84" w14:textId="77E87024" w:rsidR="004820F5" w:rsidRPr="00D12DEB" w:rsidRDefault="004820F5" w:rsidP="004820F5">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w:t>
            </w:r>
            <w:r>
              <w:rPr>
                <w:rFonts w:cstheme="minorHAnsi"/>
                <w:color w:val="000000"/>
                <w:sz w:val="28"/>
                <w:szCs w:val="28"/>
              </w:rPr>
              <w:t>1</w:t>
            </w:r>
            <w:r w:rsidRPr="00D12DEB">
              <w:rPr>
                <w:rFonts w:cstheme="minorHAnsi"/>
                <w:color w:val="000000"/>
                <w:sz w:val="28"/>
                <w:szCs w:val="28"/>
              </w:rPr>
              <w:t>-</w:t>
            </w:r>
            <w:r>
              <w:rPr>
                <w:rFonts w:cstheme="minorHAnsi"/>
                <w:color w:val="000000"/>
                <w:sz w:val="28"/>
                <w:szCs w:val="28"/>
              </w:rPr>
              <w:t>04</w:t>
            </w:r>
            <w:r w:rsidRPr="00D12DEB">
              <w:rPr>
                <w:rFonts w:cstheme="minorHAnsi"/>
                <w:color w:val="000000"/>
                <w:sz w:val="28"/>
                <w:szCs w:val="28"/>
              </w:rPr>
              <w:t>-</w:t>
            </w:r>
            <w:r>
              <w:rPr>
                <w:rFonts w:cstheme="minorHAnsi"/>
                <w:color w:val="000000"/>
                <w:sz w:val="28"/>
                <w:szCs w:val="28"/>
              </w:rPr>
              <w:t>01</w:t>
            </w:r>
            <w:r w:rsidRPr="00D12DEB">
              <w:rPr>
                <w:rFonts w:cstheme="minorHAnsi"/>
                <w:color w:val="000000"/>
                <w:sz w:val="28"/>
                <w:szCs w:val="28"/>
              </w:rPr>
              <w:t>-0</w:t>
            </w:r>
            <w:r>
              <w:rPr>
                <w:rFonts w:cstheme="minorHAnsi"/>
                <w:color w:val="000000"/>
                <w:sz w:val="28"/>
                <w:szCs w:val="28"/>
              </w:rPr>
              <w:t>9</w:t>
            </w:r>
            <w:r w:rsidRPr="00D12DEB">
              <w:rPr>
                <w:rFonts w:cstheme="minorHAnsi"/>
                <w:color w:val="000000"/>
                <w:sz w:val="28"/>
                <w:szCs w:val="28"/>
              </w:rPr>
              <w:t xml:space="preserve">. </w:t>
            </w:r>
            <w:r>
              <w:rPr>
                <w:rFonts w:cstheme="minorHAnsi"/>
                <w:color w:val="000000"/>
                <w:sz w:val="28"/>
                <w:szCs w:val="28"/>
              </w:rPr>
              <w:t xml:space="preserve">Ten 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Three</w:t>
            </w:r>
            <w:r w:rsidRPr="00D12DEB">
              <w:rPr>
                <w:rFonts w:cstheme="minorHAnsi"/>
                <w:color w:val="000000"/>
                <w:sz w:val="28"/>
                <w:szCs w:val="28"/>
              </w:rPr>
              <w:t xml:space="preserve"> resul</w:t>
            </w:r>
            <w:r>
              <w:rPr>
                <w:rFonts w:cstheme="minorHAnsi"/>
                <w:color w:val="000000"/>
                <w:sz w:val="28"/>
                <w:szCs w:val="28"/>
              </w:rPr>
              <w:t>ts were</w:t>
            </w:r>
            <w:r w:rsidRPr="00D12DEB">
              <w:rPr>
                <w:rFonts w:cstheme="minorHAnsi"/>
                <w:color w:val="000000"/>
                <w:sz w:val="28"/>
                <w:szCs w:val="28"/>
              </w:rPr>
              <w:t xml:space="preserve"> above the HAL for combined PFOA and PFOS.</w:t>
            </w:r>
          </w:p>
          <w:p w14:paraId="0EFB42D8" w14:textId="77777777" w:rsidR="004820F5" w:rsidRPr="00D12DEB" w:rsidRDefault="004820F5" w:rsidP="00037858">
            <w:pPr>
              <w:pStyle w:val="NoSpacing"/>
              <w:rPr>
                <w:rFonts w:cstheme="minorHAnsi"/>
                <w:color w:val="000000"/>
                <w:sz w:val="28"/>
                <w:szCs w:val="28"/>
              </w:rPr>
            </w:pPr>
          </w:p>
        </w:tc>
      </w:tr>
      <w:tr w:rsidR="004F1319" w14:paraId="17C242DE" w14:textId="77777777" w:rsidTr="00B328F8">
        <w:trPr>
          <w:cantSplit/>
          <w:trHeight w:val="1590"/>
        </w:trPr>
        <w:tc>
          <w:tcPr>
            <w:tcW w:w="998" w:type="pct"/>
            <w:tcBorders>
              <w:top w:val="single" w:sz="12" w:space="0" w:color="8EAADB"/>
              <w:bottom w:val="single" w:sz="12" w:space="0" w:color="8EAADB"/>
            </w:tcBorders>
          </w:tcPr>
          <w:p w14:paraId="33428D77" w14:textId="6E405F23" w:rsidR="004F1319" w:rsidRDefault="004F1319" w:rsidP="00D36E1E">
            <w:pPr>
              <w:pStyle w:val="NoSpacing"/>
              <w:autoSpaceDE w:val="0"/>
              <w:autoSpaceDN w:val="0"/>
              <w:jc w:val="center"/>
              <w:rPr>
                <w:rFonts w:cstheme="minorHAnsi"/>
                <w:b/>
                <w:sz w:val="28"/>
                <w:szCs w:val="28"/>
              </w:rPr>
            </w:pPr>
            <w:r>
              <w:rPr>
                <w:rFonts w:cstheme="minorHAnsi"/>
                <w:b/>
                <w:sz w:val="28"/>
                <w:szCs w:val="28"/>
              </w:rPr>
              <w:lastRenderedPageBreak/>
              <w:t>5/25/21</w:t>
            </w:r>
          </w:p>
        </w:tc>
        <w:tc>
          <w:tcPr>
            <w:tcW w:w="1334" w:type="pct"/>
            <w:tcBorders>
              <w:top w:val="single" w:sz="12" w:space="0" w:color="8EAADB"/>
              <w:bottom w:val="single" w:sz="12" w:space="0" w:color="8EAADB"/>
            </w:tcBorders>
          </w:tcPr>
          <w:p w14:paraId="1B39D005" w14:textId="1A72C6A4" w:rsidR="004F1319" w:rsidRDefault="004F1319" w:rsidP="004820F5">
            <w:pPr>
              <w:pStyle w:val="NoSpacing"/>
              <w:jc w:val="center"/>
              <w:rPr>
                <w:rFonts w:cstheme="minorHAnsi"/>
                <w:sz w:val="28"/>
                <w:szCs w:val="28"/>
              </w:rPr>
            </w:pPr>
            <w:r>
              <w:rPr>
                <w:rFonts w:cstheme="minorHAnsi"/>
                <w:sz w:val="28"/>
                <w:szCs w:val="28"/>
              </w:rPr>
              <w:t>Proposed workplan for Supplemental Site Activities</w:t>
            </w:r>
          </w:p>
        </w:tc>
        <w:tc>
          <w:tcPr>
            <w:tcW w:w="1001" w:type="pct"/>
            <w:tcBorders>
              <w:top w:val="single" w:sz="12" w:space="0" w:color="8EAADB"/>
              <w:bottom w:val="single" w:sz="12" w:space="0" w:color="8EAADB"/>
            </w:tcBorders>
          </w:tcPr>
          <w:p w14:paraId="13EE15BA" w14:textId="2A83D2BC" w:rsidR="004F1319" w:rsidRDefault="004F1319" w:rsidP="00D36E1E">
            <w:pPr>
              <w:pStyle w:val="NoSpacing"/>
              <w:autoSpaceDE w:val="0"/>
              <w:autoSpaceDN w:val="0"/>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12EB51FB" w14:textId="77777777" w:rsidR="004F1319" w:rsidRDefault="004F1319" w:rsidP="004820F5">
            <w:pPr>
              <w:pStyle w:val="NoSpacing"/>
              <w:rPr>
                <w:rFonts w:cstheme="minorHAnsi"/>
                <w:color w:val="000000"/>
                <w:sz w:val="28"/>
                <w:szCs w:val="28"/>
              </w:rPr>
            </w:pPr>
            <w:r>
              <w:rPr>
                <w:rFonts w:cstheme="minorHAnsi"/>
                <w:color w:val="000000"/>
                <w:sz w:val="28"/>
                <w:szCs w:val="28"/>
              </w:rPr>
              <w:t>Proposed Sample Collection to Include:</w:t>
            </w:r>
          </w:p>
          <w:p w14:paraId="058E2131" w14:textId="77777777" w:rsidR="004F1319" w:rsidRPr="004F1319" w:rsidRDefault="004F1319" w:rsidP="004F1319">
            <w:pPr>
              <w:rPr>
                <w:rFonts w:asciiTheme="minorHAnsi" w:eastAsia="Times New Roman" w:hAnsiTheme="minorHAnsi" w:cstheme="minorHAnsi"/>
                <w:lang w:bidi="ar-SA"/>
              </w:rPr>
            </w:pPr>
            <w:r w:rsidRPr="004F1319">
              <w:rPr>
                <w:rFonts w:asciiTheme="minorHAnsi" w:eastAsia="Times New Roman" w:hAnsiTheme="minorHAnsi" w:cstheme="minorHAnsi"/>
              </w:rPr>
              <w:t>6 surface water samples</w:t>
            </w:r>
          </w:p>
          <w:p w14:paraId="389C1790"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 duplicate surface water sample</w:t>
            </w:r>
          </w:p>
          <w:p w14:paraId="5740C315"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145 groundwater samples (116 DPT and 29 MW)</w:t>
            </w:r>
          </w:p>
          <w:p w14:paraId="6A88D950"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14 duplicate groundwater samples (11 DPT and 3 MW)</w:t>
            </w:r>
          </w:p>
          <w:p w14:paraId="1F05C65B"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 equipment blank for surface water sampling</w:t>
            </w:r>
          </w:p>
          <w:p w14:paraId="3B9740F0"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7 equipment blanks for DPT GW sampling</w:t>
            </w:r>
          </w:p>
          <w:p w14:paraId="34A313A6"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2 equipment blanks for MW installation and sampling</w:t>
            </w:r>
          </w:p>
          <w:p w14:paraId="6F35A6B0"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4 field blanks for the various water media</w:t>
            </w:r>
          </w:p>
          <w:p w14:paraId="7848908A"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 extra field blank</w:t>
            </w:r>
          </w:p>
          <w:p w14:paraId="69EA06DF" w14:textId="77777777" w:rsidR="004F1319" w:rsidRDefault="004F1319" w:rsidP="004820F5">
            <w:pPr>
              <w:pStyle w:val="NoSpacing"/>
              <w:rPr>
                <w:rFonts w:cstheme="minorHAnsi"/>
                <w:color w:val="000000"/>
                <w:sz w:val="28"/>
                <w:szCs w:val="28"/>
              </w:rPr>
            </w:pPr>
          </w:p>
          <w:p w14:paraId="4B55E9C5" w14:textId="437ED0BA" w:rsidR="004F1319" w:rsidRDefault="004F1319" w:rsidP="004820F5">
            <w:pPr>
              <w:pStyle w:val="NoSpacing"/>
              <w:rPr>
                <w:rFonts w:cstheme="minorHAnsi"/>
                <w:color w:val="000000"/>
              </w:rPr>
            </w:pPr>
            <w:r w:rsidRPr="001D11AE">
              <w:rPr>
                <w:rFonts w:cstheme="minorHAnsi"/>
                <w:color w:val="000000"/>
              </w:rPr>
              <w:t>DPT groundwater and surface water sampling is tentatively scheduled to begin the week of July 12</w:t>
            </w:r>
            <w:r w:rsidRPr="001D11AE">
              <w:rPr>
                <w:rFonts w:cstheme="minorHAnsi"/>
                <w:color w:val="000000"/>
                <w:vertAlign w:val="superscript"/>
              </w:rPr>
              <w:t>th</w:t>
            </w:r>
            <w:r w:rsidRPr="001D11AE">
              <w:rPr>
                <w:rFonts w:cstheme="minorHAnsi"/>
                <w:color w:val="000000"/>
              </w:rPr>
              <w:t>.</w:t>
            </w:r>
          </w:p>
          <w:p w14:paraId="731A4D27" w14:textId="77777777" w:rsidR="001D11AE" w:rsidRPr="001D11AE" w:rsidRDefault="001D11AE" w:rsidP="004820F5">
            <w:pPr>
              <w:pStyle w:val="NoSpacing"/>
              <w:rPr>
                <w:rFonts w:cstheme="minorHAnsi"/>
                <w:color w:val="000000"/>
              </w:rPr>
            </w:pPr>
          </w:p>
          <w:p w14:paraId="2FC4461B" w14:textId="36F038B8" w:rsidR="004F1319" w:rsidRPr="00D12DEB" w:rsidRDefault="004F1319" w:rsidP="004820F5">
            <w:pPr>
              <w:pStyle w:val="NoSpacing"/>
              <w:rPr>
                <w:rFonts w:cstheme="minorHAnsi"/>
                <w:color w:val="000000"/>
                <w:sz w:val="28"/>
                <w:szCs w:val="28"/>
              </w:rPr>
            </w:pPr>
            <w:r w:rsidRPr="001D11AE">
              <w:rPr>
                <w:rFonts w:cstheme="minorHAnsi"/>
                <w:color w:val="000000"/>
              </w:rPr>
              <w:t xml:space="preserve">Monitoring well installation and sampling is tentatively scheduled to begin the week of </w:t>
            </w:r>
            <w:r w:rsidR="001D11AE" w:rsidRPr="001D11AE">
              <w:rPr>
                <w:rFonts w:cstheme="minorHAnsi"/>
                <w:color w:val="000000"/>
              </w:rPr>
              <w:t>August 23</w:t>
            </w:r>
            <w:r w:rsidR="001D11AE" w:rsidRPr="001D11AE">
              <w:rPr>
                <w:rFonts w:cstheme="minorHAnsi"/>
                <w:color w:val="000000"/>
                <w:vertAlign w:val="superscript"/>
              </w:rPr>
              <w:t>rd</w:t>
            </w:r>
            <w:r w:rsidR="001D11AE" w:rsidRPr="001D11AE">
              <w:rPr>
                <w:rFonts w:cstheme="minorHAnsi"/>
                <w:color w:val="000000"/>
              </w:rPr>
              <w:t>.</w:t>
            </w:r>
            <w:r>
              <w:rPr>
                <w:rFonts w:cstheme="minorHAnsi"/>
                <w:color w:val="000000"/>
                <w:sz w:val="28"/>
                <w:szCs w:val="28"/>
              </w:rPr>
              <w:t xml:space="preserve"> </w:t>
            </w:r>
          </w:p>
        </w:tc>
      </w:tr>
      <w:tr w:rsidR="00B328F8" w14:paraId="645C6D80" w14:textId="77777777" w:rsidTr="009335A2">
        <w:trPr>
          <w:cantSplit/>
          <w:trHeight w:val="1590"/>
        </w:trPr>
        <w:tc>
          <w:tcPr>
            <w:tcW w:w="998" w:type="pct"/>
            <w:tcBorders>
              <w:top w:val="single" w:sz="12" w:space="0" w:color="8EAADB"/>
              <w:bottom w:val="single" w:sz="12" w:space="0" w:color="8EAADB"/>
            </w:tcBorders>
          </w:tcPr>
          <w:p w14:paraId="3CDD6DDC" w14:textId="2671CD57" w:rsidR="00B328F8" w:rsidRDefault="00B328F8" w:rsidP="00D36E1E">
            <w:pPr>
              <w:pStyle w:val="NoSpacing"/>
              <w:autoSpaceDE w:val="0"/>
              <w:autoSpaceDN w:val="0"/>
              <w:jc w:val="center"/>
              <w:rPr>
                <w:rFonts w:cstheme="minorHAnsi"/>
                <w:b/>
                <w:sz w:val="28"/>
                <w:szCs w:val="28"/>
              </w:rPr>
            </w:pPr>
            <w:r>
              <w:rPr>
                <w:rFonts w:cstheme="minorHAnsi"/>
                <w:b/>
                <w:sz w:val="28"/>
                <w:szCs w:val="28"/>
              </w:rPr>
              <w:t>6/29/21</w:t>
            </w:r>
          </w:p>
        </w:tc>
        <w:tc>
          <w:tcPr>
            <w:tcW w:w="1334" w:type="pct"/>
            <w:tcBorders>
              <w:top w:val="single" w:sz="12" w:space="0" w:color="8EAADB"/>
              <w:bottom w:val="single" w:sz="12" w:space="0" w:color="8EAADB"/>
            </w:tcBorders>
          </w:tcPr>
          <w:p w14:paraId="15CC781A" w14:textId="48D4A2A3" w:rsidR="00B328F8" w:rsidRDefault="00B328F8" w:rsidP="004820F5">
            <w:pPr>
              <w:pStyle w:val="NoSpacing"/>
              <w:jc w:val="center"/>
              <w:rPr>
                <w:rFonts w:cstheme="minorHAnsi"/>
                <w:sz w:val="28"/>
                <w:szCs w:val="28"/>
              </w:rPr>
            </w:pPr>
            <w:r w:rsidRPr="00B328F8">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6028357D" w14:textId="6BC71EF7" w:rsidR="00B328F8" w:rsidRDefault="00B328F8"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8450A6F" w14:textId="4BE46339" w:rsidR="00B328F8" w:rsidRPr="00D12DEB" w:rsidRDefault="00B328F8" w:rsidP="00B328F8">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w:t>
            </w:r>
            <w:r>
              <w:rPr>
                <w:rFonts w:cstheme="minorHAnsi"/>
                <w:color w:val="000000"/>
                <w:sz w:val="28"/>
                <w:szCs w:val="28"/>
              </w:rPr>
              <w:t>1</w:t>
            </w:r>
            <w:r w:rsidRPr="00D12DEB">
              <w:rPr>
                <w:rFonts w:cstheme="minorHAnsi"/>
                <w:color w:val="000000"/>
                <w:sz w:val="28"/>
                <w:szCs w:val="28"/>
              </w:rPr>
              <w:t>-</w:t>
            </w:r>
            <w:r>
              <w:rPr>
                <w:rFonts w:cstheme="minorHAnsi"/>
                <w:color w:val="000000"/>
                <w:sz w:val="28"/>
                <w:szCs w:val="28"/>
              </w:rPr>
              <w:t>06</w:t>
            </w:r>
            <w:r w:rsidRPr="00D12DEB">
              <w:rPr>
                <w:rFonts w:cstheme="minorHAnsi"/>
                <w:color w:val="000000"/>
                <w:sz w:val="28"/>
                <w:szCs w:val="28"/>
              </w:rPr>
              <w:t>-</w:t>
            </w:r>
            <w:r>
              <w:rPr>
                <w:rFonts w:cstheme="minorHAnsi"/>
                <w:color w:val="000000"/>
                <w:sz w:val="28"/>
                <w:szCs w:val="28"/>
              </w:rPr>
              <w:t>17</w:t>
            </w:r>
            <w:r w:rsidRPr="00D12DEB">
              <w:rPr>
                <w:rFonts w:cstheme="minorHAnsi"/>
                <w:color w:val="000000"/>
                <w:sz w:val="28"/>
                <w:szCs w:val="28"/>
              </w:rPr>
              <w:t>-0</w:t>
            </w:r>
            <w:r>
              <w:rPr>
                <w:rFonts w:cstheme="minorHAnsi"/>
                <w:color w:val="000000"/>
                <w:sz w:val="28"/>
                <w:szCs w:val="28"/>
              </w:rPr>
              <w:t>5</w:t>
            </w:r>
            <w:r w:rsidRPr="00D12DEB">
              <w:rPr>
                <w:rFonts w:cstheme="minorHAnsi"/>
                <w:color w:val="000000"/>
                <w:sz w:val="28"/>
                <w:szCs w:val="28"/>
              </w:rPr>
              <w:t xml:space="preserve">. </w:t>
            </w:r>
            <w:r>
              <w:rPr>
                <w:rFonts w:cstheme="minorHAnsi"/>
                <w:color w:val="000000"/>
                <w:sz w:val="28"/>
                <w:szCs w:val="28"/>
              </w:rPr>
              <w:t xml:space="preserve">Four 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One</w:t>
            </w:r>
            <w:r w:rsidRPr="00D12DEB">
              <w:rPr>
                <w:rFonts w:cstheme="minorHAnsi"/>
                <w:color w:val="000000"/>
                <w:sz w:val="28"/>
                <w:szCs w:val="28"/>
              </w:rPr>
              <w:t xml:space="preserve"> resul</w:t>
            </w:r>
            <w:r>
              <w:rPr>
                <w:rFonts w:cstheme="minorHAnsi"/>
                <w:color w:val="000000"/>
                <w:sz w:val="28"/>
                <w:szCs w:val="28"/>
              </w:rPr>
              <w:t>t was</w:t>
            </w:r>
            <w:r w:rsidRPr="00D12DEB">
              <w:rPr>
                <w:rFonts w:cstheme="minorHAnsi"/>
                <w:color w:val="000000"/>
                <w:sz w:val="28"/>
                <w:szCs w:val="28"/>
              </w:rPr>
              <w:t xml:space="preserve"> above the HAL for combined PFOA and PFOS.</w:t>
            </w:r>
          </w:p>
          <w:p w14:paraId="0198F785" w14:textId="77777777" w:rsidR="00B328F8" w:rsidRDefault="00B328F8" w:rsidP="004820F5">
            <w:pPr>
              <w:pStyle w:val="NoSpacing"/>
              <w:rPr>
                <w:rFonts w:cstheme="minorHAnsi"/>
                <w:color w:val="000000"/>
                <w:sz w:val="28"/>
                <w:szCs w:val="28"/>
              </w:rPr>
            </w:pPr>
          </w:p>
        </w:tc>
      </w:tr>
      <w:tr w:rsidR="009335A2" w14:paraId="77806801" w14:textId="77777777" w:rsidTr="009335A2">
        <w:trPr>
          <w:cantSplit/>
          <w:trHeight w:val="1590"/>
        </w:trPr>
        <w:tc>
          <w:tcPr>
            <w:tcW w:w="998" w:type="pct"/>
            <w:tcBorders>
              <w:top w:val="single" w:sz="12" w:space="0" w:color="8EAADB"/>
              <w:bottom w:val="single" w:sz="12" w:space="0" w:color="8EAADB"/>
            </w:tcBorders>
          </w:tcPr>
          <w:p w14:paraId="62D83E3D" w14:textId="172FDF54" w:rsidR="009335A2" w:rsidRDefault="009335A2" w:rsidP="00D36E1E">
            <w:pPr>
              <w:pStyle w:val="NoSpacing"/>
              <w:autoSpaceDE w:val="0"/>
              <w:autoSpaceDN w:val="0"/>
              <w:jc w:val="center"/>
              <w:rPr>
                <w:rFonts w:cstheme="minorHAnsi"/>
                <w:b/>
                <w:sz w:val="28"/>
                <w:szCs w:val="28"/>
              </w:rPr>
            </w:pPr>
            <w:r>
              <w:rPr>
                <w:rFonts w:cstheme="minorHAnsi"/>
                <w:b/>
                <w:sz w:val="28"/>
                <w:szCs w:val="28"/>
              </w:rPr>
              <w:lastRenderedPageBreak/>
              <w:t>8/2/21</w:t>
            </w:r>
          </w:p>
        </w:tc>
        <w:tc>
          <w:tcPr>
            <w:tcW w:w="1334" w:type="pct"/>
            <w:tcBorders>
              <w:top w:val="single" w:sz="12" w:space="0" w:color="8EAADB"/>
              <w:bottom w:val="single" w:sz="12" w:space="0" w:color="8EAADB"/>
            </w:tcBorders>
          </w:tcPr>
          <w:p w14:paraId="1CD8A4AC" w14:textId="448749C2" w:rsidR="009335A2" w:rsidRPr="00B328F8" w:rsidRDefault="009335A2" w:rsidP="004820F5">
            <w:pPr>
              <w:pStyle w:val="NoSpacing"/>
              <w:jc w:val="center"/>
              <w:rPr>
                <w:rFonts w:cstheme="minorHAnsi"/>
                <w:sz w:val="28"/>
                <w:szCs w:val="28"/>
              </w:rPr>
            </w:pPr>
            <w:r>
              <w:rPr>
                <w:rFonts w:cstheme="minorHAnsi"/>
                <w:sz w:val="28"/>
                <w:szCs w:val="28"/>
              </w:rPr>
              <w:t>Trip Report – Site Assessment (Surface Water and DPT Screen Point Sampling)</w:t>
            </w:r>
          </w:p>
        </w:tc>
        <w:tc>
          <w:tcPr>
            <w:tcW w:w="1001" w:type="pct"/>
            <w:tcBorders>
              <w:top w:val="single" w:sz="12" w:space="0" w:color="8EAADB"/>
              <w:bottom w:val="single" w:sz="12" w:space="0" w:color="8EAADB"/>
            </w:tcBorders>
          </w:tcPr>
          <w:p w14:paraId="3E320D49" w14:textId="1E06C7A1" w:rsidR="009335A2" w:rsidRDefault="009335A2"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4B4843A" w14:textId="77777777" w:rsidR="009335A2" w:rsidRPr="009335A2" w:rsidRDefault="009335A2" w:rsidP="009335A2">
            <w:pPr>
              <w:widowControl/>
              <w:adjustRightInd w:val="0"/>
              <w:rPr>
                <w:rFonts w:eastAsiaTheme="minorHAnsi"/>
                <w:sz w:val="28"/>
                <w:szCs w:val="28"/>
                <w:lang w:bidi="ar-SA"/>
              </w:rPr>
            </w:pPr>
            <w:r>
              <w:rPr>
                <w:rFonts w:cstheme="minorHAnsi"/>
                <w:color w:val="000000"/>
                <w:sz w:val="28"/>
                <w:szCs w:val="28"/>
              </w:rPr>
              <w:t xml:space="preserve">Observed a private utility locate. Collected 5 surface water samples. </w:t>
            </w:r>
            <w:r w:rsidRPr="009335A2">
              <w:rPr>
                <w:rFonts w:eastAsiaTheme="minorHAnsi"/>
                <w:sz w:val="28"/>
                <w:szCs w:val="28"/>
                <w:lang w:bidi="ar-SA"/>
              </w:rPr>
              <w:t>Screen point groundwater samples were collected at 10 ft intervals between 16</w:t>
            </w:r>
          </w:p>
          <w:p w14:paraId="1073BFAE"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and 120 ft BLS (11 sample intervals per boring) at 7 locations</w:t>
            </w:r>
            <w:r w:rsidRPr="009335A2">
              <w:rPr>
                <w:sz w:val="28"/>
                <w:szCs w:val="28"/>
              </w:rPr>
              <w:t xml:space="preserve">. </w:t>
            </w:r>
            <w:r w:rsidRPr="009335A2">
              <w:rPr>
                <w:rFonts w:eastAsiaTheme="minorHAnsi"/>
                <w:sz w:val="28"/>
                <w:szCs w:val="28"/>
                <w:lang w:bidi="ar-SA"/>
              </w:rPr>
              <w:t>Screen point groundwater samples were collected at 10 ft intervals between 16</w:t>
            </w:r>
          </w:p>
          <w:p w14:paraId="18C0921E"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and 100 ft BLS (9 sample intervals per boring) at 3 locations</w:t>
            </w:r>
            <w:r w:rsidRPr="009335A2">
              <w:rPr>
                <w:sz w:val="28"/>
                <w:szCs w:val="28"/>
              </w:rPr>
              <w:t xml:space="preserve">. </w:t>
            </w:r>
            <w:r w:rsidRPr="009335A2">
              <w:rPr>
                <w:rFonts w:eastAsiaTheme="minorHAnsi"/>
                <w:sz w:val="28"/>
                <w:szCs w:val="28"/>
                <w:lang w:bidi="ar-SA"/>
              </w:rPr>
              <w:t>Screen point groundwater samples were collected at 10 ft intervals between 126</w:t>
            </w:r>
          </w:p>
          <w:p w14:paraId="1AB9F118"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and 150 ft BLS (3 sample intervals per boring) at 2 locations</w:t>
            </w:r>
            <w:r w:rsidRPr="009335A2">
              <w:rPr>
                <w:sz w:val="28"/>
                <w:szCs w:val="28"/>
              </w:rPr>
              <w:t xml:space="preserve">. </w:t>
            </w:r>
            <w:r w:rsidRPr="009335A2">
              <w:rPr>
                <w:rFonts w:eastAsiaTheme="minorHAnsi"/>
                <w:sz w:val="28"/>
                <w:szCs w:val="28"/>
                <w:lang w:bidi="ar-SA"/>
              </w:rPr>
              <w:t>Samples were collected from screen point samplers using high-density</w:t>
            </w:r>
          </w:p>
          <w:p w14:paraId="7FF416A2"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polyethylene tubing and a peristaltic pump</w:t>
            </w:r>
            <w:r w:rsidRPr="009335A2">
              <w:rPr>
                <w:sz w:val="28"/>
                <w:szCs w:val="28"/>
              </w:rPr>
              <w:t xml:space="preserve">. </w:t>
            </w:r>
            <w:r w:rsidRPr="009335A2">
              <w:rPr>
                <w:rFonts w:eastAsiaTheme="minorHAnsi"/>
                <w:sz w:val="28"/>
                <w:szCs w:val="28"/>
                <w:lang w:bidi="ar-SA"/>
              </w:rPr>
              <w:t>Staged 14, 55-gallon drums containing liquid investigation-derived waste in a designated</w:t>
            </w:r>
          </w:p>
          <w:p w14:paraId="5FCEB453"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area approved by FIRSC personnel</w:t>
            </w:r>
            <w:r w:rsidRPr="009335A2">
              <w:rPr>
                <w:sz w:val="28"/>
                <w:szCs w:val="28"/>
              </w:rPr>
              <w:t xml:space="preserve">. </w:t>
            </w:r>
            <w:r w:rsidRPr="009335A2">
              <w:rPr>
                <w:rFonts w:eastAsiaTheme="minorHAnsi"/>
                <w:sz w:val="28"/>
                <w:szCs w:val="28"/>
                <w:lang w:bidi="ar-SA"/>
              </w:rPr>
              <w:t>Collected horizontal coordinates of each sampling location using a global positioning</w:t>
            </w:r>
          </w:p>
          <w:p w14:paraId="21348935" w14:textId="17E8C1C6" w:rsidR="009335A2" w:rsidRPr="00D12DEB" w:rsidRDefault="009335A2" w:rsidP="009335A2">
            <w:pPr>
              <w:pStyle w:val="NoSpacing"/>
              <w:rPr>
                <w:rFonts w:cstheme="minorHAnsi"/>
                <w:color w:val="000000"/>
                <w:sz w:val="28"/>
                <w:szCs w:val="28"/>
              </w:rPr>
            </w:pPr>
            <w:r w:rsidRPr="009335A2">
              <w:rPr>
                <w:rFonts w:ascii="Arial" w:hAnsi="Arial" w:cs="Arial"/>
                <w:sz w:val="28"/>
                <w:szCs w:val="28"/>
              </w:rPr>
              <w:t>system.</w:t>
            </w:r>
          </w:p>
        </w:tc>
      </w:tr>
      <w:tr w:rsidR="009335A2" w14:paraId="4B132567" w14:textId="77777777" w:rsidTr="0099764E">
        <w:trPr>
          <w:cantSplit/>
          <w:trHeight w:val="1590"/>
        </w:trPr>
        <w:tc>
          <w:tcPr>
            <w:tcW w:w="998" w:type="pct"/>
            <w:tcBorders>
              <w:top w:val="single" w:sz="12" w:space="0" w:color="8EAADB"/>
              <w:bottom w:val="single" w:sz="12" w:space="0" w:color="8EAADB"/>
            </w:tcBorders>
          </w:tcPr>
          <w:p w14:paraId="5C5FADD5" w14:textId="4FD38221" w:rsidR="009335A2" w:rsidRDefault="0099764E" w:rsidP="00D36E1E">
            <w:pPr>
              <w:pStyle w:val="NoSpacing"/>
              <w:autoSpaceDE w:val="0"/>
              <w:autoSpaceDN w:val="0"/>
              <w:jc w:val="center"/>
              <w:rPr>
                <w:rFonts w:cstheme="minorHAnsi"/>
                <w:b/>
                <w:sz w:val="28"/>
                <w:szCs w:val="28"/>
              </w:rPr>
            </w:pPr>
            <w:r>
              <w:rPr>
                <w:rFonts w:cstheme="minorHAnsi"/>
                <w:b/>
                <w:sz w:val="28"/>
                <w:szCs w:val="28"/>
              </w:rPr>
              <w:lastRenderedPageBreak/>
              <w:t>8/2/21</w:t>
            </w:r>
          </w:p>
        </w:tc>
        <w:tc>
          <w:tcPr>
            <w:tcW w:w="1334" w:type="pct"/>
            <w:tcBorders>
              <w:top w:val="single" w:sz="12" w:space="0" w:color="8EAADB"/>
              <w:bottom w:val="single" w:sz="12" w:space="0" w:color="8EAADB"/>
            </w:tcBorders>
          </w:tcPr>
          <w:p w14:paraId="5A689D22" w14:textId="77777777" w:rsidR="0099764E" w:rsidRPr="0099764E" w:rsidRDefault="0099764E" w:rsidP="0099764E">
            <w:pPr>
              <w:pStyle w:val="NoSpacing"/>
              <w:jc w:val="center"/>
              <w:rPr>
                <w:rFonts w:cstheme="minorHAnsi"/>
                <w:sz w:val="28"/>
                <w:szCs w:val="28"/>
              </w:rPr>
            </w:pPr>
            <w:r w:rsidRPr="0099764E">
              <w:rPr>
                <w:rFonts w:cstheme="minorHAnsi"/>
                <w:sz w:val="28"/>
                <w:szCs w:val="28"/>
              </w:rPr>
              <w:t>Laboratory analytical results released.</w:t>
            </w:r>
          </w:p>
          <w:p w14:paraId="5D9CB6DE" w14:textId="0F68B41C" w:rsidR="009335A2" w:rsidRDefault="0099764E" w:rsidP="0099764E">
            <w:pPr>
              <w:pStyle w:val="NoSpacing"/>
              <w:jc w:val="center"/>
              <w:rPr>
                <w:rFonts w:cstheme="minorHAnsi"/>
                <w:sz w:val="28"/>
                <w:szCs w:val="28"/>
              </w:rPr>
            </w:pPr>
            <w:r w:rsidRPr="0099764E">
              <w:rPr>
                <w:rFonts w:cstheme="minorHAnsi"/>
                <w:sz w:val="28"/>
                <w:szCs w:val="28"/>
              </w:rPr>
              <w:t>SIS-202</w:t>
            </w:r>
            <w:r>
              <w:rPr>
                <w:rFonts w:cstheme="minorHAnsi"/>
                <w:sz w:val="28"/>
                <w:szCs w:val="28"/>
              </w:rPr>
              <w:t>1-07-20-01</w:t>
            </w:r>
          </w:p>
        </w:tc>
        <w:tc>
          <w:tcPr>
            <w:tcW w:w="1001" w:type="pct"/>
            <w:tcBorders>
              <w:top w:val="single" w:sz="12" w:space="0" w:color="8EAADB"/>
              <w:bottom w:val="single" w:sz="12" w:space="0" w:color="8EAADB"/>
            </w:tcBorders>
          </w:tcPr>
          <w:p w14:paraId="60205177" w14:textId="7CD04FAF" w:rsidR="009335A2" w:rsidRDefault="0099764E"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5E8DF996" w14:textId="7820E37E" w:rsidR="0099764E" w:rsidRPr="0099764E" w:rsidRDefault="0099764E" w:rsidP="0099764E">
            <w:pPr>
              <w:pStyle w:val="NoSpacing"/>
              <w:rPr>
                <w:rFonts w:ascii="Arial" w:hAnsi="Arial" w:cs="Arial"/>
                <w:color w:val="000000"/>
                <w:sz w:val="28"/>
                <w:szCs w:val="28"/>
              </w:rPr>
            </w:pPr>
            <w:r w:rsidRPr="0099764E">
              <w:rPr>
                <w:rFonts w:ascii="Arial" w:hAnsi="Arial" w:cs="Arial"/>
                <w:sz w:val="28"/>
                <w:szCs w:val="28"/>
              </w:rPr>
              <w:t xml:space="preserve">The FDEP Central Laboratory released certified analytical results associated with the ongoing supplemental assessment performed in </w:t>
            </w:r>
            <w:r>
              <w:rPr>
                <w:rFonts w:ascii="Arial" w:hAnsi="Arial" w:cs="Arial"/>
                <w:sz w:val="28"/>
                <w:szCs w:val="28"/>
              </w:rPr>
              <w:t>July</w:t>
            </w:r>
            <w:r w:rsidRPr="0099764E">
              <w:rPr>
                <w:rFonts w:ascii="Arial" w:hAnsi="Arial" w:cs="Arial"/>
                <w:sz w:val="28"/>
                <w:szCs w:val="28"/>
              </w:rPr>
              <w:t xml:space="preserve"> 202</w:t>
            </w:r>
            <w:r>
              <w:rPr>
                <w:rFonts w:ascii="Arial" w:hAnsi="Arial" w:cs="Arial"/>
                <w:sz w:val="28"/>
                <w:szCs w:val="28"/>
              </w:rPr>
              <w:t>1</w:t>
            </w:r>
            <w:r w:rsidRPr="0099764E">
              <w:rPr>
                <w:rFonts w:ascii="Arial" w:hAnsi="Arial" w:cs="Arial"/>
                <w:sz w:val="28"/>
                <w:szCs w:val="28"/>
              </w:rPr>
              <w:t xml:space="preserve">.  Concentrations of </w:t>
            </w:r>
            <w:r w:rsidRPr="0099764E">
              <w:rPr>
                <w:rFonts w:ascii="Arial" w:hAnsi="Arial" w:cs="Arial"/>
                <w:color w:val="000000"/>
                <w:sz w:val="28"/>
                <w:szCs w:val="28"/>
              </w:rPr>
              <w:t>combined perfluorooctanoate</w:t>
            </w:r>
          </w:p>
          <w:p w14:paraId="52E234DF" w14:textId="07ACEA01" w:rsidR="009335A2" w:rsidRDefault="0099764E" w:rsidP="0099764E">
            <w:pPr>
              <w:widowControl/>
              <w:adjustRightInd w:val="0"/>
              <w:rPr>
                <w:rFonts w:cstheme="minorHAnsi"/>
                <w:color w:val="000000"/>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 groundwater were above the Health Advisory Level (HAL)</w:t>
            </w:r>
            <w:r>
              <w:rPr>
                <w:rFonts w:cstheme="minorHAnsi"/>
                <w:sz w:val="28"/>
                <w:szCs w:val="28"/>
              </w:rPr>
              <w:t>.</w:t>
            </w:r>
          </w:p>
        </w:tc>
      </w:tr>
      <w:tr w:rsidR="0099764E" w14:paraId="1C297FCF" w14:textId="77777777" w:rsidTr="00B04CAC">
        <w:trPr>
          <w:cantSplit/>
          <w:trHeight w:val="1590"/>
        </w:trPr>
        <w:tc>
          <w:tcPr>
            <w:tcW w:w="998" w:type="pct"/>
            <w:tcBorders>
              <w:top w:val="single" w:sz="12" w:space="0" w:color="8EAADB"/>
              <w:bottom w:val="single" w:sz="12" w:space="0" w:color="8EAADB"/>
            </w:tcBorders>
          </w:tcPr>
          <w:p w14:paraId="03B86A2B" w14:textId="06C369AF" w:rsidR="0099764E" w:rsidRDefault="0099764E" w:rsidP="00D36E1E">
            <w:pPr>
              <w:pStyle w:val="NoSpacing"/>
              <w:autoSpaceDE w:val="0"/>
              <w:autoSpaceDN w:val="0"/>
              <w:jc w:val="center"/>
              <w:rPr>
                <w:rFonts w:cstheme="minorHAnsi"/>
                <w:b/>
                <w:sz w:val="28"/>
                <w:szCs w:val="28"/>
              </w:rPr>
            </w:pPr>
            <w:r>
              <w:rPr>
                <w:rFonts w:cstheme="minorHAnsi"/>
                <w:b/>
                <w:sz w:val="28"/>
                <w:szCs w:val="28"/>
              </w:rPr>
              <w:t>8/4/21</w:t>
            </w:r>
          </w:p>
        </w:tc>
        <w:tc>
          <w:tcPr>
            <w:tcW w:w="1334" w:type="pct"/>
            <w:tcBorders>
              <w:top w:val="single" w:sz="12" w:space="0" w:color="8EAADB"/>
              <w:bottom w:val="single" w:sz="12" w:space="0" w:color="8EAADB"/>
            </w:tcBorders>
          </w:tcPr>
          <w:p w14:paraId="07C26B88" w14:textId="77777777" w:rsidR="0099764E" w:rsidRPr="0099764E" w:rsidRDefault="0099764E" w:rsidP="0099764E">
            <w:pPr>
              <w:pStyle w:val="NoSpacing"/>
              <w:jc w:val="center"/>
              <w:rPr>
                <w:rFonts w:cstheme="minorHAnsi"/>
                <w:sz w:val="28"/>
                <w:szCs w:val="28"/>
              </w:rPr>
            </w:pPr>
            <w:r w:rsidRPr="0099764E">
              <w:rPr>
                <w:rFonts w:cstheme="minorHAnsi"/>
                <w:sz w:val="28"/>
                <w:szCs w:val="28"/>
              </w:rPr>
              <w:t>Laboratory analytical results released.</w:t>
            </w:r>
          </w:p>
          <w:p w14:paraId="54CDAA51" w14:textId="7A968CFC" w:rsidR="0099764E" w:rsidRPr="0099764E" w:rsidRDefault="0099764E" w:rsidP="0099764E">
            <w:pPr>
              <w:pStyle w:val="NoSpacing"/>
              <w:jc w:val="center"/>
              <w:rPr>
                <w:rFonts w:cstheme="minorHAnsi"/>
                <w:sz w:val="28"/>
                <w:szCs w:val="28"/>
              </w:rPr>
            </w:pPr>
            <w:r w:rsidRPr="0099764E">
              <w:rPr>
                <w:rFonts w:cstheme="minorHAnsi"/>
                <w:sz w:val="28"/>
                <w:szCs w:val="28"/>
              </w:rPr>
              <w:t>SIS-2021-07</w:t>
            </w:r>
            <w:r>
              <w:rPr>
                <w:rFonts w:cstheme="minorHAnsi"/>
                <w:sz w:val="28"/>
                <w:szCs w:val="28"/>
              </w:rPr>
              <w:t>-23-01</w:t>
            </w:r>
          </w:p>
        </w:tc>
        <w:tc>
          <w:tcPr>
            <w:tcW w:w="1001" w:type="pct"/>
            <w:tcBorders>
              <w:top w:val="single" w:sz="12" w:space="0" w:color="8EAADB"/>
              <w:bottom w:val="single" w:sz="12" w:space="0" w:color="8EAADB"/>
            </w:tcBorders>
          </w:tcPr>
          <w:p w14:paraId="710BD631" w14:textId="562D0A50" w:rsidR="0099764E" w:rsidRDefault="0099764E"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4032F8B7" w14:textId="77777777" w:rsidR="0099764E" w:rsidRPr="0099764E" w:rsidRDefault="0099764E" w:rsidP="0099764E">
            <w:pPr>
              <w:pStyle w:val="NoSpacing"/>
              <w:rPr>
                <w:rFonts w:ascii="Arial" w:hAnsi="Arial" w:cs="Arial"/>
                <w:sz w:val="28"/>
                <w:szCs w:val="28"/>
              </w:rPr>
            </w:pPr>
            <w:r w:rsidRPr="0099764E">
              <w:rPr>
                <w:rFonts w:ascii="Arial" w:hAnsi="Arial" w:cs="Arial"/>
                <w:sz w:val="28"/>
                <w:szCs w:val="28"/>
              </w:rPr>
              <w:t>The FDEP Central Laboratory released certified analytical results associated with the ongoing supplemental assessment performed in July 2021.  Concentrations of combined perfluorooctanoate</w:t>
            </w:r>
          </w:p>
          <w:p w14:paraId="6E24FDCC" w14:textId="7E7C58B2" w:rsidR="0099764E" w:rsidRPr="0099764E" w:rsidRDefault="0099764E" w:rsidP="0099764E">
            <w:pPr>
              <w:pStyle w:val="NoSpacing"/>
              <w:rPr>
                <w:rFonts w:ascii="Arial" w:hAnsi="Arial" w:cs="Arial"/>
                <w:sz w:val="28"/>
                <w:szCs w:val="28"/>
              </w:rPr>
            </w:pPr>
            <w:r w:rsidRPr="0099764E">
              <w:rPr>
                <w:rFonts w:ascii="Arial" w:hAnsi="Arial" w:cs="Arial"/>
                <w:sz w:val="28"/>
                <w:szCs w:val="28"/>
              </w:rPr>
              <w:t xml:space="preserve">acid (PFOA) and </w:t>
            </w:r>
            <w:proofErr w:type="spellStart"/>
            <w:r w:rsidRPr="0099764E">
              <w:rPr>
                <w:rFonts w:ascii="Arial" w:hAnsi="Arial" w:cs="Arial"/>
                <w:sz w:val="28"/>
                <w:szCs w:val="28"/>
              </w:rPr>
              <w:t>perfluorooctane</w:t>
            </w:r>
            <w:proofErr w:type="spellEnd"/>
            <w:r w:rsidRPr="0099764E">
              <w:rPr>
                <w:rFonts w:ascii="Arial" w:hAnsi="Arial" w:cs="Arial"/>
                <w:sz w:val="28"/>
                <w:szCs w:val="28"/>
              </w:rPr>
              <w:t xml:space="preserve"> sulfonate (PFOS) in groundwater were above the Health Advisory Level (HAL).</w:t>
            </w:r>
          </w:p>
        </w:tc>
      </w:tr>
      <w:tr w:rsidR="00B04CAC" w14:paraId="4180E76B" w14:textId="77777777" w:rsidTr="00167E4D">
        <w:trPr>
          <w:cantSplit/>
          <w:trHeight w:val="1590"/>
        </w:trPr>
        <w:tc>
          <w:tcPr>
            <w:tcW w:w="998" w:type="pct"/>
            <w:tcBorders>
              <w:top w:val="single" w:sz="12" w:space="0" w:color="8EAADB"/>
              <w:bottom w:val="single" w:sz="12" w:space="0" w:color="8EAADB"/>
            </w:tcBorders>
          </w:tcPr>
          <w:p w14:paraId="632E4915" w14:textId="05E974D4" w:rsidR="00B04CAC" w:rsidRDefault="00B04CAC" w:rsidP="00D36E1E">
            <w:pPr>
              <w:pStyle w:val="NoSpacing"/>
              <w:autoSpaceDE w:val="0"/>
              <w:autoSpaceDN w:val="0"/>
              <w:jc w:val="center"/>
              <w:rPr>
                <w:rFonts w:cstheme="minorHAnsi"/>
                <w:b/>
                <w:sz w:val="28"/>
                <w:szCs w:val="28"/>
              </w:rPr>
            </w:pPr>
            <w:r>
              <w:rPr>
                <w:rFonts w:cstheme="minorHAnsi"/>
                <w:b/>
                <w:sz w:val="28"/>
                <w:szCs w:val="28"/>
              </w:rPr>
              <w:lastRenderedPageBreak/>
              <w:t>8/11/21</w:t>
            </w:r>
          </w:p>
        </w:tc>
        <w:tc>
          <w:tcPr>
            <w:tcW w:w="1334" w:type="pct"/>
            <w:tcBorders>
              <w:top w:val="single" w:sz="12" w:space="0" w:color="8EAADB"/>
              <w:bottom w:val="single" w:sz="12" w:space="0" w:color="8EAADB"/>
            </w:tcBorders>
          </w:tcPr>
          <w:p w14:paraId="2FD36456" w14:textId="77777777" w:rsidR="00B04CAC" w:rsidRPr="00B04CAC" w:rsidRDefault="00B04CAC" w:rsidP="00B04CAC">
            <w:pPr>
              <w:pStyle w:val="NoSpacing"/>
              <w:jc w:val="center"/>
              <w:rPr>
                <w:rFonts w:cstheme="minorHAnsi"/>
                <w:sz w:val="28"/>
                <w:szCs w:val="28"/>
              </w:rPr>
            </w:pPr>
            <w:r w:rsidRPr="00B04CAC">
              <w:rPr>
                <w:rFonts w:cstheme="minorHAnsi"/>
                <w:sz w:val="28"/>
                <w:szCs w:val="28"/>
              </w:rPr>
              <w:t>Laboratory analytical results released.</w:t>
            </w:r>
          </w:p>
          <w:p w14:paraId="01B6A178" w14:textId="67A2AE43" w:rsidR="00B04CAC" w:rsidRPr="0099764E" w:rsidRDefault="00B04CAC" w:rsidP="00B04CAC">
            <w:pPr>
              <w:pStyle w:val="NoSpacing"/>
              <w:jc w:val="center"/>
              <w:rPr>
                <w:rFonts w:cstheme="minorHAnsi"/>
                <w:sz w:val="28"/>
                <w:szCs w:val="28"/>
              </w:rPr>
            </w:pPr>
            <w:r w:rsidRPr="00B04CAC">
              <w:rPr>
                <w:rFonts w:cstheme="minorHAnsi"/>
                <w:sz w:val="28"/>
                <w:szCs w:val="28"/>
              </w:rPr>
              <w:t>SIS-2021-07-</w:t>
            </w:r>
            <w:r>
              <w:rPr>
                <w:rFonts w:cstheme="minorHAnsi"/>
                <w:sz w:val="28"/>
                <w:szCs w:val="28"/>
              </w:rPr>
              <w:t>19</w:t>
            </w:r>
            <w:r w:rsidRPr="00B04CAC">
              <w:rPr>
                <w:rFonts w:cstheme="minorHAnsi"/>
                <w:sz w:val="28"/>
                <w:szCs w:val="28"/>
              </w:rPr>
              <w:t>-01</w:t>
            </w:r>
          </w:p>
        </w:tc>
        <w:tc>
          <w:tcPr>
            <w:tcW w:w="1001" w:type="pct"/>
            <w:tcBorders>
              <w:top w:val="single" w:sz="12" w:space="0" w:color="8EAADB"/>
              <w:bottom w:val="single" w:sz="12" w:space="0" w:color="8EAADB"/>
            </w:tcBorders>
          </w:tcPr>
          <w:p w14:paraId="565D2F37" w14:textId="6EA68305" w:rsidR="00B04CAC" w:rsidRDefault="00B04CAC"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08F4C0A5" w14:textId="77777777" w:rsidR="00B04CAC" w:rsidRPr="00B04CAC" w:rsidRDefault="00B04CAC" w:rsidP="00B04CAC">
            <w:pPr>
              <w:pStyle w:val="NoSpacing"/>
              <w:rPr>
                <w:rFonts w:ascii="Arial" w:hAnsi="Arial" w:cs="Arial"/>
                <w:sz w:val="28"/>
                <w:szCs w:val="28"/>
              </w:rPr>
            </w:pPr>
            <w:r w:rsidRPr="00B04CAC">
              <w:rPr>
                <w:rFonts w:ascii="Arial" w:hAnsi="Arial" w:cs="Arial"/>
                <w:sz w:val="28"/>
                <w:szCs w:val="28"/>
              </w:rPr>
              <w:t>The FDEP Central Laboratory released certified analytical results associated with the ongoing supplemental assessment performed in July 2021.  Concentrations of combined perfluorooctanoate</w:t>
            </w:r>
          </w:p>
          <w:p w14:paraId="4FE93AC8" w14:textId="308F4000" w:rsidR="00B04CAC" w:rsidRPr="0099764E" w:rsidRDefault="00B04CAC" w:rsidP="00B04CAC">
            <w:pPr>
              <w:pStyle w:val="NoSpacing"/>
              <w:rPr>
                <w:rFonts w:ascii="Arial" w:hAnsi="Arial" w:cs="Arial"/>
                <w:sz w:val="28"/>
                <w:szCs w:val="28"/>
              </w:rPr>
            </w:pPr>
            <w:r w:rsidRPr="00B04CAC">
              <w:rPr>
                <w:rFonts w:ascii="Arial" w:hAnsi="Arial" w:cs="Arial"/>
                <w:sz w:val="28"/>
                <w:szCs w:val="28"/>
              </w:rPr>
              <w:t xml:space="preserve">acid (PFOA) and </w:t>
            </w:r>
            <w:proofErr w:type="spellStart"/>
            <w:r w:rsidRPr="00B04CAC">
              <w:rPr>
                <w:rFonts w:ascii="Arial" w:hAnsi="Arial" w:cs="Arial"/>
                <w:sz w:val="28"/>
                <w:szCs w:val="28"/>
              </w:rPr>
              <w:t>perfluorooctane</w:t>
            </w:r>
            <w:proofErr w:type="spellEnd"/>
            <w:r w:rsidRPr="00B04CAC">
              <w:rPr>
                <w:rFonts w:ascii="Arial" w:hAnsi="Arial" w:cs="Arial"/>
                <w:sz w:val="28"/>
                <w:szCs w:val="28"/>
              </w:rPr>
              <w:t xml:space="preserve"> sulfonate (PFOS) in groundwater were above the Health Advisory Level (HAL).</w:t>
            </w:r>
          </w:p>
        </w:tc>
      </w:tr>
      <w:tr w:rsidR="00167E4D" w14:paraId="4DBD9BB2" w14:textId="77777777" w:rsidTr="00240209">
        <w:trPr>
          <w:cantSplit/>
          <w:trHeight w:val="1590"/>
        </w:trPr>
        <w:tc>
          <w:tcPr>
            <w:tcW w:w="998" w:type="pct"/>
            <w:tcBorders>
              <w:top w:val="single" w:sz="12" w:space="0" w:color="8EAADB"/>
              <w:bottom w:val="single" w:sz="12" w:space="0" w:color="8EAADB"/>
            </w:tcBorders>
          </w:tcPr>
          <w:p w14:paraId="31C05D18" w14:textId="04754BF2" w:rsidR="00167E4D" w:rsidRDefault="00167E4D" w:rsidP="00D36E1E">
            <w:pPr>
              <w:pStyle w:val="NoSpacing"/>
              <w:autoSpaceDE w:val="0"/>
              <w:autoSpaceDN w:val="0"/>
              <w:jc w:val="center"/>
              <w:rPr>
                <w:rFonts w:cstheme="minorHAnsi"/>
                <w:b/>
                <w:sz w:val="28"/>
                <w:szCs w:val="28"/>
              </w:rPr>
            </w:pPr>
            <w:r>
              <w:rPr>
                <w:rFonts w:cstheme="minorHAnsi"/>
                <w:b/>
                <w:sz w:val="28"/>
                <w:szCs w:val="28"/>
              </w:rPr>
              <w:t>8/16/21</w:t>
            </w:r>
          </w:p>
        </w:tc>
        <w:tc>
          <w:tcPr>
            <w:tcW w:w="1334" w:type="pct"/>
            <w:tcBorders>
              <w:top w:val="single" w:sz="12" w:space="0" w:color="8EAADB"/>
              <w:bottom w:val="single" w:sz="12" w:space="0" w:color="8EAADB"/>
            </w:tcBorders>
          </w:tcPr>
          <w:p w14:paraId="65F723D4" w14:textId="77777777" w:rsidR="00167E4D" w:rsidRPr="00167E4D" w:rsidRDefault="00167E4D" w:rsidP="00167E4D">
            <w:pPr>
              <w:pStyle w:val="NoSpacing"/>
              <w:jc w:val="center"/>
              <w:rPr>
                <w:rFonts w:cstheme="minorHAnsi"/>
                <w:sz w:val="28"/>
                <w:szCs w:val="28"/>
              </w:rPr>
            </w:pPr>
            <w:r w:rsidRPr="00167E4D">
              <w:rPr>
                <w:rFonts w:cstheme="minorHAnsi"/>
                <w:sz w:val="28"/>
                <w:szCs w:val="28"/>
              </w:rPr>
              <w:t>Laboratory analytical results released.</w:t>
            </w:r>
          </w:p>
          <w:p w14:paraId="3BC02348" w14:textId="2942B784" w:rsidR="00167E4D" w:rsidRPr="00B04CAC" w:rsidRDefault="00167E4D" w:rsidP="00167E4D">
            <w:pPr>
              <w:pStyle w:val="NoSpacing"/>
              <w:jc w:val="center"/>
              <w:rPr>
                <w:rFonts w:cstheme="minorHAnsi"/>
                <w:sz w:val="28"/>
                <w:szCs w:val="28"/>
              </w:rPr>
            </w:pPr>
            <w:r w:rsidRPr="00167E4D">
              <w:rPr>
                <w:rFonts w:cstheme="minorHAnsi"/>
                <w:sz w:val="28"/>
                <w:szCs w:val="28"/>
              </w:rPr>
              <w:t>SIS-2021-0</w:t>
            </w:r>
            <w:r>
              <w:rPr>
                <w:rFonts w:cstheme="minorHAnsi"/>
                <w:sz w:val="28"/>
                <w:szCs w:val="28"/>
              </w:rPr>
              <w:t>8</w:t>
            </w:r>
            <w:r w:rsidRPr="00167E4D">
              <w:rPr>
                <w:rFonts w:cstheme="minorHAnsi"/>
                <w:sz w:val="28"/>
                <w:szCs w:val="28"/>
              </w:rPr>
              <w:t>-</w:t>
            </w:r>
            <w:r>
              <w:rPr>
                <w:rFonts w:cstheme="minorHAnsi"/>
                <w:sz w:val="28"/>
                <w:szCs w:val="28"/>
              </w:rPr>
              <w:t>02</w:t>
            </w:r>
            <w:r w:rsidRPr="00167E4D">
              <w:rPr>
                <w:rFonts w:cstheme="minorHAnsi"/>
                <w:sz w:val="28"/>
                <w:szCs w:val="28"/>
              </w:rPr>
              <w:t>-01</w:t>
            </w:r>
          </w:p>
        </w:tc>
        <w:tc>
          <w:tcPr>
            <w:tcW w:w="1001" w:type="pct"/>
            <w:tcBorders>
              <w:top w:val="single" w:sz="12" w:space="0" w:color="8EAADB"/>
              <w:bottom w:val="single" w:sz="12" w:space="0" w:color="8EAADB"/>
            </w:tcBorders>
          </w:tcPr>
          <w:p w14:paraId="55165886" w14:textId="0E07A5AA" w:rsidR="00167E4D" w:rsidRDefault="00167E4D"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30497A56" w14:textId="77777777" w:rsidR="00167E4D" w:rsidRPr="00167E4D" w:rsidRDefault="00167E4D" w:rsidP="00167E4D">
            <w:pPr>
              <w:pStyle w:val="NoSpacing"/>
              <w:rPr>
                <w:rFonts w:ascii="Arial" w:hAnsi="Arial" w:cs="Arial"/>
                <w:sz w:val="28"/>
                <w:szCs w:val="28"/>
              </w:rPr>
            </w:pPr>
            <w:r w:rsidRPr="00167E4D">
              <w:rPr>
                <w:rFonts w:ascii="Arial" w:hAnsi="Arial" w:cs="Arial"/>
                <w:sz w:val="28"/>
                <w:szCs w:val="28"/>
              </w:rPr>
              <w:t>The FDEP Central Laboratory released certified analytical results associated with the ongoing supplemental assessment performed in July 2021.  Concentrations of combined perfluorooctanoate</w:t>
            </w:r>
          </w:p>
          <w:p w14:paraId="554EDE93" w14:textId="0DE70083" w:rsidR="00167E4D" w:rsidRPr="00B04CAC" w:rsidRDefault="00167E4D" w:rsidP="00167E4D">
            <w:pPr>
              <w:pStyle w:val="NoSpacing"/>
              <w:rPr>
                <w:rFonts w:ascii="Arial" w:hAnsi="Arial" w:cs="Arial"/>
                <w:sz w:val="28"/>
                <w:szCs w:val="28"/>
              </w:rPr>
            </w:pPr>
            <w:r w:rsidRPr="00167E4D">
              <w:rPr>
                <w:rFonts w:ascii="Arial" w:hAnsi="Arial" w:cs="Arial"/>
                <w:sz w:val="28"/>
                <w:szCs w:val="28"/>
              </w:rPr>
              <w:t xml:space="preserve">acid (PFOA) and </w:t>
            </w:r>
            <w:proofErr w:type="spellStart"/>
            <w:r w:rsidRPr="00167E4D">
              <w:rPr>
                <w:rFonts w:ascii="Arial" w:hAnsi="Arial" w:cs="Arial"/>
                <w:sz w:val="28"/>
                <w:szCs w:val="28"/>
              </w:rPr>
              <w:t>perfluorooctane</w:t>
            </w:r>
            <w:proofErr w:type="spellEnd"/>
            <w:r w:rsidRPr="00167E4D">
              <w:rPr>
                <w:rFonts w:ascii="Arial" w:hAnsi="Arial" w:cs="Arial"/>
                <w:sz w:val="28"/>
                <w:szCs w:val="28"/>
              </w:rPr>
              <w:t xml:space="preserve"> sulfonate (PFOS) in groundwater were above the Health Advisory Level (HAL).</w:t>
            </w:r>
          </w:p>
        </w:tc>
      </w:tr>
      <w:tr w:rsidR="00240209" w14:paraId="53DCDE26" w14:textId="77777777" w:rsidTr="00A07183">
        <w:trPr>
          <w:cantSplit/>
          <w:trHeight w:val="1590"/>
        </w:trPr>
        <w:tc>
          <w:tcPr>
            <w:tcW w:w="998" w:type="pct"/>
            <w:tcBorders>
              <w:top w:val="single" w:sz="12" w:space="0" w:color="8EAADB"/>
              <w:bottom w:val="single" w:sz="12" w:space="0" w:color="8EAADB"/>
            </w:tcBorders>
          </w:tcPr>
          <w:p w14:paraId="30F23757" w14:textId="5CAEAF0E" w:rsidR="00240209" w:rsidRDefault="00240209" w:rsidP="00D36E1E">
            <w:pPr>
              <w:pStyle w:val="NoSpacing"/>
              <w:autoSpaceDE w:val="0"/>
              <w:autoSpaceDN w:val="0"/>
              <w:jc w:val="center"/>
              <w:rPr>
                <w:rFonts w:cstheme="minorHAnsi"/>
                <w:b/>
                <w:sz w:val="28"/>
                <w:szCs w:val="28"/>
              </w:rPr>
            </w:pPr>
            <w:r>
              <w:rPr>
                <w:rFonts w:cstheme="minorHAnsi"/>
                <w:b/>
                <w:sz w:val="28"/>
                <w:szCs w:val="28"/>
              </w:rPr>
              <w:t>9/27/21</w:t>
            </w:r>
          </w:p>
        </w:tc>
        <w:tc>
          <w:tcPr>
            <w:tcW w:w="1334" w:type="pct"/>
            <w:tcBorders>
              <w:top w:val="single" w:sz="12" w:space="0" w:color="8EAADB"/>
              <w:bottom w:val="single" w:sz="12" w:space="0" w:color="8EAADB"/>
            </w:tcBorders>
          </w:tcPr>
          <w:p w14:paraId="5741DC58" w14:textId="50A36AF1" w:rsidR="00240209" w:rsidRPr="00167E4D" w:rsidRDefault="00240209" w:rsidP="00167E4D">
            <w:pPr>
              <w:pStyle w:val="NoSpacing"/>
              <w:jc w:val="center"/>
              <w:rPr>
                <w:rFonts w:cstheme="minorHAnsi"/>
                <w:sz w:val="28"/>
                <w:szCs w:val="28"/>
              </w:rPr>
            </w:pPr>
            <w:r w:rsidRPr="00240209">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14AF10B6" w14:textId="3363DB69" w:rsidR="00240209" w:rsidRDefault="00240209"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1B20C972" w14:textId="7549DD6D" w:rsidR="00240209" w:rsidRPr="00167E4D" w:rsidRDefault="00240209" w:rsidP="00167E4D">
            <w:pPr>
              <w:pStyle w:val="NoSpacing"/>
              <w:rPr>
                <w:rFonts w:ascii="Arial" w:hAnsi="Arial" w:cs="Arial"/>
                <w:sz w:val="28"/>
                <w:szCs w:val="28"/>
              </w:rPr>
            </w:pPr>
            <w:r w:rsidRPr="00240209">
              <w:rPr>
                <w:rFonts w:ascii="Arial" w:hAnsi="Arial" w:cs="Arial"/>
                <w:sz w:val="28"/>
                <w:szCs w:val="28"/>
              </w:rPr>
              <w:t>DWRMWELL-2021-0</w:t>
            </w:r>
            <w:r>
              <w:rPr>
                <w:rFonts w:ascii="Arial" w:hAnsi="Arial" w:cs="Arial"/>
                <w:sz w:val="28"/>
                <w:szCs w:val="28"/>
              </w:rPr>
              <w:t>9</w:t>
            </w:r>
            <w:r w:rsidRPr="00240209">
              <w:rPr>
                <w:rFonts w:ascii="Arial" w:hAnsi="Arial" w:cs="Arial"/>
                <w:sz w:val="28"/>
                <w:szCs w:val="28"/>
              </w:rPr>
              <w:t>-</w:t>
            </w:r>
            <w:r>
              <w:rPr>
                <w:rFonts w:ascii="Arial" w:hAnsi="Arial" w:cs="Arial"/>
                <w:sz w:val="28"/>
                <w:szCs w:val="28"/>
              </w:rPr>
              <w:t>09</w:t>
            </w:r>
            <w:r w:rsidRPr="00240209">
              <w:rPr>
                <w:rFonts w:ascii="Arial" w:hAnsi="Arial" w:cs="Arial"/>
                <w:sz w:val="28"/>
                <w:szCs w:val="28"/>
              </w:rPr>
              <w:t xml:space="preserve">-05. </w:t>
            </w:r>
            <w:r>
              <w:rPr>
                <w:rFonts w:ascii="Arial" w:hAnsi="Arial" w:cs="Arial"/>
                <w:sz w:val="28"/>
                <w:szCs w:val="28"/>
              </w:rPr>
              <w:t>Eleven</w:t>
            </w:r>
            <w:r w:rsidRPr="00240209">
              <w:rPr>
                <w:rFonts w:ascii="Arial" w:hAnsi="Arial" w:cs="Arial"/>
                <w:sz w:val="28"/>
                <w:szCs w:val="28"/>
              </w:rPr>
              <w:t xml:space="preserve"> nearby supply well sample results. </w:t>
            </w:r>
            <w:r w:rsidR="00A07183">
              <w:rPr>
                <w:rFonts w:ascii="Arial" w:hAnsi="Arial" w:cs="Arial"/>
                <w:sz w:val="28"/>
                <w:szCs w:val="28"/>
              </w:rPr>
              <w:t>Two</w:t>
            </w:r>
            <w:r w:rsidRPr="00240209">
              <w:rPr>
                <w:rFonts w:ascii="Arial" w:hAnsi="Arial" w:cs="Arial"/>
                <w:sz w:val="28"/>
                <w:szCs w:val="28"/>
              </w:rPr>
              <w:t xml:space="preserve"> result</w:t>
            </w:r>
            <w:r w:rsidR="00A07183">
              <w:rPr>
                <w:rFonts w:ascii="Arial" w:hAnsi="Arial" w:cs="Arial"/>
                <w:sz w:val="28"/>
                <w:szCs w:val="28"/>
              </w:rPr>
              <w:t>s</w:t>
            </w:r>
            <w:r w:rsidRPr="00240209">
              <w:rPr>
                <w:rFonts w:ascii="Arial" w:hAnsi="Arial" w:cs="Arial"/>
                <w:sz w:val="28"/>
                <w:szCs w:val="28"/>
              </w:rPr>
              <w:t xml:space="preserve"> w</w:t>
            </w:r>
            <w:r w:rsidR="00A07183">
              <w:rPr>
                <w:rFonts w:ascii="Arial" w:hAnsi="Arial" w:cs="Arial"/>
                <w:sz w:val="28"/>
                <w:szCs w:val="28"/>
              </w:rPr>
              <w:t>ere</w:t>
            </w:r>
            <w:r w:rsidRPr="00240209">
              <w:rPr>
                <w:rFonts w:ascii="Arial" w:hAnsi="Arial" w:cs="Arial"/>
                <w:sz w:val="28"/>
                <w:szCs w:val="28"/>
              </w:rPr>
              <w:t xml:space="preserve"> above the HAL for combined PFOA and PFOS.</w:t>
            </w:r>
          </w:p>
        </w:tc>
      </w:tr>
      <w:tr w:rsidR="00A07183" w14:paraId="14855414" w14:textId="77777777" w:rsidTr="00AD5750">
        <w:trPr>
          <w:cantSplit/>
          <w:trHeight w:val="1590"/>
        </w:trPr>
        <w:tc>
          <w:tcPr>
            <w:tcW w:w="998" w:type="pct"/>
            <w:tcBorders>
              <w:top w:val="single" w:sz="12" w:space="0" w:color="8EAADB"/>
              <w:bottom w:val="single" w:sz="12" w:space="0" w:color="8EAADB"/>
            </w:tcBorders>
          </w:tcPr>
          <w:p w14:paraId="65C154C2" w14:textId="11564637" w:rsidR="00A07183" w:rsidRDefault="00A07183" w:rsidP="00D36E1E">
            <w:pPr>
              <w:pStyle w:val="NoSpacing"/>
              <w:autoSpaceDE w:val="0"/>
              <w:autoSpaceDN w:val="0"/>
              <w:jc w:val="center"/>
              <w:rPr>
                <w:rFonts w:cstheme="minorHAnsi"/>
                <w:b/>
                <w:sz w:val="28"/>
                <w:szCs w:val="28"/>
              </w:rPr>
            </w:pPr>
            <w:r>
              <w:rPr>
                <w:rFonts w:cstheme="minorHAnsi"/>
                <w:b/>
                <w:sz w:val="28"/>
                <w:szCs w:val="28"/>
              </w:rPr>
              <w:lastRenderedPageBreak/>
              <w:t>9/27/21</w:t>
            </w:r>
          </w:p>
        </w:tc>
        <w:tc>
          <w:tcPr>
            <w:tcW w:w="1334" w:type="pct"/>
            <w:tcBorders>
              <w:top w:val="single" w:sz="12" w:space="0" w:color="8EAADB"/>
              <w:bottom w:val="single" w:sz="12" w:space="0" w:color="8EAADB"/>
            </w:tcBorders>
          </w:tcPr>
          <w:p w14:paraId="44DD9362" w14:textId="648E58D0" w:rsidR="00A07183" w:rsidRPr="00240209" w:rsidRDefault="00A07183" w:rsidP="00167E4D">
            <w:pPr>
              <w:pStyle w:val="NoSpacing"/>
              <w:jc w:val="center"/>
              <w:rPr>
                <w:rFonts w:cstheme="minorHAnsi"/>
                <w:sz w:val="28"/>
                <w:szCs w:val="28"/>
              </w:rPr>
            </w:pPr>
            <w:r w:rsidRPr="00A07183">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036BE894" w14:textId="7731E74C" w:rsidR="00A07183" w:rsidRDefault="00A07183"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5DC61E4D" w14:textId="6C2ED610" w:rsidR="00A07183" w:rsidRPr="00240209" w:rsidRDefault="00A07183" w:rsidP="00167E4D">
            <w:pPr>
              <w:pStyle w:val="NoSpacing"/>
              <w:rPr>
                <w:rFonts w:ascii="Arial" w:hAnsi="Arial" w:cs="Arial"/>
                <w:sz w:val="28"/>
                <w:szCs w:val="28"/>
              </w:rPr>
            </w:pPr>
            <w:r w:rsidRPr="00A07183">
              <w:rPr>
                <w:rFonts w:ascii="Arial" w:hAnsi="Arial" w:cs="Arial"/>
                <w:sz w:val="28"/>
                <w:szCs w:val="28"/>
              </w:rPr>
              <w:t>DWRMWELL-2021-0</w:t>
            </w:r>
            <w:r>
              <w:rPr>
                <w:rFonts w:ascii="Arial" w:hAnsi="Arial" w:cs="Arial"/>
                <w:sz w:val="28"/>
                <w:szCs w:val="28"/>
              </w:rPr>
              <w:t>9</w:t>
            </w:r>
            <w:r w:rsidRPr="00A07183">
              <w:rPr>
                <w:rFonts w:ascii="Arial" w:hAnsi="Arial" w:cs="Arial"/>
                <w:sz w:val="28"/>
                <w:szCs w:val="28"/>
              </w:rPr>
              <w:t>-</w:t>
            </w:r>
            <w:r>
              <w:rPr>
                <w:rFonts w:ascii="Arial" w:hAnsi="Arial" w:cs="Arial"/>
                <w:sz w:val="28"/>
                <w:szCs w:val="28"/>
              </w:rPr>
              <w:t>10</w:t>
            </w:r>
            <w:r w:rsidRPr="00A07183">
              <w:rPr>
                <w:rFonts w:ascii="Arial" w:hAnsi="Arial" w:cs="Arial"/>
                <w:sz w:val="28"/>
                <w:szCs w:val="28"/>
              </w:rPr>
              <w:t>-0</w:t>
            </w:r>
            <w:r>
              <w:rPr>
                <w:rFonts w:ascii="Arial" w:hAnsi="Arial" w:cs="Arial"/>
                <w:sz w:val="28"/>
                <w:szCs w:val="28"/>
              </w:rPr>
              <w:t>6</w:t>
            </w:r>
            <w:r w:rsidRPr="00A07183">
              <w:rPr>
                <w:rFonts w:ascii="Arial" w:hAnsi="Arial" w:cs="Arial"/>
                <w:sz w:val="28"/>
                <w:szCs w:val="28"/>
              </w:rPr>
              <w:t xml:space="preserve">. </w:t>
            </w:r>
            <w:r>
              <w:rPr>
                <w:rFonts w:ascii="Arial" w:hAnsi="Arial" w:cs="Arial"/>
                <w:sz w:val="28"/>
                <w:szCs w:val="28"/>
              </w:rPr>
              <w:t>Six</w:t>
            </w:r>
            <w:r w:rsidRPr="00A07183">
              <w:rPr>
                <w:rFonts w:ascii="Arial" w:hAnsi="Arial" w:cs="Arial"/>
                <w:sz w:val="28"/>
                <w:szCs w:val="28"/>
              </w:rPr>
              <w:t xml:space="preserve"> nearby supply well sample results. Two results were above the HAL for combined PFOA and PFOS.</w:t>
            </w:r>
          </w:p>
        </w:tc>
      </w:tr>
      <w:tr w:rsidR="00AD5750" w14:paraId="57BB8C74" w14:textId="77777777" w:rsidTr="005E49D3">
        <w:trPr>
          <w:cantSplit/>
          <w:trHeight w:val="1590"/>
        </w:trPr>
        <w:tc>
          <w:tcPr>
            <w:tcW w:w="998" w:type="pct"/>
            <w:tcBorders>
              <w:top w:val="single" w:sz="12" w:space="0" w:color="8EAADB"/>
              <w:bottom w:val="single" w:sz="12" w:space="0" w:color="8EAADB"/>
            </w:tcBorders>
          </w:tcPr>
          <w:p w14:paraId="3E402420" w14:textId="6EFD12D2" w:rsidR="00AD5750" w:rsidRDefault="00AD5750" w:rsidP="00D36E1E">
            <w:pPr>
              <w:pStyle w:val="NoSpacing"/>
              <w:autoSpaceDE w:val="0"/>
              <w:autoSpaceDN w:val="0"/>
              <w:jc w:val="center"/>
              <w:rPr>
                <w:rFonts w:cstheme="minorHAnsi"/>
                <w:b/>
                <w:sz w:val="28"/>
                <w:szCs w:val="28"/>
              </w:rPr>
            </w:pPr>
            <w:r>
              <w:rPr>
                <w:rFonts w:cstheme="minorHAnsi"/>
                <w:b/>
                <w:sz w:val="28"/>
                <w:szCs w:val="28"/>
              </w:rPr>
              <w:t>10/1/21</w:t>
            </w:r>
          </w:p>
        </w:tc>
        <w:tc>
          <w:tcPr>
            <w:tcW w:w="1334" w:type="pct"/>
            <w:tcBorders>
              <w:top w:val="single" w:sz="12" w:space="0" w:color="8EAADB"/>
              <w:bottom w:val="single" w:sz="12" w:space="0" w:color="8EAADB"/>
            </w:tcBorders>
          </w:tcPr>
          <w:p w14:paraId="7EDB9CE6" w14:textId="77777777" w:rsidR="00AD5750" w:rsidRPr="00AD5750" w:rsidRDefault="00AD5750" w:rsidP="00AD5750">
            <w:pPr>
              <w:pStyle w:val="NoSpacing"/>
              <w:jc w:val="center"/>
              <w:rPr>
                <w:rFonts w:cstheme="minorHAnsi"/>
                <w:sz w:val="28"/>
                <w:szCs w:val="28"/>
              </w:rPr>
            </w:pPr>
            <w:r w:rsidRPr="00AD5750">
              <w:rPr>
                <w:rFonts w:cstheme="minorHAnsi"/>
                <w:sz w:val="28"/>
                <w:szCs w:val="28"/>
              </w:rPr>
              <w:t>Laboratory analytical results released.</w:t>
            </w:r>
          </w:p>
          <w:p w14:paraId="3DB6BCFC" w14:textId="02A5E652" w:rsidR="00AD5750" w:rsidRPr="00A07183" w:rsidRDefault="00AD5750" w:rsidP="00AD5750">
            <w:pPr>
              <w:pStyle w:val="NoSpacing"/>
              <w:jc w:val="center"/>
              <w:rPr>
                <w:rFonts w:cstheme="minorHAnsi"/>
                <w:sz w:val="28"/>
                <w:szCs w:val="28"/>
              </w:rPr>
            </w:pPr>
            <w:r w:rsidRPr="00AD5750">
              <w:rPr>
                <w:rFonts w:cstheme="minorHAnsi"/>
                <w:sz w:val="28"/>
                <w:szCs w:val="28"/>
              </w:rPr>
              <w:t>SIS-2021-0</w:t>
            </w:r>
            <w:r>
              <w:rPr>
                <w:rFonts w:cstheme="minorHAnsi"/>
                <w:sz w:val="28"/>
                <w:szCs w:val="28"/>
              </w:rPr>
              <w:t>9</w:t>
            </w:r>
            <w:r w:rsidRPr="00AD5750">
              <w:rPr>
                <w:rFonts w:cstheme="minorHAnsi"/>
                <w:sz w:val="28"/>
                <w:szCs w:val="28"/>
              </w:rPr>
              <w:t>-0</w:t>
            </w:r>
            <w:r>
              <w:rPr>
                <w:rFonts w:cstheme="minorHAnsi"/>
                <w:sz w:val="28"/>
                <w:szCs w:val="28"/>
              </w:rPr>
              <w:t>8</w:t>
            </w:r>
            <w:r w:rsidRPr="00AD5750">
              <w:rPr>
                <w:rFonts w:cstheme="minorHAnsi"/>
                <w:sz w:val="28"/>
                <w:szCs w:val="28"/>
              </w:rPr>
              <w:t>-0</w:t>
            </w:r>
            <w:r>
              <w:rPr>
                <w:rFonts w:cstheme="minorHAnsi"/>
                <w:sz w:val="28"/>
                <w:szCs w:val="28"/>
              </w:rPr>
              <w:t>2</w:t>
            </w:r>
          </w:p>
        </w:tc>
        <w:tc>
          <w:tcPr>
            <w:tcW w:w="1001" w:type="pct"/>
            <w:tcBorders>
              <w:top w:val="single" w:sz="12" w:space="0" w:color="8EAADB"/>
              <w:bottom w:val="single" w:sz="12" w:space="0" w:color="8EAADB"/>
            </w:tcBorders>
          </w:tcPr>
          <w:p w14:paraId="267CF5D3" w14:textId="7212F8E9" w:rsidR="00AD5750" w:rsidRDefault="00AD5750"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45C886F8" w14:textId="1CD62B83" w:rsidR="00AD5750" w:rsidRPr="00AD5750" w:rsidRDefault="00AD5750" w:rsidP="00AD5750">
            <w:pPr>
              <w:pStyle w:val="NoSpacing"/>
              <w:rPr>
                <w:rFonts w:ascii="Arial" w:hAnsi="Arial" w:cs="Arial"/>
                <w:sz w:val="28"/>
                <w:szCs w:val="28"/>
              </w:rPr>
            </w:pPr>
            <w:r w:rsidRPr="00AD5750">
              <w:rPr>
                <w:rFonts w:ascii="Arial" w:hAnsi="Arial" w:cs="Arial"/>
                <w:sz w:val="28"/>
                <w:szCs w:val="28"/>
              </w:rPr>
              <w:t xml:space="preserve">The FDEP Central Laboratory released certified analytical results associated with the ongoing supplemental assessment performed in </w:t>
            </w:r>
            <w:r>
              <w:rPr>
                <w:rFonts w:ascii="Arial" w:hAnsi="Arial" w:cs="Arial"/>
                <w:sz w:val="28"/>
                <w:szCs w:val="28"/>
              </w:rPr>
              <w:t>September</w:t>
            </w:r>
            <w:r w:rsidRPr="00AD5750">
              <w:rPr>
                <w:rFonts w:ascii="Arial" w:hAnsi="Arial" w:cs="Arial"/>
                <w:sz w:val="28"/>
                <w:szCs w:val="28"/>
              </w:rPr>
              <w:t xml:space="preserve"> 2021.  Concentrations of combined perfluorooctanoate</w:t>
            </w:r>
          </w:p>
          <w:p w14:paraId="22EF772C" w14:textId="38EEA93E" w:rsidR="00AD5750" w:rsidRPr="00A07183" w:rsidRDefault="00AD5750" w:rsidP="00AD5750">
            <w:pPr>
              <w:pStyle w:val="NoSpacing"/>
              <w:rPr>
                <w:rFonts w:ascii="Arial" w:hAnsi="Arial" w:cs="Arial"/>
                <w:sz w:val="28"/>
                <w:szCs w:val="28"/>
              </w:rPr>
            </w:pPr>
            <w:r w:rsidRPr="00AD5750">
              <w:rPr>
                <w:rFonts w:ascii="Arial" w:hAnsi="Arial" w:cs="Arial"/>
                <w:sz w:val="28"/>
                <w:szCs w:val="28"/>
              </w:rPr>
              <w:t xml:space="preserve">acid (PFOA) and </w:t>
            </w:r>
            <w:proofErr w:type="spellStart"/>
            <w:r w:rsidRPr="00AD5750">
              <w:rPr>
                <w:rFonts w:ascii="Arial" w:hAnsi="Arial" w:cs="Arial"/>
                <w:sz w:val="28"/>
                <w:szCs w:val="28"/>
              </w:rPr>
              <w:t>perfluorooctane</w:t>
            </w:r>
            <w:proofErr w:type="spellEnd"/>
            <w:r w:rsidRPr="00AD5750">
              <w:rPr>
                <w:rFonts w:ascii="Arial" w:hAnsi="Arial" w:cs="Arial"/>
                <w:sz w:val="28"/>
                <w:szCs w:val="28"/>
              </w:rPr>
              <w:t xml:space="preserve"> sulfonate (PFOS) in groundwater were above the Health Advisory Level (HAL).</w:t>
            </w:r>
          </w:p>
        </w:tc>
      </w:tr>
      <w:tr w:rsidR="005E49D3" w14:paraId="2B10CC98" w14:textId="77777777" w:rsidTr="00EB53DD">
        <w:trPr>
          <w:cantSplit/>
          <w:trHeight w:val="1590"/>
        </w:trPr>
        <w:tc>
          <w:tcPr>
            <w:tcW w:w="998" w:type="pct"/>
            <w:tcBorders>
              <w:top w:val="single" w:sz="12" w:space="0" w:color="8EAADB"/>
              <w:bottom w:val="single" w:sz="12" w:space="0" w:color="8EAADB"/>
            </w:tcBorders>
          </w:tcPr>
          <w:p w14:paraId="33A698A7" w14:textId="1291AA04" w:rsidR="005E49D3" w:rsidRDefault="005E49D3" w:rsidP="00D36E1E">
            <w:pPr>
              <w:pStyle w:val="NoSpacing"/>
              <w:autoSpaceDE w:val="0"/>
              <w:autoSpaceDN w:val="0"/>
              <w:jc w:val="center"/>
              <w:rPr>
                <w:rFonts w:cstheme="minorHAnsi"/>
                <w:b/>
                <w:sz w:val="28"/>
                <w:szCs w:val="28"/>
              </w:rPr>
            </w:pPr>
            <w:r>
              <w:rPr>
                <w:rFonts w:cstheme="minorHAnsi"/>
                <w:b/>
                <w:sz w:val="28"/>
                <w:szCs w:val="28"/>
              </w:rPr>
              <w:lastRenderedPageBreak/>
              <w:t>2/8/2022</w:t>
            </w:r>
          </w:p>
        </w:tc>
        <w:tc>
          <w:tcPr>
            <w:tcW w:w="1334" w:type="pct"/>
            <w:tcBorders>
              <w:top w:val="single" w:sz="12" w:space="0" w:color="8EAADB"/>
              <w:bottom w:val="single" w:sz="12" w:space="0" w:color="8EAADB"/>
            </w:tcBorders>
          </w:tcPr>
          <w:p w14:paraId="193B0F12" w14:textId="77A55E29" w:rsidR="005E49D3" w:rsidRPr="00AD5750" w:rsidRDefault="005E49D3" w:rsidP="00AD5750">
            <w:pPr>
              <w:pStyle w:val="NoSpacing"/>
              <w:jc w:val="center"/>
              <w:rPr>
                <w:rFonts w:cstheme="minorHAnsi"/>
                <w:sz w:val="28"/>
                <w:szCs w:val="28"/>
              </w:rPr>
            </w:pPr>
            <w:r w:rsidRPr="005E49D3">
              <w:rPr>
                <w:rFonts w:cstheme="minorHAnsi"/>
                <w:sz w:val="28"/>
                <w:szCs w:val="28"/>
              </w:rPr>
              <w:t>Proposed workplan for Supplemental Site Activities</w:t>
            </w:r>
          </w:p>
        </w:tc>
        <w:tc>
          <w:tcPr>
            <w:tcW w:w="1001" w:type="pct"/>
            <w:tcBorders>
              <w:top w:val="single" w:sz="12" w:space="0" w:color="8EAADB"/>
              <w:bottom w:val="single" w:sz="12" w:space="0" w:color="8EAADB"/>
            </w:tcBorders>
          </w:tcPr>
          <w:p w14:paraId="09BDD532" w14:textId="373F9BFD" w:rsidR="005E49D3" w:rsidRDefault="005E49D3" w:rsidP="00D36E1E">
            <w:pPr>
              <w:pStyle w:val="NoSpacing"/>
              <w:autoSpaceDE w:val="0"/>
              <w:autoSpaceDN w:val="0"/>
              <w:jc w:val="center"/>
              <w:rPr>
                <w:rFonts w:cstheme="minorHAnsi"/>
                <w:sz w:val="28"/>
                <w:szCs w:val="28"/>
              </w:rPr>
            </w:pPr>
            <w:r w:rsidRPr="005E49D3">
              <w:rPr>
                <w:rFonts w:cstheme="minorHAnsi"/>
                <w:sz w:val="28"/>
                <w:szCs w:val="28"/>
              </w:rPr>
              <w:t>DEP and State Contractor</w:t>
            </w:r>
          </w:p>
        </w:tc>
        <w:tc>
          <w:tcPr>
            <w:tcW w:w="1667" w:type="pct"/>
            <w:tcBorders>
              <w:top w:val="single" w:sz="12" w:space="0" w:color="8EAADB"/>
              <w:bottom w:val="single" w:sz="12" w:space="0" w:color="8EAADB"/>
            </w:tcBorders>
          </w:tcPr>
          <w:p w14:paraId="0AA51B51" w14:textId="77777777" w:rsidR="005E49D3" w:rsidRPr="005E49D3" w:rsidRDefault="005E49D3" w:rsidP="005E49D3">
            <w:pPr>
              <w:pStyle w:val="NoSpacing"/>
              <w:rPr>
                <w:rFonts w:cstheme="minorHAnsi"/>
                <w:sz w:val="28"/>
                <w:szCs w:val="28"/>
              </w:rPr>
            </w:pPr>
            <w:r w:rsidRPr="005E49D3">
              <w:rPr>
                <w:rFonts w:cstheme="minorHAnsi"/>
                <w:sz w:val="28"/>
                <w:szCs w:val="28"/>
              </w:rPr>
              <w:t>Proposed Sample Collection to Include:</w:t>
            </w:r>
          </w:p>
          <w:p w14:paraId="4F56B807" w14:textId="28C40E20" w:rsidR="005E49D3" w:rsidRPr="005E49D3" w:rsidRDefault="005E49D3" w:rsidP="005E49D3">
            <w:pPr>
              <w:rPr>
                <w:rFonts w:asciiTheme="minorHAnsi" w:eastAsia="Times New Roman" w:hAnsiTheme="minorHAnsi" w:cstheme="minorHAnsi"/>
                <w:lang w:bidi="ar-SA"/>
              </w:rPr>
            </w:pPr>
            <w:r w:rsidRPr="005E49D3">
              <w:rPr>
                <w:rFonts w:asciiTheme="minorHAnsi" w:eastAsia="Times New Roman" w:hAnsiTheme="minorHAnsi" w:cstheme="minorHAnsi"/>
              </w:rPr>
              <w:t>85 soil samples (0-0.5’, 0.5-2’, 2-4’, 5-7’, and 8-10’) from 17 locations via hand auger and DPT soil sampler</w:t>
            </w:r>
          </w:p>
          <w:p w14:paraId="4CDEC75F" w14:textId="045EB9F8"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8 surface water samples (7 locations and 1 duplicate) that includes 1 to be determined location from the stormwater conveyance upgradient from SW-12</w:t>
            </w:r>
          </w:p>
          <w:p w14:paraId="199377C2" w14:textId="4111187D"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80 DPT groundwater samples (72 discrete samples from 16-20, 26-30’, 36-40’, 46-50’, 56-60’, 66-70’, 76-80’, 86-90’, 96-100’ and 8 duplicates) from 8 sampling locations</w:t>
            </w:r>
          </w:p>
          <w:p w14:paraId="496604B3" w14:textId="47E5527E"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 xml:space="preserve">5 groundwater samples from newly installed monitoring wells </w:t>
            </w:r>
            <w:proofErr w:type="spellStart"/>
            <w:r w:rsidRPr="005E49D3">
              <w:rPr>
                <w:rFonts w:asciiTheme="minorHAnsi" w:eastAsia="Times New Roman" w:hAnsiTheme="minorHAnsi" w:cstheme="minorHAnsi"/>
              </w:rPr>
              <w:t>colocated</w:t>
            </w:r>
            <w:proofErr w:type="spellEnd"/>
            <w:r w:rsidRPr="005E49D3">
              <w:rPr>
                <w:rFonts w:asciiTheme="minorHAnsi" w:eastAsia="Times New Roman" w:hAnsiTheme="minorHAnsi" w:cstheme="minorHAnsi"/>
              </w:rPr>
              <w:t xml:space="preserve"> with soil sample locations</w:t>
            </w:r>
          </w:p>
          <w:p w14:paraId="69CF1BD8" w14:textId="439A98DE"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Monitoring wells are anticipated to be 1” pre-packed wells screened across the water table from 5-15’</w:t>
            </w:r>
          </w:p>
          <w:p w14:paraId="496C1EFC" w14:textId="77777777"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11 equipment blanks</w:t>
            </w:r>
          </w:p>
          <w:p w14:paraId="53ED8A81" w14:textId="77777777"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4 field reagent blanks</w:t>
            </w:r>
          </w:p>
          <w:p w14:paraId="5AE75259" w14:textId="77777777"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2 IDW samples (1 soil PFAS and 1 water PFAS)</w:t>
            </w:r>
          </w:p>
          <w:p w14:paraId="77AF83AC" w14:textId="77777777" w:rsidR="005E49D3" w:rsidRPr="005E49D3" w:rsidRDefault="005E49D3" w:rsidP="005E49D3">
            <w:pPr>
              <w:pStyle w:val="NoSpacing"/>
              <w:rPr>
                <w:rFonts w:cstheme="minorHAnsi"/>
              </w:rPr>
            </w:pPr>
          </w:p>
          <w:p w14:paraId="52A8A6B8" w14:textId="3FB8F4FB" w:rsidR="005E49D3" w:rsidRPr="005E49D3" w:rsidRDefault="005E49D3" w:rsidP="005E49D3">
            <w:pPr>
              <w:pStyle w:val="NoSpacing"/>
              <w:rPr>
                <w:rFonts w:cstheme="minorHAnsi"/>
              </w:rPr>
            </w:pPr>
            <w:r>
              <w:rPr>
                <w:rFonts w:cstheme="minorHAnsi"/>
              </w:rPr>
              <w:t>Field activities are</w:t>
            </w:r>
            <w:r w:rsidRPr="005E49D3">
              <w:rPr>
                <w:rFonts w:cstheme="minorHAnsi"/>
              </w:rPr>
              <w:t xml:space="preserve"> tentatively scheduled to begin the week of </w:t>
            </w:r>
            <w:r>
              <w:rPr>
                <w:rFonts w:cstheme="minorHAnsi"/>
              </w:rPr>
              <w:t>April 18, 2022.</w:t>
            </w:r>
          </w:p>
        </w:tc>
      </w:tr>
      <w:tr w:rsidR="00EB53DD" w14:paraId="6C593D3A" w14:textId="77777777" w:rsidTr="00EB53DD">
        <w:trPr>
          <w:cantSplit/>
          <w:trHeight w:val="1590"/>
        </w:trPr>
        <w:tc>
          <w:tcPr>
            <w:tcW w:w="998" w:type="pct"/>
            <w:tcBorders>
              <w:top w:val="single" w:sz="12" w:space="0" w:color="8EAADB"/>
              <w:bottom w:val="single" w:sz="12" w:space="0" w:color="8EAADB"/>
            </w:tcBorders>
          </w:tcPr>
          <w:p w14:paraId="20B90CD1" w14:textId="3436B5F5" w:rsidR="00EB53DD" w:rsidRDefault="00EB53DD" w:rsidP="00D36E1E">
            <w:pPr>
              <w:pStyle w:val="NoSpacing"/>
              <w:autoSpaceDE w:val="0"/>
              <w:autoSpaceDN w:val="0"/>
              <w:jc w:val="center"/>
              <w:rPr>
                <w:rFonts w:cstheme="minorHAnsi"/>
                <w:b/>
                <w:sz w:val="28"/>
                <w:szCs w:val="28"/>
              </w:rPr>
            </w:pPr>
            <w:r>
              <w:rPr>
                <w:rFonts w:cstheme="minorHAnsi"/>
                <w:b/>
                <w:sz w:val="28"/>
                <w:szCs w:val="28"/>
              </w:rPr>
              <w:t>4/6/22</w:t>
            </w:r>
          </w:p>
        </w:tc>
        <w:tc>
          <w:tcPr>
            <w:tcW w:w="1334" w:type="pct"/>
            <w:tcBorders>
              <w:top w:val="single" w:sz="12" w:space="0" w:color="8EAADB"/>
              <w:bottom w:val="single" w:sz="12" w:space="0" w:color="8EAADB"/>
            </w:tcBorders>
          </w:tcPr>
          <w:p w14:paraId="762D6E49" w14:textId="6C5F88D8" w:rsidR="00EB53DD" w:rsidRPr="005E49D3" w:rsidRDefault="00EB53DD" w:rsidP="00AD5750">
            <w:pPr>
              <w:pStyle w:val="NoSpacing"/>
              <w:jc w:val="center"/>
              <w:rPr>
                <w:rFonts w:cstheme="minorHAnsi"/>
                <w:sz w:val="28"/>
                <w:szCs w:val="28"/>
              </w:rPr>
            </w:pPr>
            <w:r w:rsidRPr="00EB53DD">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47ECE7D8" w14:textId="38DE2C50" w:rsidR="00EB53DD" w:rsidRPr="005E49D3" w:rsidRDefault="00EB53DD"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6873716" w14:textId="326DCBFE" w:rsidR="00EB53DD" w:rsidRPr="005E49D3" w:rsidRDefault="00EB53DD" w:rsidP="005E49D3">
            <w:pPr>
              <w:pStyle w:val="NoSpacing"/>
              <w:rPr>
                <w:rFonts w:cstheme="minorHAnsi"/>
                <w:sz w:val="28"/>
                <w:szCs w:val="28"/>
              </w:rPr>
            </w:pPr>
            <w:r w:rsidRPr="00A07183">
              <w:rPr>
                <w:rFonts w:ascii="Arial" w:hAnsi="Arial" w:cs="Arial"/>
                <w:sz w:val="28"/>
                <w:szCs w:val="28"/>
              </w:rPr>
              <w:t>DWRMWELL-202</w:t>
            </w:r>
            <w:r>
              <w:rPr>
                <w:rFonts w:ascii="Arial" w:hAnsi="Arial" w:cs="Arial"/>
                <w:sz w:val="28"/>
                <w:szCs w:val="28"/>
              </w:rPr>
              <w:t>2</w:t>
            </w:r>
            <w:r w:rsidRPr="00A07183">
              <w:rPr>
                <w:rFonts w:ascii="Arial" w:hAnsi="Arial" w:cs="Arial"/>
                <w:sz w:val="28"/>
                <w:szCs w:val="28"/>
              </w:rPr>
              <w:t>-0</w:t>
            </w:r>
            <w:r>
              <w:rPr>
                <w:rFonts w:ascii="Arial" w:hAnsi="Arial" w:cs="Arial"/>
                <w:sz w:val="28"/>
                <w:szCs w:val="28"/>
              </w:rPr>
              <w:t>3</w:t>
            </w:r>
            <w:r w:rsidRPr="00A07183">
              <w:rPr>
                <w:rFonts w:ascii="Arial" w:hAnsi="Arial" w:cs="Arial"/>
                <w:sz w:val="28"/>
                <w:szCs w:val="28"/>
              </w:rPr>
              <w:t>-</w:t>
            </w:r>
            <w:r>
              <w:rPr>
                <w:rFonts w:ascii="Arial" w:hAnsi="Arial" w:cs="Arial"/>
                <w:sz w:val="28"/>
                <w:szCs w:val="28"/>
              </w:rPr>
              <w:t>22</w:t>
            </w:r>
            <w:r w:rsidRPr="00A07183">
              <w:rPr>
                <w:rFonts w:ascii="Arial" w:hAnsi="Arial" w:cs="Arial"/>
                <w:sz w:val="28"/>
                <w:szCs w:val="28"/>
              </w:rPr>
              <w:t>-0</w:t>
            </w:r>
            <w:r>
              <w:rPr>
                <w:rFonts w:ascii="Arial" w:hAnsi="Arial" w:cs="Arial"/>
                <w:sz w:val="28"/>
                <w:szCs w:val="28"/>
              </w:rPr>
              <w:t>1</w:t>
            </w:r>
            <w:r w:rsidRPr="00A07183">
              <w:rPr>
                <w:rFonts w:ascii="Arial" w:hAnsi="Arial" w:cs="Arial"/>
                <w:sz w:val="28"/>
                <w:szCs w:val="28"/>
              </w:rPr>
              <w:t xml:space="preserve">. </w:t>
            </w:r>
            <w:r>
              <w:rPr>
                <w:rFonts w:ascii="Arial" w:hAnsi="Arial" w:cs="Arial"/>
                <w:sz w:val="28"/>
                <w:szCs w:val="28"/>
              </w:rPr>
              <w:t>Seven</w:t>
            </w:r>
            <w:r w:rsidRPr="00A07183">
              <w:rPr>
                <w:rFonts w:ascii="Arial" w:hAnsi="Arial" w:cs="Arial"/>
                <w:sz w:val="28"/>
                <w:szCs w:val="28"/>
              </w:rPr>
              <w:t xml:space="preserve"> nearby supply well sample results. </w:t>
            </w:r>
            <w:r>
              <w:rPr>
                <w:rFonts w:ascii="Arial" w:hAnsi="Arial" w:cs="Arial"/>
                <w:sz w:val="28"/>
                <w:szCs w:val="28"/>
              </w:rPr>
              <w:t>One</w:t>
            </w:r>
            <w:r w:rsidRPr="00A07183">
              <w:rPr>
                <w:rFonts w:ascii="Arial" w:hAnsi="Arial" w:cs="Arial"/>
                <w:sz w:val="28"/>
                <w:szCs w:val="28"/>
              </w:rPr>
              <w:t xml:space="preserve"> result w</w:t>
            </w:r>
            <w:r>
              <w:rPr>
                <w:rFonts w:ascii="Arial" w:hAnsi="Arial" w:cs="Arial"/>
                <w:sz w:val="28"/>
                <w:szCs w:val="28"/>
              </w:rPr>
              <w:t>as</w:t>
            </w:r>
            <w:r w:rsidRPr="00A07183">
              <w:rPr>
                <w:rFonts w:ascii="Arial" w:hAnsi="Arial" w:cs="Arial"/>
                <w:sz w:val="28"/>
                <w:szCs w:val="28"/>
              </w:rPr>
              <w:t xml:space="preserve"> above the HAL for combined PFOA and PFOS.</w:t>
            </w:r>
          </w:p>
        </w:tc>
      </w:tr>
      <w:tr w:rsidR="00EB53DD" w14:paraId="47D3AADF" w14:textId="77777777" w:rsidTr="006F5C7D">
        <w:trPr>
          <w:cantSplit/>
          <w:trHeight w:val="1590"/>
        </w:trPr>
        <w:tc>
          <w:tcPr>
            <w:tcW w:w="998" w:type="pct"/>
            <w:tcBorders>
              <w:top w:val="single" w:sz="12" w:space="0" w:color="8EAADB"/>
              <w:bottom w:val="single" w:sz="12" w:space="0" w:color="8EAADB"/>
            </w:tcBorders>
          </w:tcPr>
          <w:p w14:paraId="0437151C" w14:textId="45C7F3A6" w:rsidR="00EB53DD" w:rsidRDefault="00EB53DD" w:rsidP="00D36E1E">
            <w:pPr>
              <w:pStyle w:val="NoSpacing"/>
              <w:autoSpaceDE w:val="0"/>
              <w:autoSpaceDN w:val="0"/>
              <w:jc w:val="center"/>
              <w:rPr>
                <w:rFonts w:cstheme="minorHAnsi"/>
                <w:b/>
                <w:sz w:val="28"/>
                <w:szCs w:val="28"/>
              </w:rPr>
            </w:pPr>
            <w:r>
              <w:rPr>
                <w:rFonts w:cstheme="minorHAnsi"/>
                <w:b/>
                <w:sz w:val="28"/>
                <w:szCs w:val="28"/>
              </w:rPr>
              <w:lastRenderedPageBreak/>
              <w:t>4/6/22</w:t>
            </w:r>
          </w:p>
        </w:tc>
        <w:tc>
          <w:tcPr>
            <w:tcW w:w="1334" w:type="pct"/>
            <w:tcBorders>
              <w:top w:val="single" w:sz="12" w:space="0" w:color="8EAADB"/>
              <w:bottom w:val="single" w:sz="12" w:space="0" w:color="8EAADB"/>
            </w:tcBorders>
          </w:tcPr>
          <w:p w14:paraId="503197A8" w14:textId="3965082D" w:rsidR="00EB53DD" w:rsidRPr="00EB53DD" w:rsidRDefault="00EB53DD" w:rsidP="00AD5750">
            <w:pPr>
              <w:pStyle w:val="NoSpacing"/>
              <w:jc w:val="center"/>
              <w:rPr>
                <w:rFonts w:cstheme="minorHAnsi"/>
                <w:sz w:val="28"/>
                <w:szCs w:val="28"/>
              </w:rPr>
            </w:pPr>
            <w:r w:rsidRPr="00EB53DD">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1993E29F" w14:textId="14C4069A" w:rsidR="00EB53DD" w:rsidRDefault="00EB53DD"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5969B864" w14:textId="72B649C0" w:rsidR="00EB53DD" w:rsidRPr="00A07183" w:rsidRDefault="00EB53DD" w:rsidP="005E49D3">
            <w:pPr>
              <w:pStyle w:val="NoSpacing"/>
              <w:rPr>
                <w:rFonts w:ascii="Arial" w:hAnsi="Arial" w:cs="Arial"/>
                <w:sz w:val="28"/>
                <w:szCs w:val="28"/>
              </w:rPr>
            </w:pPr>
            <w:r w:rsidRPr="00EB53DD">
              <w:rPr>
                <w:rFonts w:ascii="Arial" w:hAnsi="Arial" w:cs="Arial"/>
                <w:sz w:val="28"/>
                <w:szCs w:val="28"/>
              </w:rPr>
              <w:t>DWRMWELL-202</w:t>
            </w:r>
            <w:r>
              <w:rPr>
                <w:rFonts w:ascii="Arial" w:hAnsi="Arial" w:cs="Arial"/>
                <w:sz w:val="28"/>
                <w:szCs w:val="28"/>
              </w:rPr>
              <w:t>2</w:t>
            </w:r>
            <w:r w:rsidRPr="00EB53DD">
              <w:rPr>
                <w:rFonts w:ascii="Arial" w:hAnsi="Arial" w:cs="Arial"/>
                <w:sz w:val="28"/>
                <w:szCs w:val="28"/>
              </w:rPr>
              <w:t>-0</w:t>
            </w:r>
            <w:r>
              <w:rPr>
                <w:rFonts w:ascii="Arial" w:hAnsi="Arial" w:cs="Arial"/>
                <w:sz w:val="28"/>
                <w:szCs w:val="28"/>
              </w:rPr>
              <w:t>3</w:t>
            </w:r>
            <w:r w:rsidRPr="00EB53DD">
              <w:rPr>
                <w:rFonts w:ascii="Arial" w:hAnsi="Arial" w:cs="Arial"/>
                <w:sz w:val="28"/>
                <w:szCs w:val="28"/>
              </w:rPr>
              <w:t>-</w:t>
            </w:r>
            <w:r>
              <w:rPr>
                <w:rFonts w:ascii="Arial" w:hAnsi="Arial" w:cs="Arial"/>
                <w:sz w:val="28"/>
                <w:szCs w:val="28"/>
              </w:rPr>
              <w:t>22</w:t>
            </w:r>
            <w:r w:rsidRPr="00EB53DD">
              <w:rPr>
                <w:rFonts w:ascii="Arial" w:hAnsi="Arial" w:cs="Arial"/>
                <w:sz w:val="28"/>
                <w:szCs w:val="28"/>
              </w:rPr>
              <w:t>-0</w:t>
            </w:r>
            <w:r>
              <w:rPr>
                <w:rFonts w:ascii="Arial" w:hAnsi="Arial" w:cs="Arial"/>
                <w:sz w:val="28"/>
                <w:szCs w:val="28"/>
              </w:rPr>
              <w:t>2</w:t>
            </w:r>
            <w:r w:rsidRPr="00EB53DD">
              <w:rPr>
                <w:rFonts w:ascii="Arial" w:hAnsi="Arial" w:cs="Arial"/>
                <w:sz w:val="28"/>
                <w:szCs w:val="28"/>
              </w:rPr>
              <w:t xml:space="preserve">. Six nearby supply well sample results. </w:t>
            </w:r>
            <w:r>
              <w:rPr>
                <w:rFonts w:ascii="Arial" w:hAnsi="Arial" w:cs="Arial"/>
                <w:sz w:val="28"/>
                <w:szCs w:val="28"/>
              </w:rPr>
              <w:t>Four</w:t>
            </w:r>
            <w:r w:rsidRPr="00EB53DD">
              <w:rPr>
                <w:rFonts w:ascii="Arial" w:hAnsi="Arial" w:cs="Arial"/>
                <w:sz w:val="28"/>
                <w:szCs w:val="28"/>
              </w:rPr>
              <w:t xml:space="preserve"> results were above the HAL for combined PFOA and PFOS.</w:t>
            </w:r>
          </w:p>
        </w:tc>
      </w:tr>
      <w:tr w:rsidR="006F5C7D" w14:paraId="11FFAB24" w14:textId="77777777" w:rsidTr="00F54FC4">
        <w:trPr>
          <w:cantSplit/>
          <w:trHeight w:val="1590"/>
        </w:trPr>
        <w:tc>
          <w:tcPr>
            <w:tcW w:w="998" w:type="pct"/>
            <w:tcBorders>
              <w:top w:val="single" w:sz="12" w:space="0" w:color="8EAADB"/>
              <w:bottom w:val="single" w:sz="12" w:space="0" w:color="8EAADB"/>
            </w:tcBorders>
          </w:tcPr>
          <w:p w14:paraId="57C29417" w14:textId="11CABDBD" w:rsidR="006F5C7D" w:rsidRDefault="00F54FC4" w:rsidP="00D36E1E">
            <w:pPr>
              <w:pStyle w:val="NoSpacing"/>
              <w:autoSpaceDE w:val="0"/>
              <w:autoSpaceDN w:val="0"/>
              <w:jc w:val="center"/>
              <w:rPr>
                <w:rFonts w:cstheme="minorHAnsi"/>
                <w:b/>
                <w:sz w:val="28"/>
                <w:szCs w:val="28"/>
              </w:rPr>
            </w:pPr>
            <w:r>
              <w:rPr>
                <w:rFonts w:cstheme="minorHAnsi"/>
                <w:b/>
                <w:sz w:val="28"/>
                <w:szCs w:val="28"/>
              </w:rPr>
              <w:t>5/19/22</w:t>
            </w:r>
          </w:p>
        </w:tc>
        <w:tc>
          <w:tcPr>
            <w:tcW w:w="1334" w:type="pct"/>
            <w:tcBorders>
              <w:top w:val="single" w:sz="12" w:space="0" w:color="8EAADB"/>
              <w:bottom w:val="single" w:sz="12" w:space="0" w:color="8EAADB"/>
            </w:tcBorders>
          </w:tcPr>
          <w:p w14:paraId="001280BF" w14:textId="77777777" w:rsidR="00F54FC4" w:rsidRPr="00F54FC4" w:rsidRDefault="00F54FC4" w:rsidP="00F54FC4">
            <w:pPr>
              <w:pStyle w:val="NoSpacing"/>
              <w:jc w:val="center"/>
              <w:rPr>
                <w:rFonts w:cstheme="minorHAnsi"/>
                <w:sz w:val="28"/>
                <w:szCs w:val="28"/>
              </w:rPr>
            </w:pPr>
            <w:r w:rsidRPr="00F54FC4">
              <w:rPr>
                <w:rFonts w:cstheme="minorHAnsi"/>
                <w:sz w:val="28"/>
                <w:szCs w:val="28"/>
              </w:rPr>
              <w:t>Laboratory analytical results released.</w:t>
            </w:r>
          </w:p>
          <w:p w14:paraId="5EB809C0" w14:textId="3B3700CF" w:rsidR="006F5C7D" w:rsidRPr="00EB53DD" w:rsidRDefault="00F54FC4" w:rsidP="00F54FC4">
            <w:pPr>
              <w:pStyle w:val="NoSpacing"/>
              <w:jc w:val="center"/>
              <w:rPr>
                <w:rFonts w:cstheme="minorHAnsi"/>
                <w:sz w:val="28"/>
                <w:szCs w:val="28"/>
              </w:rPr>
            </w:pPr>
            <w:r w:rsidRPr="00F54FC4">
              <w:rPr>
                <w:rFonts w:cstheme="minorHAnsi"/>
                <w:sz w:val="28"/>
                <w:szCs w:val="28"/>
              </w:rPr>
              <w:t>SIS-202</w:t>
            </w:r>
            <w:r>
              <w:rPr>
                <w:rFonts w:cstheme="minorHAnsi"/>
                <w:sz w:val="28"/>
                <w:szCs w:val="28"/>
              </w:rPr>
              <w:t>2-04-25-01</w:t>
            </w:r>
          </w:p>
        </w:tc>
        <w:tc>
          <w:tcPr>
            <w:tcW w:w="1001" w:type="pct"/>
            <w:tcBorders>
              <w:top w:val="single" w:sz="12" w:space="0" w:color="8EAADB"/>
              <w:bottom w:val="single" w:sz="12" w:space="0" w:color="8EAADB"/>
            </w:tcBorders>
          </w:tcPr>
          <w:p w14:paraId="555AEAF5" w14:textId="1EF74030" w:rsidR="006F5C7D" w:rsidRDefault="00F54FC4"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4F022351" w14:textId="491116ED" w:rsidR="00F54FC4" w:rsidRPr="00F54FC4" w:rsidRDefault="00F54FC4" w:rsidP="00F54FC4">
            <w:pPr>
              <w:pStyle w:val="NoSpacing"/>
              <w:rPr>
                <w:rFonts w:ascii="Arial" w:hAnsi="Arial" w:cs="Arial"/>
                <w:sz w:val="28"/>
                <w:szCs w:val="28"/>
              </w:rPr>
            </w:pPr>
            <w:r w:rsidRPr="00F54FC4">
              <w:rPr>
                <w:rFonts w:ascii="Arial" w:hAnsi="Arial" w:cs="Arial"/>
                <w:sz w:val="28"/>
                <w:szCs w:val="28"/>
              </w:rPr>
              <w:t xml:space="preserve">The FDEP Central Laboratory released certified analytical results associated with the ongoing supplemental assessment performed in </w:t>
            </w:r>
            <w:r>
              <w:rPr>
                <w:rFonts w:ascii="Arial" w:hAnsi="Arial" w:cs="Arial"/>
                <w:sz w:val="28"/>
                <w:szCs w:val="28"/>
              </w:rPr>
              <w:t>April</w:t>
            </w:r>
            <w:r w:rsidRPr="00F54FC4">
              <w:rPr>
                <w:rFonts w:ascii="Arial" w:hAnsi="Arial" w:cs="Arial"/>
                <w:sz w:val="28"/>
                <w:szCs w:val="28"/>
              </w:rPr>
              <w:t xml:space="preserve"> 202</w:t>
            </w:r>
            <w:r>
              <w:rPr>
                <w:rFonts w:ascii="Arial" w:hAnsi="Arial" w:cs="Arial"/>
                <w:sz w:val="28"/>
                <w:szCs w:val="28"/>
              </w:rPr>
              <w:t>2</w:t>
            </w:r>
            <w:r w:rsidRPr="00F54FC4">
              <w:rPr>
                <w:rFonts w:ascii="Arial" w:hAnsi="Arial" w:cs="Arial"/>
                <w:sz w:val="28"/>
                <w:szCs w:val="28"/>
              </w:rPr>
              <w:t>.  Concentrations of combined perfluorooctanoate</w:t>
            </w:r>
          </w:p>
          <w:p w14:paraId="1BF49B8A" w14:textId="59823C40" w:rsidR="006F5C7D" w:rsidRPr="00EB53DD" w:rsidRDefault="00F54FC4" w:rsidP="00F54FC4">
            <w:pPr>
              <w:pStyle w:val="NoSpacing"/>
              <w:rPr>
                <w:rFonts w:ascii="Arial" w:hAnsi="Arial" w:cs="Arial"/>
                <w:sz w:val="28"/>
                <w:szCs w:val="28"/>
              </w:rPr>
            </w:pPr>
            <w:r w:rsidRPr="00F54FC4">
              <w:rPr>
                <w:rFonts w:ascii="Arial" w:hAnsi="Arial" w:cs="Arial"/>
                <w:sz w:val="28"/>
                <w:szCs w:val="28"/>
              </w:rPr>
              <w:t xml:space="preserve">acid (PFOA) and </w:t>
            </w:r>
            <w:proofErr w:type="spellStart"/>
            <w:r w:rsidRPr="00F54FC4">
              <w:rPr>
                <w:rFonts w:ascii="Arial" w:hAnsi="Arial" w:cs="Arial"/>
                <w:sz w:val="28"/>
                <w:szCs w:val="28"/>
              </w:rPr>
              <w:t>perfluorooctane</w:t>
            </w:r>
            <w:proofErr w:type="spellEnd"/>
            <w:r w:rsidRPr="00F54FC4">
              <w:rPr>
                <w:rFonts w:ascii="Arial" w:hAnsi="Arial" w:cs="Arial"/>
                <w:sz w:val="28"/>
                <w:szCs w:val="28"/>
              </w:rPr>
              <w:t xml:space="preserve"> sulfonate (PFOS) in groundwater were above the Health Advisory Level (HAL)</w:t>
            </w:r>
            <w:r w:rsidR="005B394B" w:rsidRPr="005B394B">
              <w:rPr>
                <w:rFonts w:ascii="Arial" w:hAnsi="Arial" w:cs="Arial"/>
                <w:sz w:val="28"/>
                <w:szCs w:val="28"/>
              </w:rPr>
              <w:t>; concentrations of PFOS in some of the soil samples were above provisional soil cleanup target levels.</w:t>
            </w:r>
          </w:p>
        </w:tc>
      </w:tr>
      <w:tr w:rsidR="00F54FC4" w14:paraId="30D708ED" w14:textId="77777777" w:rsidTr="00F54FC4">
        <w:trPr>
          <w:cantSplit/>
          <w:trHeight w:val="1590"/>
        </w:trPr>
        <w:tc>
          <w:tcPr>
            <w:tcW w:w="998" w:type="pct"/>
            <w:tcBorders>
              <w:top w:val="single" w:sz="12" w:space="0" w:color="8EAADB"/>
              <w:bottom w:val="single" w:sz="12" w:space="0" w:color="8EAADB"/>
            </w:tcBorders>
          </w:tcPr>
          <w:p w14:paraId="393BA15A" w14:textId="5EB82A1F" w:rsidR="00F54FC4" w:rsidRDefault="00F54FC4" w:rsidP="00D36E1E">
            <w:pPr>
              <w:pStyle w:val="NoSpacing"/>
              <w:autoSpaceDE w:val="0"/>
              <w:autoSpaceDN w:val="0"/>
              <w:jc w:val="center"/>
              <w:rPr>
                <w:rFonts w:cstheme="minorHAnsi"/>
                <w:b/>
                <w:sz w:val="28"/>
                <w:szCs w:val="28"/>
              </w:rPr>
            </w:pPr>
            <w:r>
              <w:rPr>
                <w:rFonts w:cstheme="minorHAnsi"/>
                <w:b/>
                <w:sz w:val="28"/>
                <w:szCs w:val="28"/>
              </w:rPr>
              <w:t>5/19/22</w:t>
            </w:r>
          </w:p>
        </w:tc>
        <w:tc>
          <w:tcPr>
            <w:tcW w:w="1334" w:type="pct"/>
            <w:tcBorders>
              <w:top w:val="single" w:sz="12" w:space="0" w:color="8EAADB"/>
              <w:bottom w:val="single" w:sz="12" w:space="0" w:color="8EAADB"/>
            </w:tcBorders>
          </w:tcPr>
          <w:p w14:paraId="3FA9BD35" w14:textId="6B3D4D41" w:rsidR="00F54FC4" w:rsidRPr="00F54FC4" w:rsidRDefault="00F54FC4" w:rsidP="00F54FC4">
            <w:pPr>
              <w:pStyle w:val="NoSpacing"/>
              <w:jc w:val="center"/>
              <w:rPr>
                <w:rFonts w:cstheme="minorHAnsi"/>
                <w:sz w:val="28"/>
                <w:szCs w:val="28"/>
              </w:rPr>
            </w:pPr>
            <w:r w:rsidRPr="00F54FC4">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6DCC66FA" w14:textId="7AC3050D" w:rsidR="00F54FC4" w:rsidRDefault="00F54FC4"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55978506" w14:textId="4BB7F81C" w:rsidR="00F54FC4" w:rsidRPr="00F54FC4" w:rsidRDefault="00F54FC4" w:rsidP="00F54FC4">
            <w:pPr>
              <w:pStyle w:val="NoSpacing"/>
              <w:rPr>
                <w:rFonts w:ascii="Arial" w:hAnsi="Arial" w:cs="Arial"/>
                <w:sz w:val="28"/>
                <w:szCs w:val="28"/>
              </w:rPr>
            </w:pPr>
            <w:r w:rsidRPr="00F54FC4">
              <w:rPr>
                <w:rFonts w:ascii="Arial" w:hAnsi="Arial" w:cs="Arial"/>
                <w:sz w:val="28"/>
                <w:szCs w:val="28"/>
              </w:rPr>
              <w:t>D</w:t>
            </w:r>
            <w:r>
              <w:rPr>
                <w:rFonts w:ascii="Arial" w:hAnsi="Arial" w:cs="Arial"/>
                <w:sz w:val="28"/>
                <w:szCs w:val="28"/>
              </w:rPr>
              <w:t>WASTE</w:t>
            </w:r>
            <w:r w:rsidRPr="00F54FC4">
              <w:rPr>
                <w:rFonts w:ascii="Arial" w:hAnsi="Arial" w:cs="Arial"/>
                <w:sz w:val="28"/>
                <w:szCs w:val="28"/>
              </w:rPr>
              <w:t>WELL-2022-</w:t>
            </w:r>
            <w:r>
              <w:rPr>
                <w:rFonts w:ascii="Arial" w:hAnsi="Arial" w:cs="Arial"/>
                <w:sz w:val="28"/>
                <w:szCs w:val="28"/>
              </w:rPr>
              <w:t>04-20-01</w:t>
            </w:r>
            <w:r w:rsidRPr="00F54FC4">
              <w:rPr>
                <w:rFonts w:ascii="Arial" w:hAnsi="Arial" w:cs="Arial"/>
                <w:sz w:val="28"/>
                <w:szCs w:val="28"/>
              </w:rPr>
              <w:t>.</w:t>
            </w:r>
            <w:r>
              <w:rPr>
                <w:rFonts w:ascii="Arial" w:hAnsi="Arial" w:cs="Arial"/>
                <w:sz w:val="28"/>
                <w:szCs w:val="28"/>
              </w:rPr>
              <w:t xml:space="preserve"> One</w:t>
            </w:r>
            <w:r w:rsidRPr="00F54FC4">
              <w:rPr>
                <w:rFonts w:ascii="Arial" w:hAnsi="Arial" w:cs="Arial"/>
                <w:sz w:val="28"/>
                <w:szCs w:val="28"/>
              </w:rPr>
              <w:t xml:space="preserve"> nearby supply well sample result. </w:t>
            </w:r>
            <w:r>
              <w:rPr>
                <w:rFonts w:ascii="Arial" w:hAnsi="Arial" w:cs="Arial"/>
                <w:sz w:val="28"/>
                <w:szCs w:val="28"/>
              </w:rPr>
              <w:t>None were</w:t>
            </w:r>
            <w:r w:rsidRPr="00F54FC4">
              <w:rPr>
                <w:rFonts w:ascii="Arial" w:hAnsi="Arial" w:cs="Arial"/>
                <w:sz w:val="28"/>
                <w:szCs w:val="28"/>
              </w:rPr>
              <w:t xml:space="preserve"> above the HAL for combined PFOA and PFOS.</w:t>
            </w:r>
          </w:p>
        </w:tc>
      </w:tr>
      <w:tr w:rsidR="00F54FC4" w14:paraId="6C9AB49B" w14:textId="77777777" w:rsidTr="00F54FC4">
        <w:trPr>
          <w:cantSplit/>
          <w:trHeight w:val="1590"/>
        </w:trPr>
        <w:tc>
          <w:tcPr>
            <w:tcW w:w="998" w:type="pct"/>
            <w:tcBorders>
              <w:top w:val="single" w:sz="12" w:space="0" w:color="8EAADB"/>
              <w:bottom w:val="single" w:sz="12" w:space="0" w:color="8EAADB"/>
            </w:tcBorders>
          </w:tcPr>
          <w:p w14:paraId="35B7EAE3" w14:textId="0C079A6D" w:rsidR="00F54FC4" w:rsidRDefault="00F54FC4" w:rsidP="00D36E1E">
            <w:pPr>
              <w:pStyle w:val="NoSpacing"/>
              <w:autoSpaceDE w:val="0"/>
              <w:autoSpaceDN w:val="0"/>
              <w:jc w:val="center"/>
              <w:rPr>
                <w:rFonts w:cstheme="minorHAnsi"/>
                <w:b/>
                <w:sz w:val="28"/>
                <w:szCs w:val="28"/>
              </w:rPr>
            </w:pPr>
            <w:r>
              <w:rPr>
                <w:rFonts w:cstheme="minorHAnsi"/>
                <w:b/>
                <w:sz w:val="28"/>
                <w:szCs w:val="28"/>
              </w:rPr>
              <w:lastRenderedPageBreak/>
              <w:t>5/19/22</w:t>
            </w:r>
          </w:p>
        </w:tc>
        <w:tc>
          <w:tcPr>
            <w:tcW w:w="1334" w:type="pct"/>
            <w:tcBorders>
              <w:top w:val="single" w:sz="12" w:space="0" w:color="8EAADB"/>
              <w:bottom w:val="single" w:sz="12" w:space="0" w:color="8EAADB"/>
            </w:tcBorders>
          </w:tcPr>
          <w:p w14:paraId="6BBAD74F" w14:textId="5A54F565" w:rsidR="00F54FC4" w:rsidRPr="00F54FC4" w:rsidRDefault="00F54FC4" w:rsidP="00F54FC4">
            <w:pPr>
              <w:pStyle w:val="NoSpacing"/>
              <w:jc w:val="center"/>
              <w:rPr>
                <w:rFonts w:cstheme="minorHAnsi"/>
                <w:sz w:val="28"/>
                <w:szCs w:val="28"/>
              </w:rPr>
            </w:pPr>
            <w:r w:rsidRPr="00F54FC4">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79E2F186" w14:textId="638FE2DD" w:rsidR="00F54FC4" w:rsidRDefault="00F54FC4"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12589D64" w14:textId="6202C92D" w:rsidR="00F54FC4" w:rsidRPr="00F54FC4" w:rsidRDefault="00F54FC4" w:rsidP="00F54FC4">
            <w:pPr>
              <w:pStyle w:val="NoSpacing"/>
              <w:rPr>
                <w:rFonts w:ascii="Arial" w:hAnsi="Arial" w:cs="Arial"/>
                <w:sz w:val="28"/>
                <w:szCs w:val="28"/>
              </w:rPr>
            </w:pPr>
            <w:r w:rsidRPr="00F54FC4">
              <w:rPr>
                <w:rFonts w:ascii="Arial" w:hAnsi="Arial" w:cs="Arial"/>
                <w:sz w:val="28"/>
                <w:szCs w:val="28"/>
              </w:rPr>
              <w:t>DWASTEWELL-2022-04-20-0</w:t>
            </w:r>
            <w:r>
              <w:rPr>
                <w:rFonts w:ascii="Arial" w:hAnsi="Arial" w:cs="Arial"/>
                <w:sz w:val="28"/>
                <w:szCs w:val="28"/>
              </w:rPr>
              <w:t>2</w:t>
            </w:r>
            <w:r w:rsidRPr="00F54FC4">
              <w:rPr>
                <w:rFonts w:ascii="Arial" w:hAnsi="Arial" w:cs="Arial"/>
                <w:sz w:val="28"/>
                <w:szCs w:val="28"/>
              </w:rPr>
              <w:t xml:space="preserve">. </w:t>
            </w:r>
            <w:r>
              <w:rPr>
                <w:rFonts w:ascii="Arial" w:hAnsi="Arial" w:cs="Arial"/>
                <w:sz w:val="28"/>
                <w:szCs w:val="28"/>
              </w:rPr>
              <w:t>Two</w:t>
            </w:r>
            <w:r w:rsidRPr="00F54FC4">
              <w:rPr>
                <w:rFonts w:ascii="Arial" w:hAnsi="Arial" w:cs="Arial"/>
                <w:sz w:val="28"/>
                <w:szCs w:val="28"/>
              </w:rPr>
              <w:t xml:space="preserve"> nearby supply well sample result</w:t>
            </w:r>
            <w:r>
              <w:rPr>
                <w:rFonts w:ascii="Arial" w:hAnsi="Arial" w:cs="Arial"/>
                <w:sz w:val="28"/>
                <w:szCs w:val="28"/>
              </w:rPr>
              <w:t>s</w:t>
            </w:r>
            <w:r w:rsidRPr="00F54FC4">
              <w:rPr>
                <w:rFonts w:ascii="Arial" w:hAnsi="Arial" w:cs="Arial"/>
                <w:sz w:val="28"/>
                <w:szCs w:val="28"/>
              </w:rPr>
              <w:t>. None</w:t>
            </w:r>
            <w:r>
              <w:rPr>
                <w:rFonts w:ascii="Arial" w:hAnsi="Arial" w:cs="Arial"/>
                <w:sz w:val="28"/>
                <w:szCs w:val="28"/>
              </w:rPr>
              <w:t xml:space="preserve"> were</w:t>
            </w:r>
            <w:r w:rsidRPr="00F54FC4">
              <w:rPr>
                <w:rFonts w:ascii="Arial" w:hAnsi="Arial" w:cs="Arial"/>
                <w:sz w:val="28"/>
                <w:szCs w:val="28"/>
              </w:rPr>
              <w:t xml:space="preserve"> above the HAL for combined PFOA and PFOS.</w:t>
            </w:r>
          </w:p>
        </w:tc>
      </w:tr>
      <w:tr w:rsidR="00F54FC4" w14:paraId="5C1EF8B8" w14:textId="77777777" w:rsidTr="00F54FC4">
        <w:trPr>
          <w:cantSplit/>
          <w:trHeight w:val="1590"/>
        </w:trPr>
        <w:tc>
          <w:tcPr>
            <w:tcW w:w="998" w:type="pct"/>
            <w:tcBorders>
              <w:top w:val="single" w:sz="12" w:space="0" w:color="8EAADB"/>
              <w:bottom w:val="single" w:sz="12" w:space="0" w:color="8EAADB"/>
            </w:tcBorders>
          </w:tcPr>
          <w:p w14:paraId="705DAD22" w14:textId="120822B3" w:rsidR="00F54FC4" w:rsidRDefault="00F54FC4" w:rsidP="00D36E1E">
            <w:pPr>
              <w:pStyle w:val="NoSpacing"/>
              <w:autoSpaceDE w:val="0"/>
              <w:autoSpaceDN w:val="0"/>
              <w:jc w:val="center"/>
              <w:rPr>
                <w:rFonts w:cstheme="minorHAnsi"/>
                <w:b/>
                <w:sz w:val="28"/>
                <w:szCs w:val="28"/>
              </w:rPr>
            </w:pPr>
            <w:r>
              <w:rPr>
                <w:rFonts w:cstheme="minorHAnsi"/>
                <w:b/>
                <w:sz w:val="28"/>
                <w:szCs w:val="28"/>
              </w:rPr>
              <w:t>5/24/22</w:t>
            </w:r>
          </w:p>
        </w:tc>
        <w:tc>
          <w:tcPr>
            <w:tcW w:w="1334" w:type="pct"/>
            <w:tcBorders>
              <w:top w:val="single" w:sz="12" w:space="0" w:color="8EAADB"/>
              <w:bottom w:val="single" w:sz="12" w:space="0" w:color="8EAADB"/>
            </w:tcBorders>
          </w:tcPr>
          <w:p w14:paraId="18F1CE89" w14:textId="77777777" w:rsidR="00F54FC4" w:rsidRPr="00F54FC4" w:rsidRDefault="00F54FC4" w:rsidP="00F54FC4">
            <w:pPr>
              <w:pStyle w:val="NoSpacing"/>
              <w:jc w:val="center"/>
              <w:rPr>
                <w:rFonts w:cstheme="minorHAnsi"/>
                <w:sz w:val="28"/>
                <w:szCs w:val="28"/>
              </w:rPr>
            </w:pPr>
            <w:r w:rsidRPr="00F54FC4">
              <w:rPr>
                <w:rFonts w:cstheme="minorHAnsi"/>
                <w:sz w:val="28"/>
                <w:szCs w:val="28"/>
              </w:rPr>
              <w:t>Laboratory analytical results released.</w:t>
            </w:r>
          </w:p>
          <w:p w14:paraId="54C7E065" w14:textId="544FD86E" w:rsidR="00F54FC4" w:rsidRPr="00F54FC4" w:rsidRDefault="00F54FC4" w:rsidP="00F54FC4">
            <w:pPr>
              <w:pStyle w:val="NoSpacing"/>
              <w:jc w:val="center"/>
              <w:rPr>
                <w:rFonts w:cstheme="minorHAnsi"/>
                <w:sz w:val="28"/>
                <w:szCs w:val="28"/>
              </w:rPr>
            </w:pPr>
            <w:r w:rsidRPr="00F54FC4">
              <w:rPr>
                <w:rFonts w:cstheme="minorHAnsi"/>
                <w:sz w:val="28"/>
                <w:szCs w:val="28"/>
              </w:rPr>
              <w:t>SIS-2022-04-</w:t>
            </w:r>
            <w:r w:rsidR="00384165">
              <w:rPr>
                <w:rFonts w:cstheme="minorHAnsi"/>
                <w:sz w:val="28"/>
                <w:szCs w:val="28"/>
              </w:rPr>
              <w:t>2</w:t>
            </w:r>
            <w:r>
              <w:rPr>
                <w:rFonts w:cstheme="minorHAnsi"/>
                <w:sz w:val="28"/>
                <w:szCs w:val="28"/>
              </w:rPr>
              <w:t>8-01</w:t>
            </w:r>
          </w:p>
        </w:tc>
        <w:tc>
          <w:tcPr>
            <w:tcW w:w="1001" w:type="pct"/>
            <w:tcBorders>
              <w:top w:val="single" w:sz="12" w:space="0" w:color="8EAADB"/>
              <w:bottom w:val="single" w:sz="12" w:space="0" w:color="8EAADB"/>
            </w:tcBorders>
          </w:tcPr>
          <w:p w14:paraId="12F86407" w14:textId="6988AE3D" w:rsidR="00F54FC4" w:rsidRDefault="00F54FC4"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7A85ABEF" w14:textId="77777777" w:rsidR="00F54FC4" w:rsidRPr="00F54FC4" w:rsidRDefault="00F54FC4" w:rsidP="00F54FC4">
            <w:pPr>
              <w:pStyle w:val="NoSpacing"/>
              <w:rPr>
                <w:rFonts w:ascii="Arial" w:hAnsi="Arial" w:cs="Arial"/>
                <w:sz w:val="28"/>
                <w:szCs w:val="28"/>
              </w:rPr>
            </w:pPr>
            <w:r w:rsidRPr="00F54FC4">
              <w:rPr>
                <w:rFonts w:ascii="Arial" w:hAnsi="Arial" w:cs="Arial"/>
                <w:sz w:val="28"/>
                <w:szCs w:val="28"/>
              </w:rPr>
              <w:t>The FDEP Central Laboratory released certified analytical results associated with the ongoing supplemental assessment performed in April 2022.  Concentrations of combined perfluorooctanoate</w:t>
            </w:r>
          </w:p>
          <w:p w14:paraId="5E221225" w14:textId="7521ED2D" w:rsidR="00F54FC4" w:rsidRPr="00F54FC4" w:rsidRDefault="00F54FC4" w:rsidP="00F54FC4">
            <w:pPr>
              <w:pStyle w:val="NoSpacing"/>
              <w:rPr>
                <w:rFonts w:ascii="Arial" w:hAnsi="Arial" w:cs="Arial"/>
                <w:sz w:val="28"/>
                <w:szCs w:val="28"/>
              </w:rPr>
            </w:pPr>
            <w:r w:rsidRPr="00F54FC4">
              <w:rPr>
                <w:rFonts w:ascii="Arial" w:hAnsi="Arial" w:cs="Arial"/>
                <w:sz w:val="28"/>
                <w:szCs w:val="28"/>
              </w:rPr>
              <w:t xml:space="preserve">acid (PFOA) and </w:t>
            </w:r>
            <w:proofErr w:type="spellStart"/>
            <w:r w:rsidRPr="00F54FC4">
              <w:rPr>
                <w:rFonts w:ascii="Arial" w:hAnsi="Arial" w:cs="Arial"/>
                <w:sz w:val="28"/>
                <w:szCs w:val="28"/>
              </w:rPr>
              <w:t>perfluorooctane</w:t>
            </w:r>
            <w:proofErr w:type="spellEnd"/>
            <w:r w:rsidRPr="00F54FC4">
              <w:rPr>
                <w:rFonts w:ascii="Arial" w:hAnsi="Arial" w:cs="Arial"/>
                <w:sz w:val="28"/>
                <w:szCs w:val="28"/>
              </w:rPr>
              <w:t xml:space="preserve"> sulfonate (PFOS) in groundwater were above the Health Advisory Level (HAL).</w:t>
            </w:r>
          </w:p>
        </w:tc>
      </w:tr>
      <w:tr w:rsidR="00F54FC4" w14:paraId="69D45E24" w14:textId="77777777" w:rsidTr="00AD42B5">
        <w:trPr>
          <w:cantSplit/>
          <w:trHeight w:val="1590"/>
        </w:trPr>
        <w:tc>
          <w:tcPr>
            <w:tcW w:w="998" w:type="pct"/>
            <w:tcBorders>
              <w:top w:val="single" w:sz="12" w:space="0" w:color="8EAADB"/>
              <w:bottom w:val="single" w:sz="12" w:space="0" w:color="8EAADB"/>
            </w:tcBorders>
          </w:tcPr>
          <w:p w14:paraId="708D889C" w14:textId="553B9E7C" w:rsidR="00F54FC4" w:rsidRDefault="00F54FC4" w:rsidP="00D36E1E">
            <w:pPr>
              <w:pStyle w:val="NoSpacing"/>
              <w:autoSpaceDE w:val="0"/>
              <w:autoSpaceDN w:val="0"/>
              <w:jc w:val="center"/>
              <w:rPr>
                <w:rFonts w:cstheme="minorHAnsi"/>
                <w:b/>
                <w:sz w:val="28"/>
                <w:szCs w:val="28"/>
              </w:rPr>
            </w:pPr>
            <w:r>
              <w:rPr>
                <w:rFonts w:cstheme="minorHAnsi"/>
                <w:b/>
                <w:sz w:val="28"/>
                <w:szCs w:val="28"/>
              </w:rPr>
              <w:t>5/24/22</w:t>
            </w:r>
          </w:p>
        </w:tc>
        <w:tc>
          <w:tcPr>
            <w:tcW w:w="1334" w:type="pct"/>
            <w:tcBorders>
              <w:top w:val="single" w:sz="12" w:space="0" w:color="8EAADB"/>
              <w:bottom w:val="single" w:sz="12" w:space="0" w:color="8EAADB"/>
            </w:tcBorders>
          </w:tcPr>
          <w:p w14:paraId="00BEBD57" w14:textId="0AE2C7BF" w:rsidR="00F54FC4" w:rsidRPr="00F54FC4" w:rsidRDefault="00F54FC4" w:rsidP="00F54FC4">
            <w:pPr>
              <w:pStyle w:val="NoSpacing"/>
              <w:jc w:val="center"/>
              <w:rPr>
                <w:rFonts w:cstheme="minorHAnsi"/>
                <w:sz w:val="28"/>
                <w:szCs w:val="28"/>
              </w:rPr>
            </w:pPr>
            <w:r w:rsidRPr="00F54FC4">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30725F0A" w14:textId="5D3F6286" w:rsidR="00F54FC4" w:rsidRDefault="00F54FC4"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2EB4D176" w14:textId="66940359" w:rsidR="00F54FC4" w:rsidRPr="00F54FC4" w:rsidRDefault="00F54FC4" w:rsidP="00F54FC4">
            <w:pPr>
              <w:pStyle w:val="NoSpacing"/>
              <w:rPr>
                <w:rFonts w:ascii="Arial" w:hAnsi="Arial" w:cs="Arial"/>
                <w:sz w:val="28"/>
                <w:szCs w:val="28"/>
              </w:rPr>
            </w:pPr>
            <w:r w:rsidRPr="00F54FC4">
              <w:rPr>
                <w:rFonts w:ascii="Arial" w:hAnsi="Arial" w:cs="Arial"/>
                <w:sz w:val="28"/>
                <w:szCs w:val="28"/>
              </w:rPr>
              <w:t>DWASTEWELL-2022-0</w:t>
            </w:r>
            <w:r w:rsidR="00AD42B5">
              <w:rPr>
                <w:rFonts w:ascii="Arial" w:hAnsi="Arial" w:cs="Arial"/>
                <w:sz w:val="28"/>
                <w:szCs w:val="28"/>
              </w:rPr>
              <w:t>5</w:t>
            </w:r>
            <w:r w:rsidRPr="00F54FC4">
              <w:rPr>
                <w:rFonts w:ascii="Arial" w:hAnsi="Arial" w:cs="Arial"/>
                <w:sz w:val="28"/>
                <w:szCs w:val="28"/>
              </w:rPr>
              <w:t>-</w:t>
            </w:r>
            <w:r w:rsidR="00AD42B5">
              <w:rPr>
                <w:rFonts w:ascii="Arial" w:hAnsi="Arial" w:cs="Arial"/>
                <w:sz w:val="28"/>
                <w:szCs w:val="28"/>
              </w:rPr>
              <w:t>06</w:t>
            </w:r>
            <w:r w:rsidRPr="00F54FC4">
              <w:rPr>
                <w:rFonts w:ascii="Arial" w:hAnsi="Arial" w:cs="Arial"/>
                <w:sz w:val="28"/>
                <w:szCs w:val="28"/>
              </w:rPr>
              <w:t>-0</w:t>
            </w:r>
            <w:r w:rsidR="00AD42B5">
              <w:rPr>
                <w:rFonts w:ascii="Arial" w:hAnsi="Arial" w:cs="Arial"/>
                <w:sz w:val="28"/>
                <w:szCs w:val="28"/>
              </w:rPr>
              <w:t>1</w:t>
            </w:r>
            <w:r w:rsidRPr="00F54FC4">
              <w:rPr>
                <w:rFonts w:ascii="Arial" w:hAnsi="Arial" w:cs="Arial"/>
                <w:sz w:val="28"/>
                <w:szCs w:val="28"/>
              </w:rPr>
              <w:t xml:space="preserve">. </w:t>
            </w:r>
            <w:r w:rsidR="00AD42B5">
              <w:rPr>
                <w:rFonts w:ascii="Arial" w:hAnsi="Arial" w:cs="Arial"/>
                <w:sz w:val="28"/>
                <w:szCs w:val="28"/>
              </w:rPr>
              <w:t>One</w:t>
            </w:r>
            <w:r w:rsidRPr="00F54FC4">
              <w:rPr>
                <w:rFonts w:ascii="Arial" w:hAnsi="Arial" w:cs="Arial"/>
                <w:sz w:val="28"/>
                <w:szCs w:val="28"/>
              </w:rPr>
              <w:t xml:space="preserve"> nearby supply well sample result. None were above the HAL for combined PFOA and PFOS.</w:t>
            </w:r>
          </w:p>
        </w:tc>
      </w:tr>
      <w:tr w:rsidR="00AD42B5" w14:paraId="51B0791D" w14:textId="77777777" w:rsidTr="00AD42B5">
        <w:trPr>
          <w:cantSplit/>
          <w:trHeight w:val="1590"/>
        </w:trPr>
        <w:tc>
          <w:tcPr>
            <w:tcW w:w="998" w:type="pct"/>
            <w:tcBorders>
              <w:top w:val="single" w:sz="12" w:space="0" w:color="8EAADB"/>
              <w:bottom w:val="single" w:sz="12" w:space="0" w:color="8EAADB"/>
            </w:tcBorders>
          </w:tcPr>
          <w:p w14:paraId="4D963A88" w14:textId="1F82EC19" w:rsidR="00AD42B5" w:rsidRDefault="00AD42B5" w:rsidP="00D36E1E">
            <w:pPr>
              <w:pStyle w:val="NoSpacing"/>
              <w:autoSpaceDE w:val="0"/>
              <w:autoSpaceDN w:val="0"/>
              <w:jc w:val="center"/>
              <w:rPr>
                <w:rFonts w:cstheme="minorHAnsi"/>
                <w:b/>
                <w:sz w:val="28"/>
                <w:szCs w:val="28"/>
              </w:rPr>
            </w:pPr>
            <w:r>
              <w:rPr>
                <w:rFonts w:cstheme="minorHAnsi"/>
                <w:b/>
                <w:sz w:val="28"/>
                <w:szCs w:val="28"/>
              </w:rPr>
              <w:t>5/24/22</w:t>
            </w:r>
          </w:p>
        </w:tc>
        <w:tc>
          <w:tcPr>
            <w:tcW w:w="1334" w:type="pct"/>
            <w:tcBorders>
              <w:top w:val="single" w:sz="12" w:space="0" w:color="8EAADB"/>
              <w:bottom w:val="single" w:sz="12" w:space="0" w:color="8EAADB"/>
            </w:tcBorders>
          </w:tcPr>
          <w:p w14:paraId="1750429C" w14:textId="391E039D" w:rsidR="00AD42B5" w:rsidRPr="00F54FC4" w:rsidRDefault="00AD42B5" w:rsidP="00F54FC4">
            <w:pPr>
              <w:pStyle w:val="NoSpacing"/>
              <w:jc w:val="center"/>
              <w:rPr>
                <w:rFonts w:cstheme="minorHAnsi"/>
                <w:sz w:val="28"/>
                <w:szCs w:val="28"/>
              </w:rPr>
            </w:pPr>
            <w:r w:rsidRPr="00AD42B5">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7D180DEB" w14:textId="4144BD60" w:rsidR="00AD42B5" w:rsidRDefault="00AD42B5"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1EDAF9DE" w14:textId="069DA3AC" w:rsidR="00AD42B5" w:rsidRPr="00F54FC4" w:rsidRDefault="00AD42B5" w:rsidP="00F54FC4">
            <w:pPr>
              <w:pStyle w:val="NoSpacing"/>
              <w:rPr>
                <w:rFonts w:ascii="Arial" w:hAnsi="Arial" w:cs="Arial"/>
                <w:sz w:val="28"/>
                <w:szCs w:val="28"/>
              </w:rPr>
            </w:pPr>
            <w:r w:rsidRPr="00AD42B5">
              <w:rPr>
                <w:rFonts w:ascii="Arial" w:hAnsi="Arial" w:cs="Arial"/>
                <w:sz w:val="28"/>
                <w:szCs w:val="28"/>
              </w:rPr>
              <w:t>DW</w:t>
            </w:r>
            <w:r>
              <w:rPr>
                <w:rFonts w:ascii="Arial" w:hAnsi="Arial" w:cs="Arial"/>
                <w:sz w:val="28"/>
                <w:szCs w:val="28"/>
              </w:rPr>
              <w:t>RM</w:t>
            </w:r>
            <w:r w:rsidRPr="00AD42B5">
              <w:rPr>
                <w:rFonts w:ascii="Arial" w:hAnsi="Arial" w:cs="Arial"/>
                <w:sz w:val="28"/>
                <w:szCs w:val="28"/>
              </w:rPr>
              <w:t>WELL-2022-05-06-0</w:t>
            </w:r>
            <w:r>
              <w:rPr>
                <w:rFonts w:ascii="Arial" w:hAnsi="Arial" w:cs="Arial"/>
                <w:sz w:val="28"/>
                <w:szCs w:val="28"/>
              </w:rPr>
              <w:t>4</w:t>
            </w:r>
            <w:r w:rsidRPr="00AD42B5">
              <w:rPr>
                <w:rFonts w:ascii="Arial" w:hAnsi="Arial" w:cs="Arial"/>
                <w:sz w:val="28"/>
                <w:szCs w:val="28"/>
              </w:rPr>
              <w:t xml:space="preserve">. </w:t>
            </w:r>
            <w:r>
              <w:rPr>
                <w:rFonts w:ascii="Arial" w:hAnsi="Arial" w:cs="Arial"/>
                <w:sz w:val="28"/>
                <w:szCs w:val="28"/>
              </w:rPr>
              <w:t>Thirteen</w:t>
            </w:r>
            <w:r w:rsidRPr="00AD42B5">
              <w:rPr>
                <w:rFonts w:ascii="Arial" w:hAnsi="Arial" w:cs="Arial"/>
                <w:sz w:val="28"/>
                <w:szCs w:val="28"/>
              </w:rPr>
              <w:t xml:space="preserve"> nearby supply well sample result</w:t>
            </w:r>
            <w:r>
              <w:rPr>
                <w:rFonts w:ascii="Arial" w:hAnsi="Arial" w:cs="Arial"/>
                <w:sz w:val="28"/>
                <w:szCs w:val="28"/>
              </w:rPr>
              <w:t>s</w:t>
            </w:r>
            <w:r w:rsidRPr="00AD42B5">
              <w:rPr>
                <w:rFonts w:ascii="Arial" w:hAnsi="Arial" w:cs="Arial"/>
                <w:sz w:val="28"/>
                <w:szCs w:val="28"/>
              </w:rPr>
              <w:t xml:space="preserve">. </w:t>
            </w:r>
            <w:r>
              <w:rPr>
                <w:rFonts w:ascii="Arial" w:hAnsi="Arial" w:cs="Arial"/>
                <w:sz w:val="28"/>
                <w:szCs w:val="28"/>
              </w:rPr>
              <w:t>Four</w:t>
            </w:r>
            <w:r w:rsidRPr="00AD42B5">
              <w:rPr>
                <w:rFonts w:ascii="Arial" w:hAnsi="Arial" w:cs="Arial"/>
                <w:sz w:val="28"/>
                <w:szCs w:val="28"/>
              </w:rPr>
              <w:t xml:space="preserve"> were above the HAL for combined PFOA and PFOS.</w:t>
            </w:r>
          </w:p>
        </w:tc>
      </w:tr>
      <w:tr w:rsidR="00AD42B5" w14:paraId="05C0040B" w14:textId="77777777" w:rsidTr="001E75DD">
        <w:trPr>
          <w:cantSplit/>
          <w:trHeight w:val="1590"/>
        </w:trPr>
        <w:tc>
          <w:tcPr>
            <w:tcW w:w="998" w:type="pct"/>
            <w:tcBorders>
              <w:top w:val="single" w:sz="12" w:space="0" w:color="8EAADB"/>
              <w:bottom w:val="single" w:sz="12" w:space="0" w:color="8EAADB"/>
            </w:tcBorders>
          </w:tcPr>
          <w:p w14:paraId="67799D23" w14:textId="063C498E" w:rsidR="00AD42B5" w:rsidRDefault="00AD42B5" w:rsidP="00D36E1E">
            <w:pPr>
              <w:pStyle w:val="NoSpacing"/>
              <w:autoSpaceDE w:val="0"/>
              <w:autoSpaceDN w:val="0"/>
              <w:jc w:val="center"/>
              <w:rPr>
                <w:rFonts w:cstheme="minorHAnsi"/>
                <w:b/>
                <w:sz w:val="28"/>
                <w:szCs w:val="28"/>
              </w:rPr>
            </w:pPr>
            <w:r>
              <w:rPr>
                <w:rFonts w:cstheme="minorHAnsi"/>
                <w:b/>
                <w:sz w:val="28"/>
                <w:szCs w:val="28"/>
              </w:rPr>
              <w:lastRenderedPageBreak/>
              <w:t>5/26/22</w:t>
            </w:r>
          </w:p>
        </w:tc>
        <w:tc>
          <w:tcPr>
            <w:tcW w:w="1334" w:type="pct"/>
            <w:tcBorders>
              <w:top w:val="single" w:sz="12" w:space="0" w:color="8EAADB"/>
              <w:bottom w:val="single" w:sz="12" w:space="0" w:color="8EAADB"/>
            </w:tcBorders>
          </w:tcPr>
          <w:p w14:paraId="608B118D" w14:textId="77777777" w:rsidR="00AD42B5" w:rsidRPr="00AD42B5" w:rsidRDefault="00AD42B5" w:rsidP="00AD42B5">
            <w:pPr>
              <w:pStyle w:val="NoSpacing"/>
              <w:jc w:val="center"/>
              <w:rPr>
                <w:rFonts w:cstheme="minorHAnsi"/>
                <w:sz w:val="28"/>
                <w:szCs w:val="28"/>
              </w:rPr>
            </w:pPr>
            <w:r w:rsidRPr="00AD42B5">
              <w:rPr>
                <w:rFonts w:cstheme="minorHAnsi"/>
                <w:sz w:val="28"/>
                <w:szCs w:val="28"/>
              </w:rPr>
              <w:t>Laboratory analytical results released.</w:t>
            </w:r>
          </w:p>
          <w:p w14:paraId="3F8E3389" w14:textId="482CFEC3" w:rsidR="00AD42B5" w:rsidRPr="00AD42B5" w:rsidRDefault="00AD42B5" w:rsidP="00AD42B5">
            <w:pPr>
              <w:pStyle w:val="NoSpacing"/>
              <w:jc w:val="center"/>
              <w:rPr>
                <w:rFonts w:cstheme="minorHAnsi"/>
                <w:sz w:val="28"/>
                <w:szCs w:val="28"/>
              </w:rPr>
            </w:pPr>
            <w:r w:rsidRPr="00AD42B5">
              <w:rPr>
                <w:rFonts w:cstheme="minorHAnsi"/>
                <w:sz w:val="28"/>
                <w:szCs w:val="28"/>
              </w:rPr>
              <w:t>SIS-2022-0</w:t>
            </w:r>
            <w:r>
              <w:rPr>
                <w:rFonts w:cstheme="minorHAnsi"/>
                <w:sz w:val="28"/>
                <w:szCs w:val="28"/>
              </w:rPr>
              <w:t>5-03-0</w:t>
            </w:r>
            <w:r w:rsidR="00EC16F4">
              <w:rPr>
                <w:rFonts w:cstheme="minorHAnsi"/>
                <w:sz w:val="28"/>
                <w:szCs w:val="28"/>
              </w:rPr>
              <w:t>1</w:t>
            </w:r>
          </w:p>
        </w:tc>
        <w:tc>
          <w:tcPr>
            <w:tcW w:w="1001" w:type="pct"/>
            <w:tcBorders>
              <w:top w:val="single" w:sz="12" w:space="0" w:color="8EAADB"/>
              <w:bottom w:val="single" w:sz="12" w:space="0" w:color="8EAADB"/>
            </w:tcBorders>
          </w:tcPr>
          <w:p w14:paraId="4D5BF738" w14:textId="056ACFAB" w:rsidR="00AD42B5" w:rsidRDefault="00AD42B5"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553D463C" w14:textId="77777777" w:rsidR="00AD42B5" w:rsidRPr="00AD42B5" w:rsidRDefault="00AD42B5" w:rsidP="00AD42B5">
            <w:pPr>
              <w:pStyle w:val="NoSpacing"/>
              <w:rPr>
                <w:rFonts w:ascii="Arial" w:hAnsi="Arial" w:cs="Arial"/>
                <w:sz w:val="28"/>
                <w:szCs w:val="28"/>
              </w:rPr>
            </w:pPr>
            <w:r w:rsidRPr="00AD42B5">
              <w:rPr>
                <w:rFonts w:ascii="Arial" w:hAnsi="Arial" w:cs="Arial"/>
                <w:sz w:val="28"/>
                <w:szCs w:val="28"/>
              </w:rPr>
              <w:t>The FDEP Central Laboratory released certified analytical results associated with the ongoing supplemental assessment performed in April 2022.  Concentrations of combined perfluorooctanoate</w:t>
            </w:r>
          </w:p>
          <w:p w14:paraId="5C280120" w14:textId="2ABC3D9F" w:rsidR="00AD42B5" w:rsidRPr="00AD42B5" w:rsidRDefault="00AD42B5" w:rsidP="00AD42B5">
            <w:pPr>
              <w:pStyle w:val="NoSpacing"/>
              <w:rPr>
                <w:rFonts w:ascii="Arial" w:hAnsi="Arial" w:cs="Arial"/>
                <w:sz w:val="28"/>
                <w:szCs w:val="28"/>
              </w:rPr>
            </w:pPr>
            <w:r w:rsidRPr="00AD42B5">
              <w:rPr>
                <w:rFonts w:ascii="Arial" w:hAnsi="Arial" w:cs="Arial"/>
                <w:sz w:val="28"/>
                <w:szCs w:val="28"/>
              </w:rPr>
              <w:t xml:space="preserve">acid (PFOA) and </w:t>
            </w:r>
            <w:proofErr w:type="spellStart"/>
            <w:r w:rsidRPr="00AD42B5">
              <w:rPr>
                <w:rFonts w:ascii="Arial" w:hAnsi="Arial" w:cs="Arial"/>
                <w:sz w:val="28"/>
                <w:szCs w:val="28"/>
              </w:rPr>
              <w:t>perfluorooctane</w:t>
            </w:r>
            <w:proofErr w:type="spellEnd"/>
            <w:r w:rsidRPr="00AD42B5">
              <w:rPr>
                <w:rFonts w:ascii="Arial" w:hAnsi="Arial" w:cs="Arial"/>
                <w:sz w:val="28"/>
                <w:szCs w:val="28"/>
              </w:rPr>
              <w:t xml:space="preserve"> sulfonate (PFOS) in groundwater were above the Health Advisory Level (HAL).</w:t>
            </w:r>
          </w:p>
        </w:tc>
      </w:tr>
      <w:tr w:rsidR="001E75DD" w14:paraId="607E1E03" w14:textId="77777777" w:rsidTr="00C20C5A">
        <w:trPr>
          <w:cantSplit/>
          <w:trHeight w:val="1590"/>
        </w:trPr>
        <w:tc>
          <w:tcPr>
            <w:tcW w:w="998" w:type="pct"/>
            <w:tcBorders>
              <w:top w:val="single" w:sz="12" w:space="0" w:color="8EAADB"/>
              <w:bottom w:val="single" w:sz="12" w:space="0" w:color="8EAADB"/>
            </w:tcBorders>
          </w:tcPr>
          <w:p w14:paraId="2BB9C128" w14:textId="6D2C7AD1" w:rsidR="001E75DD" w:rsidRDefault="001E75DD" w:rsidP="00D36E1E">
            <w:pPr>
              <w:pStyle w:val="NoSpacing"/>
              <w:autoSpaceDE w:val="0"/>
              <w:autoSpaceDN w:val="0"/>
              <w:jc w:val="center"/>
              <w:rPr>
                <w:rFonts w:cstheme="minorHAnsi"/>
                <w:b/>
                <w:sz w:val="28"/>
                <w:szCs w:val="28"/>
              </w:rPr>
            </w:pPr>
            <w:r>
              <w:rPr>
                <w:rFonts w:cstheme="minorHAnsi"/>
                <w:b/>
                <w:sz w:val="28"/>
                <w:szCs w:val="28"/>
              </w:rPr>
              <w:t>6/27/22</w:t>
            </w:r>
          </w:p>
        </w:tc>
        <w:tc>
          <w:tcPr>
            <w:tcW w:w="1334" w:type="pct"/>
            <w:tcBorders>
              <w:top w:val="single" w:sz="12" w:space="0" w:color="8EAADB"/>
              <w:bottom w:val="single" w:sz="12" w:space="0" w:color="8EAADB"/>
            </w:tcBorders>
          </w:tcPr>
          <w:p w14:paraId="1033E963" w14:textId="3FE79313" w:rsidR="001E75DD" w:rsidRPr="00AD42B5" w:rsidRDefault="001E75DD" w:rsidP="00AD42B5">
            <w:pPr>
              <w:pStyle w:val="NoSpacing"/>
              <w:jc w:val="center"/>
              <w:rPr>
                <w:rFonts w:cstheme="minorHAnsi"/>
                <w:sz w:val="28"/>
                <w:szCs w:val="28"/>
              </w:rPr>
            </w:pPr>
            <w:r w:rsidRPr="001E75DD">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328D23E0" w14:textId="4DE73E88" w:rsidR="001E75DD" w:rsidRDefault="001E75DD"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BA628F5" w14:textId="78220E68" w:rsidR="001E75DD" w:rsidRPr="00AD42B5" w:rsidRDefault="001E75DD" w:rsidP="00AD42B5">
            <w:pPr>
              <w:pStyle w:val="NoSpacing"/>
              <w:rPr>
                <w:rFonts w:ascii="Arial" w:hAnsi="Arial" w:cs="Arial"/>
                <w:sz w:val="28"/>
                <w:szCs w:val="28"/>
              </w:rPr>
            </w:pPr>
            <w:r w:rsidRPr="001E75DD">
              <w:rPr>
                <w:rFonts w:ascii="Arial" w:hAnsi="Arial" w:cs="Arial"/>
                <w:sz w:val="28"/>
                <w:szCs w:val="28"/>
              </w:rPr>
              <w:t>DWASTEWELL-2022-0</w:t>
            </w:r>
            <w:r>
              <w:rPr>
                <w:rFonts w:ascii="Arial" w:hAnsi="Arial" w:cs="Arial"/>
                <w:sz w:val="28"/>
                <w:szCs w:val="28"/>
              </w:rPr>
              <w:t>6</w:t>
            </w:r>
            <w:r w:rsidRPr="001E75DD">
              <w:rPr>
                <w:rFonts w:ascii="Arial" w:hAnsi="Arial" w:cs="Arial"/>
                <w:sz w:val="28"/>
                <w:szCs w:val="28"/>
              </w:rPr>
              <w:t>-</w:t>
            </w:r>
            <w:r>
              <w:rPr>
                <w:rFonts w:ascii="Arial" w:hAnsi="Arial" w:cs="Arial"/>
                <w:sz w:val="28"/>
                <w:szCs w:val="28"/>
              </w:rPr>
              <w:t>21</w:t>
            </w:r>
            <w:r w:rsidRPr="001E75DD">
              <w:rPr>
                <w:rFonts w:ascii="Arial" w:hAnsi="Arial" w:cs="Arial"/>
                <w:sz w:val="28"/>
                <w:szCs w:val="28"/>
              </w:rPr>
              <w:t xml:space="preserve">-01. </w:t>
            </w:r>
            <w:r>
              <w:rPr>
                <w:rFonts w:ascii="Arial" w:hAnsi="Arial" w:cs="Arial"/>
                <w:sz w:val="28"/>
                <w:szCs w:val="28"/>
              </w:rPr>
              <w:t>Two</w:t>
            </w:r>
            <w:r w:rsidRPr="001E75DD">
              <w:rPr>
                <w:rFonts w:ascii="Arial" w:hAnsi="Arial" w:cs="Arial"/>
                <w:sz w:val="28"/>
                <w:szCs w:val="28"/>
              </w:rPr>
              <w:t xml:space="preserve"> nearby supply well sample result</w:t>
            </w:r>
            <w:r>
              <w:rPr>
                <w:rFonts w:ascii="Arial" w:hAnsi="Arial" w:cs="Arial"/>
                <w:sz w:val="28"/>
                <w:szCs w:val="28"/>
              </w:rPr>
              <w:t>s</w:t>
            </w:r>
            <w:r w:rsidRPr="001E75DD">
              <w:rPr>
                <w:rFonts w:ascii="Arial" w:hAnsi="Arial" w:cs="Arial"/>
                <w:sz w:val="28"/>
                <w:szCs w:val="28"/>
              </w:rPr>
              <w:t>. None were above the HAL for combined PFOA and PFOS.</w:t>
            </w:r>
          </w:p>
        </w:tc>
      </w:tr>
      <w:tr w:rsidR="00C20C5A" w14:paraId="5A7BCFDE" w14:textId="77777777" w:rsidTr="009A2AC5">
        <w:trPr>
          <w:cantSplit/>
          <w:trHeight w:val="1590"/>
        </w:trPr>
        <w:tc>
          <w:tcPr>
            <w:tcW w:w="998" w:type="pct"/>
            <w:tcBorders>
              <w:top w:val="single" w:sz="12" w:space="0" w:color="8EAADB"/>
              <w:bottom w:val="single" w:sz="12" w:space="0" w:color="8EAADB"/>
            </w:tcBorders>
          </w:tcPr>
          <w:p w14:paraId="1D52BCEF" w14:textId="4D79B63B" w:rsidR="00C20C5A" w:rsidRDefault="00C20C5A" w:rsidP="00D36E1E">
            <w:pPr>
              <w:pStyle w:val="NoSpacing"/>
              <w:autoSpaceDE w:val="0"/>
              <w:autoSpaceDN w:val="0"/>
              <w:jc w:val="center"/>
              <w:rPr>
                <w:rFonts w:cstheme="minorHAnsi"/>
                <w:b/>
                <w:sz w:val="28"/>
                <w:szCs w:val="28"/>
              </w:rPr>
            </w:pPr>
            <w:r>
              <w:rPr>
                <w:rFonts w:cstheme="minorHAnsi"/>
                <w:b/>
                <w:sz w:val="28"/>
                <w:szCs w:val="28"/>
              </w:rPr>
              <w:t>7/22/22</w:t>
            </w:r>
          </w:p>
        </w:tc>
        <w:tc>
          <w:tcPr>
            <w:tcW w:w="1334" w:type="pct"/>
            <w:tcBorders>
              <w:top w:val="single" w:sz="12" w:space="0" w:color="8EAADB"/>
              <w:bottom w:val="single" w:sz="12" w:space="0" w:color="8EAADB"/>
            </w:tcBorders>
          </w:tcPr>
          <w:p w14:paraId="0A26DA32" w14:textId="3E0C3A90" w:rsidR="00C20C5A" w:rsidRPr="001E75DD" w:rsidRDefault="00C20C5A" w:rsidP="00AD42B5">
            <w:pPr>
              <w:pStyle w:val="NoSpacing"/>
              <w:jc w:val="center"/>
              <w:rPr>
                <w:rFonts w:cstheme="minorHAnsi"/>
                <w:sz w:val="28"/>
                <w:szCs w:val="28"/>
              </w:rPr>
            </w:pPr>
            <w:r>
              <w:rPr>
                <w:rFonts w:cstheme="minorHAnsi"/>
                <w:sz w:val="28"/>
                <w:szCs w:val="28"/>
              </w:rPr>
              <w:t>Supplemental Site Assessment Activities Completed</w:t>
            </w:r>
          </w:p>
        </w:tc>
        <w:tc>
          <w:tcPr>
            <w:tcW w:w="1001" w:type="pct"/>
            <w:tcBorders>
              <w:top w:val="single" w:sz="12" w:space="0" w:color="8EAADB"/>
              <w:bottom w:val="single" w:sz="12" w:space="0" w:color="8EAADB"/>
            </w:tcBorders>
          </w:tcPr>
          <w:p w14:paraId="0F8D5A94" w14:textId="3D6AE8E6" w:rsidR="00C20C5A" w:rsidRDefault="00C20C5A"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CD88BE6" w14:textId="5768475F" w:rsidR="00C20C5A" w:rsidRPr="001E75DD" w:rsidRDefault="009D0669" w:rsidP="00AD42B5">
            <w:pPr>
              <w:pStyle w:val="NoSpacing"/>
              <w:rPr>
                <w:rFonts w:ascii="Arial" w:hAnsi="Arial" w:cs="Arial"/>
                <w:sz w:val="28"/>
                <w:szCs w:val="28"/>
              </w:rPr>
            </w:pPr>
            <w:r w:rsidRPr="009D0669">
              <w:rPr>
                <w:rFonts w:ascii="Arial" w:hAnsi="Arial" w:cs="Arial"/>
                <w:sz w:val="28"/>
                <w:szCs w:val="28"/>
              </w:rPr>
              <w:t>Additional delineation concluded.  Analytical data not yet certified.  DOH sampling additional private supply wells.  PFBS low.</w:t>
            </w:r>
          </w:p>
        </w:tc>
      </w:tr>
      <w:tr w:rsidR="009A2AC5" w14:paraId="6B8E01A9" w14:textId="77777777" w:rsidTr="00E75044">
        <w:trPr>
          <w:cantSplit/>
          <w:trHeight w:val="1590"/>
        </w:trPr>
        <w:tc>
          <w:tcPr>
            <w:tcW w:w="998" w:type="pct"/>
            <w:tcBorders>
              <w:top w:val="single" w:sz="12" w:space="0" w:color="8EAADB"/>
              <w:bottom w:val="single" w:sz="12" w:space="0" w:color="8EAADB"/>
            </w:tcBorders>
          </w:tcPr>
          <w:p w14:paraId="1E1B0B1C" w14:textId="650AC0C3" w:rsidR="009A2AC5" w:rsidRDefault="009A2AC5" w:rsidP="00D36E1E">
            <w:pPr>
              <w:pStyle w:val="NoSpacing"/>
              <w:autoSpaceDE w:val="0"/>
              <w:autoSpaceDN w:val="0"/>
              <w:jc w:val="center"/>
              <w:rPr>
                <w:rFonts w:cstheme="minorHAnsi"/>
                <w:b/>
                <w:sz w:val="28"/>
                <w:szCs w:val="28"/>
              </w:rPr>
            </w:pPr>
            <w:r>
              <w:rPr>
                <w:rFonts w:cstheme="minorHAnsi"/>
                <w:b/>
                <w:sz w:val="28"/>
                <w:szCs w:val="28"/>
              </w:rPr>
              <w:t>8/22/22</w:t>
            </w:r>
          </w:p>
        </w:tc>
        <w:tc>
          <w:tcPr>
            <w:tcW w:w="1334" w:type="pct"/>
            <w:tcBorders>
              <w:top w:val="single" w:sz="12" w:space="0" w:color="8EAADB"/>
              <w:bottom w:val="single" w:sz="12" w:space="0" w:color="8EAADB"/>
            </w:tcBorders>
          </w:tcPr>
          <w:p w14:paraId="0E85F00A" w14:textId="3ABB1FC5" w:rsidR="009A2AC5" w:rsidRDefault="009A2AC5" w:rsidP="00AD42B5">
            <w:pPr>
              <w:pStyle w:val="NoSpacing"/>
              <w:jc w:val="center"/>
              <w:rPr>
                <w:rFonts w:cstheme="minorHAnsi"/>
                <w:sz w:val="28"/>
                <w:szCs w:val="28"/>
              </w:rPr>
            </w:pPr>
            <w:r>
              <w:rPr>
                <w:rFonts w:cstheme="minorHAnsi"/>
                <w:sz w:val="28"/>
                <w:szCs w:val="28"/>
              </w:rPr>
              <w:t>Supplemental Site Assessment Report (SSAR)</w:t>
            </w:r>
          </w:p>
        </w:tc>
        <w:tc>
          <w:tcPr>
            <w:tcW w:w="1001" w:type="pct"/>
            <w:tcBorders>
              <w:top w:val="single" w:sz="12" w:space="0" w:color="8EAADB"/>
              <w:bottom w:val="single" w:sz="12" w:space="0" w:color="8EAADB"/>
            </w:tcBorders>
          </w:tcPr>
          <w:p w14:paraId="43567252" w14:textId="5033A913" w:rsidR="009A2AC5" w:rsidRDefault="009A2AC5"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0DEF30C" w14:textId="77777777" w:rsidR="009A2AC5" w:rsidRDefault="009A2AC5" w:rsidP="00AD42B5">
            <w:pPr>
              <w:pStyle w:val="NoSpacing"/>
              <w:rPr>
                <w:rFonts w:ascii="Arial" w:hAnsi="Arial" w:cs="Arial"/>
                <w:sz w:val="28"/>
                <w:szCs w:val="28"/>
              </w:rPr>
            </w:pPr>
            <w:r>
              <w:rPr>
                <w:rFonts w:ascii="Arial" w:hAnsi="Arial" w:cs="Arial"/>
                <w:sz w:val="28"/>
                <w:szCs w:val="28"/>
              </w:rPr>
              <w:t>During April 2022</w:t>
            </w:r>
            <w:r w:rsidRPr="009A2AC5">
              <w:rPr>
                <w:rFonts w:ascii="Arial" w:hAnsi="Arial" w:cs="Arial"/>
                <w:sz w:val="28"/>
                <w:szCs w:val="28"/>
              </w:rPr>
              <w:t>, State Contractor completed a Site Assessment.</w:t>
            </w:r>
          </w:p>
          <w:p w14:paraId="6192AE4B" w14:textId="77777777" w:rsidR="009A2AC5" w:rsidRDefault="009A2AC5" w:rsidP="00AD42B5">
            <w:pPr>
              <w:pStyle w:val="NoSpacing"/>
              <w:rPr>
                <w:rFonts w:ascii="Arial" w:hAnsi="Arial" w:cs="Arial"/>
                <w:sz w:val="28"/>
                <w:szCs w:val="28"/>
              </w:rPr>
            </w:pPr>
          </w:p>
          <w:p w14:paraId="666C8097" w14:textId="3B2616C8" w:rsidR="009A2AC5" w:rsidRPr="009D0669" w:rsidRDefault="009A2AC5" w:rsidP="00AD42B5">
            <w:pPr>
              <w:pStyle w:val="NoSpacing"/>
              <w:rPr>
                <w:rFonts w:ascii="Arial" w:hAnsi="Arial" w:cs="Arial"/>
                <w:sz w:val="28"/>
                <w:szCs w:val="28"/>
              </w:rPr>
            </w:pPr>
            <w:r>
              <w:rPr>
                <w:rFonts w:ascii="Arial" w:hAnsi="Arial" w:cs="Arial"/>
                <w:sz w:val="28"/>
                <w:szCs w:val="28"/>
              </w:rPr>
              <w:t>State Contractor is working on a proposal for the next phase of work.</w:t>
            </w:r>
          </w:p>
        </w:tc>
      </w:tr>
      <w:tr w:rsidR="00E75044" w14:paraId="229C6767" w14:textId="77777777" w:rsidTr="004049F9">
        <w:trPr>
          <w:cantSplit/>
          <w:trHeight w:val="1590"/>
        </w:trPr>
        <w:tc>
          <w:tcPr>
            <w:tcW w:w="998" w:type="pct"/>
            <w:tcBorders>
              <w:top w:val="single" w:sz="12" w:space="0" w:color="8EAADB"/>
              <w:bottom w:val="single" w:sz="12" w:space="0" w:color="8EAADB"/>
            </w:tcBorders>
          </w:tcPr>
          <w:p w14:paraId="2E39A07E" w14:textId="0CF87664" w:rsidR="00E75044" w:rsidRDefault="00E75044" w:rsidP="00D36E1E">
            <w:pPr>
              <w:pStyle w:val="NoSpacing"/>
              <w:autoSpaceDE w:val="0"/>
              <w:autoSpaceDN w:val="0"/>
              <w:jc w:val="center"/>
              <w:rPr>
                <w:rFonts w:cstheme="minorHAnsi"/>
                <w:b/>
                <w:sz w:val="28"/>
                <w:szCs w:val="28"/>
              </w:rPr>
            </w:pPr>
            <w:r>
              <w:rPr>
                <w:rFonts w:cstheme="minorHAnsi"/>
                <w:b/>
                <w:sz w:val="28"/>
                <w:szCs w:val="28"/>
              </w:rPr>
              <w:lastRenderedPageBreak/>
              <w:t>8/30/22</w:t>
            </w:r>
          </w:p>
        </w:tc>
        <w:tc>
          <w:tcPr>
            <w:tcW w:w="1334" w:type="pct"/>
            <w:tcBorders>
              <w:top w:val="single" w:sz="12" w:space="0" w:color="8EAADB"/>
              <w:bottom w:val="single" w:sz="12" w:space="0" w:color="8EAADB"/>
            </w:tcBorders>
          </w:tcPr>
          <w:p w14:paraId="73CEC79B" w14:textId="5BE01836" w:rsidR="00E75044" w:rsidRDefault="00E75044" w:rsidP="00AD42B5">
            <w:pPr>
              <w:pStyle w:val="NoSpacing"/>
              <w:jc w:val="center"/>
              <w:rPr>
                <w:rFonts w:cstheme="minorHAnsi"/>
                <w:sz w:val="28"/>
                <w:szCs w:val="28"/>
              </w:rPr>
            </w:pPr>
            <w:r w:rsidRPr="00E75044">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5ECC6A3C" w14:textId="3C2502D3" w:rsidR="00E75044" w:rsidRDefault="00E75044"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3147369" w14:textId="429B060A" w:rsidR="00E75044" w:rsidRDefault="00E75044" w:rsidP="00AD42B5">
            <w:pPr>
              <w:pStyle w:val="NoSpacing"/>
              <w:rPr>
                <w:rFonts w:ascii="Arial" w:hAnsi="Arial" w:cs="Arial"/>
                <w:sz w:val="28"/>
                <w:szCs w:val="28"/>
              </w:rPr>
            </w:pPr>
            <w:r>
              <w:rPr>
                <w:rFonts w:ascii="Arial" w:hAnsi="Arial" w:cs="Arial"/>
                <w:sz w:val="28"/>
                <w:szCs w:val="28"/>
              </w:rPr>
              <w:t>DWRMWELL</w:t>
            </w:r>
            <w:r w:rsidRPr="00E75044">
              <w:rPr>
                <w:rFonts w:ascii="Arial" w:hAnsi="Arial" w:cs="Arial"/>
                <w:sz w:val="28"/>
                <w:szCs w:val="28"/>
              </w:rPr>
              <w:t>-2022-0</w:t>
            </w:r>
            <w:r>
              <w:rPr>
                <w:rFonts w:ascii="Arial" w:hAnsi="Arial" w:cs="Arial"/>
                <w:sz w:val="28"/>
                <w:szCs w:val="28"/>
              </w:rPr>
              <w:t>8</w:t>
            </w:r>
            <w:r w:rsidRPr="00E75044">
              <w:rPr>
                <w:rFonts w:ascii="Arial" w:hAnsi="Arial" w:cs="Arial"/>
                <w:sz w:val="28"/>
                <w:szCs w:val="28"/>
              </w:rPr>
              <w:t>-</w:t>
            </w:r>
            <w:r>
              <w:rPr>
                <w:rFonts w:ascii="Arial" w:hAnsi="Arial" w:cs="Arial"/>
                <w:sz w:val="28"/>
                <w:szCs w:val="28"/>
              </w:rPr>
              <w:t>10</w:t>
            </w:r>
            <w:r w:rsidRPr="00E75044">
              <w:rPr>
                <w:rFonts w:ascii="Arial" w:hAnsi="Arial" w:cs="Arial"/>
                <w:sz w:val="28"/>
                <w:szCs w:val="28"/>
              </w:rPr>
              <w:t>-0</w:t>
            </w:r>
            <w:r>
              <w:rPr>
                <w:rFonts w:ascii="Arial" w:hAnsi="Arial" w:cs="Arial"/>
                <w:sz w:val="28"/>
                <w:szCs w:val="28"/>
              </w:rPr>
              <w:t>3</w:t>
            </w:r>
            <w:r w:rsidRPr="00E75044">
              <w:rPr>
                <w:rFonts w:ascii="Arial" w:hAnsi="Arial" w:cs="Arial"/>
                <w:sz w:val="28"/>
                <w:szCs w:val="28"/>
              </w:rPr>
              <w:t>. T</w:t>
            </w:r>
            <w:r>
              <w:rPr>
                <w:rFonts w:ascii="Arial" w:hAnsi="Arial" w:cs="Arial"/>
                <w:sz w:val="28"/>
                <w:szCs w:val="28"/>
              </w:rPr>
              <w:t>wenty</w:t>
            </w:r>
            <w:r w:rsidRPr="00E75044">
              <w:rPr>
                <w:rFonts w:ascii="Arial" w:hAnsi="Arial" w:cs="Arial"/>
                <w:sz w:val="28"/>
                <w:szCs w:val="28"/>
              </w:rPr>
              <w:t xml:space="preserve"> nearby supply well sample results. </w:t>
            </w:r>
            <w:r>
              <w:rPr>
                <w:rFonts w:ascii="Arial" w:hAnsi="Arial" w:cs="Arial"/>
                <w:sz w:val="28"/>
                <w:szCs w:val="28"/>
              </w:rPr>
              <w:t>One result was</w:t>
            </w:r>
            <w:r w:rsidRPr="00E75044">
              <w:rPr>
                <w:rFonts w:ascii="Arial" w:hAnsi="Arial" w:cs="Arial"/>
                <w:sz w:val="28"/>
                <w:szCs w:val="28"/>
              </w:rPr>
              <w:t xml:space="preserve"> above the HAL for combined PFOA and PFOS.</w:t>
            </w:r>
          </w:p>
        </w:tc>
      </w:tr>
      <w:tr w:rsidR="004049F9" w14:paraId="1B81ACB5" w14:textId="77777777" w:rsidTr="004049F9">
        <w:trPr>
          <w:cantSplit/>
          <w:trHeight w:val="1590"/>
        </w:trPr>
        <w:tc>
          <w:tcPr>
            <w:tcW w:w="998" w:type="pct"/>
            <w:tcBorders>
              <w:top w:val="single" w:sz="12" w:space="0" w:color="8EAADB"/>
              <w:bottom w:val="single" w:sz="12" w:space="0" w:color="8EAADB"/>
            </w:tcBorders>
          </w:tcPr>
          <w:p w14:paraId="2BB043CB" w14:textId="1262164B" w:rsidR="004049F9" w:rsidRDefault="004049F9" w:rsidP="00D36E1E">
            <w:pPr>
              <w:pStyle w:val="NoSpacing"/>
              <w:autoSpaceDE w:val="0"/>
              <w:autoSpaceDN w:val="0"/>
              <w:jc w:val="center"/>
              <w:rPr>
                <w:rFonts w:cstheme="minorHAnsi"/>
                <w:b/>
                <w:sz w:val="28"/>
                <w:szCs w:val="28"/>
              </w:rPr>
            </w:pPr>
            <w:r>
              <w:rPr>
                <w:rFonts w:cstheme="minorHAnsi"/>
                <w:b/>
                <w:sz w:val="28"/>
                <w:szCs w:val="28"/>
              </w:rPr>
              <w:t>9/8/22</w:t>
            </w:r>
          </w:p>
        </w:tc>
        <w:tc>
          <w:tcPr>
            <w:tcW w:w="1334" w:type="pct"/>
            <w:tcBorders>
              <w:top w:val="single" w:sz="12" w:space="0" w:color="8EAADB"/>
              <w:bottom w:val="single" w:sz="12" w:space="0" w:color="8EAADB"/>
            </w:tcBorders>
          </w:tcPr>
          <w:p w14:paraId="24258BA7" w14:textId="5364233E" w:rsidR="004049F9" w:rsidRPr="00E75044" w:rsidRDefault="004049F9" w:rsidP="00AD42B5">
            <w:pPr>
              <w:pStyle w:val="NoSpacing"/>
              <w:jc w:val="center"/>
              <w:rPr>
                <w:rFonts w:cstheme="minorHAnsi"/>
                <w:sz w:val="28"/>
                <w:szCs w:val="28"/>
              </w:rPr>
            </w:pPr>
            <w:r w:rsidRPr="004049F9">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4F6B5564" w14:textId="25EA9011" w:rsidR="004049F9" w:rsidRDefault="004049F9"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3B7C15B" w14:textId="1A4E9EE5" w:rsidR="004049F9" w:rsidRDefault="004049F9" w:rsidP="00AD42B5">
            <w:pPr>
              <w:pStyle w:val="NoSpacing"/>
              <w:rPr>
                <w:rFonts w:ascii="Arial" w:hAnsi="Arial" w:cs="Arial"/>
                <w:sz w:val="28"/>
                <w:szCs w:val="28"/>
              </w:rPr>
            </w:pPr>
            <w:r w:rsidRPr="004049F9">
              <w:rPr>
                <w:rFonts w:ascii="Arial" w:hAnsi="Arial" w:cs="Arial"/>
                <w:sz w:val="28"/>
                <w:szCs w:val="28"/>
              </w:rPr>
              <w:t>DWRMWELL-2022-08-</w:t>
            </w:r>
            <w:r>
              <w:rPr>
                <w:rFonts w:ascii="Arial" w:hAnsi="Arial" w:cs="Arial"/>
                <w:sz w:val="28"/>
                <w:szCs w:val="28"/>
              </w:rPr>
              <w:t>31</w:t>
            </w:r>
            <w:r w:rsidRPr="004049F9">
              <w:rPr>
                <w:rFonts w:ascii="Arial" w:hAnsi="Arial" w:cs="Arial"/>
                <w:sz w:val="28"/>
                <w:szCs w:val="28"/>
              </w:rPr>
              <w:t xml:space="preserve">-03. </w:t>
            </w:r>
            <w:r>
              <w:rPr>
                <w:rFonts w:ascii="Arial" w:hAnsi="Arial" w:cs="Arial"/>
                <w:sz w:val="28"/>
                <w:szCs w:val="28"/>
              </w:rPr>
              <w:t>Five</w:t>
            </w:r>
            <w:r w:rsidRPr="004049F9">
              <w:rPr>
                <w:rFonts w:ascii="Arial" w:hAnsi="Arial" w:cs="Arial"/>
                <w:sz w:val="28"/>
                <w:szCs w:val="28"/>
              </w:rPr>
              <w:t xml:space="preserve"> nearby supply well sample results. </w:t>
            </w:r>
            <w:r>
              <w:rPr>
                <w:rFonts w:ascii="Arial" w:hAnsi="Arial" w:cs="Arial"/>
                <w:sz w:val="28"/>
                <w:szCs w:val="28"/>
              </w:rPr>
              <w:t>None were</w:t>
            </w:r>
            <w:r w:rsidRPr="004049F9">
              <w:rPr>
                <w:rFonts w:ascii="Arial" w:hAnsi="Arial" w:cs="Arial"/>
                <w:sz w:val="28"/>
                <w:szCs w:val="28"/>
              </w:rPr>
              <w:t xml:space="preserve"> above the HAL for combined PFOA and PFOS.</w:t>
            </w:r>
          </w:p>
        </w:tc>
      </w:tr>
      <w:tr w:rsidR="004049F9" w14:paraId="4C14ADC3" w14:textId="77777777" w:rsidTr="00944779">
        <w:trPr>
          <w:cantSplit/>
          <w:trHeight w:val="1590"/>
        </w:trPr>
        <w:tc>
          <w:tcPr>
            <w:tcW w:w="998" w:type="pct"/>
            <w:tcBorders>
              <w:top w:val="single" w:sz="12" w:space="0" w:color="8EAADB"/>
              <w:bottom w:val="single" w:sz="12" w:space="0" w:color="8EAADB"/>
            </w:tcBorders>
          </w:tcPr>
          <w:p w14:paraId="5CF211E2" w14:textId="375F6688" w:rsidR="004049F9" w:rsidRDefault="004049F9" w:rsidP="00D36E1E">
            <w:pPr>
              <w:pStyle w:val="NoSpacing"/>
              <w:autoSpaceDE w:val="0"/>
              <w:autoSpaceDN w:val="0"/>
              <w:jc w:val="center"/>
              <w:rPr>
                <w:rFonts w:cstheme="minorHAnsi"/>
                <w:b/>
                <w:sz w:val="28"/>
                <w:szCs w:val="28"/>
              </w:rPr>
            </w:pPr>
            <w:r>
              <w:rPr>
                <w:rFonts w:cstheme="minorHAnsi"/>
                <w:b/>
                <w:sz w:val="28"/>
                <w:szCs w:val="28"/>
              </w:rPr>
              <w:t>9/9/22</w:t>
            </w:r>
          </w:p>
        </w:tc>
        <w:tc>
          <w:tcPr>
            <w:tcW w:w="1334" w:type="pct"/>
            <w:tcBorders>
              <w:top w:val="single" w:sz="12" w:space="0" w:color="8EAADB"/>
              <w:bottom w:val="single" w:sz="12" w:space="0" w:color="8EAADB"/>
            </w:tcBorders>
          </w:tcPr>
          <w:p w14:paraId="4DA4F14E" w14:textId="7145AE34" w:rsidR="004049F9" w:rsidRPr="004049F9" w:rsidRDefault="004049F9" w:rsidP="00AD42B5">
            <w:pPr>
              <w:pStyle w:val="NoSpacing"/>
              <w:jc w:val="center"/>
              <w:rPr>
                <w:rFonts w:cstheme="minorHAnsi"/>
                <w:sz w:val="28"/>
                <w:szCs w:val="28"/>
              </w:rPr>
            </w:pPr>
            <w:r w:rsidRPr="004049F9">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4BCA0DE2" w14:textId="04F1934C" w:rsidR="004049F9" w:rsidRDefault="004049F9"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21837B0F" w14:textId="6838AA45" w:rsidR="004049F9" w:rsidRPr="004049F9" w:rsidRDefault="004049F9" w:rsidP="00AD42B5">
            <w:pPr>
              <w:pStyle w:val="NoSpacing"/>
              <w:rPr>
                <w:rFonts w:ascii="Arial" w:hAnsi="Arial" w:cs="Arial"/>
                <w:sz w:val="28"/>
                <w:szCs w:val="28"/>
              </w:rPr>
            </w:pPr>
            <w:r w:rsidRPr="004049F9">
              <w:rPr>
                <w:rFonts w:ascii="Arial" w:hAnsi="Arial" w:cs="Arial"/>
                <w:sz w:val="28"/>
                <w:szCs w:val="28"/>
              </w:rPr>
              <w:t>D</w:t>
            </w:r>
            <w:r>
              <w:rPr>
                <w:rFonts w:ascii="Arial" w:hAnsi="Arial" w:cs="Arial"/>
                <w:sz w:val="28"/>
                <w:szCs w:val="28"/>
              </w:rPr>
              <w:t>WASTE</w:t>
            </w:r>
            <w:r w:rsidRPr="004049F9">
              <w:rPr>
                <w:rFonts w:ascii="Arial" w:hAnsi="Arial" w:cs="Arial"/>
                <w:sz w:val="28"/>
                <w:szCs w:val="28"/>
              </w:rPr>
              <w:t>WELL-2022-0</w:t>
            </w:r>
            <w:r>
              <w:rPr>
                <w:rFonts w:ascii="Arial" w:hAnsi="Arial" w:cs="Arial"/>
                <w:sz w:val="28"/>
                <w:szCs w:val="28"/>
              </w:rPr>
              <w:t>9</w:t>
            </w:r>
            <w:r w:rsidRPr="004049F9">
              <w:rPr>
                <w:rFonts w:ascii="Arial" w:hAnsi="Arial" w:cs="Arial"/>
                <w:sz w:val="28"/>
                <w:szCs w:val="28"/>
              </w:rPr>
              <w:t>-</w:t>
            </w:r>
            <w:r>
              <w:rPr>
                <w:rFonts w:ascii="Arial" w:hAnsi="Arial" w:cs="Arial"/>
                <w:sz w:val="28"/>
                <w:szCs w:val="28"/>
              </w:rPr>
              <w:t>01</w:t>
            </w:r>
            <w:r w:rsidRPr="004049F9">
              <w:rPr>
                <w:rFonts w:ascii="Arial" w:hAnsi="Arial" w:cs="Arial"/>
                <w:sz w:val="28"/>
                <w:szCs w:val="28"/>
              </w:rPr>
              <w:t>-0</w:t>
            </w:r>
            <w:r>
              <w:rPr>
                <w:rFonts w:ascii="Arial" w:hAnsi="Arial" w:cs="Arial"/>
                <w:sz w:val="28"/>
                <w:szCs w:val="28"/>
              </w:rPr>
              <w:t>1</w:t>
            </w:r>
            <w:r w:rsidRPr="004049F9">
              <w:rPr>
                <w:rFonts w:ascii="Arial" w:hAnsi="Arial" w:cs="Arial"/>
                <w:sz w:val="28"/>
                <w:szCs w:val="28"/>
              </w:rPr>
              <w:t xml:space="preserve">. </w:t>
            </w:r>
            <w:r>
              <w:rPr>
                <w:rFonts w:ascii="Arial" w:hAnsi="Arial" w:cs="Arial"/>
                <w:sz w:val="28"/>
                <w:szCs w:val="28"/>
              </w:rPr>
              <w:t>One</w:t>
            </w:r>
            <w:r w:rsidRPr="004049F9">
              <w:rPr>
                <w:rFonts w:ascii="Arial" w:hAnsi="Arial" w:cs="Arial"/>
                <w:sz w:val="28"/>
                <w:szCs w:val="28"/>
              </w:rPr>
              <w:t xml:space="preserve"> nearby supply well sample result. None were above the HAL for combined PFOA and PFOS.</w:t>
            </w:r>
          </w:p>
        </w:tc>
      </w:tr>
      <w:tr w:rsidR="00944779" w14:paraId="0F63EC91" w14:textId="77777777" w:rsidTr="005879E6">
        <w:trPr>
          <w:cantSplit/>
          <w:trHeight w:val="1590"/>
        </w:trPr>
        <w:tc>
          <w:tcPr>
            <w:tcW w:w="998" w:type="pct"/>
            <w:tcBorders>
              <w:top w:val="single" w:sz="12" w:space="0" w:color="8EAADB"/>
              <w:bottom w:val="single" w:sz="12" w:space="0" w:color="8EAADB"/>
            </w:tcBorders>
          </w:tcPr>
          <w:p w14:paraId="28ABBF57" w14:textId="40C8A7DA" w:rsidR="00944779" w:rsidRDefault="00944779" w:rsidP="00D36E1E">
            <w:pPr>
              <w:pStyle w:val="NoSpacing"/>
              <w:autoSpaceDE w:val="0"/>
              <w:autoSpaceDN w:val="0"/>
              <w:jc w:val="center"/>
              <w:rPr>
                <w:rFonts w:cstheme="minorHAnsi"/>
                <w:b/>
                <w:sz w:val="28"/>
                <w:szCs w:val="28"/>
              </w:rPr>
            </w:pPr>
            <w:r>
              <w:rPr>
                <w:rFonts w:cstheme="minorHAnsi"/>
                <w:b/>
                <w:sz w:val="28"/>
                <w:szCs w:val="28"/>
              </w:rPr>
              <w:t>9/27/22</w:t>
            </w:r>
          </w:p>
        </w:tc>
        <w:tc>
          <w:tcPr>
            <w:tcW w:w="1334" w:type="pct"/>
            <w:tcBorders>
              <w:top w:val="single" w:sz="12" w:space="0" w:color="8EAADB"/>
              <w:bottom w:val="single" w:sz="12" w:space="0" w:color="8EAADB"/>
            </w:tcBorders>
          </w:tcPr>
          <w:p w14:paraId="5FD82F11" w14:textId="49BADE5A" w:rsidR="00944779" w:rsidRPr="004049F9" w:rsidRDefault="00944779" w:rsidP="00AD42B5">
            <w:pPr>
              <w:pStyle w:val="NoSpacing"/>
              <w:jc w:val="center"/>
              <w:rPr>
                <w:rFonts w:cstheme="minorHAnsi"/>
                <w:sz w:val="28"/>
                <w:szCs w:val="28"/>
              </w:rPr>
            </w:pPr>
            <w:r w:rsidRPr="00944779">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03927D71" w14:textId="73A06A4C" w:rsidR="00944779" w:rsidRDefault="00944779"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25E2F87F" w14:textId="1BD213A8" w:rsidR="00944779" w:rsidRPr="004049F9" w:rsidRDefault="00944779" w:rsidP="00AD42B5">
            <w:pPr>
              <w:pStyle w:val="NoSpacing"/>
              <w:rPr>
                <w:rFonts w:ascii="Arial" w:hAnsi="Arial" w:cs="Arial"/>
                <w:sz w:val="28"/>
                <w:szCs w:val="28"/>
              </w:rPr>
            </w:pPr>
            <w:r w:rsidRPr="00944779">
              <w:rPr>
                <w:rFonts w:ascii="Arial" w:hAnsi="Arial" w:cs="Arial"/>
                <w:sz w:val="28"/>
                <w:szCs w:val="28"/>
              </w:rPr>
              <w:t>DWRMWELL-2022-0</w:t>
            </w:r>
            <w:r>
              <w:rPr>
                <w:rFonts w:ascii="Arial" w:hAnsi="Arial" w:cs="Arial"/>
                <w:sz w:val="28"/>
                <w:szCs w:val="28"/>
              </w:rPr>
              <w:t>9</w:t>
            </w:r>
            <w:r w:rsidRPr="00944779">
              <w:rPr>
                <w:rFonts w:ascii="Arial" w:hAnsi="Arial" w:cs="Arial"/>
                <w:sz w:val="28"/>
                <w:szCs w:val="28"/>
              </w:rPr>
              <w:t>-</w:t>
            </w:r>
            <w:r>
              <w:rPr>
                <w:rFonts w:ascii="Arial" w:hAnsi="Arial" w:cs="Arial"/>
                <w:sz w:val="28"/>
                <w:szCs w:val="28"/>
              </w:rPr>
              <w:t>22</w:t>
            </w:r>
            <w:r w:rsidRPr="00944779">
              <w:rPr>
                <w:rFonts w:ascii="Arial" w:hAnsi="Arial" w:cs="Arial"/>
                <w:sz w:val="28"/>
                <w:szCs w:val="28"/>
              </w:rPr>
              <w:t xml:space="preserve">-03. </w:t>
            </w:r>
            <w:r>
              <w:rPr>
                <w:rFonts w:ascii="Arial" w:hAnsi="Arial" w:cs="Arial"/>
                <w:sz w:val="28"/>
                <w:szCs w:val="28"/>
              </w:rPr>
              <w:t>Four</w:t>
            </w:r>
            <w:r w:rsidRPr="00944779">
              <w:rPr>
                <w:rFonts w:ascii="Arial" w:hAnsi="Arial" w:cs="Arial"/>
                <w:sz w:val="28"/>
                <w:szCs w:val="28"/>
              </w:rPr>
              <w:t xml:space="preserve"> nearby supply well sample results.</w:t>
            </w:r>
            <w:r>
              <w:rPr>
                <w:rFonts w:ascii="Arial" w:hAnsi="Arial" w:cs="Arial"/>
                <w:sz w:val="28"/>
                <w:szCs w:val="28"/>
              </w:rPr>
              <w:t xml:space="preserve"> Three</w:t>
            </w:r>
            <w:r w:rsidRPr="00944779">
              <w:rPr>
                <w:rFonts w:ascii="Arial" w:hAnsi="Arial" w:cs="Arial"/>
                <w:sz w:val="28"/>
                <w:szCs w:val="28"/>
              </w:rPr>
              <w:t xml:space="preserve"> result</w:t>
            </w:r>
            <w:r>
              <w:rPr>
                <w:rFonts w:ascii="Arial" w:hAnsi="Arial" w:cs="Arial"/>
                <w:sz w:val="28"/>
                <w:szCs w:val="28"/>
              </w:rPr>
              <w:t>s</w:t>
            </w:r>
            <w:r w:rsidRPr="00944779">
              <w:rPr>
                <w:rFonts w:ascii="Arial" w:hAnsi="Arial" w:cs="Arial"/>
                <w:sz w:val="28"/>
                <w:szCs w:val="28"/>
              </w:rPr>
              <w:t xml:space="preserve"> w</w:t>
            </w:r>
            <w:r>
              <w:rPr>
                <w:rFonts w:ascii="Arial" w:hAnsi="Arial" w:cs="Arial"/>
                <w:sz w:val="28"/>
                <w:szCs w:val="28"/>
              </w:rPr>
              <w:t>ere</w:t>
            </w:r>
            <w:r w:rsidRPr="00944779">
              <w:rPr>
                <w:rFonts w:ascii="Arial" w:hAnsi="Arial" w:cs="Arial"/>
                <w:sz w:val="28"/>
                <w:szCs w:val="28"/>
              </w:rPr>
              <w:t xml:space="preserve"> above the HAL for combined PFOA and PFOS.</w:t>
            </w:r>
          </w:p>
        </w:tc>
      </w:tr>
      <w:tr w:rsidR="005879E6" w14:paraId="24A49BDB" w14:textId="77777777" w:rsidTr="002203DD">
        <w:trPr>
          <w:cantSplit/>
          <w:trHeight w:val="1590"/>
        </w:trPr>
        <w:tc>
          <w:tcPr>
            <w:tcW w:w="998" w:type="pct"/>
            <w:tcBorders>
              <w:top w:val="single" w:sz="12" w:space="0" w:color="8EAADB"/>
              <w:bottom w:val="single" w:sz="12" w:space="0" w:color="8EAADB"/>
            </w:tcBorders>
          </w:tcPr>
          <w:p w14:paraId="7CA2E2C3" w14:textId="44641E03" w:rsidR="005879E6" w:rsidRDefault="005879E6" w:rsidP="00D36E1E">
            <w:pPr>
              <w:pStyle w:val="NoSpacing"/>
              <w:autoSpaceDE w:val="0"/>
              <w:autoSpaceDN w:val="0"/>
              <w:jc w:val="center"/>
              <w:rPr>
                <w:rFonts w:cstheme="minorHAnsi"/>
                <w:b/>
                <w:sz w:val="28"/>
                <w:szCs w:val="28"/>
              </w:rPr>
            </w:pPr>
            <w:r>
              <w:rPr>
                <w:rFonts w:cstheme="minorHAnsi"/>
                <w:b/>
                <w:sz w:val="28"/>
                <w:szCs w:val="28"/>
              </w:rPr>
              <w:t>5/18/23</w:t>
            </w:r>
          </w:p>
        </w:tc>
        <w:tc>
          <w:tcPr>
            <w:tcW w:w="1334" w:type="pct"/>
            <w:tcBorders>
              <w:top w:val="single" w:sz="12" w:space="0" w:color="8EAADB"/>
              <w:bottom w:val="single" w:sz="12" w:space="0" w:color="8EAADB"/>
            </w:tcBorders>
          </w:tcPr>
          <w:p w14:paraId="0FE260C2" w14:textId="2BB90CBC" w:rsidR="005879E6" w:rsidRPr="00944779" w:rsidRDefault="005879E6" w:rsidP="00AD42B5">
            <w:pPr>
              <w:pStyle w:val="NoSpacing"/>
              <w:jc w:val="center"/>
              <w:rPr>
                <w:rFonts w:cstheme="minorHAnsi"/>
                <w:sz w:val="28"/>
                <w:szCs w:val="28"/>
              </w:rPr>
            </w:pPr>
            <w:r w:rsidRPr="005879E6">
              <w:rPr>
                <w:rFonts w:cstheme="minorHAnsi"/>
                <w:sz w:val="28"/>
                <w:szCs w:val="28"/>
              </w:rPr>
              <w:t>Supplemental Site Assessment Activities Completed</w:t>
            </w:r>
          </w:p>
        </w:tc>
        <w:tc>
          <w:tcPr>
            <w:tcW w:w="1001" w:type="pct"/>
            <w:tcBorders>
              <w:top w:val="single" w:sz="12" w:space="0" w:color="8EAADB"/>
              <w:bottom w:val="single" w:sz="12" w:space="0" w:color="8EAADB"/>
            </w:tcBorders>
          </w:tcPr>
          <w:p w14:paraId="7AA6A726" w14:textId="09773F85" w:rsidR="005879E6" w:rsidRDefault="005879E6"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667513E" w14:textId="159FBD97" w:rsidR="005879E6" w:rsidRPr="00944779" w:rsidRDefault="005879E6" w:rsidP="00AD42B5">
            <w:pPr>
              <w:pStyle w:val="NoSpacing"/>
              <w:rPr>
                <w:rFonts w:ascii="Arial" w:hAnsi="Arial" w:cs="Arial"/>
                <w:sz w:val="28"/>
                <w:szCs w:val="28"/>
              </w:rPr>
            </w:pPr>
            <w:r w:rsidRPr="005879E6">
              <w:rPr>
                <w:rFonts w:ascii="Arial" w:hAnsi="Arial" w:cs="Arial"/>
                <w:sz w:val="28"/>
                <w:szCs w:val="28"/>
              </w:rPr>
              <w:t>Additional g</w:t>
            </w:r>
            <w:r>
              <w:rPr>
                <w:rFonts w:ascii="Arial" w:hAnsi="Arial" w:cs="Arial"/>
                <w:sz w:val="28"/>
                <w:szCs w:val="28"/>
              </w:rPr>
              <w:t>roundwater</w:t>
            </w:r>
            <w:r w:rsidRPr="005879E6">
              <w:rPr>
                <w:rFonts w:ascii="Arial" w:hAnsi="Arial" w:cs="Arial"/>
                <w:sz w:val="28"/>
                <w:szCs w:val="28"/>
              </w:rPr>
              <w:t xml:space="preserve"> delineation </w:t>
            </w:r>
            <w:r>
              <w:rPr>
                <w:rFonts w:ascii="Arial" w:hAnsi="Arial" w:cs="Arial"/>
                <w:sz w:val="28"/>
                <w:szCs w:val="28"/>
              </w:rPr>
              <w:t>completed</w:t>
            </w:r>
            <w:r w:rsidRPr="005879E6">
              <w:rPr>
                <w:rFonts w:ascii="Arial" w:hAnsi="Arial" w:cs="Arial"/>
                <w:sz w:val="28"/>
                <w:szCs w:val="28"/>
              </w:rPr>
              <w:t xml:space="preserve">. Surface water also sampled. </w:t>
            </w:r>
            <w:r>
              <w:rPr>
                <w:rFonts w:ascii="Arial" w:hAnsi="Arial" w:cs="Arial"/>
                <w:sz w:val="28"/>
                <w:szCs w:val="28"/>
              </w:rPr>
              <w:t>SSAR due June 2, 2023. Task completion</w:t>
            </w:r>
            <w:r w:rsidRPr="005879E6">
              <w:rPr>
                <w:rFonts w:ascii="Arial" w:hAnsi="Arial" w:cs="Arial"/>
                <w:sz w:val="28"/>
                <w:szCs w:val="28"/>
              </w:rPr>
              <w:t xml:space="preserve"> date of June 30, 2023.</w:t>
            </w:r>
          </w:p>
        </w:tc>
      </w:tr>
      <w:tr w:rsidR="002203DD" w14:paraId="18CF1057" w14:textId="77777777" w:rsidTr="008E23B4">
        <w:trPr>
          <w:cantSplit/>
          <w:trHeight w:val="1590"/>
        </w:trPr>
        <w:tc>
          <w:tcPr>
            <w:tcW w:w="998" w:type="pct"/>
            <w:tcBorders>
              <w:top w:val="single" w:sz="12" w:space="0" w:color="8EAADB"/>
              <w:bottom w:val="single" w:sz="12" w:space="0" w:color="8EAADB"/>
            </w:tcBorders>
          </w:tcPr>
          <w:p w14:paraId="62ADCA22" w14:textId="6205E60E" w:rsidR="002203DD" w:rsidRDefault="002203DD" w:rsidP="00D36E1E">
            <w:pPr>
              <w:pStyle w:val="NoSpacing"/>
              <w:autoSpaceDE w:val="0"/>
              <w:autoSpaceDN w:val="0"/>
              <w:jc w:val="center"/>
              <w:rPr>
                <w:rFonts w:cstheme="minorHAnsi"/>
                <w:b/>
                <w:sz w:val="28"/>
                <w:szCs w:val="28"/>
              </w:rPr>
            </w:pPr>
            <w:r>
              <w:rPr>
                <w:rFonts w:cstheme="minorHAnsi"/>
                <w:b/>
                <w:sz w:val="28"/>
                <w:szCs w:val="28"/>
              </w:rPr>
              <w:t>6/</w:t>
            </w:r>
            <w:r w:rsidR="000C0FEB">
              <w:rPr>
                <w:rFonts w:cstheme="minorHAnsi"/>
                <w:b/>
                <w:sz w:val="28"/>
                <w:szCs w:val="28"/>
              </w:rPr>
              <w:t>22</w:t>
            </w:r>
            <w:r>
              <w:rPr>
                <w:rFonts w:cstheme="minorHAnsi"/>
                <w:b/>
                <w:sz w:val="28"/>
                <w:szCs w:val="28"/>
              </w:rPr>
              <w:t>/23</w:t>
            </w:r>
          </w:p>
        </w:tc>
        <w:tc>
          <w:tcPr>
            <w:tcW w:w="1334" w:type="pct"/>
            <w:tcBorders>
              <w:top w:val="single" w:sz="12" w:space="0" w:color="8EAADB"/>
              <w:bottom w:val="single" w:sz="12" w:space="0" w:color="8EAADB"/>
            </w:tcBorders>
          </w:tcPr>
          <w:p w14:paraId="40306EB7" w14:textId="450F5334" w:rsidR="002203DD" w:rsidRPr="005879E6" w:rsidRDefault="002203DD" w:rsidP="00AD42B5">
            <w:pPr>
              <w:pStyle w:val="NoSpacing"/>
              <w:jc w:val="center"/>
              <w:rPr>
                <w:rFonts w:cstheme="minorHAnsi"/>
                <w:sz w:val="28"/>
                <w:szCs w:val="28"/>
              </w:rPr>
            </w:pPr>
            <w:r>
              <w:rPr>
                <w:rFonts w:cstheme="minorHAnsi"/>
                <w:sz w:val="28"/>
                <w:szCs w:val="28"/>
              </w:rPr>
              <w:t>Supplemental Site Assessment Report Received</w:t>
            </w:r>
          </w:p>
        </w:tc>
        <w:tc>
          <w:tcPr>
            <w:tcW w:w="1001" w:type="pct"/>
            <w:tcBorders>
              <w:top w:val="single" w:sz="12" w:space="0" w:color="8EAADB"/>
              <w:bottom w:val="single" w:sz="12" w:space="0" w:color="8EAADB"/>
            </w:tcBorders>
          </w:tcPr>
          <w:p w14:paraId="1D143FB2" w14:textId="49796A1C" w:rsidR="002203DD" w:rsidRDefault="002203DD"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2CDC41A5" w14:textId="44190319" w:rsidR="002203DD" w:rsidRPr="005879E6" w:rsidRDefault="002203DD" w:rsidP="005C1FA5">
            <w:pPr>
              <w:pStyle w:val="NoSpacing"/>
              <w:jc w:val="center"/>
              <w:rPr>
                <w:rFonts w:ascii="Arial" w:hAnsi="Arial" w:cs="Arial"/>
                <w:sz w:val="28"/>
                <w:szCs w:val="28"/>
              </w:rPr>
            </w:pPr>
            <w:r>
              <w:rPr>
                <w:rFonts w:cstheme="minorHAnsi"/>
              </w:rPr>
              <w:t>Report details assessment activities and results with recommendations for further assessment.</w:t>
            </w:r>
          </w:p>
        </w:tc>
      </w:tr>
      <w:tr w:rsidR="008E23B4" w14:paraId="78D4380A" w14:textId="77777777" w:rsidTr="00430562">
        <w:trPr>
          <w:cantSplit/>
          <w:trHeight w:val="1590"/>
        </w:trPr>
        <w:tc>
          <w:tcPr>
            <w:tcW w:w="998" w:type="pct"/>
            <w:tcBorders>
              <w:top w:val="single" w:sz="12" w:space="0" w:color="8EAADB"/>
              <w:bottom w:val="single" w:sz="12" w:space="0" w:color="8EAADB"/>
            </w:tcBorders>
          </w:tcPr>
          <w:p w14:paraId="3A1FA352" w14:textId="499AACC2" w:rsidR="008E23B4" w:rsidRDefault="008E23B4" w:rsidP="00D36E1E">
            <w:pPr>
              <w:pStyle w:val="NoSpacing"/>
              <w:autoSpaceDE w:val="0"/>
              <w:autoSpaceDN w:val="0"/>
              <w:jc w:val="center"/>
              <w:rPr>
                <w:rFonts w:cstheme="minorHAnsi"/>
                <w:b/>
                <w:sz w:val="28"/>
                <w:szCs w:val="28"/>
              </w:rPr>
            </w:pPr>
            <w:r>
              <w:rPr>
                <w:rFonts w:cstheme="minorHAnsi"/>
                <w:b/>
                <w:sz w:val="28"/>
                <w:szCs w:val="28"/>
              </w:rPr>
              <w:lastRenderedPageBreak/>
              <w:t>12/7/23</w:t>
            </w:r>
          </w:p>
        </w:tc>
        <w:tc>
          <w:tcPr>
            <w:tcW w:w="1334" w:type="pct"/>
            <w:tcBorders>
              <w:top w:val="single" w:sz="12" w:space="0" w:color="8EAADB"/>
              <w:bottom w:val="single" w:sz="12" w:space="0" w:color="8EAADB"/>
            </w:tcBorders>
          </w:tcPr>
          <w:p w14:paraId="6AC9663D" w14:textId="1D7B910B" w:rsidR="008E23B4" w:rsidRDefault="008E23B4" w:rsidP="008E23B4">
            <w:pPr>
              <w:pStyle w:val="NoSpacing"/>
              <w:rPr>
                <w:rFonts w:cstheme="minorHAnsi"/>
                <w:sz w:val="28"/>
                <w:szCs w:val="28"/>
              </w:rPr>
            </w:pPr>
            <w:r w:rsidRPr="005E49D3">
              <w:rPr>
                <w:rFonts w:cstheme="minorHAnsi"/>
                <w:sz w:val="28"/>
                <w:szCs w:val="28"/>
              </w:rPr>
              <w:t>Proposed workplan for Supplemental Site Activities</w:t>
            </w:r>
          </w:p>
        </w:tc>
        <w:tc>
          <w:tcPr>
            <w:tcW w:w="1001" w:type="pct"/>
            <w:tcBorders>
              <w:top w:val="single" w:sz="12" w:space="0" w:color="8EAADB"/>
              <w:bottom w:val="single" w:sz="12" w:space="0" w:color="8EAADB"/>
            </w:tcBorders>
          </w:tcPr>
          <w:p w14:paraId="4B64301D" w14:textId="2B5D69CB" w:rsidR="008E23B4" w:rsidRDefault="008E23B4" w:rsidP="00D36E1E">
            <w:pPr>
              <w:pStyle w:val="NoSpacing"/>
              <w:autoSpaceDE w:val="0"/>
              <w:autoSpaceDN w:val="0"/>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5D96AF69" w14:textId="4F84AD2E" w:rsidR="008E23B4" w:rsidRDefault="008E23B4" w:rsidP="005C1FA5">
            <w:pPr>
              <w:pStyle w:val="NoSpacing"/>
              <w:jc w:val="center"/>
              <w:rPr>
                <w:rFonts w:cstheme="minorHAnsi"/>
              </w:rPr>
            </w:pPr>
            <w:r w:rsidRPr="008E23B4">
              <w:rPr>
                <w:rFonts w:cstheme="minorHAnsi"/>
              </w:rPr>
              <w:t>Additional</w:t>
            </w:r>
            <w:r>
              <w:rPr>
                <w:rFonts w:cstheme="minorHAnsi"/>
              </w:rPr>
              <w:t xml:space="preserve"> off-site</w:t>
            </w:r>
            <w:r w:rsidRPr="008E23B4">
              <w:rPr>
                <w:rFonts w:cstheme="minorHAnsi"/>
              </w:rPr>
              <w:t xml:space="preserve"> groundwater </w:t>
            </w:r>
            <w:r>
              <w:rPr>
                <w:rFonts w:cstheme="minorHAnsi"/>
              </w:rPr>
              <w:t xml:space="preserve">and surface water </w:t>
            </w:r>
            <w:r w:rsidRPr="008E23B4">
              <w:rPr>
                <w:rFonts w:cstheme="minorHAnsi"/>
              </w:rPr>
              <w:t xml:space="preserve">sampling will be performed to further delineate the extent of PFAS contamination. Field work to commence in </w:t>
            </w:r>
            <w:r>
              <w:rPr>
                <w:rFonts w:cstheme="minorHAnsi"/>
              </w:rPr>
              <w:t>January</w:t>
            </w:r>
            <w:r w:rsidRPr="008E23B4">
              <w:rPr>
                <w:rFonts w:cstheme="minorHAnsi"/>
              </w:rPr>
              <w:t xml:space="preserve"> 202</w:t>
            </w:r>
            <w:r>
              <w:rPr>
                <w:rFonts w:cstheme="minorHAnsi"/>
              </w:rPr>
              <w:t>4</w:t>
            </w:r>
            <w:r w:rsidRPr="008E23B4">
              <w:rPr>
                <w:rFonts w:cstheme="minorHAnsi"/>
              </w:rPr>
              <w:t xml:space="preserve"> with supplemental report to be submitted in May 2024.</w:t>
            </w:r>
          </w:p>
        </w:tc>
      </w:tr>
      <w:tr w:rsidR="00430562" w14:paraId="1EB2F135" w14:textId="77777777" w:rsidTr="008E1749">
        <w:trPr>
          <w:cantSplit/>
          <w:trHeight w:val="1590"/>
        </w:trPr>
        <w:tc>
          <w:tcPr>
            <w:tcW w:w="998" w:type="pct"/>
            <w:tcBorders>
              <w:top w:val="single" w:sz="12" w:space="0" w:color="8EAADB"/>
              <w:bottom w:val="single" w:sz="12" w:space="0" w:color="8EAADB"/>
            </w:tcBorders>
          </w:tcPr>
          <w:p w14:paraId="4FA70E27" w14:textId="790797F2" w:rsidR="00430562" w:rsidRDefault="00430562" w:rsidP="00D36E1E">
            <w:pPr>
              <w:pStyle w:val="NoSpacing"/>
              <w:autoSpaceDE w:val="0"/>
              <w:autoSpaceDN w:val="0"/>
              <w:jc w:val="center"/>
              <w:rPr>
                <w:rFonts w:cstheme="minorHAnsi"/>
                <w:b/>
                <w:sz w:val="28"/>
                <w:szCs w:val="28"/>
              </w:rPr>
            </w:pPr>
            <w:r>
              <w:rPr>
                <w:rFonts w:cstheme="minorHAnsi"/>
                <w:b/>
                <w:sz w:val="28"/>
                <w:szCs w:val="28"/>
              </w:rPr>
              <w:t>5/3/24</w:t>
            </w:r>
          </w:p>
        </w:tc>
        <w:tc>
          <w:tcPr>
            <w:tcW w:w="1334" w:type="pct"/>
            <w:tcBorders>
              <w:top w:val="single" w:sz="12" w:space="0" w:color="8EAADB"/>
              <w:bottom w:val="single" w:sz="12" w:space="0" w:color="8EAADB"/>
            </w:tcBorders>
          </w:tcPr>
          <w:p w14:paraId="56D6C71B" w14:textId="782C00EA" w:rsidR="00430562" w:rsidRPr="005E49D3" w:rsidRDefault="00430562" w:rsidP="00430562">
            <w:pPr>
              <w:pStyle w:val="NoSpacing"/>
              <w:jc w:val="center"/>
              <w:rPr>
                <w:rFonts w:cstheme="minorHAnsi"/>
                <w:sz w:val="28"/>
                <w:szCs w:val="28"/>
              </w:rPr>
            </w:pPr>
            <w:r>
              <w:rPr>
                <w:rFonts w:cstheme="minorHAnsi"/>
                <w:sz w:val="28"/>
                <w:szCs w:val="28"/>
              </w:rPr>
              <w:t>Supplemental Site Assessment Activities and SSAR</w:t>
            </w:r>
          </w:p>
        </w:tc>
        <w:tc>
          <w:tcPr>
            <w:tcW w:w="1001" w:type="pct"/>
            <w:tcBorders>
              <w:top w:val="single" w:sz="12" w:space="0" w:color="8EAADB"/>
              <w:bottom w:val="single" w:sz="12" w:space="0" w:color="8EAADB"/>
            </w:tcBorders>
          </w:tcPr>
          <w:p w14:paraId="08A147F4" w14:textId="01AC3DCE" w:rsidR="00430562" w:rsidRDefault="00430562"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2E5219C2" w14:textId="287FFD27" w:rsidR="00430562" w:rsidRPr="008E23B4" w:rsidRDefault="00430562" w:rsidP="005C1FA5">
            <w:pPr>
              <w:pStyle w:val="NoSpacing"/>
              <w:jc w:val="center"/>
              <w:rPr>
                <w:rFonts w:cstheme="minorHAnsi"/>
              </w:rPr>
            </w:pPr>
            <w:r>
              <w:rPr>
                <w:rFonts w:cstheme="minorHAnsi"/>
              </w:rPr>
              <w:t>Supplemental Site Assessment Activities completed during February 2024 through April 2024, which included (DPT, MW Installations, seepage meter deployment and sampling, groundwater sampling, and survey). SSAR with results and recommendations to be submitted in May 2024.</w:t>
            </w:r>
          </w:p>
        </w:tc>
      </w:tr>
      <w:tr w:rsidR="008E1749" w14:paraId="7BE5FF6F" w14:textId="77777777" w:rsidTr="0033248D">
        <w:trPr>
          <w:cantSplit/>
          <w:trHeight w:val="1590"/>
        </w:trPr>
        <w:tc>
          <w:tcPr>
            <w:tcW w:w="998" w:type="pct"/>
            <w:tcBorders>
              <w:top w:val="single" w:sz="12" w:space="0" w:color="8EAADB"/>
            </w:tcBorders>
          </w:tcPr>
          <w:p w14:paraId="4CACC481" w14:textId="2847CF9C" w:rsidR="008E1749" w:rsidRDefault="008E1749" w:rsidP="00D36E1E">
            <w:pPr>
              <w:pStyle w:val="NoSpacing"/>
              <w:autoSpaceDE w:val="0"/>
              <w:autoSpaceDN w:val="0"/>
              <w:jc w:val="center"/>
              <w:rPr>
                <w:rFonts w:cstheme="minorHAnsi"/>
                <w:b/>
                <w:sz w:val="28"/>
                <w:szCs w:val="28"/>
              </w:rPr>
            </w:pPr>
            <w:r>
              <w:rPr>
                <w:rFonts w:cstheme="minorHAnsi"/>
                <w:b/>
                <w:sz w:val="28"/>
                <w:szCs w:val="28"/>
              </w:rPr>
              <w:t>8/28/24</w:t>
            </w:r>
          </w:p>
        </w:tc>
        <w:tc>
          <w:tcPr>
            <w:tcW w:w="1334" w:type="pct"/>
            <w:tcBorders>
              <w:top w:val="single" w:sz="12" w:space="0" w:color="8EAADB"/>
            </w:tcBorders>
          </w:tcPr>
          <w:p w14:paraId="1AFB70DE" w14:textId="16A3AC64" w:rsidR="008E1749" w:rsidRDefault="008E1749" w:rsidP="00430562">
            <w:pPr>
              <w:pStyle w:val="NoSpacing"/>
              <w:jc w:val="center"/>
              <w:rPr>
                <w:rFonts w:cstheme="minorHAnsi"/>
                <w:sz w:val="28"/>
                <w:szCs w:val="28"/>
              </w:rPr>
            </w:pPr>
            <w:r>
              <w:rPr>
                <w:rFonts w:cstheme="minorHAnsi"/>
                <w:sz w:val="28"/>
                <w:szCs w:val="28"/>
              </w:rPr>
              <w:t>Report</w:t>
            </w:r>
          </w:p>
        </w:tc>
        <w:tc>
          <w:tcPr>
            <w:tcW w:w="1001" w:type="pct"/>
            <w:tcBorders>
              <w:top w:val="single" w:sz="12" w:space="0" w:color="8EAADB"/>
            </w:tcBorders>
          </w:tcPr>
          <w:p w14:paraId="3B25AC9F" w14:textId="6B189431" w:rsidR="008E1749" w:rsidRDefault="008E1749"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tcBorders>
          </w:tcPr>
          <w:p w14:paraId="2F5C1D8A" w14:textId="0A990E1E" w:rsidR="008E1749" w:rsidRDefault="008E1749" w:rsidP="005C1FA5">
            <w:pPr>
              <w:pStyle w:val="NoSpacing"/>
              <w:jc w:val="center"/>
              <w:rPr>
                <w:rFonts w:cstheme="minorHAnsi"/>
              </w:rPr>
            </w:pPr>
            <w:r>
              <w:rPr>
                <w:rFonts w:cstheme="minorHAnsi"/>
              </w:rPr>
              <w:t>Supplemental Site Assessment Report (SSAR) released and approved.</w:t>
            </w:r>
          </w:p>
        </w:tc>
      </w:tr>
    </w:tbl>
    <w:p w14:paraId="6A7B1963" w14:textId="77777777" w:rsidR="00430562" w:rsidRDefault="00430562" w:rsidP="003A1B19"/>
    <w:sectPr w:rsidR="00430562" w:rsidSect="00D12DE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F9F"/>
    <w:multiLevelType w:val="hybridMultilevel"/>
    <w:tmpl w:val="83B8A238"/>
    <w:lvl w:ilvl="0" w:tplc="3676DB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DA0EE2"/>
    <w:multiLevelType w:val="multilevel"/>
    <w:tmpl w:val="275A0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54D52"/>
    <w:multiLevelType w:val="hybridMultilevel"/>
    <w:tmpl w:val="16A4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1925994">
    <w:abstractNumId w:val="2"/>
  </w:num>
  <w:num w:numId="2" w16cid:durableId="450394186">
    <w:abstractNumId w:val="1"/>
  </w:num>
  <w:num w:numId="3" w16cid:durableId="2081292460">
    <w:abstractNumId w:val="2"/>
  </w:num>
  <w:num w:numId="4" w16cid:durableId="203561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19"/>
    <w:rsid w:val="00037858"/>
    <w:rsid w:val="00066275"/>
    <w:rsid w:val="000A17A0"/>
    <w:rsid w:val="000C0FEB"/>
    <w:rsid w:val="000D0D8C"/>
    <w:rsid w:val="00105050"/>
    <w:rsid w:val="00160687"/>
    <w:rsid w:val="00167E4D"/>
    <w:rsid w:val="001B1B80"/>
    <w:rsid w:val="001C6D77"/>
    <w:rsid w:val="001D11AE"/>
    <w:rsid w:val="001E75DD"/>
    <w:rsid w:val="00217A1A"/>
    <w:rsid w:val="002203DD"/>
    <w:rsid w:val="00240209"/>
    <w:rsid w:val="00294634"/>
    <w:rsid w:val="00327C4F"/>
    <w:rsid w:val="00384165"/>
    <w:rsid w:val="003A1B19"/>
    <w:rsid w:val="003E5AD8"/>
    <w:rsid w:val="003E5B8C"/>
    <w:rsid w:val="003E6B0C"/>
    <w:rsid w:val="004049F9"/>
    <w:rsid w:val="00407AB9"/>
    <w:rsid w:val="004266E3"/>
    <w:rsid w:val="00430562"/>
    <w:rsid w:val="0043148A"/>
    <w:rsid w:val="004324B6"/>
    <w:rsid w:val="004820F5"/>
    <w:rsid w:val="004962CD"/>
    <w:rsid w:val="004F1319"/>
    <w:rsid w:val="005879E6"/>
    <w:rsid w:val="005B394B"/>
    <w:rsid w:val="005C1FA5"/>
    <w:rsid w:val="005D0806"/>
    <w:rsid w:val="005E49D3"/>
    <w:rsid w:val="005F69E3"/>
    <w:rsid w:val="00615493"/>
    <w:rsid w:val="00670B25"/>
    <w:rsid w:val="006E1F74"/>
    <w:rsid w:val="006F5C7D"/>
    <w:rsid w:val="00740A37"/>
    <w:rsid w:val="00763EE9"/>
    <w:rsid w:val="007D038E"/>
    <w:rsid w:val="007F4E8D"/>
    <w:rsid w:val="00863F43"/>
    <w:rsid w:val="00865E24"/>
    <w:rsid w:val="00886456"/>
    <w:rsid w:val="008E1749"/>
    <w:rsid w:val="008E23B4"/>
    <w:rsid w:val="009335A2"/>
    <w:rsid w:val="00944779"/>
    <w:rsid w:val="0099764E"/>
    <w:rsid w:val="009A2AC5"/>
    <w:rsid w:val="009D0669"/>
    <w:rsid w:val="00A07183"/>
    <w:rsid w:val="00A07416"/>
    <w:rsid w:val="00A153ED"/>
    <w:rsid w:val="00A535F0"/>
    <w:rsid w:val="00AD42B5"/>
    <w:rsid w:val="00AD5750"/>
    <w:rsid w:val="00B04CAC"/>
    <w:rsid w:val="00B328F8"/>
    <w:rsid w:val="00B44CB3"/>
    <w:rsid w:val="00B47687"/>
    <w:rsid w:val="00B530A3"/>
    <w:rsid w:val="00B732A0"/>
    <w:rsid w:val="00B934B7"/>
    <w:rsid w:val="00BC3774"/>
    <w:rsid w:val="00BC4064"/>
    <w:rsid w:val="00C20C5A"/>
    <w:rsid w:val="00C217FB"/>
    <w:rsid w:val="00CA07B1"/>
    <w:rsid w:val="00CA124C"/>
    <w:rsid w:val="00D12DEB"/>
    <w:rsid w:val="00D16851"/>
    <w:rsid w:val="00D2473E"/>
    <w:rsid w:val="00D36E1E"/>
    <w:rsid w:val="00D97A00"/>
    <w:rsid w:val="00E75044"/>
    <w:rsid w:val="00EB53DD"/>
    <w:rsid w:val="00EC16F4"/>
    <w:rsid w:val="00F35C6C"/>
    <w:rsid w:val="00F54FC4"/>
    <w:rsid w:val="00FA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CED7"/>
  <w15:chartTrackingRefBased/>
  <w15:docId w15:val="{5DDDCC9E-8F98-412E-9A97-2F595F92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B19"/>
    <w:pPr>
      <w:widowControl w:val="0"/>
      <w:autoSpaceDE w:val="0"/>
      <w:autoSpaceDN w:val="0"/>
      <w:spacing w:after="0" w:line="240" w:lineRule="auto"/>
    </w:pPr>
    <w:rPr>
      <w:rFonts w:ascii="Arial" w:eastAsia="Arial" w:hAnsi="Arial" w:cs="Arial"/>
      <w:lang w:bidi="en-US"/>
    </w:rPr>
  </w:style>
  <w:style w:type="paragraph" w:styleId="Heading1">
    <w:name w:val="heading 1"/>
    <w:basedOn w:val="BodyText"/>
    <w:next w:val="Normal"/>
    <w:link w:val="Heading1Char"/>
    <w:uiPriority w:val="9"/>
    <w:qFormat/>
    <w:rsid w:val="003A1B19"/>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19"/>
    <w:rPr>
      <w:rFonts w:ascii="Calibri" w:eastAsia="Calibri" w:hAnsi="Calibri" w:cs="Calibri"/>
      <w:b/>
      <w:bCs/>
      <w:sz w:val="44"/>
      <w:szCs w:val="44"/>
      <w:lang w:bidi="en-US"/>
    </w:rPr>
  </w:style>
  <w:style w:type="paragraph" w:styleId="BodyText">
    <w:name w:val="Body Text"/>
    <w:basedOn w:val="Normal"/>
    <w:link w:val="BodyTextChar"/>
    <w:uiPriority w:val="1"/>
    <w:qFormat/>
    <w:rsid w:val="003A1B19"/>
    <w:rPr>
      <w:rFonts w:ascii="Calibri" w:eastAsia="Calibri" w:hAnsi="Calibri" w:cs="Calibri"/>
      <w:b/>
      <w:bCs/>
      <w:sz w:val="44"/>
      <w:szCs w:val="44"/>
    </w:rPr>
  </w:style>
  <w:style w:type="character" w:customStyle="1" w:styleId="BodyTextChar">
    <w:name w:val="Body Text Char"/>
    <w:basedOn w:val="DefaultParagraphFont"/>
    <w:link w:val="BodyText"/>
    <w:uiPriority w:val="1"/>
    <w:rsid w:val="003A1B19"/>
    <w:rPr>
      <w:rFonts w:ascii="Calibri" w:eastAsia="Calibri" w:hAnsi="Calibri" w:cs="Calibri"/>
      <w:b/>
      <w:bCs/>
      <w:sz w:val="44"/>
      <w:szCs w:val="44"/>
      <w:lang w:bidi="en-US"/>
    </w:rPr>
  </w:style>
  <w:style w:type="paragraph" w:customStyle="1" w:styleId="TableParagraph">
    <w:name w:val="Table Paragraph"/>
    <w:basedOn w:val="Normal"/>
    <w:uiPriority w:val="1"/>
    <w:qFormat/>
    <w:rsid w:val="003A1B19"/>
  </w:style>
  <w:style w:type="paragraph" w:styleId="NoSpacing">
    <w:name w:val="No Spacing"/>
    <w:uiPriority w:val="1"/>
    <w:qFormat/>
    <w:rsid w:val="003A1B19"/>
    <w:pPr>
      <w:spacing w:after="0" w:line="240" w:lineRule="auto"/>
    </w:pPr>
  </w:style>
  <w:style w:type="paragraph" w:styleId="ListParagraph">
    <w:name w:val="List Paragraph"/>
    <w:basedOn w:val="Normal"/>
    <w:uiPriority w:val="34"/>
    <w:qFormat/>
    <w:rsid w:val="006E1F74"/>
    <w:pPr>
      <w:widowControl/>
      <w:autoSpaceDE/>
      <w:autoSpaceDN/>
      <w:ind w:left="720"/>
    </w:pPr>
    <w:rPr>
      <w:rFonts w:ascii="Calibri" w:eastAsiaTheme="minorHAnsi" w:hAnsi="Calibri" w:cs="Calibri"/>
      <w:lang w:bidi="ar-SA"/>
    </w:rPr>
  </w:style>
  <w:style w:type="paragraph" w:customStyle="1" w:styleId="xmsolistparagraph">
    <w:name w:val="x_msolistparagraph"/>
    <w:basedOn w:val="Normal"/>
    <w:rsid w:val="00F35C6C"/>
    <w:pPr>
      <w:widowControl/>
      <w:autoSpaceDE/>
      <w:autoSpaceDN/>
      <w:ind w:left="720"/>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574490">
      <w:bodyDiv w:val="1"/>
      <w:marLeft w:val="0"/>
      <w:marRight w:val="0"/>
      <w:marTop w:val="0"/>
      <w:marBottom w:val="0"/>
      <w:divBdr>
        <w:top w:val="none" w:sz="0" w:space="0" w:color="auto"/>
        <w:left w:val="none" w:sz="0" w:space="0" w:color="auto"/>
        <w:bottom w:val="none" w:sz="0" w:space="0" w:color="auto"/>
        <w:right w:val="none" w:sz="0" w:space="0" w:color="auto"/>
      </w:divBdr>
    </w:div>
    <w:div w:id="1315135121">
      <w:bodyDiv w:val="1"/>
      <w:marLeft w:val="0"/>
      <w:marRight w:val="0"/>
      <w:marTop w:val="0"/>
      <w:marBottom w:val="0"/>
      <w:divBdr>
        <w:top w:val="none" w:sz="0" w:space="0" w:color="auto"/>
        <w:left w:val="none" w:sz="0" w:space="0" w:color="auto"/>
        <w:bottom w:val="none" w:sz="0" w:space="0" w:color="auto"/>
        <w:right w:val="none" w:sz="0" w:space="0" w:color="auto"/>
      </w:divBdr>
    </w:div>
    <w:div w:id="1602178360">
      <w:bodyDiv w:val="1"/>
      <w:marLeft w:val="0"/>
      <w:marRight w:val="0"/>
      <w:marTop w:val="0"/>
      <w:marBottom w:val="0"/>
      <w:divBdr>
        <w:top w:val="none" w:sz="0" w:space="0" w:color="auto"/>
        <w:left w:val="none" w:sz="0" w:space="0" w:color="auto"/>
        <w:bottom w:val="none" w:sz="0" w:space="0" w:color="auto"/>
        <w:right w:val="none" w:sz="0" w:space="0" w:color="auto"/>
      </w:divBdr>
    </w:div>
    <w:div w:id="17740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TIMELINE OF ACTIVITIES - Former Indian River State College</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 Former Indian River State College</dc:title>
  <dc:subject/>
  <dc:creator>Travis, John</dc:creator>
  <cp:keywords/>
  <dc:description/>
  <cp:lastModifiedBy>Travis, John</cp:lastModifiedBy>
  <cp:revision>2</cp:revision>
  <dcterms:created xsi:type="dcterms:W3CDTF">2024-08-28T19:11:00Z</dcterms:created>
  <dcterms:modified xsi:type="dcterms:W3CDTF">2024-08-28T19:11:00Z</dcterms:modified>
</cp:coreProperties>
</file>