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79B5" w14:textId="77777777" w:rsidR="00F21959" w:rsidRPr="003E21D7" w:rsidRDefault="00F21959" w:rsidP="00C75194">
      <w:pPr>
        <w:jc w:val="both"/>
        <w:rPr>
          <w:color w:val="FF0000"/>
          <w:sz w:val="24"/>
          <w:szCs w:val="24"/>
        </w:rPr>
      </w:pPr>
    </w:p>
    <w:p w14:paraId="414C04EC" w14:textId="77777777" w:rsidR="00C75194" w:rsidRPr="003E21D7" w:rsidRDefault="00C75194" w:rsidP="00C75194">
      <w:pPr>
        <w:jc w:val="both"/>
        <w:rPr>
          <w:color w:val="FF0000"/>
          <w:sz w:val="24"/>
          <w:szCs w:val="24"/>
        </w:rPr>
      </w:pPr>
      <w:r w:rsidRPr="003E21D7">
        <w:rPr>
          <w:color w:val="FF0000"/>
          <w:sz w:val="24"/>
          <w:szCs w:val="24"/>
        </w:rPr>
        <w:t>DATE</w:t>
      </w:r>
    </w:p>
    <w:p w14:paraId="1C65A85B" w14:textId="77777777" w:rsidR="00C75194" w:rsidRPr="003E21D7" w:rsidRDefault="00C75194" w:rsidP="00C75194">
      <w:pPr>
        <w:jc w:val="both"/>
        <w:rPr>
          <w:color w:val="FF0000"/>
          <w:sz w:val="24"/>
          <w:szCs w:val="24"/>
        </w:rPr>
      </w:pPr>
    </w:p>
    <w:p w14:paraId="02F85DA4" w14:textId="77777777" w:rsidR="00C75194" w:rsidRPr="003E21D7" w:rsidRDefault="00C75194" w:rsidP="00C75194">
      <w:pPr>
        <w:jc w:val="both"/>
        <w:rPr>
          <w:color w:val="FF0000"/>
          <w:sz w:val="24"/>
          <w:szCs w:val="24"/>
        </w:rPr>
      </w:pPr>
      <w:r w:rsidRPr="003E21D7">
        <w:rPr>
          <w:color w:val="FF0000"/>
          <w:sz w:val="24"/>
          <w:szCs w:val="24"/>
        </w:rPr>
        <w:t>Name, Title</w:t>
      </w:r>
    </w:p>
    <w:p w14:paraId="0D2D00FF" w14:textId="77777777" w:rsidR="00C75194" w:rsidRPr="003E21D7" w:rsidRDefault="00C75194" w:rsidP="00C75194">
      <w:pPr>
        <w:jc w:val="both"/>
        <w:rPr>
          <w:color w:val="FF0000"/>
          <w:sz w:val="24"/>
          <w:szCs w:val="24"/>
        </w:rPr>
      </w:pPr>
      <w:r w:rsidRPr="003E21D7">
        <w:rPr>
          <w:color w:val="FF0000"/>
          <w:sz w:val="24"/>
          <w:szCs w:val="24"/>
        </w:rPr>
        <w:t>Company</w:t>
      </w:r>
    </w:p>
    <w:p w14:paraId="128BF4C2" w14:textId="77777777" w:rsidR="00C75194" w:rsidRPr="003E21D7" w:rsidRDefault="00C75194" w:rsidP="00C75194">
      <w:pPr>
        <w:jc w:val="both"/>
        <w:rPr>
          <w:color w:val="FF0000"/>
          <w:sz w:val="24"/>
          <w:szCs w:val="24"/>
        </w:rPr>
      </w:pPr>
      <w:r w:rsidRPr="003E21D7">
        <w:rPr>
          <w:color w:val="FF0000"/>
          <w:sz w:val="24"/>
          <w:szCs w:val="24"/>
        </w:rPr>
        <w:t>Address</w:t>
      </w:r>
    </w:p>
    <w:p w14:paraId="1E3970D7" w14:textId="77777777" w:rsidR="00C75194" w:rsidRPr="003E21D7" w:rsidRDefault="00337C6E" w:rsidP="00C75194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City, State </w:t>
      </w:r>
      <w:r w:rsidR="00C75194" w:rsidRPr="003E21D7">
        <w:rPr>
          <w:color w:val="FF0000"/>
          <w:sz w:val="24"/>
          <w:szCs w:val="24"/>
        </w:rPr>
        <w:t>Zip</w:t>
      </w:r>
    </w:p>
    <w:p w14:paraId="1CAA9F71" w14:textId="678C24E4" w:rsidR="00C75194" w:rsidRPr="003E21D7" w:rsidRDefault="00637DA7" w:rsidP="00C75194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Email address</w:t>
      </w:r>
    </w:p>
    <w:p w14:paraId="58B37E24" w14:textId="77777777" w:rsidR="00C75194" w:rsidRPr="003E21D7" w:rsidRDefault="00C75194" w:rsidP="00C75194">
      <w:pPr>
        <w:jc w:val="both"/>
        <w:rPr>
          <w:sz w:val="24"/>
          <w:szCs w:val="24"/>
        </w:rPr>
      </w:pPr>
    </w:p>
    <w:p w14:paraId="78FB033A" w14:textId="0038B1A9" w:rsidR="00C75194" w:rsidRPr="003E21D7" w:rsidRDefault="00C75194" w:rsidP="00C75194">
      <w:pPr>
        <w:jc w:val="both"/>
        <w:rPr>
          <w:sz w:val="24"/>
          <w:szCs w:val="24"/>
        </w:rPr>
      </w:pPr>
      <w:r w:rsidRPr="003E21D7">
        <w:rPr>
          <w:sz w:val="24"/>
          <w:szCs w:val="24"/>
        </w:rPr>
        <w:t>Re:</w:t>
      </w:r>
      <w:r w:rsidRPr="003E21D7">
        <w:rPr>
          <w:sz w:val="24"/>
          <w:szCs w:val="24"/>
        </w:rPr>
        <w:tab/>
      </w:r>
      <w:r w:rsidRPr="003E21D7">
        <w:rPr>
          <w:color w:val="FF0000"/>
          <w:sz w:val="24"/>
          <w:szCs w:val="24"/>
        </w:rPr>
        <w:t xml:space="preserve">Warning Letter </w:t>
      </w:r>
    </w:p>
    <w:p w14:paraId="50B7CFFD" w14:textId="6DA4A5AC" w:rsidR="00C75194" w:rsidRPr="003E21D7" w:rsidRDefault="00637DA7" w:rsidP="00C75194">
      <w:pPr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System/</w:t>
      </w:r>
      <w:r w:rsidR="00C75194" w:rsidRPr="003E21D7">
        <w:rPr>
          <w:color w:val="FF0000"/>
          <w:sz w:val="24"/>
          <w:szCs w:val="24"/>
        </w:rPr>
        <w:t>Facility Name</w:t>
      </w:r>
    </w:p>
    <w:p w14:paraId="36B309EF" w14:textId="3D5F747C" w:rsidR="00C75194" w:rsidRPr="003E21D7" w:rsidRDefault="00C75194" w:rsidP="00C75194">
      <w:pPr>
        <w:jc w:val="both"/>
        <w:rPr>
          <w:color w:val="FF0000"/>
          <w:sz w:val="24"/>
          <w:szCs w:val="24"/>
        </w:rPr>
      </w:pPr>
      <w:r w:rsidRPr="003E21D7">
        <w:rPr>
          <w:color w:val="FF0000"/>
          <w:sz w:val="24"/>
          <w:szCs w:val="24"/>
        </w:rPr>
        <w:tab/>
        <w:t>Facility ID No.</w:t>
      </w:r>
      <w:r w:rsidR="00637DA7">
        <w:rPr>
          <w:color w:val="FF0000"/>
          <w:sz w:val="24"/>
          <w:szCs w:val="24"/>
        </w:rPr>
        <w:t>/Permit</w:t>
      </w:r>
      <w:r w:rsidR="00637DA7" w:rsidRPr="6A329D63" w:rsidDel="00637DA7">
        <w:rPr>
          <w:color w:val="FF0000"/>
          <w:sz w:val="24"/>
          <w:szCs w:val="24"/>
        </w:rPr>
        <w:t xml:space="preserve"> No./</w:t>
      </w:r>
    </w:p>
    <w:p w14:paraId="0D90D451" w14:textId="77777777" w:rsidR="00C75194" w:rsidRPr="003E21D7" w:rsidRDefault="00C75194" w:rsidP="00C75194">
      <w:pPr>
        <w:jc w:val="both"/>
        <w:rPr>
          <w:color w:val="FF0000"/>
          <w:sz w:val="24"/>
          <w:szCs w:val="24"/>
        </w:rPr>
      </w:pPr>
      <w:r w:rsidRPr="003E21D7">
        <w:rPr>
          <w:color w:val="FF0000"/>
          <w:sz w:val="24"/>
          <w:szCs w:val="24"/>
        </w:rPr>
        <w:tab/>
        <w:t>County</w:t>
      </w:r>
    </w:p>
    <w:p w14:paraId="082DEDA3" w14:textId="77777777" w:rsidR="0097651A" w:rsidRPr="003E21D7" w:rsidRDefault="009765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65024142" w14:textId="77777777" w:rsidR="0097651A" w:rsidRPr="003E21D7" w:rsidRDefault="0097651A" w:rsidP="0056401A">
      <w:pPr>
        <w:pStyle w:val="Default"/>
        <w:jc w:val="both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 xml:space="preserve">Dear </w:t>
      </w:r>
      <w:r w:rsidR="00C75194" w:rsidRPr="003E21D7">
        <w:rPr>
          <w:rFonts w:ascii="Times New Roman" w:hAnsi="Times New Roman" w:cs="Times New Roman"/>
          <w:color w:val="FF0000"/>
        </w:rPr>
        <w:t>Mr./Ms. XXXX</w:t>
      </w:r>
      <w:r w:rsidR="00BE0D30">
        <w:rPr>
          <w:rFonts w:ascii="Times New Roman" w:hAnsi="Times New Roman" w:cs="Times New Roman"/>
        </w:rPr>
        <w:t>:</w:t>
      </w:r>
      <w:r w:rsidRPr="003E21D7">
        <w:rPr>
          <w:rFonts w:ascii="Times New Roman" w:hAnsi="Times New Roman" w:cs="Times New Roman"/>
        </w:rPr>
        <w:t xml:space="preserve"> </w:t>
      </w:r>
    </w:p>
    <w:p w14:paraId="228E5FEA" w14:textId="77777777" w:rsidR="0097651A" w:rsidRPr="003E21D7" w:rsidRDefault="009765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4B024CCE" w14:textId="477A5EFA" w:rsidR="00C17714" w:rsidRDefault="379A572B" w:rsidP="0056401A">
      <w:pPr>
        <w:pStyle w:val="Default"/>
        <w:jc w:val="both"/>
        <w:rPr>
          <w:rFonts w:ascii="Times New Roman" w:hAnsi="Times New Roman" w:cs="Times New Roman"/>
        </w:rPr>
      </w:pPr>
      <w:r w:rsidRPr="00A0C2D5">
        <w:rPr>
          <w:rFonts w:ascii="Times New Roman" w:hAnsi="Times New Roman" w:cs="Times New Roman"/>
        </w:rPr>
        <w:t xml:space="preserve">A </w:t>
      </w:r>
      <w:proofErr w:type="spellStart"/>
      <w:r w:rsidR="03D60BAB" w:rsidRPr="00A0C2D5">
        <w:rPr>
          <w:rFonts w:ascii="Times New Roman" w:hAnsi="Times New Roman" w:cs="Times New Roman"/>
          <w:color w:val="FF0000"/>
        </w:rPr>
        <w:t>xxxx</w:t>
      </w:r>
      <w:proofErr w:type="spellEnd"/>
      <w:r w:rsidRPr="00A0C2D5">
        <w:rPr>
          <w:rFonts w:ascii="Times New Roman" w:hAnsi="Times New Roman" w:cs="Times New Roman"/>
        </w:rPr>
        <w:t xml:space="preserve"> inspection was conducted at </w:t>
      </w:r>
      <w:r w:rsidR="5ABFD18A" w:rsidRPr="00A0C2D5">
        <w:rPr>
          <w:rFonts w:ascii="Times New Roman" w:hAnsi="Times New Roman" w:cs="Times New Roman"/>
          <w:color w:val="auto"/>
        </w:rPr>
        <w:t xml:space="preserve">the </w:t>
      </w:r>
      <w:r w:rsidR="00C17714" w:rsidRPr="00A0C2D5">
        <w:rPr>
          <w:rFonts w:ascii="Times New Roman" w:hAnsi="Times New Roman" w:cs="Times New Roman"/>
          <w:color w:val="auto"/>
        </w:rPr>
        <w:t>above-referenced</w:t>
      </w:r>
      <w:r w:rsidRPr="00A0C2D5">
        <w:rPr>
          <w:rFonts w:ascii="Times New Roman" w:hAnsi="Times New Roman" w:cs="Times New Roman"/>
          <w:color w:val="0070C0"/>
        </w:rPr>
        <w:t xml:space="preserve"> </w:t>
      </w:r>
      <w:r w:rsidRPr="00A0C2D5">
        <w:rPr>
          <w:rFonts w:ascii="Times New Roman" w:hAnsi="Times New Roman" w:cs="Times New Roman"/>
          <w:color w:val="FF0000"/>
        </w:rPr>
        <w:t>facility/system/site/other</w:t>
      </w:r>
      <w:r w:rsidRPr="00A0C2D5">
        <w:rPr>
          <w:rFonts w:ascii="Times New Roman" w:hAnsi="Times New Roman" w:cs="Times New Roman"/>
        </w:rPr>
        <w:t xml:space="preserve"> on </w:t>
      </w:r>
      <w:r w:rsidRPr="00A0C2D5">
        <w:rPr>
          <w:rFonts w:ascii="Times New Roman" w:hAnsi="Times New Roman" w:cs="Times New Roman"/>
          <w:color w:val="FF0000"/>
        </w:rPr>
        <w:t>DATE</w:t>
      </w:r>
      <w:r w:rsidR="402AABB5" w:rsidRPr="00A0C2D5">
        <w:rPr>
          <w:rFonts w:ascii="Times New Roman" w:hAnsi="Times New Roman" w:cs="Times New Roman"/>
        </w:rPr>
        <w:t xml:space="preserve">. </w:t>
      </w:r>
      <w:r w:rsidRPr="00A0C2D5">
        <w:rPr>
          <w:rFonts w:ascii="Times New Roman" w:hAnsi="Times New Roman" w:cs="Times New Roman"/>
        </w:rPr>
        <w:t xml:space="preserve">During this inspection, possible violations of </w:t>
      </w:r>
      <w:r w:rsidR="008147B5">
        <w:rPr>
          <w:rFonts w:ascii="Times New Roman" w:hAnsi="Times New Roman" w:cs="Times New Roman"/>
        </w:rPr>
        <w:t>c</w:t>
      </w:r>
      <w:r w:rsidRPr="00A0C2D5">
        <w:rPr>
          <w:rFonts w:ascii="Times New Roman" w:hAnsi="Times New Roman" w:cs="Times New Roman"/>
        </w:rPr>
        <w:t xml:space="preserve">hapter 403, </w:t>
      </w:r>
      <w:r w:rsidR="699B8315" w:rsidRPr="00A0C2D5">
        <w:rPr>
          <w:rFonts w:ascii="Times New Roman" w:hAnsi="Times New Roman" w:cs="Times New Roman"/>
        </w:rPr>
        <w:t>Florida Statutes</w:t>
      </w:r>
      <w:r w:rsidRPr="00A0C2D5">
        <w:rPr>
          <w:rFonts w:ascii="Times New Roman" w:hAnsi="Times New Roman" w:cs="Times New Roman"/>
        </w:rPr>
        <w:t xml:space="preserve">, </w:t>
      </w:r>
      <w:r w:rsidRPr="00A0C2D5">
        <w:rPr>
          <w:rFonts w:ascii="Times New Roman" w:hAnsi="Times New Roman" w:cs="Times New Roman"/>
          <w:color w:val="FF0000"/>
        </w:rPr>
        <w:t xml:space="preserve">(This statutory cite could be </w:t>
      </w:r>
      <w:r w:rsidR="3ABD0444" w:rsidRPr="00A0C2D5">
        <w:rPr>
          <w:rFonts w:ascii="Times New Roman" w:hAnsi="Times New Roman" w:cs="Times New Roman"/>
          <w:color w:val="FF0000"/>
        </w:rPr>
        <w:t xml:space="preserve">253, </w:t>
      </w:r>
      <w:r w:rsidRPr="00A0C2D5">
        <w:rPr>
          <w:rFonts w:ascii="Times New Roman" w:hAnsi="Times New Roman" w:cs="Times New Roman"/>
          <w:color w:val="FF0000"/>
        </w:rPr>
        <w:t>373, 376, or 378 depending upon the nature of the case)</w:t>
      </w:r>
      <w:r w:rsidRPr="00A0C2D5">
        <w:rPr>
          <w:rFonts w:ascii="Times New Roman" w:hAnsi="Times New Roman" w:cs="Times New Roman"/>
        </w:rPr>
        <w:t xml:space="preserve">, </w:t>
      </w:r>
      <w:r w:rsidR="699B8315" w:rsidRPr="00A0C2D5">
        <w:rPr>
          <w:rFonts w:ascii="Times New Roman" w:hAnsi="Times New Roman" w:cs="Times New Roman"/>
        </w:rPr>
        <w:t>c</w:t>
      </w:r>
      <w:r w:rsidRPr="00A0C2D5">
        <w:rPr>
          <w:rFonts w:ascii="Times New Roman" w:hAnsi="Times New Roman" w:cs="Times New Roman"/>
        </w:rPr>
        <w:t>hapter</w:t>
      </w:r>
      <w:r w:rsidR="699B8315" w:rsidRPr="00A0C2D5">
        <w:rPr>
          <w:rFonts w:ascii="Times New Roman" w:hAnsi="Times New Roman" w:cs="Times New Roman"/>
        </w:rPr>
        <w:t xml:space="preserve"> 62-xxx,</w:t>
      </w:r>
      <w:r w:rsidR="09B07850" w:rsidRPr="00A0C2D5">
        <w:rPr>
          <w:rFonts w:ascii="Times New Roman" w:hAnsi="Times New Roman" w:cs="Times New Roman"/>
        </w:rPr>
        <w:t xml:space="preserve"> </w:t>
      </w:r>
      <w:r w:rsidR="09B07850" w:rsidRPr="00A0C2D5">
        <w:rPr>
          <w:rFonts w:ascii="Times New Roman" w:hAnsi="Times New Roman" w:cs="Times New Roman"/>
          <w:color w:val="FF0000"/>
        </w:rPr>
        <w:t xml:space="preserve">(this cite </w:t>
      </w:r>
      <w:r w:rsidR="05847A94" w:rsidRPr="00A0C2D5">
        <w:rPr>
          <w:rFonts w:ascii="Times New Roman" w:hAnsi="Times New Roman" w:cs="Times New Roman"/>
          <w:color w:val="FF0000"/>
        </w:rPr>
        <w:t>c</w:t>
      </w:r>
      <w:r w:rsidR="09B07850" w:rsidRPr="00A0C2D5">
        <w:rPr>
          <w:rFonts w:ascii="Times New Roman" w:hAnsi="Times New Roman" w:cs="Times New Roman"/>
          <w:color w:val="FF0000"/>
        </w:rPr>
        <w:t>ould be chapter 18-</w:t>
      </w:r>
      <w:r w:rsidR="6DDDCDF1" w:rsidRPr="00A0C2D5">
        <w:rPr>
          <w:rFonts w:ascii="Times New Roman" w:hAnsi="Times New Roman" w:cs="Times New Roman"/>
          <w:color w:val="FF0000"/>
        </w:rPr>
        <w:t>14</w:t>
      </w:r>
      <w:r w:rsidR="09B07850" w:rsidRPr="00A0C2D5">
        <w:rPr>
          <w:rFonts w:ascii="Times New Roman" w:hAnsi="Times New Roman" w:cs="Times New Roman"/>
          <w:color w:val="FF0000"/>
        </w:rPr>
        <w:t xml:space="preserve"> if using chapter 253)</w:t>
      </w:r>
      <w:r w:rsidR="09B07850" w:rsidRPr="00A0C2D5">
        <w:rPr>
          <w:rFonts w:ascii="Times New Roman" w:hAnsi="Times New Roman" w:cs="Times New Roman"/>
        </w:rPr>
        <w:t>,</w:t>
      </w:r>
      <w:r w:rsidR="699B8315" w:rsidRPr="00A0C2D5">
        <w:rPr>
          <w:rFonts w:ascii="Times New Roman" w:hAnsi="Times New Roman" w:cs="Times New Roman"/>
        </w:rPr>
        <w:t xml:space="preserve"> Florida Administrative Code</w:t>
      </w:r>
      <w:r w:rsidRPr="00A0C2D5">
        <w:rPr>
          <w:rFonts w:ascii="Times New Roman" w:hAnsi="Times New Roman" w:cs="Times New Roman"/>
        </w:rPr>
        <w:t xml:space="preserve"> were observed.</w:t>
      </w:r>
      <w:r w:rsidR="22080763" w:rsidRPr="00A0C2D5">
        <w:rPr>
          <w:rFonts w:ascii="Times New Roman" w:hAnsi="Times New Roman" w:cs="Times New Roman"/>
        </w:rPr>
        <w:t xml:space="preserve"> </w:t>
      </w:r>
    </w:p>
    <w:p w14:paraId="3249488A" w14:textId="77777777" w:rsidR="00C17714" w:rsidRDefault="00C17714" w:rsidP="0056401A">
      <w:pPr>
        <w:pStyle w:val="Default"/>
        <w:jc w:val="both"/>
        <w:rPr>
          <w:rFonts w:ascii="Times New Roman" w:hAnsi="Times New Roman" w:cs="Times New Roman"/>
        </w:rPr>
      </w:pPr>
    </w:p>
    <w:p w14:paraId="40709778" w14:textId="77777777" w:rsidR="00BE0D30" w:rsidRDefault="00BE0D30" w:rsidP="0056401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E0D30">
        <w:rPr>
          <w:rFonts w:ascii="Times New Roman" w:hAnsi="Times New Roman" w:cs="Times New Roman"/>
          <w:color w:val="auto"/>
          <w:highlight w:val="yellow"/>
        </w:rPr>
        <w:t xml:space="preserve">[Use </w:t>
      </w:r>
      <w:r w:rsidR="00403325">
        <w:rPr>
          <w:rFonts w:ascii="Times New Roman" w:hAnsi="Times New Roman" w:cs="Times New Roman"/>
          <w:color w:val="auto"/>
          <w:highlight w:val="yellow"/>
        </w:rPr>
        <w:t>any and</w:t>
      </w:r>
      <w:r w:rsidR="00AE1EED">
        <w:rPr>
          <w:rFonts w:ascii="Times New Roman" w:hAnsi="Times New Roman" w:cs="Times New Roman"/>
          <w:color w:val="auto"/>
          <w:highlight w:val="yellow"/>
        </w:rPr>
        <w:t>/or</w:t>
      </w:r>
      <w:r w:rsidR="00403325">
        <w:rPr>
          <w:rFonts w:ascii="Times New Roman" w:hAnsi="Times New Roman" w:cs="Times New Roman"/>
          <w:color w:val="auto"/>
          <w:highlight w:val="yellow"/>
        </w:rPr>
        <w:t xml:space="preserve"> </w:t>
      </w:r>
      <w:proofErr w:type="gramStart"/>
      <w:r w:rsidR="00403325">
        <w:rPr>
          <w:rFonts w:ascii="Times New Roman" w:hAnsi="Times New Roman" w:cs="Times New Roman"/>
          <w:color w:val="auto"/>
          <w:highlight w:val="yellow"/>
        </w:rPr>
        <w:t>all of</w:t>
      </w:r>
      <w:proofErr w:type="gramEnd"/>
      <w:r w:rsidR="00403325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BE0D30">
        <w:rPr>
          <w:rFonts w:ascii="Times New Roman" w:hAnsi="Times New Roman" w:cs="Times New Roman"/>
          <w:color w:val="auto"/>
          <w:highlight w:val="yellow"/>
        </w:rPr>
        <w:t>the following paragraphs that apply:]</w:t>
      </w:r>
    </w:p>
    <w:p w14:paraId="3A6FBF6B" w14:textId="3A75897F" w:rsidR="00AE1EED" w:rsidRDefault="00AE1EED" w:rsidP="00AE1EE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inspection </w:t>
      </w:r>
      <w:r w:rsidR="002851D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epartment personnel noted the following:</w:t>
      </w:r>
    </w:p>
    <w:p w14:paraId="6C0F4A21" w14:textId="77777777" w:rsidR="00AE1EED" w:rsidRDefault="00AE1EED" w:rsidP="00AE1EE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[Use plain language and insert inspection findings. Detailed rule references should be in the inspection report thus not needed here.]</w:t>
      </w:r>
    </w:p>
    <w:p w14:paraId="219BC129" w14:textId="77777777" w:rsidR="00AE1EED" w:rsidRPr="00AE1EED" w:rsidRDefault="00AE1EED" w:rsidP="00AE1EED">
      <w:pPr>
        <w:pStyle w:val="Default"/>
        <w:rPr>
          <w:rFonts w:ascii="Times New Roman" w:hAnsi="Times New Roman" w:cs="Times New Roman"/>
          <w:i/>
          <w:color w:val="auto"/>
        </w:rPr>
      </w:pPr>
      <w:r w:rsidRPr="00AE1EED">
        <w:rPr>
          <w:rFonts w:ascii="Times New Roman" w:hAnsi="Times New Roman" w:cs="Times New Roman"/>
          <w:i/>
          <w:color w:val="auto"/>
          <w:highlight w:val="yellow"/>
        </w:rPr>
        <w:t>or</w:t>
      </w:r>
    </w:p>
    <w:p w14:paraId="6F4E0E65" w14:textId="0D635A67" w:rsidR="004C0DD6" w:rsidRPr="003E21D7" w:rsidRDefault="004C0DD6" w:rsidP="004C0DD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time of the inspection, </w:t>
      </w:r>
      <w:r w:rsidR="003D05DB">
        <w:rPr>
          <w:rFonts w:ascii="Times New Roman" w:hAnsi="Times New Roman" w:cs="Times New Roman"/>
        </w:rPr>
        <w:t>D</w:t>
      </w:r>
      <w:r w:rsidRPr="003E21D7">
        <w:rPr>
          <w:rFonts w:ascii="Times New Roman" w:hAnsi="Times New Roman" w:cs="Times New Roman"/>
        </w:rPr>
        <w:t xml:space="preserve">epartment </w:t>
      </w:r>
      <w:r>
        <w:rPr>
          <w:rFonts w:ascii="Times New Roman" w:hAnsi="Times New Roman" w:cs="Times New Roman"/>
        </w:rPr>
        <w:t>personnel</w:t>
      </w:r>
      <w:r w:rsidRPr="003E21D7">
        <w:rPr>
          <w:rFonts w:ascii="Times New Roman" w:hAnsi="Times New Roman" w:cs="Times New Roman"/>
        </w:rPr>
        <w:t xml:space="preserve"> verbally notified </w:t>
      </w:r>
      <w:r w:rsidRPr="00CE0492">
        <w:rPr>
          <w:rFonts w:ascii="Times New Roman" w:hAnsi="Times New Roman" w:cs="Times New Roman"/>
          <w:color w:val="FF0000"/>
        </w:rPr>
        <w:t>yo</w:t>
      </w:r>
      <w:r>
        <w:rPr>
          <w:rFonts w:ascii="Times New Roman" w:hAnsi="Times New Roman" w:cs="Times New Roman"/>
          <w:color w:val="FF0000"/>
        </w:rPr>
        <w:t>u or name of facility representative</w:t>
      </w:r>
      <w:r w:rsidRPr="003E21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 potential</w:t>
      </w:r>
      <w:r w:rsidRPr="003E21D7">
        <w:rPr>
          <w:rFonts w:ascii="Times New Roman" w:hAnsi="Times New Roman" w:cs="Times New Roman"/>
        </w:rPr>
        <w:t xml:space="preserve"> violation</w:t>
      </w:r>
      <w:r>
        <w:rPr>
          <w:rFonts w:ascii="Times New Roman" w:hAnsi="Times New Roman" w:cs="Times New Roman"/>
        </w:rPr>
        <w:t>s</w:t>
      </w:r>
      <w:r w:rsidRPr="003E21D7">
        <w:rPr>
          <w:rFonts w:ascii="Times New Roman" w:hAnsi="Times New Roman" w:cs="Times New Roman"/>
        </w:rPr>
        <w:t xml:space="preserve"> existed at the</w:t>
      </w:r>
      <w:r>
        <w:rPr>
          <w:rFonts w:ascii="Times New Roman" w:hAnsi="Times New Roman" w:cs="Times New Roman"/>
        </w:rPr>
        <w:t xml:space="preserve"> facility and </w:t>
      </w:r>
      <w:r w:rsidRPr="00CE0492">
        <w:rPr>
          <w:rFonts w:ascii="Times New Roman" w:hAnsi="Times New Roman" w:cs="Times New Roman"/>
          <w:color w:val="FF0000"/>
        </w:rPr>
        <w:t>yo</w:t>
      </w:r>
      <w:r>
        <w:rPr>
          <w:rFonts w:ascii="Times New Roman" w:hAnsi="Times New Roman" w:cs="Times New Roman"/>
          <w:color w:val="FF0000"/>
        </w:rPr>
        <w:t xml:space="preserve">u or name of facility </w:t>
      </w:r>
      <w:r w:rsidRPr="00337C6E">
        <w:rPr>
          <w:rFonts w:ascii="Times New Roman" w:hAnsi="Times New Roman" w:cs="Times New Roman"/>
          <w:color w:val="FF0000"/>
        </w:rPr>
        <w:t>representative were/was</w:t>
      </w:r>
      <w:r>
        <w:rPr>
          <w:rFonts w:ascii="Times New Roman" w:hAnsi="Times New Roman" w:cs="Times New Roman"/>
        </w:rPr>
        <w:t xml:space="preserve"> encouraged to take corrective action within </w:t>
      </w:r>
      <w:r w:rsidRPr="00CE0492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 xml:space="preserve"> days. The potential violations were:</w:t>
      </w:r>
    </w:p>
    <w:p w14:paraId="208B23FE" w14:textId="77777777" w:rsidR="004C0DD6" w:rsidRPr="00913F95" w:rsidRDefault="004C0DD6" w:rsidP="004C0D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[Use plain language and insert inspection findings. Detailed rule references should be in the inspection report thus not needed here.]</w:t>
      </w:r>
    </w:p>
    <w:p w14:paraId="14F07EF3" w14:textId="77777777" w:rsidR="00403325" w:rsidRPr="00AE1EED" w:rsidRDefault="00AE1EED" w:rsidP="0056401A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AE1EED">
        <w:rPr>
          <w:rFonts w:ascii="Times New Roman" w:hAnsi="Times New Roman" w:cs="Times New Roman"/>
          <w:i/>
          <w:color w:val="auto"/>
          <w:highlight w:val="yellow"/>
        </w:rPr>
        <w:t>And/or</w:t>
      </w:r>
    </w:p>
    <w:p w14:paraId="6942E22D" w14:textId="44EA67B5" w:rsidR="00DA6F16" w:rsidRPr="003E21D7" w:rsidRDefault="00CE0492" w:rsidP="0056401A">
      <w:pPr>
        <w:pStyle w:val="Default"/>
        <w:jc w:val="both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 xml:space="preserve">On </w:t>
      </w:r>
      <w:r w:rsidRPr="003E21D7">
        <w:rPr>
          <w:rFonts w:ascii="Times New Roman" w:hAnsi="Times New Roman" w:cs="Times New Roman"/>
          <w:color w:val="FF0000"/>
        </w:rPr>
        <w:t>Date</w:t>
      </w:r>
      <w:r w:rsidRPr="003E21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394F3F" w:rsidRPr="003E21D7">
        <w:rPr>
          <w:rFonts w:ascii="Times New Roman" w:hAnsi="Times New Roman" w:cs="Times New Roman"/>
        </w:rPr>
        <w:t xml:space="preserve"> </w:t>
      </w:r>
      <w:r w:rsidR="0097651A" w:rsidRPr="003E21D7">
        <w:rPr>
          <w:rFonts w:ascii="Times New Roman" w:hAnsi="Times New Roman" w:cs="Times New Roman"/>
        </w:rPr>
        <w:t>follow</w:t>
      </w:r>
      <w:r w:rsidR="00394F3F" w:rsidRPr="003E21D7">
        <w:rPr>
          <w:rFonts w:ascii="Times New Roman" w:hAnsi="Times New Roman" w:cs="Times New Roman"/>
        </w:rPr>
        <w:t xml:space="preserve">-up visit was </w:t>
      </w:r>
      <w:proofErr w:type="gramStart"/>
      <w:r w:rsidR="00394F3F" w:rsidRPr="003E21D7">
        <w:rPr>
          <w:rFonts w:ascii="Times New Roman" w:hAnsi="Times New Roman" w:cs="Times New Roman"/>
        </w:rPr>
        <w:t>conducted</w:t>
      </w:r>
      <w:proofErr w:type="gramEnd"/>
      <w:r w:rsidR="00394F3F" w:rsidRPr="003E21D7">
        <w:rPr>
          <w:rFonts w:ascii="Times New Roman" w:hAnsi="Times New Roman" w:cs="Times New Roman"/>
        </w:rPr>
        <w:t xml:space="preserve"> and resolution of </w:t>
      </w:r>
      <w:r>
        <w:rPr>
          <w:rFonts w:ascii="Times New Roman" w:hAnsi="Times New Roman" w:cs="Times New Roman"/>
        </w:rPr>
        <w:t>the potential</w:t>
      </w:r>
      <w:r w:rsidR="00DA6F16" w:rsidRPr="003E21D7">
        <w:rPr>
          <w:rFonts w:ascii="Times New Roman" w:hAnsi="Times New Roman" w:cs="Times New Roman"/>
        </w:rPr>
        <w:t xml:space="preserve"> violations </w:t>
      </w:r>
      <w:r>
        <w:rPr>
          <w:rFonts w:ascii="Times New Roman" w:hAnsi="Times New Roman" w:cs="Times New Roman"/>
        </w:rPr>
        <w:t>was</w:t>
      </w:r>
      <w:r w:rsidR="00DA6F16" w:rsidRPr="003E21D7">
        <w:rPr>
          <w:rFonts w:ascii="Times New Roman" w:hAnsi="Times New Roman" w:cs="Times New Roman"/>
        </w:rPr>
        <w:t xml:space="preserve"> not apparent. Specifically, the </w:t>
      </w:r>
      <w:r w:rsidR="00A5799B">
        <w:rPr>
          <w:rFonts w:ascii="Times New Roman" w:hAnsi="Times New Roman" w:cs="Times New Roman"/>
        </w:rPr>
        <w:t>d</w:t>
      </w:r>
      <w:r w:rsidR="00DA6F16" w:rsidRPr="003E21D7">
        <w:rPr>
          <w:rFonts w:ascii="Times New Roman" w:hAnsi="Times New Roman" w:cs="Times New Roman"/>
        </w:rPr>
        <w:t>epartment observed:</w:t>
      </w:r>
    </w:p>
    <w:p w14:paraId="45EBD780" w14:textId="77777777" w:rsidR="00DA6F16" w:rsidRPr="003E21D7" w:rsidRDefault="00BE0D30" w:rsidP="00CE049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[</w:t>
      </w:r>
      <w:r w:rsidR="00DA6F16" w:rsidRPr="003E21D7">
        <w:rPr>
          <w:rFonts w:ascii="Times New Roman" w:hAnsi="Times New Roman" w:cs="Times New Roman"/>
          <w:color w:val="FF0000"/>
        </w:rPr>
        <w:t>Describe remaining possible violations</w:t>
      </w:r>
      <w:r>
        <w:rPr>
          <w:rFonts w:ascii="Times New Roman" w:hAnsi="Times New Roman" w:cs="Times New Roman"/>
          <w:color w:val="FF0000"/>
        </w:rPr>
        <w:t>]</w:t>
      </w:r>
    </w:p>
    <w:p w14:paraId="03B72CB6" w14:textId="77777777" w:rsidR="00AE1EED" w:rsidRDefault="00394F3F" w:rsidP="00AE1EED">
      <w:pPr>
        <w:pStyle w:val="Default"/>
        <w:jc w:val="both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 xml:space="preserve"> </w:t>
      </w:r>
    </w:p>
    <w:p w14:paraId="253AE21D" w14:textId="77777777" w:rsidR="00AE1EED" w:rsidRPr="00AE1EED" w:rsidRDefault="00AE1EED" w:rsidP="00AE1EED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AE1EED">
        <w:rPr>
          <w:rFonts w:ascii="Times New Roman" w:hAnsi="Times New Roman" w:cs="Times New Roman"/>
          <w:i/>
          <w:color w:val="auto"/>
          <w:highlight w:val="yellow"/>
        </w:rPr>
        <w:t>And/or</w:t>
      </w:r>
    </w:p>
    <w:p w14:paraId="5F013B84" w14:textId="77777777" w:rsidR="00DA6F16" w:rsidRPr="003E21D7" w:rsidRDefault="00DA6F16" w:rsidP="0056401A">
      <w:pPr>
        <w:pStyle w:val="Default"/>
        <w:jc w:val="both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 xml:space="preserve">On </w:t>
      </w:r>
      <w:r w:rsidR="00C75194" w:rsidRPr="003E21D7">
        <w:rPr>
          <w:rFonts w:ascii="Times New Roman" w:hAnsi="Times New Roman" w:cs="Times New Roman"/>
          <w:color w:val="FF0000"/>
        </w:rPr>
        <w:t>Date</w:t>
      </w:r>
      <w:r w:rsidR="00C75194" w:rsidRPr="003E21D7">
        <w:rPr>
          <w:rFonts w:ascii="Times New Roman" w:hAnsi="Times New Roman" w:cs="Times New Roman"/>
        </w:rPr>
        <w:t xml:space="preserve">, </w:t>
      </w:r>
      <w:r w:rsidRPr="003E21D7">
        <w:rPr>
          <w:rFonts w:ascii="Times New Roman" w:hAnsi="Times New Roman" w:cs="Times New Roman"/>
        </w:rPr>
        <w:t xml:space="preserve">a written Compliance Assistance Offer was issued to you as part of an agency investigation preliminary to agency action </w:t>
      </w:r>
      <w:r w:rsidR="003D0AC5" w:rsidRPr="003E21D7">
        <w:rPr>
          <w:rFonts w:ascii="Times New Roman" w:hAnsi="Times New Roman" w:cs="Times New Roman"/>
        </w:rPr>
        <w:t>in accordance with</w:t>
      </w:r>
      <w:r w:rsidR="00CE0492">
        <w:rPr>
          <w:rFonts w:ascii="Times New Roman" w:hAnsi="Times New Roman" w:cs="Times New Roman"/>
        </w:rPr>
        <w:t xml:space="preserve"> </w:t>
      </w:r>
      <w:r w:rsidR="008C6416">
        <w:rPr>
          <w:rFonts w:ascii="Times New Roman" w:hAnsi="Times New Roman" w:cs="Times New Roman"/>
        </w:rPr>
        <w:t>s</w:t>
      </w:r>
      <w:r w:rsidR="00CE0492">
        <w:rPr>
          <w:rFonts w:ascii="Times New Roman" w:hAnsi="Times New Roman" w:cs="Times New Roman"/>
        </w:rPr>
        <w:t xml:space="preserve">ection 120.57(5), </w:t>
      </w:r>
      <w:r w:rsidR="008C6416">
        <w:rPr>
          <w:rFonts w:ascii="Times New Roman" w:hAnsi="Times New Roman" w:cs="Times New Roman"/>
        </w:rPr>
        <w:t>Florida Statutes.</w:t>
      </w:r>
      <w:r w:rsidR="00CE0492">
        <w:rPr>
          <w:rFonts w:ascii="Times New Roman" w:hAnsi="Times New Roman" w:cs="Times New Roman"/>
        </w:rPr>
        <w:t xml:space="preserve"> </w:t>
      </w:r>
      <w:r w:rsidRPr="003E21D7">
        <w:rPr>
          <w:rFonts w:ascii="Times New Roman" w:hAnsi="Times New Roman" w:cs="Times New Roman"/>
        </w:rPr>
        <w:t xml:space="preserve">You failed </w:t>
      </w:r>
      <w:r w:rsidRPr="0092450B">
        <w:rPr>
          <w:rFonts w:ascii="Times New Roman" w:hAnsi="Times New Roman" w:cs="Times New Roman"/>
          <w:color w:val="FF0000"/>
        </w:rPr>
        <w:t>to respond to the Compliance Assistance Offer within 15 days or</w:t>
      </w:r>
      <w:r w:rsidR="00C75194" w:rsidRPr="0092450B">
        <w:rPr>
          <w:rFonts w:ascii="Times New Roman" w:hAnsi="Times New Roman" w:cs="Times New Roman"/>
          <w:color w:val="FF0000"/>
        </w:rPr>
        <w:t xml:space="preserve"> </w:t>
      </w:r>
      <w:r w:rsidRPr="0092450B">
        <w:rPr>
          <w:rFonts w:ascii="Times New Roman" w:hAnsi="Times New Roman" w:cs="Times New Roman"/>
          <w:color w:val="FF0000"/>
        </w:rPr>
        <w:t>responded as follows</w:t>
      </w:r>
      <w:r w:rsidRPr="003E21D7">
        <w:rPr>
          <w:rFonts w:ascii="Times New Roman" w:hAnsi="Times New Roman" w:cs="Times New Roman"/>
        </w:rPr>
        <w:t xml:space="preserve">: </w:t>
      </w:r>
    </w:p>
    <w:p w14:paraId="4D550DA5" w14:textId="77777777" w:rsidR="00DA6F16" w:rsidRPr="003E21D7" w:rsidRDefault="00BE0D30" w:rsidP="00CE049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[</w:t>
      </w:r>
      <w:r w:rsidR="00DA6F16" w:rsidRPr="003E21D7">
        <w:rPr>
          <w:rFonts w:ascii="Times New Roman" w:hAnsi="Times New Roman" w:cs="Times New Roman"/>
          <w:color w:val="FF0000"/>
        </w:rPr>
        <w:t>Describe owner/operator response</w:t>
      </w:r>
      <w:r>
        <w:rPr>
          <w:rFonts w:ascii="Times New Roman" w:hAnsi="Times New Roman" w:cs="Times New Roman"/>
          <w:color w:val="FF0000"/>
        </w:rPr>
        <w:t>]</w:t>
      </w:r>
    </w:p>
    <w:p w14:paraId="52F952D9" w14:textId="77777777" w:rsidR="00AE1EED" w:rsidRDefault="00AE1EED" w:rsidP="00AE1EED">
      <w:pPr>
        <w:pStyle w:val="Default"/>
        <w:jc w:val="both"/>
        <w:rPr>
          <w:rFonts w:ascii="Times New Roman" w:hAnsi="Times New Roman" w:cs="Times New Roman"/>
          <w:i/>
          <w:color w:val="auto"/>
          <w:highlight w:val="yellow"/>
        </w:rPr>
      </w:pPr>
    </w:p>
    <w:p w14:paraId="41EC3BDA" w14:textId="77777777" w:rsidR="00AE1EED" w:rsidRPr="00AE1EED" w:rsidRDefault="023A8B83" w:rsidP="632DC669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632DC669">
        <w:rPr>
          <w:rFonts w:ascii="Times New Roman" w:hAnsi="Times New Roman" w:cs="Times New Roman"/>
          <w:i/>
          <w:iCs/>
          <w:color w:val="auto"/>
          <w:highlight w:val="yellow"/>
        </w:rPr>
        <w:lastRenderedPageBreak/>
        <w:t>And/or</w:t>
      </w:r>
    </w:p>
    <w:p w14:paraId="1EC0FF0D" w14:textId="77777777" w:rsidR="00A515D4" w:rsidRPr="003E21D7" w:rsidRDefault="00CE0492" w:rsidP="0056401A">
      <w:pPr>
        <w:pStyle w:val="Default"/>
        <w:jc w:val="both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 xml:space="preserve">On </w:t>
      </w:r>
      <w:r w:rsidRPr="003E21D7">
        <w:rPr>
          <w:rFonts w:ascii="Times New Roman" w:hAnsi="Times New Roman" w:cs="Times New Roman"/>
          <w:color w:val="FF0000"/>
        </w:rPr>
        <w:t>Date</w:t>
      </w:r>
      <w:r>
        <w:rPr>
          <w:rFonts w:ascii="Times New Roman" w:hAnsi="Times New Roman" w:cs="Times New Roman"/>
        </w:rPr>
        <w:t>, a</w:t>
      </w:r>
      <w:r w:rsidR="00A515D4" w:rsidRPr="003E21D7">
        <w:rPr>
          <w:rFonts w:ascii="Times New Roman" w:hAnsi="Times New Roman" w:cs="Times New Roman"/>
        </w:rPr>
        <w:t xml:space="preserve"> </w:t>
      </w:r>
      <w:r w:rsidR="00A515D4" w:rsidRPr="003E21D7">
        <w:rPr>
          <w:rFonts w:ascii="Times New Roman" w:hAnsi="Times New Roman" w:cs="Times New Roman"/>
          <w:color w:val="FF0000"/>
        </w:rPr>
        <w:t xml:space="preserve">site </w:t>
      </w:r>
      <w:r w:rsidR="00A515D4" w:rsidRPr="0092450B">
        <w:rPr>
          <w:rFonts w:ascii="Times New Roman" w:hAnsi="Times New Roman" w:cs="Times New Roman"/>
          <w:color w:val="FF0000"/>
        </w:rPr>
        <w:t>visit or review</w:t>
      </w:r>
      <w:r w:rsidR="00A515D4" w:rsidRPr="003E21D7">
        <w:rPr>
          <w:rFonts w:ascii="Times New Roman" w:hAnsi="Times New Roman" w:cs="Times New Roman"/>
          <w:color w:val="FF0000"/>
        </w:rPr>
        <w:t xml:space="preserve"> of</w:t>
      </w:r>
      <w:r w:rsidR="0092450B">
        <w:rPr>
          <w:rFonts w:ascii="Times New Roman" w:hAnsi="Times New Roman" w:cs="Times New Roman"/>
          <w:color w:val="FF0000"/>
        </w:rPr>
        <w:t xml:space="preserve"> additional information</w:t>
      </w:r>
      <w:r w:rsidR="00A515D4" w:rsidRPr="003E21D7">
        <w:rPr>
          <w:rFonts w:ascii="Times New Roman" w:hAnsi="Times New Roman" w:cs="Times New Roman"/>
        </w:rPr>
        <w:t xml:space="preserve"> </w:t>
      </w:r>
      <w:r w:rsidR="0092450B">
        <w:rPr>
          <w:rFonts w:ascii="Times New Roman" w:hAnsi="Times New Roman" w:cs="Times New Roman"/>
        </w:rPr>
        <w:t>indicates</w:t>
      </w:r>
      <w:r w:rsidR="00A515D4" w:rsidRPr="003E21D7">
        <w:rPr>
          <w:rFonts w:ascii="Times New Roman" w:hAnsi="Times New Roman" w:cs="Times New Roman"/>
        </w:rPr>
        <w:t xml:space="preserve"> possible violations may </w:t>
      </w:r>
      <w:r>
        <w:rPr>
          <w:rFonts w:ascii="Times New Roman" w:hAnsi="Times New Roman" w:cs="Times New Roman"/>
        </w:rPr>
        <w:t>continue to</w:t>
      </w:r>
      <w:r w:rsidR="00A515D4" w:rsidRPr="003E21D7">
        <w:rPr>
          <w:rFonts w:ascii="Times New Roman" w:hAnsi="Times New Roman" w:cs="Times New Roman"/>
        </w:rPr>
        <w:t xml:space="preserve"> exist:</w:t>
      </w:r>
    </w:p>
    <w:p w14:paraId="6D055BEE" w14:textId="77777777" w:rsidR="00A515D4" w:rsidRPr="003E21D7" w:rsidRDefault="00BE0D30" w:rsidP="00CE049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[</w:t>
      </w:r>
      <w:r w:rsidR="00A515D4" w:rsidRPr="003E21D7">
        <w:rPr>
          <w:rFonts w:ascii="Times New Roman" w:hAnsi="Times New Roman" w:cs="Times New Roman"/>
          <w:color w:val="FF0000"/>
        </w:rPr>
        <w:t>Describe remaining violations</w:t>
      </w:r>
      <w:r>
        <w:rPr>
          <w:rFonts w:ascii="Times New Roman" w:hAnsi="Times New Roman" w:cs="Times New Roman"/>
          <w:color w:val="FF0000"/>
        </w:rPr>
        <w:t>]</w:t>
      </w:r>
    </w:p>
    <w:p w14:paraId="01A49ADF" w14:textId="77777777" w:rsidR="0097651A" w:rsidRPr="003E21D7" w:rsidRDefault="009765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22D61596" w14:textId="7522C9AC" w:rsidR="0097651A" w:rsidRPr="00272D22" w:rsidRDefault="0097651A" w:rsidP="00272D22">
      <w:pPr>
        <w:pStyle w:val="CommentText"/>
        <w:rPr>
          <w:sz w:val="24"/>
          <w:szCs w:val="24"/>
        </w:rPr>
      </w:pPr>
      <w:r w:rsidRPr="007F4B1D">
        <w:rPr>
          <w:sz w:val="24"/>
          <w:szCs w:val="24"/>
        </w:rPr>
        <w:t xml:space="preserve">Violations of Florida Statutes or administrative rules may result in liability for damages and restoration, and the judicial imposition of civil penalties, pursuant to </w:t>
      </w:r>
      <w:r w:rsidR="008C6416" w:rsidRPr="007F4B1D">
        <w:rPr>
          <w:sz w:val="24"/>
          <w:szCs w:val="24"/>
        </w:rPr>
        <w:t>s</w:t>
      </w:r>
      <w:r w:rsidRPr="007F4B1D">
        <w:rPr>
          <w:sz w:val="24"/>
          <w:szCs w:val="24"/>
        </w:rPr>
        <w:t>ections 403.</w:t>
      </w:r>
      <w:r w:rsidR="00A515D4" w:rsidRPr="007F4B1D">
        <w:rPr>
          <w:color w:val="FF0000"/>
          <w:sz w:val="24"/>
          <w:szCs w:val="24"/>
        </w:rPr>
        <w:t>xxx</w:t>
      </w:r>
      <w:r w:rsidRPr="007F4B1D">
        <w:rPr>
          <w:sz w:val="24"/>
          <w:szCs w:val="24"/>
        </w:rPr>
        <w:t>, 403.</w:t>
      </w:r>
      <w:r w:rsidR="00A515D4" w:rsidRPr="007F4B1D">
        <w:rPr>
          <w:color w:val="FF0000"/>
          <w:sz w:val="24"/>
          <w:szCs w:val="24"/>
        </w:rPr>
        <w:t>yyy</w:t>
      </w:r>
      <w:r w:rsidRPr="007F4B1D">
        <w:rPr>
          <w:sz w:val="24"/>
          <w:szCs w:val="24"/>
        </w:rPr>
        <w:t xml:space="preserve"> and 403.</w:t>
      </w:r>
      <w:r w:rsidR="00A515D4" w:rsidRPr="007F4B1D">
        <w:rPr>
          <w:color w:val="FF0000"/>
          <w:sz w:val="24"/>
          <w:szCs w:val="24"/>
        </w:rPr>
        <w:t>zzz</w:t>
      </w:r>
      <w:r w:rsidRPr="007F4B1D">
        <w:rPr>
          <w:sz w:val="24"/>
          <w:szCs w:val="24"/>
        </w:rPr>
        <w:t>, Florida Statutes</w:t>
      </w:r>
      <w:r w:rsidR="007F4B1D">
        <w:rPr>
          <w:sz w:val="24"/>
          <w:szCs w:val="24"/>
        </w:rPr>
        <w:t xml:space="preserve"> </w:t>
      </w:r>
      <w:r w:rsidR="007F4B1D" w:rsidRPr="00026F15">
        <w:rPr>
          <w:color w:val="FF0000"/>
          <w:sz w:val="24"/>
          <w:szCs w:val="24"/>
        </w:rPr>
        <w:t>(</w:t>
      </w:r>
      <w:r w:rsidR="007F4B1D">
        <w:rPr>
          <w:color w:val="FF0000"/>
          <w:sz w:val="24"/>
          <w:szCs w:val="24"/>
        </w:rPr>
        <w:t>s</w:t>
      </w:r>
      <w:r w:rsidR="007F4B1D" w:rsidRPr="007F4B1D">
        <w:rPr>
          <w:color w:val="FF0000"/>
          <w:sz w:val="24"/>
          <w:szCs w:val="24"/>
        </w:rPr>
        <w:t xml:space="preserve">ection 253.04, Florida Statutes and chapter 18-14 Florida Administrative Code </w:t>
      </w:r>
      <w:r w:rsidR="00701242">
        <w:rPr>
          <w:color w:val="FF0000"/>
          <w:sz w:val="24"/>
          <w:szCs w:val="24"/>
        </w:rPr>
        <w:t>for</w:t>
      </w:r>
      <w:r w:rsidR="00AB7C1B">
        <w:rPr>
          <w:color w:val="FF0000"/>
          <w:sz w:val="24"/>
          <w:szCs w:val="24"/>
        </w:rPr>
        <w:t xml:space="preserve"> </w:t>
      </w:r>
      <w:r w:rsidR="007F4B1D" w:rsidRPr="007F4B1D">
        <w:rPr>
          <w:color w:val="FF0000"/>
          <w:sz w:val="24"/>
          <w:szCs w:val="24"/>
        </w:rPr>
        <w:t>proprietary violations</w:t>
      </w:r>
      <w:r w:rsidR="007F4B1D" w:rsidRPr="00026F15">
        <w:rPr>
          <w:color w:val="FF0000"/>
          <w:sz w:val="24"/>
          <w:szCs w:val="24"/>
        </w:rPr>
        <w:t>)</w:t>
      </w:r>
      <w:r w:rsidR="007F4B1D" w:rsidRPr="007F4B1D">
        <w:rPr>
          <w:sz w:val="24"/>
          <w:szCs w:val="24"/>
        </w:rPr>
        <w:t xml:space="preserve">. </w:t>
      </w:r>
    </w:p>
    <w:p w14:paraId="0A06D44B" w14:textId="77777777" w:rsidR="0097651A" w:rsidRPr="003E21D7" w:rsidRDefault="0097651A" w:rsidP="00BE0D30">
      <w:pPr>
        <w:pStyle w:val="Default"/>
        <w:rPr>
          <w:rFonts w:ascii="Times New Roman" w:hAnsi="Times New Roman" w:cs="Times New Roman"/>
        </w:rPr>
      </w:pPr>
    </w:p>
    <w:p w14:paraId="00794D96" w14:textId="07603502" w:rsidR="7B71DD63" w:rsidRDefault="598785F9" w:rsidP="632DC669">
      <w:pPr>
        <w:rPr>
          <w:color w:val="000000" w:themeColor="text1"/>
          <w:sz w:val="24"/>
          <w:szCs w:val="24"/>
        </w:rPr>
      </w:pPr>
      <w:r w:rsidRPr="00A0C2D5">
        <w:rPr>
          <w:color w:val="000000" w:themeColor="text1"/>
          <w:sz w:val="24"/>
          <w:szCs w:val="24"/>
        </w:rPr>
        <w:t xml:space="preserve">Please </w:t>
      </w:r>
      <w:proofErr w:type="gramStart"/>
      <w:r w:rsidRPr="00A0C2D5">
        <w:rPr>
          <w:color w:val="000000" w:themeColor="text1"/>
          <w:sz w:val="24"/>
          <w:szCs w:val="24"/>
        </w:rPr>
        <w:t>respond in writing</w:t>
      </w:r>
      <w:proofErr w:type="gramEnd"/>
      <w:r w:rsidRPr="00A0C2D5">
        <w:rPr>
          <w:color w:val="000000" w:themeColor="text1"/>
          <w:sz w:val="24"/>
          <w:szCs w:val="24"/>
        </w:rPr>
        <w:t xml:space="preserve"> within </w:t>
      </w:r>
      <w:r w:rsidRPr="00A0C2D5">
        <w:rPr>
          <w:b/>
          <w:bCs/>
          <w:color w:val="000000" w:themeColor="text1"/>
          <w:sz w:val="24"/>
          <w:szCs w:val="24"/>
        </w:rPr>
        <w:t>15 days</w:t>
      </w:r>
      <w:r w:rsidRPr="00A0C2D5">
        <w:rPr>
          <w:color w:val="000000" w:themeColor="text1"/>
          <w:sz w:val="24"/>
          <w:szCs w:val="24"/>
        </w:rPr>
        <w:t xml:space="preserve"> of your receipt of this Warning Letter. Please direct your written response to [the manager], at [email]</w:t>
      </w:r>
    </w:p>
    <w:p w14:paraId="2BAFACA4" w14:textId="032B81CD" w:rsidR="598785F9" w:rsidRDefault="598785F9" w:rsidP="632DC669">
      <w:pPr>
        <w:rPr>
          <w:sz w:val="24"/>
          <w:szCs w:val="24"/>
        </w:rPr>
      </w:pPr>
      <w:r w:rsidRPr="00A0C2D5">
        <w:rPr>
          <w:color w:val="000000" w:themeColor="text1"/>
          <w:sz w:val="24"/>
          <w:szCs w:val="24"/>
        </w:rPr>
        <w:t>or (XXX) XXX-XXX to discuss. The Department is interested in receiving any facts you may have that will assist in determining whether any violations have occurred.</w:t>
      </w:r>
    </w:p>
    <w:p w14:paraId="41A3947C" w14:textId="37F4358C" w:rsidR="0097651A" w:rsidRPr="002E5062" w:rsidRDefault="0097651A" w:rsidP="5C63D926">
      <w:pPr>
        <w:autoSpaceDE w:val="0"/>
        <w:autoSpaceDN w:val="0"/>
        <w:adjustRightInd w:val="0"/>
        <w:rPr>
          <w:rFonts w:eastAsia="Calibri"/>
          <w:color w:val="0070C0"/>
          <w:sz w:val="24"/>
          <w:szCs w:val="24"/>
        </w:rPr>
      </w:pPr>
    </w:p>
    <w:p w14:paraId="6D2144ED" w14:textId="2CA153FA" w:rsidR="0097651A" w:rsidRPr="002E5062" w:rsidRDefault="06C2A88D" w:rsidP="00A0C2D5">
      <w:pPr>
        <w:autoSpaceDE w:val="0"/>
        <w:autoSpaceDN w:val="0"/>
        <w:adjustRightInd w:val="0"/>
        <w:rPr>
          <w:rFonts w:eastAsia="Calibri"/>
          <w:sz w:val="24"/>
          <w:szCs w:val="24"/>
          <w:highlight w:val="yellow"/>
        </w:rPr>
      </w:pPr>
      <w:r w:rsidRPr="00A0C2D5">
        <w:rPr>
          <w:rFonts w:eastAsia="Calibri"/>
          <w:sz w:val="24"/>
          <w:szCs w:val="24"/>
          <w:highlight w:val="yellow"/>
        </w:rPr>
        <w:t>Or</w:t>
      </w:r>
    </w:p>
    <w:p w14:paraId="430AF416" w14:textId="50C33EE8" w:rsidR="0097651A" w:rsidRPr="002E5062" w:rsidRDefault="16157E4E" w:rsidP="00A0C2D5">
      <w:pPr>
        <w:autoSpaceDE w:val="0"/>
        <w:autoSpaceDN w:val="0"/>
        <w:adjustRightInd w:val="0"/>
        <w:rPr>
          <w:rFonts w:eastAsia="Calibri"/>
          <w:color w:val="0070C0"/>
          <w:sz w:val="24"/>
          <w:szCs w:val="24"/>
        </w:rPr>
      </w:pPr>
      <w:r w:rsidRPr="00A0C2D5">
        <w:rPr>
          <w:sz w:val="24"/>
          <w:szCs w:val="24"/>
        </w:rPr>
        <w:t>Please contact [</w:t>
      </w:r>
      <w:r w:rsidRPr="00A0C2D5">
        <w:rPr>
          <w:b/>
          <w:bCs/>
          <w:color w:val="FF0000"/>
          <w:sz w:val="24"/>
          <w:szCs w:val="24"/>
        </w:rPr>
        <w:t>case manager</w:t>
      </w:r>
      <w:r w:rsidRPr="00A0C2D5">
        <w:rPr>
          <w:sz w:val="24"/>
          <w:szCs w:val="24"/>
        </w:rPr>
        <w:t>], at [</w:t>
      </w:r>
      <w:r w:rsidRPr="00A0C2D5">
        <w:rPr>
          <w:b/>
          <w:bCs/>
          <w:color w:val="FF0000"/>
          <w:sz w:val="24"/>
          <w:szCs w:val="24"/>
        </w:rPr>
        <w:t>email</w:t>
      </w:r>
      <w:r w:rsidRPr="00A0C2D5">
        <w:rPr>
          <w:sz w:val="24"/>
          <w:szCs w:val="24"/>
        </w:rPr>
        <w:t xml:space="preserve">] </w:t>
      </w:r>
      <w:proofErr w:type="gramStart"/>
      <w:r w:rsidRPr="00A0C2D5">
        <w:rPr>
          <w:sz w:val="24"/>
          <w:szCs w:val="24"/>
        </w:rPr>
        <w:t xml:space="preserve">or </w:t>
      </w:r>
      <w:r w:rsidR="3AE9A84E" w:rsidRPr="00A0C2D5">
        <w:rPr>
          <w:b/>
          <w:bCs/>
          <w:color w:val="FF0000"/>
          <w:sz w:val="24"/>
          <w:szCs w:val="24"/>
        </w:rPr>
        <w:t>###-###-####</w:t>
      </w:r>
      <w:proofErr w:type="gramEnd"/>
      <w:r w:rsidR="3AE9A84E" w:rsidRPr="00A0C2D5">
        <w:rPr>
          <w:b/>
          <w:bCs/>
          <w:sz w:val="24"/>
          <w:szCs w:val="24"/>
        </w:rPr>
        <w:t>,</w:t>
      </w:r>
      <w:r w:rsidRPr="00A0C2D5">
        <w:rPr>
          <w:b/>
          <w:bCs/>
          <w:sz w:val="24"/>
          <w:szCs w:val="24"/>
        </w:rPr>
        <w:t xml:space="preserve"> </w:t>
      </w:r>
      <w:r w:rsidRPr="00A0C2D5">
        <w:rPr>
          <w:sz w:val="24"/>
          <w:szCs w:val="24"/>
        </w:rPr>
        <w:t>within</w:t>
      </w:r>
      <w:r w:rsidRPr="00A0C2D5">
        <w:rPr>
          <w:b/>
          <w:bCs/>
          <w:sz w:val="24"/>
          <w:szCs w:val="24"/>
        </w:rPr>
        <w:t xml:space="preserve"> </w:t>
      </w:r>
      <w:r w:rsidRPr="00A0C2D5">
        <w:rPr>
          <w:b/>
          <w:bCs/>
          <w:sz w:val="24"/>
          <w:szCs w:val="24"/>
          <w:u w:val="single"/>
        </w:rPr>
        <w:t>15 days</w:t>
      </w:r>
      <w:r w:rsidRPr="00A0C2D5">
        <w:rPr>
          <w:b/>
          <w:bCs/>
          <w:sz w:val="24"/>
          <w:szCs w:val="24"/>
        </w:rPr>
        <w:t xml:space="preserve"> </w:t>
      </w:r>
      <w:r w:rsidRPr="00A0C2D5">
        <w:rPr>
          <w:sz w:val="24"/>
          <w:szCs w:val="24"/>
        </w:rPr>
        <w:t>of your receipt of this Warning Letter to arrange a meeting to discuss this matter. The Department is interested in receiving any facts you may have that will assist in determining whether any violations have occurred.</w:t>
      </w:r>
      <w:r w:rsidR="54BF0FB2" w:rsidRPr="00A0C2D5">
        <w:rPr>
          <w:sz w:val="24"/>
          <w:szCs w:val="24"/>
        </w:rPr>
        <w:t xml:space="preserve">  </w:t>
      </w:r>
      <w:bookmarkStart w:id="0" w:name="_Hlk31122191"/>
      <w:r w:rsidR="002E5062" w:rsidRPr="00A0C2D5">
        <w:rPr>
          <w:rFonts w:eastAsia="Calibri"/>
          <w:color w:val="0070C0"/>
          <w:sz w:val="24"/>
          <w:szCs w:val="24"/>
        </w:rPr>
        <w:t>[</w:t>
      </w:r>
      <w:r w:rsidR="002E5062" w:rsidRPr="00A0C2D5">
        <w:rPr>
          <w:color w:val="0070C0"/>
          <w:sz w:val="24"/>
          <w:szCs w:val="24"/>
        </w:rPr>
        <w:t xml:space="preserve">Any document submittals can be made to our email mailbox at </w:t>
      </w:r>
      <w:hyperlink r:id="rId7">
        <w:r w:rsidR="002E5062" w:rsidRPr="00A0C2D5">
          <w:rPr>
            <w:rStyle w:val="Hyperlink"/>
            <w:sz w:val="24"/>
            <w:szCs w:val="24"/>
          </w:rPr>
          <w:t>ProgramEmailAddress@FloridaDEP.gov</w:t>
        </w:r>
      </w:hyperlink>
      <w:r w:rsidR="002E5062" w:rsidRPr="00A0C2D5">
        <w:rPr>
          <w:color w:val="0070C0"/>
          <w:sz w:val="24"/>
          <w:szCs w:val="24"/>
        </w:rPr>
        <w:t xml:space="preserve"> or may be mailed to the above address.</w:t>
      </w:r>
      <w:bookmarkEnd w:id="0"/>
      <w:r w:rsidR="002E5062" w:rsidRPr="00A0C2D5">
        <w:rPr>
          <w:color w:val="0070C0"/>
          <w:sz w:val="24"/>
          <w:szCs w:val="24"/>
        </w:rPr>
        <w:t>]</w:t>
      </w:r>
    </w:p>
    <w:p w14:paraId="1642BFFB" w14:textId="77777777" w:rsidR="0097651A" w:rsidRPr="003E21D7" w:rsidRDefault="0097651A" w:rsidP="00BE0D30">
      <w:pPr>
        <w:pStyle w:val="Default"/>
        <w:rPr>
          <w:rFonts w:ascii="Times New Roman" w:hAnsi="Times New Roman" w:cs="Times New Roman"/>
        </w:rPr>
      </w:pPr>
    </w:p>
    <w:p w14:paraId="19CBC306" w14:textId="77777777" w:rsidR="0097651A" w:rsidRPr="003E21D7" w:rsidRDefault="0097651A" w:rsidP="00BE0D30">
      <w:pPr>
        <w:pStyle w:val="Default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>Please be advised that this Warning Letter is part of an agency investigation, preliminary to ag</w:t>
      </w:r>
      <w:r w:rsidR="008C6416">
        <w:rPr>
          <w:rFonts w:ascii="Times New Roman" w:hAnsi="Times New Roman" w:cs="Times New Roman"/>
        </w:rPr>
        <w:t>ency action in accordance with s</w:t>
      </w:r>
      <w:r w:rsidRPr="003E21D7">
        <w:rPr>
          <w:rFonts w:ascii="Times New Roman" w:hAnsi="Times New Roman" w:cs="Times New Roman"/>
        </w:rPr>
        <w:t xml:space="preserve">ection 120.57(5), Florida Statutes. We look forward to your cooperation in completing the investigation and </w:t>
      </w:r>
      <w:r w:rsidR="00CD60EF">
        <w:rPr>
          <w:rFonts w:ascii="Times New Roman" w:hAnsi="Times New Roman" w:cs="Times New Roman"/>
        </w:rPr>
        <w:t>resolving</w:t>
      </w:r>
      <w:r w:rsidRPr="003E21D7">
        <w:rPr>
          <w:rFonts w:ascii="Times New Roman" w:hAnsi="Times New Roman" w:cs="Times New Roman"/>
        </w:rPr>
        <w:t xml:space="preserve"> this matter. </w:t>
      </w:r>
    </w:p>
    <w:p w14:paraId="3905718E" w14:textId="77777777" w:rsidR="008A7111" w:rsidRPr="003E21D7" w:rsidRDefault="008A7111" w:rsidP="0056401A">
      <w:pPr>
        <w:pStyle w:val="Default"/>
        <w:jc w:val="both"/>
        <w:rPr>
          <w:rFonts w:ascii="Times New Roman" w:hAnsi="Times New Roman" w:cs="Times New Roman"/>
        </w:rPr>
      </w:pPr>
    </w:p>
    <w:p w14:paraId="20E22D27" w14:textId="77777777" w:rsidR="0097651A" w:rsidRPr="003E21D7" w:rsidRDefault="0097651A" w:rsidP="0056401A">
      <w:pPr>
        <w:pStyle w:val="Default"/>
        <w:jc w:val="both"/>
        <w:rPr>
          <w:rFonts w:ascii="Times New Roman" w:hAnsi="Times New Roman" w:cs="Times New Roman"/>
        </w:rPr>
      </w:pPr>
      <w:r w:rsidRPr="003E21D7">
        <w:rPr>
          <w:rFonts w:ascii="Times New Roman" w:hAnsi="Times New Roman" w:cs="Times New Roman"/>
        </w:rPr>
        <w:t xml:space="preserve">Sincerely, </w:t>
      </w:r>
    </w:p>
    <w:p w14:paraId="1FEAFF78" w14:textId="77777777" w:rsidR="0097651A" w:rsidRPr="003E21D7" w:rsidRDefault="009765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15577151" w14:textId="77777777" w:rsidR="0056401A" w:rsidRPr="003E21D7" w:rsidRDefault="005640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56A2F848" w14:textId="77777777" w:rsidR="0056401A" w:rsidRPr="003E21D7" w:rsidRDefault="005640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1F489A73" w14:textId="77777777" w:rsidR="00A5799B" w:rsidRDefault="00337C6E" w:rsidP="00337C6E">
      <w:pPr>
        <w:jc w:val="both"/>
        <w:rPr>
          <w:color w:val="FF0000"/>
          <w:sz w:val="24"/>
          <w:szCs w:val="24"/>
        </w:rPr>
      </w:pPr>
      <w:r w:rsidRPr="632DC669">
        <w:rPr>
          <w:color w:val="FF0000"/>
          <w:sz w:val="24"/>
          <w:szCs w:val="24"/>
        </w:rPr>
        <w:t>Name</w:t>
      </w:r>
    </w:p>
    <w:p w14:paraId="451BC36A" w14:textId="7A3D5DE9" w:rsidR="00337C6E" w:rsidRPr="00EF3803" w:rsidRDefault="00337C6E" w:rsidP="00337C6E">
      <w:pPr>
        <w:jc w:val="both"/>
        <w:rPr>
          <w:color w:val="FF0000"/>
          <w:sz w:val="24"/>
          <w:szCs w:val="24"/>
        </w:rPr>
      </w:pPr>
      <w:r w:rsidRPr="632DC669">
        <w:rPr>
          <w:color w:val="FF0000"/>
          <w:sz w:val="24"/>
          <w:szCs w:val="24"/>
        </w:rPr>
        <w:t>Director</w:t>
      </w:r>
    </w:p>
    <w:p w14:paraId="084723A9" w14:textId="77777777" w:rsidR="0056401A" w:rsidRPr="003E21D7" w:rsidRDefault="005640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2C2FAC7D" w14:textId="77777777" w:rsidR="0056401A" w:rsidRPr="003E21D7" w:rsidRDefault="005640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3BF903B0" w14:textId="77777777" w:rsidR="0056401A" w:rsidRPr="003E21D7" w:rsidRDefault="00BD21F4" w:rsidP="0056401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3E21D7">
        <w:rPr>
          <w:rFonts w:ascii="Times New Roman" w:hAnsi="Times New Roman" w:cs="Times New Roman"/>
          <w:color w:val="FF0000"/>
        </w:rPr>
        <w:t>XX</w:t>
      </w:r>
      <w:r w:rsidR="0056401A" w:rsidRPr="003E21D7">
        <w:rPr>
          <w:rFonts w:ascii="Times New Roman" w:hAnsi="Times New Roman" w:cs="Times New Roman"/>
          <w:color w:val="FF0000"/>
        </w:rPr>
        <w:t>/</w:t>
      </w:r>
      <w:r w:rsidRPr="003E21D7">
        <w:rPr>
          <w:rFonts w:ascii="Times New Roman" w:hAnsi="Times New Roman" w:cs="Times New Roman"/>
          <w:color w:val="FF0000"/>
        </w:rPr>
        <w:t>xx</w:t>
      </w:r>
    </w:p>
    <w:p w14:paraId="5B0F4D54" w14:textId="77777777" w:rsidR="0056401A" w:rsidRPr="003E21D7" w:rsidRDefault="0056401A" w:rsidP="0056401A">
      <w:pPr>
        <w:pStyle w:val="Default"/>
        <w:jc w:val="both"/>
        <w:rPr>
          <w:rFonts w:ascii="Times New Roman" w:hAnsi="Times New Roman" w:cs="Times New Roman"/>
        </w:rPr>
      </w:pPr>
    </w:p>
    <w:p w14:paraId="751679E9" w14:textId="77777777" w:rsidR="0056401A" w:rsidRPr="003E21D7" w:rsidRDefault="0056401A" w:rsidP="0056401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3E21D7">
        <w:rPr>
          <w:rFonts w:ascii="Times New Roman" w:hAnsi="Times New Roman" w:cs="Times New Roman"/>
          <w:color w:val="FF0000"/>
        </w:rPr>
        <w:t>cc:</w:t>
      </w:r>
      <w:r w:rsidRPr="003E21D7">
        <w:rPr>
          <w:rFonts w:ascii="Times New Roman" w:hAnsi="Times New Roman" w:cs="Times New Roman"/>
          <w:color w:val="FF0000"/>
        </w:rPr>
        <w:tab/>
      </w:r>
      <w:r w:rsidR="00BD21F4" w:rsidRPr="003E21D7">
        <w:rPr>
          <w:rFonts w:ascii="Times New Roman" w:hAnsi="Times New Roman" w:cs="Times New Roman"/>
          <w:color w:val="FF0000"/>
        </w:rPr>
        <w:t>Name</w:t>
      </w:r>
    </w:p>
    <w:p w14:paraId="7A4FDD25" w14:textId="77777777" w:rsidR="00BD21F4" w:rsidRPr="003E21D7" w:rsidRDefault="00BD21F4" w:rsidP="0056401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64E3DE3C" w14:textId="77777777" w:rsidR="00BD21F4" w:rsidRPr="003E21D7" w:rsidRDefault="00BD21F4" w:rsidP="0056401A">
      <w:pPr>
        <w:pStyle w:val="Default"/>
        <w:jc w:val="both"/>
        <w:rPr>
          <w:rFonts w:ascii="Times New Roman" w:hAnsi="Times New Roman" w:cs="Times New Roman"/>
          <w:color w:val="FF0000"/>
        </w:rPr>
      </w:pPr>
      <w:proofErr w:type="spellStart"/>
      <w:r w:rsidRPr="003E21D7">
        <w:rPr>
          <w:rFonts w:ascii="Times New Roman" w:hAnsi="Times New Roman" w:cs="Times New Roman"/>
          <w:color w:val="FF0000"/>
        </w:rPr>
        <w:t>ec</w:t>
      </w:r>
      <w:proofErr w:type="spellEnd"/>
      <w:r w:rsidRPr="003E21D7">
        <w:rPr>
          <w:rFonts w:ascii="Times New Roman" w:hAnsi="Times New Roman" w:cs="Times New Roman"/>
          <w:color w:val="FF0000"/>
        </w:rPr>
        <w:t>:</w:t>
      </w:r>
      <w:r w:rsidRPr="003E21D7">
        <w:rPr>
          <w:rFonts w:ascii="Times New Roman" w:hAnsi="Times New Roman" w:cs="Times New Roman"/>
          <w:color w:val="FF0000"/>
        </w:rPr>
        <w:tab/>
        <w:t>Name/email address</w:t>
      </w:r>
    </w:p>
    <w:sectPr w:rsidR="00BD21F4" w:rsidRPr="003E21D7" w:rsidSect="00337C6E">
      <w:headerReference w:type="default" r:id="rId8"/>
      <w:headerReference w:type="first" r:id="rId9"/>
      <w:footerReference w:type="first" r:id="rId10"/>
      <w:type w:val="continuous"/>
      <w:pgSz w:w="12240" w:h="15840" w:code="1"/>
      <w:pgMar w:top="36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25E6" w14:textId="77777777" w:rsidR="00E163C1" w:rsidRDefault="00E163C1" w:rsidP="00E51C22">
      <w:r>
        <w:separator/>
      </w:r>
    </w:p>
  </w:endnote>
  <w:endnote w:type="continuationSeparator" w:id="0">
    <w:p w14:paraId="0B2EBD00" w14:textId="77777777" w:rsidR="00E163C1" w:rsidRDefault="00E163C1" w:rsidP="00E5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kerSign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3F39" w14:textId="512D94F1" w:rsidR="00AA2201" w:rsidRPr="00E51C22" w:rsidRDefault="00F717CF" w:rsidP="00E51C22">
    <w:pPr>
      <w:pStyle w:val="Footer"/>
      <w:jc w:val="center"/>
      <w:rPr>
        <w:rFonts w:ascii="BakerSignet" w:hAnsi="BakerSignet"/>
        <w:i/>
        <w:color w:val="00A88E"/>
        <w:sz w:val="20"/>
        <w:szCs w:val="20"/>
      </w:rPr>
    </w:pPr>
    <w:r>
      <w:rPr>
        <w:rFonts w:ascii="BakerSignet" w:hAnsi="BakerSignet"/>
        <w:i/>
        <w:color w:val="00A88E"/>
        <w:sz w:val="20"/>
        <w:szCs w:val="20"/>
      </w:rPr>
      <w:t>www.FloridaDEP.gov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162F" w14:textId="77777777" w:rsidR="00E163C1" w:rsidRDefault="00E163C1" w:rsidP="00E51C22">
      <w:r>
        <w:separator/>
      </w:r>
    </w:p>
  </w:footnote>
  <w:footnote w:type="continuationSeparator" w:id="0">
    <w:p w14:paraId="54C1899C" w14:textId="77777777" w:rsidR="00E163C1" w:rsidRDefault="00E163C1" w:rsidP="00E5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196D" w14:textId="77777777" w:rsidR="00AA2201" w:rsidRPr="00A5799B" w:rsidRDefault="00AA2201" w:rsidP="00E51C22">
    <w:pPr>
      <w:jc w:val="both"/>
      <w:rPr>
        <w:color w:val="FF0000"/>
      </w:rPr>
    </w:pPr>
    <w:r w:rsidRPr="00A5799B">
      <w:rPr>
        <w:bCs/>
        <w:color w:val="FF0000"/>
      </w:rPr>
      <w:t>Facility Name</w:t>
    </w:r>
  </w:p>
  <w:p w14:paraId="56452245" w14:textId="71FD3B58" w:rsidR="00AA2201" w:rsidRPr="00A5799B" w:rsidRDefault="00AA2201" w:rsidP="00E51C22">
    <w:pPr>
      <w:jc w:val="both"/>
      <w:rPr>
        <w:color w:val="FF0000"/>
      </w:rPr>
    </w:pPr>
    <w:r w:rsidRPr="00A5799B">
      <w:rPr>
        <w:color w:val="FF0000"/>
      </w:rPr>
      <w:t>Facility ID No.</w:t>
    </w:r>
    <w:r w:rsidR="002E5062">
      <w:rPr>
        <w:color w:val="FF0000"/>
      </w:rPr>
      <w:t>/Permit No./Site No./Project No.</w:t>
    </w:r>
  </w:p>
  <w:p w14:paraId="35408955" w14:textId="77777777" w:rsidR="00AA2201" w:rsidRPr="00A5799B" w:rsidRDefault="00AA2201" w:rsidP="00E51C22">
    <w:pPr>
      <w:jc w:val="both"/>
      <w:rPr>
        <w:color w:val="FF0000"/>
      </w:rPr>
    </w:pPr>
    <w:r w:rsidRPr="00A5799B">
      <w:t>Warning Letter</w:t>
    </w:r>
    <w:r w:rsidRPr="00A5799B">
      <w:rPr>
        <w:color w:val="FF0000"/>
      </w:rPr>
      <w:t xml:space="preserve"> </w:t>
    </w:r>
    <w:r w:rsidRPr="00A5799B">
      <w:rPr>
        <w:color w:val="FF0000"/>
      </w:rPr>
      <w:tab/>
      <w:t xml:space="preserve"> </w:t>
    </w:r>
  </w:p>
  <w:p w14:paraId="07E15AAC" w14:textId="0A71079D" w:rsidR="00AA2201" w:rsidRPr="00A5799B" w:rsidRDefault="00AA2201" w:rsidP="00E51C22">
    <w:pPr>
      <w:pStyle w:val="Header"/>
      <w:rPr>
        <w:rFonts w:ascii="Times New Roman" w:hAnsi="Times New Roman" w:cs="Times New Roman"/>
        <w:sz w:val="20"/>
        <w:szCs w:val="20"/>
      </w:rPr>
    </w:pPr>
    <w:r w:rsidRPr="00A5799B">
      <w:rPr>
        <w:rFonts w:ascii="Times New Roman" w:hAnsi="Times New Roman" w:cs="Times New Roman"/>
        <w:sz w:val="20"/>
        <w:szCs w:val="20"/>
      </w:rPr>
      <w:t xml:space="preserve">Page </w:t>
    </w:r>
    <w:r w:rsidR="00B865E7" w:rsidRPr="00A5799B">
      <w:rPr>
        <w:rFonts w:ascii="Times New Roman" w:hAnsi="Times New Roman" w:cs="Times New Roman"/>
        <w:sz w:val="20"/>
        <w:szCs w:val="20"/>
      </w:rPr>
      <w:fldChar w:fldCharType="begin"/>
    </w:r>
    <w:r w:rsidRPr="00A5799B">
      <w:rPr>
        <w:rFonts w:ascii="Times New Roman" w:hAnsi="Times New Roman" w:cs="Times New Roman"/>
        <w:sz w:val="20"/>
        <w:szCs w:val="20"/>
      </w:rPr>
      <w:instrText xml:space="preserve"> PAGE </w:instrText>
    </w:r>
    <w:r w:rsidR="00B865E7" w:rsidRPr="00A5799B">
      <w:rPr>
        <w:rFonts w:ascii="Times New Roman" w:hAnsi="Times New Roman" w:cs="Times New Roman"/>
        <w:sz w:val="20"/>
        <w:szCs w:val="20"/>
      </w:rPr>
      <w:fldChar w:fldCharType="separate"/>
    </w:r>
    <w:r w:rsidR="001C1B13" w:rsidRPr="00A5799B">
      <w:rPr>
        <w:rFonts w:ascii="Times New Roman" w:hAnsi="Times New Roman" w:cs="Times New Roman"/>
        <w:noProof/>
        <w:sz w:val="20"/>
        <w:szCs w:val="20"/>
      </w:rPr>
      <w:t>2</w:t>
    </w:r>
    <w:r w:rsidR="00B865E7" w:rsidRPr="00A5799B">
      <w:rPr>
        <w:rFonts w:ascii="Times New Roman" w:hAnsi="Times New Roman" w:cs="Times New Roman"/>
        <w:sz w:val="20"/>
        <w:szCs w:val="20"/>
      </w:rPr>
      <w:fldChar w:fldCharType="end"/>
    </w:r>
    <w:r w:rsidRPr="00A5799B">
      <w:rPr>
        <w:rFonts w:ascii="Times New Roman" w:hAnsi="Times New Roman" w:cs="Times New Roman"/>
        <w:sz w:val="20"/>
        <w:szCs w:val="20"/>
      </w:rPr>
      <w:t xml:space="preserve"> of 2</w:t>
    </w:r>
  </w:p>
  <w:p w14:paraId="6B603553" w14:textId="77777777" w:rsidR="00AA2201" w:rsidRPr="00E51C22" w:rsidRDefault="00AA2201" w:rsidP="00E51C22">
    <w:pPr>
      <w:pStyle w:val="Header"/>
      <w:rPr>
        <w:rFonts w:ascii="Book Antiqua" w:hAnsi="Book Antiqu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260" w:type="dxa"/>
      <w:tblLook w:val="01E0" w:firstRow="1" w:lastRow="1" w:firstColumn="1" w:lastColumn="1" w:noHBand="0" w:noVBand="0"/>
    </w:tblPr>
    <w:tblGrid>
      <w:gridCol w:w="2915"/>
      <w:gridCol w:w="5005"/>
      <w:gridCol w:w="2340"/>
    </w:tblGrid>
    <w:tr w:rsidR="00AA2201" w:rsidRPr="00005339" w14:paraId="1A1C4B55" w14:textId="77777777" w:rsidTr="0056401A">
      <w:trPr>
        <w:trHeight w:val="2250"/>
      </w:trPr>
      <w:tc>
        <w:tcPr>
          <w:tcW w:w="2915" w:type="dxa"/>
        </w:tcPr>
        <w:p w14:paraId="17B7636F" w14:textId="77777777" w:rsidR="00AA2201" w:rsidRDefault="00AA2201" w:rsidP="00E51C22"/>
      </w:tc>
      <w:tc>
        <w:tcPr>
          <w:tcW w:w="5005" w:type="dxa"/>
        </w:tcPr>
        <w:p w14:paraId="716E509E" w14:textId="77777777" w:rsidR="00AA2201" w:rsidRPr="00E51C22" w:rsidRDefault="00AA2201" w:rsidP="00C75194">
          <w:pPr>
            <w:jc w:val="center"/>
            <w:rPr>
              <w:rFonts w:ascii="BakerSignet" w:hAnsi="BakerSignet"/>
            </w:rPr>
          </w:pPr>
        </w:p>
      </w:tc>
      <w:tc>
        <w:tcPr>
          <w:tcW w:w="2340" w:type="dxa"/>
        </w:tcPr>
        <w:p w14:paraId="3017BF8D" w14:textId="77777777" w:rsidR="00AA2201" w:rsidRPr="00005339" w:rsidRDefault="00AA2201" w:rsidP="000520E4">
          <w:pPr>
            <w:jc w:val="right"/>
            <w:rPr>
              <w:rFonts w:ascii="BakerSignet" w:hAnsi="BakerSignet"/>
              <w:color w:val="006666"/>
            </w:rPr>
          </w:pPr>
        </w:p>
      </w:tc>
    </w:tr>
  </w:tbl>
  <w:p w14:paraId="4A82BDD1" w14:textId="77777777" w:rsidR="00AA2201" w:rsidRDefault="00AA2201">
    <w:pPr>
      <w:pStyle w:val="Header"/>
    </w:pPr>
    <w:r>
      <w:t>Use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B4C"/>
    <w:multiLevelType w:val="hybridMultilevel"/>
    <w:tmpl w:val="41327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46526"/>
    <w:multiLevelType w:val="hybridMultilevel"/>
    <w:tmpl w:val="41248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174112">
    <w:abstractNumId w:val="1"/>
  </w:num>
  <w:num w:numId="2" w16cid:durableId="12202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1A"/>
    <w:rsid w:val="00026F15"/>
    <w:rsid w:val="000520E4"/>
    <w:rsid w:val="00056734"/>
    <w:rsid w:val="00057322"/>
    <w:rsid w:val="0008293D"/>
    <w:rsid w:val="000A0776"/>
    <w:rsid w:val="000D1700"/>
    <w:rsid w:val="000D7296"/>
    <w:rsid w:val="00120C9F"/>
    <w:rsid w:val="00160803"/>
    <w:rsid w:val="0017637B"/>
    <w:rsid w:val="00187BBD"/>
    <w:rsid w:val="001A2643"/>
    <w:rsid w:val="001B2439"/>
    <w:rsid w:val="001C1B13"/>
    <w:rsid w:val="001C48AB"/>
    <w:rsid w:val="00243D19"/>
    <w:rsid w:val="002548FB"/>
    <w:rsid w:val="00272D22"/>
    <w:rsid w:val="002851D3"/>
    <w:rsid w:val="00291D5A"/>
    <w:rsid w:val="002D270C"/>
    <w:rsid w:val="002E5062"/>
    <w:rsid w:val="002E510D"/>
    <w:rsid w:val="00303F5C"/>
    <w:rsid w:val="00337C6E"/>
    <w:rsid w:val="0039038B"/>
    <w:rsid w:val="00394900"/>
    <w:rsid w:val="00394F3F"/>
    <w:rsid w:val="003D05DB"/>
    <w:rsid w:val="003D0AC5"/>
    <w:rsid w:val="003D2CEA"/>
    <w:rsid w:val="003E21D7"/>
    <w:rsid w:val="00403325"/>
    <w:rsid w:val="00411899"/>
    <w:rsid w:val="004240CF"/>
    <w:rsid w:val="0043240F"/>
    <w:rsid w:val="0044180C"/>
    <w:rsid w:val="00463F5A"/>
    <w:rsid w:val="00483664"/>
    <w:rsid w:val="0048787C"/>
    <w:rsid w:val="004C0DD6"/>
    <w:rsid w:val="004F372B"/>
    <w:rsid w:val="00543943"/>
    <w:rsid w:val="0056401A"/>
    <w:rsid w:val="005654B5"/>
    <w:rsid w:val="00594CB4"/>
    <w:rsid w:val="00596871"/>
    <w:rsid w:val="005C6512"/>
    <w:rsid w:val="00637030"/>
    <w:rsid w:val="00637DA7"/>
    <w:rsid w:val="00676E4F"/>
    <w:rsid w:val="006C181A"/>
    <w:rsid w:val="00701242"/>
    <w:rsid w:val="0070525D"/>
    <w:rsid w:val="00775AD8"/>
    <w:rsid w:val="00781EAB"/>
    <w:rsid w:val="007A136A"/>
    <w:rsid w:val="007F4B1D"/>
    <w:rsid w:val="00802C2B"/>
    <w:rsid w:val="008147B5"/>
    <w:rsid w:val="00836972"/>
    <w:rsid w:val="0084337E"/>
    <w:rsid w:val="00897D39"/>
    <w:rsid w:val="008A7111"/>
    <w:rsid w:val="008C3C68"/>
    <w:rsid w:val="008C6416"/>
    <w:rsid w:val="008E582A"/>
    <w:rsid w:val="008E6546"/>
    <w:rsid w:val="00913F95"/>
    <w:rsid w:val="0092450B"/>
    <w:rsid w:val="00963034"/>
    <w:rsid w:val="0096579F"/>
    <w:rsid w:val="0097651A"/>
    <w:rsid w:val="009966ED"/>
    <w:rsid w:val="009A08D4"/>
    <w:rsid w:val="009D63FE"/>
    <w:rsid w:val="009F05D7"/>
    <w:rsid w:val="009F64E9"/>
    <w:rsid w:val="00A0C2D5"/>
    <w:rsid w:val="00A21AEB"/>
    <w:rsid w:val="00A515D4"/>
    <w:rsid w:val="00A5799B"/>
    <w:rsid w:val="00AA2201"/>
    <w:rsid w:val="00AB7C1B"/>
    <w:rsid w:val="00AE1EED"/>
    <w:rsid w:val="00AF7E44"/>
    <w:rsid w:val="00B044CE"/>
    <w:rsid w:val="00B21652"/>
    <w:rsid w:val="00B56989"/>
    <w:rsid w:val="00B865E7"/>
    <w:rsid w:val="00BB0D02"/>
    <w:rsid w:val="00BD21F4"/>
    <w:rsid w:val="00BD430D"/>
    <w:rsid w:val="00BE0D30"/>
    <w:rsid w:val="00C17714"/>
    <w:rsid w:val="00C437F6"/>
    <w:rsid w:val="00C52989"/>
    <w:rsid w:val="00C73A46"/>
    <w:rsid w:val="00C748F9"/>
    <w:rsid w:val="00C75194"/>
    <w:rsid w:val="00CD60EF"/>
    <w:rsid w:val="00CE0492"/>
    <w:rsid w:val="00CE57DE"/>
    <w:rsid w:val="00D12289"/>
    <w:rsid w:val="00D16321"/>
    <w:rsid w:val="00D546C0"/>
    <w:rsid w:val="00DA30DF"/>
    <w:rsid w:val="00DA3C89"/>
    <w:rsid w:val="00DA6F16"/>
    <w:rsid w:val="00DB4720"/>
    <w:rsid w:val="00DD2A8B"/>
    <w:rsid w:val="00E163C1"/>
    <w:rsid w:val="00E26E6D"/>
    <w:rsid w:val="00E337DE"/>
    <w:rsid w:val="00E4206B"/>
    <w:rsid w:val="00E42337"/>
    <w:rsid w:val="00E42812"/>
    <w:rsid w:val="00E51C22"/>
    <w:rsid w:val="00E526DC"/>
    <w:rsid w:val="00E66852"/>
    <w:rsid w:val="00E949DB"/>
    <w:rsid w:val="00EC0EED"/>
    <w:rsid w:val="00ED1476"/>
    <w:rsid w:val="00EE209B"/>
    <w:rsid w:val="00F21959"/>
    <w:rsid w:val="00F2790B"/>
    <w:rsid w:val="00F408F0"/>
    <w:rsid w:val="00F717CF"/>
    <w:rsid w:val="00F75581"/>
    <w:rsid w:val="00F93C3C"/>
    <w:rsid w:val="00FE2DB5"/>
    <w:rsid w:val="023A8B83"/>
    <w:rsid w:val="03D60BAB"/>
    <w:rsid w:val="05847A94"/>
    <w:rsid w:val="06A83826"/>
    <w:rsid w:val="06C2A88D"/>
    <w:rsid w:val="09B07850"/>
    <w:rsid w:val="12301DF9"/>
    <w:rsid w:val="15B0DDA2"/>
    <w:rsid w:val="16157E4E"/>
    <w:rsid w:val="1D270EB3"/>
    <w:rsid w:val="22080763"/>
    <w:rsid w:val="2C0054DE"/>
    <w:rsid w:val="2FF39F31"/>
    <w:rsid w:val="3717F46A"/>
    <w:rsid w:val="379A572B"/>
    <w:rsid w:val="3ABD0444"/>
    <w:rsid w:val="3AE9A84E"/>
    <w:rsid w:val="3B2EFCE1"/>
    <w:rsid w:val="3DBB6504"/>
    <w:rsid w:val="3E18FA5B"/>
    <w:rsid w:val="402AABB5"/>
    <w:rsid w:val="4052656F"/>
    <w:rsid w:val="40C9700C"/>
    <w:rsid w:val="422E6C88"/>
    <w:rsid w:val="45D884AF"/>
    <w:rsid w:val="4AA96B5C"/>
    <w:rsid w:val="54BF0FB2"/>
    <w:rsid w:val="598785F9"/>
    <w:rsid w:val="5ABFD18A"/>
    <w:rsid w:val="5C63D926"/>
    <w:rsid w:val="60241D5D"/>
    <w:rsid w:val="615A9D8A"/>
    <w:rsid w:val="632DC669"/>
    <w:rsid w:val="654C404E"/>
    <w:rsid w:val="699B8315"/>
    <w:rsid w:val="6A329D63"/>
    <w:rsid w:val="6ABF4C2D"/>
    <w:rsid w:val="6B3CC21F"/>
    <w:rsid w:val="6DBFB190"/>
    <w:rsid w:val="6DDDCDF1"/>
    <w:rsid w:val="6E8D84B4"/>
    <w:rsid w:val="6E9101E4"/>
    <w:rsid w:val="71B8EED2"/>
    <w:rsid w:val="73E7DCA4"/>
    <w:rsid w:val="788EC923"/>
    <w:rsid w:val="7A1FA605"/>
    <w:rsid w:val="7AE6E983"/>
    <w:rsid w:val="7B71D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F5F2"/>
  <w15:docId w15:val="{A2787B66-8FCD-4699-A1E1-79865441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51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A6F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C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1C22"/>
  </w:style>
  <w:style w:type="paragraph" w:styleId="Footer">
    <w:name w:val="footer"/>
    <w:basedOn w:val="Normal"/>
    <w:link w:val="FooterChar"/>
    <w:unhideWhenUsed/>
    <w:rsid w:val="00E51C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1C22"/>
  </w:style>
  <w:style w:type="paragraph" w:styleId="BalloonText">
    <w:name w:val="Balloon Text"/>
    <w:basedOn w:val="Normal"/>
    <w:link w:val="BalloonTextChar"/>
    <w:uiPriority w:val="99"/>
    <w:semiHidden/>
    <w:unhideWhenUsed/>
    <w:rsid w:val="00E51C2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322"/>
  </w:style>
  <w:style w:type="character" w:customStyle="1" w:styleId="CommentTextChar">
    <w:name w:val="Comment Text Char"/>
    <w:basedOn w:val="DefaultParagraphFont"/>
    <w:link w:val="CommentText"/>
    <w:uiPriority w:val="99"/>
    <w:rsid w:val="00057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EmailAddress@FloridaDEP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Company>FDEP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halpin_m</dc:creator>
  <cp:lastModifiedBy>Fiess, David</cp:lastModifiedBy>
  <cp:revision>2</cp:revision>
  <dcterms:created xsi:type="dcterms:W3CDTF">2026-06-09T19:20:00Z</dcterms:created>
  <dcterms:modified xsi:type="dcterms:W3CDTF">2026-06-09T19:20:00Z</dcterms:modified>
</cp:coreProperties>
</file>