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B4884D" w14:textId="0BEF4287" w:rsidR="00B55AD8" w:rsidRPr="00A01D13" w:rsidRDefault="003609E0" w:rsidP="00A01D13">
      <w:pPr>
        <w:pStyle w:val="Heading1"/>
        <w:jc w:val="center"/>
        <w:rPr>
          <w:rFonts w:ascii="Arial" w:hAnsi="Arial" w:cs="Arial"/>
          <w:b/>
          <w:i/>
          <w:color w:val="000000" w:themeColor="text1"/>
          <w:u w:val="single"/>
        </w:rPr>
      </w:pPr>
      <w:r w:rsidRPr="00A01D13">
        <w:rPr>
          <w:rFonts w:ascii="Arial" w:hAnsi="Arial" w:cs="Arial"/>
          <w:b/>
          <w:i/>
          <w:color w:val="000000" w:themeColor="text1"/>
          <w:u w:val="single"/>
        </w:rPr>
        <w:t>STANDARD FIELD PROCEDURES FOR WATER QUALITY MONITORING</w:t>
      </w:r>
    </w:p>
    <w:p w14:paraId="4CDDDC25" w14:textId="40593AC4" w:rsidR="003609E0" w:rsidRPr="00A01D13" w:rsidRDefault="00B55AD8" w:rsidP="00A01D13">
      <w:pPr>
        <w:pStyle w:val="Heading1"/>
        <w:jc w:val="center"/>
        <w:rPr>
          <w:rFonts w:ascii="Arial" w:hAnsi="Arial" w:cs="Arial"/>
          <w:b/>
          <w:i/>
          <w:color w:val="000000" w:themeColor="text1"/>
          <w:u w:val="single"/>
        </w:rPr>
      </w:pPr>
      <w:r w:rsidRPr="00A01D13">
        <w:rPr>
          <w:rFonts w:ascii="Arial" w:hAnsi="Arial" w:cs="Arial"/>
          <w:b/>
          <w:i/>
          <w:color w:val="000000" w:themeColor="text1"/>
          <w:u w:val="single"/>
        </w:rPr>
        <w:t xml:space="preserve">WITH </w:t>
      </w:r>
      <w:r w:rsidR="006A7B96" w:rsidRPr="00A01D13">
        <w:rPr>
          <w:rFonts w:ascii="Arial" w:hAnsi="Arial" w:cs="Arial"/>
          <w:b/>
          <w:i/>
          <w:color w:val="000000" w:themeColor="text1"/>
          <w:u w:val="single"/>
        </w:rPr>
        <w:t>YSI Multi-Parameter Instrument</w:t>
      </w:r>
    </w:p>
    <w:p w14:paraId="7653601D" w14:textId="77777777" w:rsidR="003609E0" w:rsidRPr="00E45C53" w:rsidRDefault="003609E0">
      <w:pPr>
        <w:ind w:left="720" w:hanging="720"/>
        <w:jc w:val="center"/>
        <w:rPr>
          <w:rFonts w:ascii="Arial" w:hAnsi="Arial" w:cs="Arial"/>
          <w:b/>
          <w:bCs/>
          <w:sz w:val="24"/>
          <w:szCs w:val="24"/>
          <w:u w:val="single"/>
        </w:rPr>
      </w:pPr>
    </w:p>
    <w:p w14:paraId="779B2F38" w14:textId="77777777" w:rsidR="003609E0" w:rsidRPr="009D258F" w:rsidRDefault="003609E0" w:rsidP="00AB4517">
      <w:pPr>
        <w:jc w:val="center"/>
        <w:rPr>
          <w:rFonts w:ascii="Arial" w:hAnsi="Arial" w:cs="Arial"/>
          <w:b/>
          <w:bCs/>
          <w:sz w:val="24"/>
          <w:szCs w:val="24"/>
        </w:rPr>
      </w:pPr>
      <w:r w:rsidRPr="009D258F">
        <w:rPr>
          <w:rFonts w:ascii="Arial" w:hAnsi="Arial" w:cs="Arial"/>
          <w:b/>
          <w:bCs/>
          <w:sz w:val="24"/>
          <w:szCs w:val="24"/>
        </w:rPr>
        <w:t>for the</w:t>
      </w:r>
    </w:p>
    <w:p w14:paraId="176F6CC2" w14:textId="77777777" w:rsidR="003609E0" w:rsidRPr="009D258F" w:rsidRDefault="003609E0" w:rsidP="009D258F">
      <w:pPr>
        <w:ind w:left="720" w:hanging="720"/>
        <w:jc w:val="center"/>
        <w:rPr>
          <w:rFonts w:ascii="Arial" w:hAnsi="Arial" w:cs="Arial"/>
          <w:b/>
          <w:bCs/>
          <w:sz w:val="24"/>
          <w:szCs w:val="24"/>
        </w:rPr>
      </w:pPr>
      <w:r w:rsidRPr="009D258F">
        <w:rPr>
          <w:rFonts w:ascii="Arial" w:hAnsi="Arial" w:cs="Arial"/>
          <w:b/>
          <w:bCs/>
          <w:sz w:val="24"/>
          <w:szCs w:val="24"/>
        </w:rPr>
        <w:t>CHARLOTTE HARBOR ESTUARIES VOLUNTEER</w:t>
      </w:r>
    </w:p>
    <w:p w14:paraId="28AC1A3B" w14:textId="77777777" w:rsidR="003609E0" w:rsidRPr="009D258F" w:rsidRDefault="003609E0" w:rsidP="009D258F">
      <w:pPr>
        <w:ind w:left="720" w:hanging="720"/>
        <w:jc w:val="center"/>
        <w:rPr>
          <w:rFonts w:ascii="Arial" w:hAnsi="Arial" w:cs="Arial"/>
          <w:b/>
          <w:bCs/>
          <w:sz w:val="24"/>
          <w:szCs w:val="24"/>
        </w:rPr>
      </w:pPr>
      <w:r w:rsidRPr="009D258F">
        <w:rPr>
          <w:rFonts w:ascii="Arial" w:hAnsi="Arial" w:cs="Arial"/>
          <w:b/>
          <w:bCs/>
          <w:sz w:val="24"/>
          <w:szCs w:val="24"/>
        </w:rPr>
        <w:t xml:space="preserve"> WATER QUALITY MONITORING NETWORK (CHEVWQMN)</w:t>
      </w:r>
    </w:p>
    <w:p w14:paraId="6D771569" w14:textId="6B88FFAA" w:rsidR="003609E0" w:rsidRDefault="003609E0" w:rsidP="00870386">
      <w:pPr>
        <w:ind w:left="720" w:hanging="720"/>
        <w:jc w:val="center"/>
        <w:rPr>
          <w:rFonts w:ascii="Arial" w:hAnsi="Arial" w:cs="Arial"/>
          <w:b/>
          <w:bCs/>
          <w:sz w:val="24"/>
          <w:szCs w:val="24"/>
        </w:rPr>
      </w:pPr>
      <w:r w:rsidRPr="009D258F">
        <w:rPr>
          <w:rFonts w:ascii="Arial" w:hAnsi="Arial" w:cs="Arial"/>
          <w:b/>
          <w:bCs/>
          <w:sz w:val="24"/>
          <w:szCs w:val="24"/>
        </w:rPr>
        <w:t xml:space="preserve">Updated </w:t>
      </w:r>
      <w:r w:rsidR="002619D9">
        <w:rPr>
          <w:rFonts w:ascii="Arial" w:hAnsi="Arial" w:cs="Arial"/>
          <w:b/>
          <w:bCs/>
          <w:sz w:val="24"/>
          <w:szCs w:val="24"/>
        </w:rPr>
        <w:t>October 5, 2017</w:t>
      </w:r>
    </w:p>
    <w:p w14:paraId="07F29A4F" w14:textId="77777777" w:rsidR="00552C78" w:rsidRPr="009D258F" w:rsidRDefault="00552C78" w:rsidP="00870386">
      <w:pPr>
        <w:ind w:left="720" w:hanging="720"/>
        <w:jc w:val="center"/>
        <w:rPr>
          <w:rFonts w:ascii="Arial" w:hAnsi="Arial" w:cs="Arial"/>
          <w:b/>
          <w:bCs/>
          <w:sz w:val="24"/>
          <w:szCs w:val="24"/>
        </w:rPr>
      </w:pPr>
    </w:p>
    <w:p w14:paraId="0FFE4C91" w14:textId="77777777" w:rsidR="00552C78" w:rsidRPr="00E45C53" w:rsidRDefault="00552C78" w:rsidP="00552C78">
      <w:pPr>
        <w:ind w:left="720" w:hanging="720"/>
        <w:jc w:val="center"/>
        <w:rPr>
          <w:rFonts w:ascii="Arial" w:hAnsi="Arial" w:cs="Arial"/>
          <w:b/>
          <w:bCs/>
          <w:sz w:val="22"/>
          <w:szCs w:val="22"/>
        </w:rPr>
      </w:pPr>
      <w:r w:rsidRPr="00E45C53">
        <w:rPr>
          <w:rFonts w:ascii="Arial" w:hAnsi="Arial" w:cs="Arial"/>
          <w:b/>
          <w:bCs/>
          <w:sz w:val="22"/>
          <w:szCs w:val="22"/>
        </w:rPr>
        <w:t>Prepared by</w:t>
      </w:r>
    </w:p>
    <w:p w14:paraId="29CC0090" w14:textId="77777777" w:rsidR="00552C78" w:rsidRPr="00E45C53" w:rsidRDefault="00552C78" w:rsidP="00552C78">
      <w:pPr>
        <w:ind w:left="720" w:hanging="720"/>
        <w:jc w:val="center"/>
        <w:rPr>
          <w:rFonts w:ascii="Arial" w:hAnsi="Arial" w:cs="Arial"/>
          <w:b/>
          <w:bCs/>
          <w:sz w:val="22"/>
          <w:szCs w:val="22"/>
        </w:rPr>
      </w:pPr>
      <w:r w:rsidRPr="00E45C53">
        <w:rPr>
          <w:rFonts w:ascii="Arial" w:hAnsi="Arial" w:cs="Arial"/>
          <w:b/>
          <w:bCs/>
          <w:sz w:val="22"/>
          <w:szCs w:val="22"/>
        </w:rPr>
        <w:t>FLORIDA DEPARTMENT OF ENVIRONMENTAL PROTECTION</w:t>
      </w:r>
    </w:p>
    <w:p w14:paraId="123E5C66" w14:textId="77777777" w:rsidR="00552C78" w:rsidRPr="00E45C53" w:rsidRDefault="00552C78" w:rsidP="00552C78">
      <w:pPr>
        <w:ind w:left="720" w:hanging="720"/>
        <w:jc w:val="center"/>
        <w:rPr>
          <w:rFonts w:ascii="Arial" w:hAnsi="Arial" w:cs="Arial"/>
          <w:b/>
          <w:bCs/>
          <w:sz w:val="22"/>
          <w:szCs w:val="22"/>
        </w:rPr>
      </w:pPr>
      <w:smartTag w:uri="urn:schemas-microsoft-com:office:smarttags" w:element="place">
        <w:smartTag w:uri="urn:schemas-microsoft-com:office:smarttags" w:element="place">
          <w:r w:rsidRPr="00E45C53">
            <w:rPr>
              <w:rFonts w:ascii="Arial" w:hAnsi="Arial" w:cs="Arial"/>
              <w:b/>
              <w:bCs/>
              <w:sz w:val="22"/>
              <w:szCs w:val="22"/>
            </w:rPr>
            <w:t>Charlotte</w:t>
          </w:r>
        </w:smartTag>
        <w:r w:rsidRPr="00E45C53">
          <w:rPr>
            <w:rFonts w:ascii="Arial" w:hAnsi="Arial" w:cs="Arial"/>
            <w:b/>
            <w:bCs/>
            <w:sz w:val="22"/>
            <w:szCs w:val="22"/>
          </w:rPr>
          <w:t xml:space="preserve"> </w:t>
        </w:r>
        <w:smartTag w:uri="urn:schemas-microsoft-com:office:smarttags" w:element="place">
          <w:r w:rsidRPr="00E45C53">
            <w:rPr>
              <w:rFonts w:ascii="Arial" w:hAnsi="Arial" w:cs="Arial"/>
              <w:b/>
              <w:bCs/>
              <w:sz w:val="22"/>
              <w:szCs w:val="22"/>
            </w:rPr>
            <w:t>Harbor</w:t>
          </w:r>
        </w:smartTag>
      </w:smartTag>
      <w:r w:rsidRPr="00E45C53">
        <w:rPr>
          <w:rFonts w:ascii="Arial" w:hAnsi="Arial" w:cs="Arial"/>
          <w:b/>
          <w:bCs/>
          <w:sz w:val="22"/>
          <w:szCs w:val="22"/>
        </w:rPr>
        <w:t xml:space="preserve"> Aquatic Preserves</w:t>
      </w:r>
    </w:p>
    <w:p w14:paraId="7D6B5E7D" w14:textId="77777777" w:rsidR="00552C78" w:rsidRPr="00E45C53" w:rsidRDefault="00552C78" w:rsidP="00552C78">
      <w:pPr>
        <w:ind w:left="720" w:hanging="720"/>
        <w:jc w:val="center"/>
        <w:rPr>
          <w:rFonts w:ascii="Arial" w:hAnsi="Arial" w:cs="Arial"/>
          <w:b/>
          <w:bCs/>
          <w:sz w:val="22"/>
          <w:szCs w:val="22"/>
        </w:rPr>
      </w:pPr>
      <w:r w:rsidRPr="00E45C53">
        <w:rPr>
          <w:rFonts w:ascii="Arial" w:hAnsi="Arial" w:cs="Arial"/>
          <w:b/>
          <w:bCs/>
          <w:sz w:val="22"/>
          <w:szCs w:val="22"/>
        </w:rPr>
        <w:t xml:space="preserve">12301 Burnt </w:t>
      </w:r>
      <w:smartTag w:uri="urn:schemas-microsoft-com:office:smarttags" w:element="place">
        <w:r w:rsidRPr="00E45C53">
          <w:rPr>
            <w:rFonts w:ascii="Arial" w:hAnsi="Arial" w:cs="Arial"/>
            <w:b/>
            <w:bCs/>
            <w:sz w:val="22"/>
            <w:szCs w:val="22"/>
          </w:rPr>
          <w:t>Store Rd.</w:t>
        </w:r>
      </w:smartTag>
      <w:r w:rsidRPr="00E45C53">
        <w:rPr>
          <w:rFonts w:ascii="Arial" w:hAnsi="Arial" w:cs="Arial"/>
          <w:b/>
          <w:bCs/>
          <w:sz w:val="22"/>
          <w:szCs w:val="22"/>
        </w:rPr>
        <w:t xml:space="preserve">  </w:t>
      </w:r>
      <w:smartTag w:uri="urn:schemas-microsoft-com:office:smarttags" w:element="place">
        <w:smartTag w:uri="urn:schemas-microsoft-com:office:smarttags" w:element="place">
          <w:r w:rsidRPr="00E45C53">
            <w:rPr>
              <w:rFonts w:ascii="Arial" w:hAnsi="Arial" w:cs="Arial"/>
              <w:b/>
              <w:bCs/>
              <w:sz w:val="22"/>
              <w:szCs w:val="22"/>
            </w:rPr>
            <w:t>Punta Gorda</w:t>
          </w:r>
        </w:smartTag>
        <w:r w:rsidRPr="00E45C53">
          <w:rPr>
            <w:rFonts w:ascii="Arial" w:hAnsi="Arial" w:cs="Arial"/>
            <w:b/>
            <w:bCs/>
            <w:sz w:val="22"/>
            <w:szCs w:val="22"/>
          </w:rPr>
          <w:t xml:space="preserve">, </w:t>
        </w:r>
        <w:smartTag w:uri="urn:schemas-microsoft-com:office:smarttags" w:element="place">
          <w:r w:rsidRPr="00E45C53">
            <w:rPr>
              <w:rFonts w:ascii="Arial" w:hAnsi="Arial" w:cs="Arial"/>
              <w:b/>
              <w:bCs/>
              <w:sz w:val="22"/>
              <w:szCs w:val="22"/>
            </w:rPr>
            <w:t>FL</w:t>
          </w:r>
        </w:smartTag>
        <w:r w:rsidRPr="00E45C53">
          <w:rPr>
            <w:rFonts w:ascii="Arial" w:hAnsi="Arial" w:cs="Arial"/>
            <w:b/>
            <w:bCs/>
            <w:sz w:val="22"/>
            <w:szCs w:val="22"/>
          </w:rPr>
          <w:t xml:space="preserve"> </w:t>
        </w:r>
        <w:smartTag w:uri="urn:schemas-microsoft-com:office:smarttags" w:element="place">
          <w:r w:rsidRPr="00E45C53">
            <w:rPr>
              <w:rFonts w:ascii="Arial" w:hAnsi="Arial" w:cs="Arial"/>
              <w:b/>
              <w:bCs/>
              <w:sz w:val="22"/>
              <w:szCs w:val="22"/>
            </w:rPr>
            <w:t>33955</w:t>
          </w:r>
        </w:smartTag>
      </w:smartTag>
    </w:p>
    <w:p w14:paraId="1B14CC69" w14:textId="77777777" w:rsidR="00552C78" w:rsidRDefault="00552C78" w:rsidP="00552C78">
      <w:pPr>
        <w:ind w:left="720" w:hanging="720"/>
        <w:jc w:val="center"/>
        <w:rPr>
          <w:rFonts w:ascii="Arial" w:hAnsi="Arial" w:cs="Arial"/>
          <w:b/>
          <w:bCs/>
          <w:sz w:val="22"/>
          <w:szCs w:val="22"/>
        </w:rPr>
      </w:pPr>
      <w:r>
        <w:rPr>
          <w:rFonts w:ascii="Arial" w:hAnsi="Arial" w:cs="Arial"/>
          <w:b/>
          <w:bCs/>
          <w:sz w:val="22"/>
          <w:szCs w:val="22"/>
        </w:rPr>
        <w:t>phone</w:t>
      </w:r>
      <w:r w:rsidRPr="00E45C53">
        <w:rPr>
          <w:rFonts w:ascii="Arial" w:hAnsi="Arial" w:cs="Arial"/>
          <w:b/>
          <w:bCs/>
          <w:sz w:val="22"/>
          <w:szCs w:val="22"/>
        </w:rPr>
        <w:t>: (941) 575-5861</w:t>
      </w:r>
    </w:p>
    <w:p w14:paraId="01168B17" w14:textId="77777777" w:rsidR="00552C78" w:rsidRPr="00E45C53" w:rsidRDefault="00552C78" w:rsidP="00552C78">
      <w:pPr>
        <w:ind w:left="720" w:hanging="720"/>
        <w:jc w:val="center"/>
        <w:rPr>
          <w:rFonts w:ascii="Arial" w:hAnsi="Arial" w:cs="Arial"/>
          <w:b/>
          <w:bCs/>
          <w:sz w:val="22"/>
          <w:szCs w:val="22"/>
        </w:rPr>
      </w:pPr>
    </w:p>
    <w:p w14:paraId="0C7D3E08" w14:textId="3BC36325" w:rsidR="003609E0" w:rsidRPr="00E45C53" w:rsidRDefault="00552C78">
      <w:pPr>
        <w:ind w:left="720" w:hanging="720"/>
        <w:jc w:val="center"/>
        <w:rPr>
          <w:rFonts w:ascii="Arial" w:hAnsi="Arial" w:cs="Arial"/>
          <w:b/>
          <w:bCs/>
          <w:i/>
          <w:iCs/>
          <w:sz w:val="22"/>
          <w:szCs w:val="22"/>
        </w:rPr>
      </w:pPr>
      <w:r w:rsidRPr="00552C78">
        <w:rPr>
          <w:rFonts w:ascii="Arial" w:hAnsi="Arial" w:cs="Arial"/>
          <w:b/>
          <w:bCs/>
          <w:noProof/>
          <w:sz w:val="22"/>
          <w:szCs w:val="22"/>
        </w:rPr>
        <w:drawing>
          <wp:inline distT="0" distB="0" distL="0" distR="0" wp14:anchorId="51BF650C" wp14:editId="430AEB1E">
            <wp:extent cx="2048256" cy="2450592"/>
            <wp:effectExtent l="0" t="0" r="9525" b="6985"/>
            <wp:docPr id="9" name="Picture 9" descr="Mangroves with fish and seagrass, with the sun rising in the back. Drawing made by Linda Soderquist. " title="CHEVWQM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own_Ma\Pictures\CHEVWQMN logo no date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8256" cy="2450592"/>
                    </a:xfrm>
                    <a:prstGeom prst="rect">
                      <a:avLst/>
                    </a:prstGeom>
                    <a:noFill/>
                    <a:ln>
                      <a:noFill/>
                    </a:ln>
                  </pic:spPr>
                </pic:pic>
              </a:graphicData>
            </a:graphic>
          </wp:inline>
        </w:drawing>
      </w:r>
    </w:p>
    <w:p w14:paraId="7BAAF847" w14:textId="77777777" w:rsidR="003609E0" w:rsidRDefault="003609E0" w:rsidP="00F5290F">
      <w:pPr>
        <w:rPr>
          <w:rFonts w:ascii="Arial" w:hAnsi="Arial" w:cs="Arial"/>
          <w:b/>
          <w:bCs/>
          <w:sz w:val="22"/>
          <w:szCs w:val="22"/>
        </w:rPr>
      </w:pPr>
    </w:p>
    <w:p w14:paraId="4DF706E7" w14:textId="77777777" w:rsidR="003609E0" w:rsidRDefault="003609E0">
      <w:pPr>
        <w:ind w:left="720" w:hanging="720"/>
        <w:jc w:val="center"/>
        <w:rPr>
          <w:rFonts w:ascii="Arial" w:hAnsi="Arial" w:cs="Arial"/>
          <w:b/>
          <w:bCs/>
          <w:sz w:val="22"/>
          <w:szCs w:val="22"/>
        </w:rPr>
      </w:pPr>
    </w:p>
    <w:p w14:paraId="18D0A815" w14:textId="77777777" w:rsidR="00F5290F" w:rsidRDefault="000157FB">
      <w:pPr>
        <w:ind w:left="720" w:hanging="720"/>
        <w:jc w:val="center"/>
        <w:rPr>
          <w:rFonts w:ascii="Arial" w:hAnsi="Arial" w:cs="Arial"/>
          <w:b/>
          <w:bCs/>
          <w:sz w:val="22"/>
          <w:szCs w:val="22"/>
        </w:rPr>
      </w:pPr>
      <w:r>
        <w:rPr>
          <w:noProof/>
        </w:rPr>
        <w:drawing>
          <wp:anchor distT="0" distB="0" distL="114300" distR="114300" simplePos="0" relativeHeight="251664384" behindDoc="1" locked="0" layoutInCell="1" allowOverlap="0" wp14:anchorId="466D5310" wp14:editId="73EEE8A6">
            <wp:simplePos x="0" y="0"/>
            <wp:positionH relativeFrom="column">
              <wp:posOffset>1115060</wp:posOffset>
            </wp:positionH>
            <wp:positionV relativeFrom="paragraph">
              <wp:posOffset>46990</wp:posOffset>
            </wp:positionV>
            <wp:extent cx="1399540" cy="768350"/>
            <wp:effectExtent l="0" t="0" r="0" b="0"/>
            <wp:wrapTight wrapText="bothSides">
              <wp:wrapPolygon edited="0">
                <wp:start x="0" y="0"/>
                <wp:lineTo x="0" y="20886"/>
                <wp:lineTo x="21169" y="20886"/>
                <wp:lineTo x="21169" y="0"/>
                <wp:lineTo x="0" y="0"/>
              </wp:wrapPolygon>
            </wp:wrapTight>
            <wp:docPr id="7" name="Picture 7" descr="Florida Coastal Office aquatic preserves logo" title="Aquatic Preserv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9540" cy="768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23745757" wp14:editId="41476C76">
            <wp:simplePos x="0" y="0"/>
            <wp:positionH relativeFrom="column">
              <wp:posOffset>2827020</wp:posOffset>
            </wp:positionH>
            <wp:positionV relativeFrom="paragraph">
              <wp:posOffset>87630</wp:posOffset>
            </wp:positionV>
            <wp:extent cx="922020" cy="683260"/>
            <wp:effectExtent l="0" t="0" r="0" b="2540"/>
            <wp:wrapSquare wrapText="bothSides"/>
            <wp:docPr id="5" name="Picture 5" descr="CH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C logo"/>
                    <pic:cNvPicPr>
                      <a:picLocks noChangeAspect="1" noChangeArrowheads="1"/>
                    </pic:cNvPicPr>
                  </pic:nvPicPr>
                  <pic:blipFill>
                    <a:blip r:embed="rId10">
                      <a:grayscl/>
                      <a:extLst>
                        <a:ext uri="{28A0092B-C50C-407E-A947-70E740481C1C}">
                          <a14:useLocalDpi xmlns:a14="http://schemas.microsoft.com/office/drawing/2010/main" val="0"/>
                        </a:ext>
                      </a:extLst>
                    </a:blip>
                    <a:srcRect r="85405" b="6976"/>
                    <a:stretch>
                      <a:fillRect/>
                    </a:stretch>
                  </pic:blipFill>
                  <pic:spPr bwMode="auto">
                    <a:xfrm>
                      <a:off x="0" y="0"/>
                      <a:ext cx="922020" cy="683260"/>
                    </a:xfrm>
                    <a:prstGeom prst="rect">
                      <a:avLst/>
                    </a:prstGeom>
                    <a:noFill/>
                  </pic:spPr>
                </pic:pic>
              </a:graphicData>
            </a:graphic>
            <wp14:sizeRelH relativeFrom="page">
              <wp14:pctWidth>0</wp14:pctWidth>
            </wp14:sizeRelH>
            <wp14:sizeRelV relativeFrom="page">
              <wp14:pctHeight>0</wp14:pctHeight>
            </wp14:sizeRelV>
          </wp:anchor>
        </w:drawing>
      </w:r>
    </w:p>
    <w:p w14:paraId="17CCF124" w14:textId="77777777" w:rsidR="00F5290F" w:rsidRDefault="000157FB">
      <w:pPr>
        <w:ind w:left="720" w:hanging="720"/>
        <w:jc w:val="center"/>
        <w:rPr>
          <w:rFonts w:ascii="Arial" w:hAnsi="Arial" w:cs="Arial"/>
          <w:b/>
          <w:bCs/>
          <w:sz w:val="22"/>
          <w:szCs w:val="22"/>
        </w:rPr>
      </w:pPr>
      <w:r>
        <w:rPr>
          <w:noProof/>
        </w:rPr>
        <w:drawing>
          <wp:anchor distT="0" distB="0" distL="114300" distR="114300" simplePos="0" relativeHeight="251662336" behindDoc="0" locked="0" layoutInCell="1" allowOverlap="1" wp14:anchorId="6C18CC1F" wp14:editId="0E5BB8A0">
            <wp:simplePos x="0" y="0"/>
            <wp:positionH relativeFrom="column">
              <wp:posOffset>4243705</wp:posOffset>
            </wp:positionH>
            <wp:positionV relativeFrom="paragraph">
              <wp:posOffset>20320</wp:posOffset>
            </wp:positionV>
            <wp:extent cx="922655" cy="560070"/>
            <wp:effectExtent l="0" t="0" r="0" b="0"/>
            <wp:wrapSquare wrapText="bothSides"/>
            <wp:docPr id="6" name="Picture 6" descr="chn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nep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2655" cy="560070"/>
                    </a:xfrm>
                    <a:prstGeom prst="rect">
                      <a:avLst/>
                    </a:prstGeom>
                    <a:noFill/>
                  </pic:spPr>
                </pic:pic>
              </a:graphicData>
            </a:graphic>
            <wp14:sizeRelH relativeFrom="page">
              <wp14:pctWidth>0</wp14:pctWidth>
            </wp14:sizeRelH>
            <wp14:sizeRelV relativeFrom="page">
              <wp14:pctHeight>0</wp14:pctHeight>
            </wp14:sizeRelV>
          </wp:anchor>
        </w:drawing>
      </w:r>
    </w:p>
    <w:p w14:paraId="2C4BBECE" w14:textId="77777777" w:rsidR="00F5290F" w:rsidRDefault="00F5290F">
      <w:pPr>
        <w:ind w:left="720" w:hanging="720"/>
        <w:jc w:val="center"/>
        <w:rPr>
          <w:rFonts w:ascii="Arial" w:hAnsi="Arial" w:cs="Arial"/>
          <w:b/>
          <w:bCs/>
          <w:sz w:val="22"/>
          <w:szCs w:val="22"/>
        </w:rPr>
      </w:pPr>
    </w:p>
    <w:p w14:paraId="70E3BEAC" w14:textId="77777777" w:rsidR="003609E0" w:rsidRDefault="003609E0">
      <w:pPr>
        <w:ind w:left="720" w:hanging="720"/>
        <w:jc w:val="center"/>
        <w:rPr>
          <w:rFonts w:ascii="Arial" w:hAnsi="Arial" w:cs="Arial"/>
          <w:b/>
          <w:bCs/>
          <w:sz w:val="22"/>
          <w:szCs w:val="22"/>
        </w:rPr>
      </w:pPr>
    </w:p>
    <w:p w14:paraId="6C16C484" w14:textId="77777777" w:rsidR="003609E0" w:rsidRPr="00E45C53" w:rsidRDefault="003609E0">
      <w:pPr>
        <w:ind w:left="720" w:hanging="720"/>
        <w:jc w:val="center"/>
        <w:rPr>
          <w:rFonts w:ascii="Arial" w:hAnsi="Arial" w:cs="Arial"/>
          <w:b/>
          <w:bCs/>
          <w:sz w:val="22"/>
          <w:szCs w:val="22"/>
        </w:rPr>
      </w:pPr>
    </w:p>
    <w:p w14:paraId="407DFBDB" w14:textId="77777777" w:rsidR="00F5290F" w:rsidRDefault="00F5290F" w:rsidP="00F5290F">
      <w:pPr>
        <w:rPr>
          <w:rFonts w:ascii="Arial" w:hAnsi="Arial" w:cs="Arial"/>
          <w:b/>
          <w:bCs/>
          <w:i/>
          <w:sz w:val="22"/>
          <w:szCs w:val="22"/>
        </w:rPr>
      </w:pPr>
    </w:p>
    <w:p w14:paraId="3C33DCCC" w14:textId="77777777" w:rsidR="003609E0" w:rsidRDefault="00DF5E53" w:rsidP="00F5290F">
      <w:pPr>
        <w:jc w:val="center"/>
        <w:rPr>
          <w:rFonts w:ascii="Arial" w:hAnsi="Arial" w:cs="Arial"/>
          <w:b/>
          <w:bCs/>
          <w:i/>
          <w:sz w:val="22"/>
          <w:szCs w:val="22"/>
        </w:rPr>
      </w:pPr>
      <w:r>
        <w:rPr>
          <w:rFonts w:ascii="Arial" w:hAnsi="Arial" w:cs="Arial"/>
          <w:b/>
          <w:bCs/>
          <w:i/>
          <w:sz w:val="22"/>
          <w:szCs w:val="22"/>
        </w:rPr>
        <w:t>In c</w:t>
      </w:r>
      <w:r w:rsidR="003609E0" w:rsidRPr="00DF5E53">
        <w:rPr>
          <w:rFonts w:ascii="Arial" w:hAnsi="Arial" w:cs="Arial"/>
          <w:b/>
          <w:bCs/>
          <w:i/>
          <w:sz w:val="22"/>
          <w:szCs w:val="22"/>
        </w:rPr>
        <w:t>ooperation with</w:t>
      </w:r>
      <w:r>
        <w:rPr>
          <w:rFonts w:ascii="Arial" w:hAnsi="Arial" w:cs="Arial"/>
          <w:b/>
          <w:bCs/>
          <w:i/>
          <w:sz w:val="22"/>
          <w:szCs w:val="22"/>
        </w:rPr>
        <w:t>:</w:t>
      </w:r>
    </w:p>
    <w:p w14:paraId="2CAA4897" w14:textId="77777777" w:rsidR="00F5290F" w:rsidRPr="00DF5E53" w:rsidRDefault="00F5290F" w:rsidP="00F5290F">
      <w:pPr>
        <w:jc w:val="center"/>
        <w:rPr>
          <w:rFonts w:ascii="Arial" w:hAnsi="Arial" w:cs="Arial"/>
          <w:b/>
          <w:bCs/>
          <w:i/>
          <w:sz w:val="22"/>
          <w:szCs w:val="22"/>
        </w:rPr>
      </w:pPr>
    </w:p>
    <w:p w14:paraId="1BAF9177" w14:textId="77777777" w:rsidR="00F5290F" w:rsidRDefault="00DF5E53" w:rsidP="00F5290F">
      <w:pPr>
        <w:jc w:val="center"/>
        <w:rPr>
          <w:rFonts w:ascii="Arial" w:hAnsi="Arial" w:cs="Arial"/>
          <w:b/>
          <w:bCs/>
          <w:sz w:val="22"/>
          <w:szCs w:val="22"/>
        </w:rPr>
      </w:pPr>
      <w:r>
        <w:rPr>
          <w:rFonts w:ascii="Arial" w:hAnsi="Arial" w:cs="Arial"/>
          <w:b/>
          <w:bCs/>
          <w:sz w:val="22"/>
          <w:szCs w:val="22"/>
        </w:rPr>
        <w:t>ESTERO BAY AQUATIC PRESERVES</w:t>
      </w:r>
    </w:p>
    <w:p w14:paraId="396C3615" w14:textId="77777777" w:rsidR="003609E0" w:rsidRPr="00E45C53" w:rsidRDefault="003609E0" w:rsidP="00F5290F">
      <w:pPr>
        <w:jc w:val="center"/>
        <w:rPr>
          <w:rFonts w:ascii="Arial" w:hAnsi="Arial" w:cs="Arial"/>
          <w:b/>
          <w:bCs/>
          <w:sz w:val="22"/>
          <w:szCs w:val="22"/>
        </w:rPr>
      </w:pPr>
      <w:r w:rsidRPr="00E45C53">
        <w:rPr>
          <w:rFonts w:ascii="Arial" w:hAnsi="Arial" w:cs="Arial"/>
          <w:b/>
          <w:bCs/>
          <w:sz w:val="22"/>
          <w:szCs w:val="22"/>
        </w:rPr>
        <w:t>700-1 Fishermans Wharf</w:t>
      </w:r>
    </w:p>
    <w:p w14:paraId="076391C8" w14:textId="77777777" w:rsidR="003609E0" w:rsidRPr="00E45C53" w:rsidRDefault="003609E0" w:rsidP="00F5290F">
      <w:pPr>
        <w:jc w:val="center"/>
        <w:rPr>
          <w:rFonts w:ascii="Arial" w:hAnsi="Arial" w:cs="Arial"/>
          <w:b/>
          <w:bCs/>
          <w:sz w:val="22"/>
          <w:szCs w:val="22"/>
        </w:rPr>
      </w:pPr>
      <w:r w:rsidRPr="00E45C53">
        <w:rPr>
          <w:rFonts w:ascii="Arial" w:hAnsi="Arial" w:cs="Arial"/>
          <w:b/>
          <w:bCs/>
          <w:sz w:val="22"/>
          <w:szCs w:val="22"/>
        </w:rPr>
        <w:t xml:space="preserve">Ft. Myers Beach, </w:t>
      </w:r>
      <w:smartTag w:uri="urn:schemas-microsoft-com:office:smarttags" w:element="place">
        <w:r w:rsidRPr="00E45C53">
          <w:rPr>
            <w:rFonts w:ascii="Arial" w:hAnsi="Arial" w:cs="Arial"/>
            <w:b/>
            <w:bCs/>
            <w:sz w:val="22"/>
            <w:szCs w:val="22"/>
          </w:rPr>
          <w:t>FL</w:t>
        </w:r>
      </w:smartTag>
      <w:r w:rsidRPr="00E45C53">
        <w:rPr>
          <w:rFonts w:ascii="Arial" w:hAnsi="Arial" w:cs="Arial"/>
          <w:b/>
          <w:bCs/>
          <w:sz w:val="22"/>
          <w:szCs w:val="22"/>
        </w:rPr>
        <w:t xml:space="preserve"> </w:t>
      </w:r>
      <w:smartTag w:uri="urn:schemas-microsoft-com:office:smarttags" w:element="place">
        <w:r w:rsidRPr="00E45C53">
          <w:rPr>
            <w:rFonts w:ascii="Arial" w:hAnsi="Arial" w:cs="Arial"/>
            <w:b/>
            <w:bCs/>
            <w:sz w:val="22"/>
            <w:szCs w:val="22"/>
          </w:rPr>
          <w:t>33931</w:t>
        </w:r>
      </w:smartTag>
    </w:p>
    <w:p w14:paraId="11DC6A72" w14:textId="32FB1BCF" w:rsidR="003609E0" w:rsidRPr="00E45C53" w:rsidRDefault="002D5398" w:rsidP="00F5290F">
      <w:pPr>
        <w:jc w:val="center"/>
        <w:rPr>
          <w:rFonts w:ascii="Arial" w:hAnsi="Arial" w:cs="Arial"/>
          <w:b/>
          <w:bCs/>
          <w:sz w:val="22"/>
          <w:szCs w:val="22"/>
        </w:rPr>
      </w:pPr>
      <w:r>
        <w:rPr>
          <w:rFonts w:ascii="Arial" w:hAnsi="Arial" w:cs="Arial"/>
          <w:b/>
          <w:bCs/>
          <w:sz w:val="22"/>
          <w:szCs w:val="22"/>
        </w:rPr>
        <w:t>phone</w:t>
      </w:r>
      <w:r w:rsidR="003609E0" w:rsidRPr="00E45C53">
        <w:rPr>
          <w:rFonts w:ascii="Arial" w:hAnsi="Arial" w:cs="Arial"/>
          <w:b/>
          <w:bCs/>
          <w:sz w:val="22"/>
          <w:szCs w:val="22"/>
        </w:rPr>
        <w:t xml:space="preserve">: (239) </w:t>
      </w:r>
      <w:r w:rsidR="008A355E">
        <w:rPr>
          <w:rFonts w:ascii="Arial" w:hAnsi="Arial" w:cs="Arial"/>
          <w:b/>
          <w:bCs/>
          <w:sz w:val="22"/>
          <w:szCs w:val="22"/>
        </w:rPr>
        <w:t>530-100</w:t>
      </w:r>
      <w:r w:rsidR="00552C78">
        <w:rPr>
          <w:rFonts w:ascii="Arial" w:hAnsi="Arial" w:cs="Arial"/>
          <w:b/>
          <w:bCs/>
          <w:sz w:val="22"/>
          <w:szCs w:val="22"/>
        </w:rPr>
        <w:t>2</w:t>
      </w:r>
    </w:p>
    <w:p w14:paraId="4FEC4126" w14:textId="77777777" w:rsidR="003609E0" w:rsidRDefault="003609E0" w:rsidP="00F5290F">
      <w:pPr>
        <w:jc w:val="center"/>
        <w:rPr>
          <w:rFonts w:ascii="Arial" w:hAnsi="Arial" w:cs="Arial"/>
          <w:b/>
          <w:bCs/>
          <w:sz w:val="22"/>
          <w:szCs w:val="22"/>
        </w:rPr>
      </w:pPr>
      <w:r w:rsidRPr="00E45C53">
        <w:rPr>
          <w:rFonts w:ascii="Arial" w:hAnsi="Arial" w:cs="Arial"/>
          <w:b/>
          <w:bCs/>
          <w:sz w:val="22"/>
          <w:szCs w:val="22"/>
        </w:rPr>
        <w:t>and</w:t>
      </w:r>
    </w:p>
    <w:p w14:paraId="358C2F50" w14:textId="77777777" w:rsidR="00F5290F" w:rsidRDefault="00F5290F" w:rsidP="00F5290F">
      <w:pPr>
        <w:jc w:val="center"/>
        <w:rPr>
          <w:rFonts w:ascii="Arial" w:hAnsi="Arial" w:cs="Arial"/>
          <w:b/>
          <w:bCs/>
          <w:sz w:val="22"/>
          <w:szCs w:val="22"/>
        </w:rPr>
      </w:pPr>
    </w:p>
    <w:p w14:paraId="5DFFE81A" w14:textId="77777777" w:rsidR="003609E0" w:rsidRPr="00E45C53" w:rsidRDefault="003609E0" w:rsidP="00F5290F">
      <w:pPr>
        <w:jc w:val="center"/>
        <w:rPr>
          <w:rFonts w:ascii="Arial" w:hAnsi="Arial" w:cs="Arial"/>
          <w:b/>
          <w:bCs/>
          <w:sz w:val="22"/>
          <w:szCs w:val="22"/>
        </w:rPr>
      </w:pPr>
      <w:r w:rsidRPr="00E45C53">
        <w:rPr>
          <w:rFonts w:ascii="Arial" w:hAnsi="Arial" w:cs="Arial"/>
          <w:b/>
          <w:bCs/>
          <w:sz w:val="22"/>
          <w:szCs w:val="22"/>
        </w:rPr>
        <w:t>CHARLOTTE HARBOR ENVIRONMENTAL CENTER</w:t>
      </w:r>
    </w:p>
    <w:p w14:paraId="3D7817B2" w14:textId="77777777" w:rsidR="003609E0" w:rsidRPr="00E45C53" w:rsidRDefault="003609E0" w:rsidP="00F5290F">
      <w:pPr>
        <w:jc w:val="center"/>
        <w:rPr>
          <w:rFonts w:ascii="Arial" w:hAnsi="Arial" w:cs="Arial"/>
          <w:b/>
          <w:bCs/>
          <w:sz w:val="22"/>
          <w:szCs w:val="22"/>
        </w:rPr>
      </w:pPr>
      <w:r w:rsidRPr="00E45C53">
        <w:rPr>
          <w:rFonts w:ascii="Arial" w:hAnsi="Arial" w:cs="Arial"/>
          <w:b/>
          <w:bCs/>
          <w:sz w:val="22"/>
          <w:szCs w:val="22"/>
        </w:rPr>
        <w:t>PO Box 5197</w:t>
      </w:r>
    </w:p>
    <w:p w14:paraId="4331D0DE" w14:textId="77777777" w:rsidR="003609E0" w:rsidRPr="00E45C53" w:rsidRDefault="003609E0" w:rsidP="00F5290F">
      <w:pPr>
        <w:jc w:val="center"/>
        <w:rPr>
          <w:rFonts w:ascii="Arial" w:hAnsi="Arial" w:cs="Arial"/>
          <w:b/>
          <w:bCs/>
          <w:sz w:val="22"/>
          <w:szCs w:val="22"/>
        </w:rPr>
      </w:pPr>
      <w:r>
        <w:rPr>
          <w:rFonts w:ascii="Arial" w:hAnsi="Arial" w:cs="Arial"/>
          <w:b/>
          <w:bCs/>
          <w:sz w:val="22"/>
          <w:szCs w:val="22"/>
        </w:rPr>
        <w:t>Eng</w:t>
      </w:r>
      <w:r w:rsidRPr="00E45C53">
        <w:rPr>
          <w:rFonts w:ascii="Arial" w:hAnsi="Arial" w:cs="Arial"/>
          <w:b/>
          <w:bCs/>
          <w:sz w:val="22"/>
          <w:szCs w:val="22"/>
        </w:rPr>
        <w:t>l</w:t>
      </w:r>
      <w:r>
        <w:rPr>
          <w:rFonts w:ascii="Arial" w:hAnsi="Arial" w:cs="Arial"/>
          <w:b/>
          <w:bCs/>
          <w:sz w:val="22"/>
          <w:szCs w:val="22"/>
        </w:rPr>
        <w:t>e</w:t>
      </w:r>
      <w:r w:rsidRPr="00E45C53">
        <w:rPr>
          <w:rFonts w:ascii="Arial" w:hAnsi="Arial" w:cs="Arial"/>
          <w:b/>
          <w:bCs/>
          <w:sz w:val="22"/>
          <w:szCs w:val="22"/>
        </w:rPr>
        <w:t>wood, FL 34224</w:t>
      </w:r>
    </w:p>
    <w:p w14:paraId="6926C03E" w14:textId="77777777" w:rsidR="003609E0" w:rsidRPr="00E45C53" w:rsidRDefault="002D5398" w:rsidP="00F5290F">
      <w:pPr>
        <w:jc w:val="center"/>
        <w:rPr>
          <w:rFonts w:ascii="Arial" w:hAnsi="Arial" w:cs="Arial"/>
          <w:b/>
          <w:bCs/>
          <w:sz w:val="22"/>
          <w:szCs w:val="22"/>
        </w:rPr>
      </w:pPr>
      <w:r>
        <w:rPr>
          <w:rFonts w:ascii="Arial" w:hAnsi="Arial" w:cs="Arial"/>
          <w:b/>
          <w:bCs/>
          <w:sz w:val="22"/>
          <w:szCs w:val="22"/>
        </w:rPr>
        <w:t>phone</w:t>
      </w:r>
      <w:r w:rsidR="003609E0" w:rsidRPr="00E45C53">
        <w:rPr>
          <w:rFonts w:ascii="Arial" w:hAnsi="Arial" w:cs="Arial"/>
          <w:b/>
          <w:bCs/>
          <w:sz w:val="22"/>
          <w:szCs w:val="22"/>
        </w:rPr>
        <w:t>: (941) 475-0769</w:t>
      </w:r>
    </w:p>
    <w:p w14:paraId="2B78DE1B" w14:textId="77777777" w:rsidR="00F5290F" w:rsidRDefault="00F5290F" w:rsidP="00F5290F">
      <w:pPr>
        <w:jc w:val="center"/>
        <w:rPr>
          <w:rFonts w:ascii="Arial" w:hAnsi="Arial" w:cs="Arial"/>
          <w:b/>
          <w:bCs/>
          <w:sz w:val="22"/>
          <w:szCs w:val="22"/>
        </w:rPr>
      </w:pPr>
    </w:p>
    <w:p w14:paraId="13868723" w14:textId="5987AB40" w:rsidR="009516B4" w:rsidRDefault="009516B4" w:rsidP="00F5290F">
      <w:pPr>
        <w:jc w:val="center"/>
        <w:rPr>
          <w:rFonts w:ascii="Arial" w:hAnsi="Arial" w:cs="Arial"/>
          <w:b/>
          <w:bCs/>
          <w:sz w:val="22"/>
          <w:szCs w:val="22"/>
        </w:rPr>
      </w:pPr>
    </w:p>
    <w:p w14:paraId="44C1A1B2" w14:textId="652C7F6B" w:rsidR="00A82412" w:rsidRDefault="00A82412" w:rsidP="00F5290F">
      <w:pPr>
        <w:jc w:val="center"/>
        <w:rPr>
          <w:rFonts w:ascii="Arial" w:hAnsi="Arial" w:cs="Arial"/>
          <w:b/>
          <w:bCs/>
          <w:sz w:val="22"/>
          <w:szCs w:val="22"/>
        </w:rPr>
      </w:pPr>
    </w:p>
    <w:p w14:paraId="77210675" w14:textId="0DC62880" w:rsidR="00A82412" w:rsidRDefault="00A82412" w:rsidP="00917ECC">
      <w:pPr>
        <w:rPr>
          <w:rFonts w:ascii="Arial" w:hAnsi="Arial" w:cs="Arial"/>
          <w:b/>
          <w:bCs/>
          <w:noProof/>
          <w:sz w:val="22"/>
          <w:szCs w:val="22"/>
        </w:rPr>
      </w:pPr>
    </w:p>
    <w:p w14:paraId="70AEE89A" w14:textId="746AE247" w:rsidR="00917ECC" w:rsidRDefault="00917ECC" w:rsidP="00917ECC">
      <w:pPr>
        <w:rPr>
          <w:rFonts w:ascii="Arial" w:hAnsi="Arial" w:cs="Arial"/>
          <w:b/>
          <w:bCs/>
          <w:noProof/>
          <w:sz w:val="22"/>
          <w:szCs w:val="22"/>
        </w:rPr>
      </w:pPr>
    </w:p>
    <w:tbl>
      <w:tblPr>
        <w:tblpPr w:leftFromText="180" w:rightFromText="180" w:vertAnchor="text" w:horzAnchor="margin" w:tblpXSpec="right" w:tblpY="297"/>
        <w:tblW w:w="1456" w:type="dxa"/>
        <w:tblLook w:val="0000" w:firstRow="0" w:lastRow="0" w:firstColumn="0" w:lastColumn="0" w:noHBand="0" w:noVBand="0"/>
      </w:tblPr>
      <w:tblGrid>
        <w:gridCol w:w="488"/>
        <w:gridCol w:w="968"/>
      </w:tblGrid>
      <w:tr w:rsidR="006C4DF0" w14:paraId="001A6E9C" w14:textId="77777777" w:rsidTr="006C4DF0">
        <w:trPr>
          <w:trHeight w:val="255"/>
        </w:trPr>
        <w:tc>
          <w:tcPr>
            <w:tcW w:w="488" w:type="dxa"/>
            <w:tcBorders>
              <w:top w:val="single" w:sz="4" w:space="0" w:color="auto"/>
              <w:left w:val="single" w:sz="4" w:space="0" w:color="auto"/>
              <w:bottom w:val="single" w:sz="4" w:space="0" w:color="auto"/>
              <w:right w:val="nil"/>
            </w:tcBorders>
            <w:noWrap/>
            <w:vAlign w:val="bottom"/>
          </w:tcPr>
          <w:p w14:paraId="142BBB87" w14:textId="77777777" w:rsidR="006C4DF0" w:rsidRPr="00D6066A" w:rsidRDefault="006C4DF0" w:rsidP="006C4DF0">
            <w:pPr>
              <w:overflowPunct/>
              <w:autoSpaceDE/>
              <w:autoSpaceDN/>
              <w:adjustRightInd/>
              <w:jc w:val="center"/>
              <w:textAlignment w:val="auto"/>
              <w:rPr>
                <w:rFonts w:ascii="Arial" w:hAnsi="Arial" w:cs="Arial"/>
                <w:b/>
                <w:bCs/>
              </w:rPr>
            </w:pPr>
            <w:r w:rsidRPr="00D6066A">
              <w:rPr>
                <w:rFonts w:ascii="Arial" w:hAnsi="Arial" w:cs="Arial"/>
                <w:b/>
                <w:bCs/>
              </w:rPr>
              <w:t>F</w:t>
            </w:r>
          </w:p>
        </w:tc>
        <w:tc>
          <w:tcPr>
            <w:tcW w:w="968" w:type="dxa"/>
            <w:tcBorders>
              <w:top w:val="single" w:sz="4" w:space="0" w:color="auto"/>
              <w:left w:val="nil"/>
              <w:bottom w:val="single" w:sz="4" w:space="0" w:color="auto"/>
              <w:right w:val="single" w:sz="4" w:space="0" w:color="auto"/>
            </w:tcBorders>
            <w:noWrap/>
            <w:vAlign w:val="bottom"/>
          </w:tcPr>
          <w:p w14:paraId="6CC5ECCD" w14:textId="77777777" w:rsidR="006C4DF0" w:rsidRPr="00D6066A" w:rsidRDefault="006C4DF0" w:rsidP="006C4DF0">
            <w:pPr>
              <w:overflowPunct/>
              <w:autoSpaceDE/>
              <w:autoSpaceDN/>
              <w:adjustRightInd/>
              <w:jc w:val="center"/>
              <w:textAlignment w:val="auto"/>
              <w:rPr>
                <w:rFonts w:ascii="Arial" w:hAnsi="Arial" w:cs="Arial"/>
                <w:b/>
                <w:bCs/>
              </w:rPr>
            </w:pPr>
            <w:r w:rsidRPr="00D6066A">
              <w:rPr>
                <w:rFonts w:ascii="Arial" w:hAnsi="Arial" w:cs="Arial"/>
                <w:b/>
                <w:bCs/>
              </w:rPr>
              <w:t xml:space="preserve">  C</w:t>
            </w:r>
          </w:p>
        </w:tc>
      </w:tr>
      <w:tr w:rsidR="006C4DF0" w14:paraId="19D72CB5" w14:textId="77777777" w:rsidTr="006C4DF0">
        <w:trPr>
          <w:trHeight w:val="255"/>
        </w:trPr>
        <w:tc>
          <w:tcPr>
            <w:tcW w:w="488" w:type="dxa"/>
            <w:tcBorders>
              <w:top w:val="nil"/>
              <w:left w:val="single" w:sz="4" w:space="0" w:color="auto"/>
              <w:bottom w:val="single" w:sz="4" w:space="0" w:color="auto"/>
              <w:right w:val="nil"/>
            </w:tcBorders>
            <w:noWrap/>
            <w:vAlign w:val="bottom"/>
          </w:tcPr>
          <w:p w14:paraId="11120D26"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49</w:t>
            </w:r>
          </w:p>
        </w:tc>
        <w:tc>
          <w:tcPr>
            <w:tcW w:w="968" w:type="dxa"/>
            <w:tcBorders>
              <w:top w:val="nil"/>
              <w:left w:val="nil"/>
              <w:bottom w:val="single" w:sz="4" w:space="0" w:color="auto"/>
              <w:right w:val="single" w:sz="4" w:space="0" w:color="auto"/>
            </w:tcBorders>
            <w:noWrap/>
            <w:vAlign w:val="bottom"/>
          </w:tcPr>
          <w:p w14:paraId="7C8F204D"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9.0</w:t>
            </w:r>
          </w:p>
        </w:tc>
      </w:tr>
      <w:tr w:rsidR="006C4DF0" w14:paraId="3A4C63CC" w14:textId="77777777" w:rsidTr="006C4DF0">
        <w:trPr>
          <w:trHeight w:val="255"/>
        </w:trPr>
        <w:tc>
          <w:tcPr>
            <w:tcW w:w="488" w:type="dxa"/>
            <w:tcBorders>
              <w:top w:val="nil"/>
              <w:left w:val="single" w:sz="4" w:space="0" w:color="auto"/>
              <w:bottom w:val="single" w:sz="4" w:space="0" w:color="auto"/>
              <w:right w:val="nil"/>
            </w:tcBorders>
            <w:noWrap/>
            <w:vAlign w:val="bottom"/>
          </w:tcPr>
          <w:p w14:paraId="6EDAD5AC"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50</w:t>
            </w:r>
          </w:p>
        </w:tc>
        <w:tc>
          <w:tcPr>
            <w:tcW w:w="968" w:type="dxa"/>
            <w:tcBorders>
              <w:top w:val="nil"/>
              <w:left w:val="nil"/>
              <w:bottom w:val="single" w:sz="4" w:space="0" w:color="auto"/>
              <w:right w:val="single" w:sz="4" w:space="0" w:color="auto"/>
            </w:tcBorders>
            <w:noWrap/>
            <w:vAlign w:val="bottom"/>
          </w:tcPr>
          <w:p w14:paraId="5C4410FB"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10.0</w:t>
            </w:r>
          </w:p>
        </w:tc>
      </w:tr>
      <w:tr w:rsidR="006C4DF0" w14:paraId="55919C94" w14:textId="77777777" w:rsidTr="006C4DF0">
        <w:trPr>
          <w:trHeight w:val="255"/>
        </w:trPr>
        <w:tc>
          <w:tcPr>
            <w:tcW w:w="488" w:type="dxa"/>
            <w:tcBorders>
              <w:top w:val="nil"/>
              <w:left w:val="single" w:sz="4" w:space="0" w:color="auto"/>
              <w:bottom w:val="single" w:sz="4" w:space="0" w:color="auto"/>
              <w:right w:val="nil"/>
            </w:tcBorders>
            <w:noWrap/>
            <w:vAlign w:val="bottom"/>
          </w:tcPr>
          <w:p w14:paraId="1F9D5131"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51</w:t>
            </w:r>
          </w:p>
        </w:tc>
        <w:tc>
          <w:tcPr>
            <w:tcW w:w="968" w:type="dxa"/>
            <w:tcBorders>
              <w:top w:val="nil"/>
              <w:left w:val="nil"/>
              <w:bottom w:val="single" w:sz="4" w:space="0" w:color="auto"/>
              <w:right w:val="single" w:sz="4" w:space="0" w:color="auto"/>
            </w:tcBorders>
            <w:noWrap/>
            <w:vAlign w:val="bottom"/>
          </w:tcPr>
          <w:p w14:paraId="71409499"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10.5</w:t>
            </w:r>
          </w:p>
        </w:tc>
      </w:tr>
      <w:tr w:rsidR="006C4DF0" w14:paraId="24391325" w14:textId="77777777" w:rsidTr="006C4DF0">
        <w:trPr>
          <w:trHeight w:val="255"/>
        </w:trPr>
        <w:tc>
          <w:tcPr>
            <w:tcW w:w="488" w:type="dxa"/>
            <w:tcBorders>
              <w:top w:val="nil"/>
              <w:left w:val="single" w:sz="4" w:space="0" w:color="auto"/>
              <w:bottom w:val="single" w:sz="4" w:space="0" w:color="auto"/>
              <w:right w:val="nil"/>
            </w:tcBorders>
            <w:noWrap/>
            <w:vAlign w:val="bottom"/>
          </w:tcPr>
          <w:p w14:paraId="4E30C24A"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52</w:t>
            </w:r>
          </w:p>
        </w:tc>
        <w:tc>
          <w:tcPr>
            <w:tcW w:w="968" w:type="dxa"/>
            <w:tcBorders>
              <w:top w:val="nil"/>
              <w:left w:val="nil"/>
              <w:bottom w:val="single" w:sz="4" w:space="0" w:color="auto"/>
              <w:right w:val="single" w:sz="4" w:space="0" w:color="auto"/>
            </w:tcBorders>
            <w:noWrap/>
            <w:vAlign w:val="bottom"/>
          </w:tcPr>
          <w:p w14:paraId="3F9A79A2"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11.0</w:t>
            </w:r>
          </w:p>
        </w:tc>
      </w:tr>
      <w:tr w:rsidR="006C4DF0" w14:paraId="60FD4929" w14:textId="77777777" w:rsidTr="006C4DF0">
        <w:trPr>
          <w:trHeight w:val="255"/>
        </w:trPr>
        <w:tc>
          <w:tcPr>
            <w:tcW w:w="488" w:type="dxa"/>
            <w:tcBorders>
              <w:top w:val="nil"/>
              <w:left w:val="single" w:sz="4" w:space="0" w:color="auto"/>
              <w:bottom w:val="single" w:sz="4" w:space="0" w:color="auto"/>
              <w:right w:val="nil"/>
            </w:tcBorders>
            <w:noWrap/>
            <w:vAlign w:val="bottom"/>
          </w:tcPr>
          <w:p w14:paraId="3CA03D5F"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53</w:t>
            </w:r>
          </w:p>
        </w:tc>
        <w:tc>
          <w:tcPr>
            <w:tcW w:w="968" w:type="dxa"/>
            <w:tcBorders>
              <w:top w:val="nil"/>
              <w:left w:val="nil"/>
              <w:bottom w:val="single" w:sz="4" w:space="0" w:color="auto"/>
              <w:right w:val="single" w:sz="4" w:space="0" w:color="auto"/>
            </w:tcBorders>
            <w:noWrap/>
            <w:vAlign w:val="bottom"/>
          </w:tcPr>
          <w:p w14:paraId="6A5F3190"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11.5</w:t>
            </w:r>
          </w:p>
        </w:tc>
      </w:tr>
      <w:tr w:rsidR="006C4DF0" w14:paraId="0F397148" w14:textId="77777777" w:rsidTr="006C4DF0">
        <w:trPr>
          <w:trHeight w:val="255"/>
        </w:trPr>
        <w:tc>
          <w:tcPr>
            <w:tcW w:w="488" w:type="dxa"/>
            <w:tcBorders>
              <w:top w:val="nil"/>
              <w:left w:val="single" w:sz="4" w:space="0" w:color="auto"/>
              <w:bottom w:val="single" w:sz="4" w:space="0" w:color="auto"/>
              <w:right w:val="nil"/>
            </w:tcBorders>
            <w:noWrap/>
            <w:vAlign w:val="bottom"/>
          </w:tcPr>
          <w:p w14:paraId="6FECA0A7"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54</w:t>
            </w:r>
          </w:p>
        </w:tc>
        <w:tc>
          <w:tcPr>
            <w:tcW w:w="968" w:type="dxa"/>
            <w:tcBorders>
              <w:top w:val="nil"/>
              <w:left w:val="nil"/>
              <w:bottom w:val="single" w:sz="4" w:space="0" w:color="auto"/>
              <w:right w:val="single" w:sz="4" w:space="0" w:color="auto"/>
            </w:tcBorders>
            <w:noWrap/>
            <w:vAlign w:val="bottom"/>
          </w:tcPr>
          <w:p w14:paraId="63DC230C"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12.0</w:t>
            </w:r>
          </w:p>
        </w:tc>
      </w:tr>
      <w:tr w:rsidR="006C4DF0" w14:paraId="1C08DBF1" w14:textId="77777777" w:rsidTr="006C4DF0">
        <w:trPr>
          <w:trHeight w:val="255"/>
        </w:trPr>
        <w:tc>
          <w:tcPr>
            <w:tcW w:w="488" w:type="dxa"/>
            <w:tcBorders>
              <w:top w:val="nil"/>
              <w:left w:val="single" w:sz="4" w:space="0" w:color="auto"/>
              <w:bottom w:val="single" w:sz="4" w:space="0" w:color="auto"/>
              <w:right w:val="nil"/>
            </w:tcBorders>
            <w:noWrap/>
            <w:vAlign w:val="bottom"/>
          </w:tcPr>
          <w:p w14:paraId="29BB9C8B"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55</w:t>
            </w:r>
          </w:p>
        </w:tc>
        <w:tc>
          <w:tcPr>
            <w:tcW w:w="968" w:type="dxa"/>
            <w:tcBorders>
              <w:top w:val="nil"/>
              <w:left w:val="nil"/>
              <w:bottom w:val="single" w:sz="4" w:space="0" w:color="auto"/>
              <w:right w:val="single" w:sz="4" w:space="0" w:color="auto"/>
            </w:tcBorders>
            <w:noWrap/>
            <w:vAlign w:val="bottom"/>
          </w:tcPr>
          <w:p w14:paraId="1D713B9E"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13.0</w:t>
            </w:r>
          </w:p>
        </w:tc>
      </w:tr>
      <w:tr w:rsidR="006C4DF0" w14:paraId="2D5EBB9F" w14:textId="77777777" w:rsidTr="006C4DF0">
        <w:trPr>
          <w:trHeight w:val="255"/>
        </w:trPr>
        <w:tc>
          <w:tcPr>
            <w:tcW w:w="488" w:type="dxa"/>
            <w:tcBorders>
              <w:top w:val="nil"/>
              <w:left w:val="single" w:sz="4" w:space="0" w:color="auto"/>
              <w:bottom w:val="single" w:sz="4" w:space="0" w:color="auto"/>
              <w:right w:val="nil"/>
            </w:tcBorders>
            <w:noWrap/>
            <w:vAlign w:val="bottom"/>
          </w:tcPr>
          <w:p w14:paraId="1AEA613A"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56</w:t>
            </w:r>
          </w:p>
        </w:tc>
        <w:tc>
          <w:tcPr>
            <w:tcW w:w="968" w:type="dxa"/>
            <w:tcBorders>
              <w:top w:val="nil"/>
              <w:left w:val="nil"/>
              <w:bottom w:val="single" w:sz="4" w:space="0" w:color="auto"/>
              <w:right w:val="single" w:sz="4" w:space="0" w:color="auto"/>
            </w:tcBorders>
            <w:noWrap/>
            <w:vAlign w:val="bottom"/>
          </w:tcPr>
          <w:p w14:paraId="2CA0BC26"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13.5</w:t>
            </w:r>
          </w:p>
        </w:tc>
      </w:tr>
      <w:tr w:rsidR="006C4DF0" w14:paraId="79022DFC" w14:textId="77777777" w:rsidTr="006C4DF0">
        <w:trPr>
          <w:trHeight w:val="255"/>
        </w:trPr>
        <w:tc>
          <w:tcPr>
            <w:tcW w:w="488" w:type="dxa"/>
            <w:tcBorders>
              <w:top w:val="nil"/>
              <w:left w:val="single" w:sz="4" w:space="0" w:color="auto"/>
              <w:bottom w:val="single" w:sz="4" w:space="0" w:color="auto"/>
              <w:right w:val="nil"/>
            </w:tcBorders>
            <w:noWrap/>
            <w:vAlign w:val="bottom"/>
          </w:tcPr>
          <w:p w14:paraId="265096FC"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57</w:t>
            </w:r>
          </w:p>
        </w:tc>
        <w:tc>
          <w:tcPr>
            <w:tcW w:w="968" w:type="dxa"/>
            <w:tcBorders>
              <w:top w:val="nil"/>
              <w:left w:val="nil"/>
              <w:bottom w:val="single" w:sz="4" w:space="0" w:color="auto"/>
              <w:right w:val="single" w:sz="4" w:space="0" w:color="auto"/>
            </w:tcBorders>
            <w:noWrap/>
            <w:vAlign w:val="bottom"/>
          </w:tcPr>
          <w:p w14:paraId="7CBCFB50"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14.0</w:t>
            </w:r>
          </w:p>
        </w:tc>
      </w:tr>
      <w:tr w:rsidR="006C4DF0" w14:paraId="3A44213F" w14:textId="77777777" w:rsidTr="006C4DF0">
        <w:trPr>
          <w:trHeight w:val="255"/>
        </w:trPr>
        <w:tc>
          <w:tcPr>
            <w:tcW w:w="488" w:type="dxa"/>
            <w:tcBorders>
              <w:top w:val="nil"/>
              <w:left w:val="single" w:sz="4" w:space="0" w:color="auto"/>
              <w:bottom w:val="single" w:sz="4" w:space="0" w:color="auto"/>
              <w:right w:val="nil"/>
            </w:tcBorders>
            <w:noWrap/>
            <w:vAlign w:val="bottom"/>
          </w:tcPr>
          <w:p w14:paraId="63AB1B8C"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58</w:t>
            </w:r>
          </w:p>
        </w:tc>
        <w:tc>
          <w:tcPr>
            <w:tcW w:w="968" w:type="dxa"/>
            <w:tcBorders>
              <w:top w:val="nil"/>
              <w:left w:val="nil"/>
              <w:bottom w:val="single" w:sz="4" w:space="0" w:color="auto"/>
              <w:right w:val="single" w:sz="4" w:space="0" w:color="auto"/>
            </w:tcBorders>
            <w:noWrap/>
            <w:vAlign w:val="bottom"/>
          </w:tcPr>
          <w:p w14:paraId="364CC591"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14.5</w:t>
            </w:r>
          </w:p>
        </w:tc>
      </w:tr>
      <w:tr w:rsidR="006C4DF0" w14:paraId="169F3BA0" w14:textId="77777777" w:rsidTr="006C4DF0">
        <w:trPr>
          <w:trHeight w:val="255"/>
        </w:trPr>
        <w:tc>
          <w:tcPr>
            <w:tcW w:w="488" w:type="dxa"/>
            <w:tcBorders>
              <w:top w:val="nil"/>
              <w:left w:val="single" w:sz="4" w:space="0" w:color="auto"/>
              <w:bottom w:val="single" w:sz="4" w:space="0" w:color="auto"/>
              <w:right w:val="nil"/>
            </w:tcBorders>
            <w:noWrap/>
            <w:vAlign w:val="bottom"/>
          </w:tcPr>
          <w:p w14:paraId="62BC31FF"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59</w:t>
            </w:r>
          </w:p>
        </w:tc>
        <w:tc>
          <w:tcPr>
            <w:tcW w:w="968" w:type="dxa"/>
            <w:tcBorders>
              <w:top w:val="nil"/>
              <w:left w:val="nil"/>
              <w:bottom w:val="single" w:sz="4" w:space="0" w:color="auto"/>
              <w:right w:val="single" w:sz="4" w:space="0" w:color="auto"/>
            </w:tcBorders>
            <w:noWrap/>
            <w:vAlign w:val="bottom"/>
          </w:tcPr>
          <w:p w14:paraId="68D6E1BF"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15.0</w:t>
            </w:r>
          </w:p>
        </w:tc>
      </w:tr>
      <w:tr w:rsidR="006C4DF0" w14:paraId="00EB2969" w14:textId="77777777" w:rsidTr="006C4DF0">
        <w:trPr>
          <w:trHeight w:val="285"/>
        </w:trPr>
        <w:tc>
          <w:tcPr>
            <w:tcW w:w="488" w:type="dxa"/>
            <w:tcBorders>
              <w:top w:val="nil"/>
              <w:left w:val="single" w:sz="4" w:space="0" w:color="auto"/>
              <w:bottom w:val="single" w:sz="4" w:space="0" w:color="auto"/>
              <w:right w:val="nil"/>
            </w:tcBorders>
            <w:noWrap/>
            <w:vAlign w:val="bottom"/>
          </w:tcPr>
          <w:p w14:paraId="75BF176E"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60</w:t>
            </w:r>
          </w:p>
        </w:tc>
        <w:tc>
          <w:tcPr>
            <w:tcW w:w="968" w:type="dxa"/>
            <w:tcBorders>
              <w:top w:val="nil"/>
              <w:left w:val="nil"/>
              <w:bottom w:val="single" w:sz="4" w:space="0" w:color="auto"/>
              <w:right w:val="single" w:sz="4" w:space="0" w:color="auto"/>
            </w:tcBorders>
            <w:noWrap/>
            <w:vAlign w:val="bottom"/>
          </w:tcPr>
          <w:p w14:paraId="3EF2BA8B"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15.5</w:t>
            </w:r>
          </w:p>
        </w:tc>
      </w:tr>
      <w:tr w:rsidR="006C4DF0" w14:paraId="42B2DAB3" w14:textId="77777777" w:rsidTr="006C4DF0">
        <w:trPr>
          <w:trHeight w:val="255"/>
        </w:trPr>
        <w:tc>
          <w:tcPr>
            <w:tcW w:w="488" w:type="dxa"/>
            <w:tcBorders>
              <w:top w:val="nil"/>
              <w:left w:val="single" w:sz="4" w:space="0" w:color="auto"/>
              <w:bottom w:val="single" w:sz="4" w:space="0" w:color="auto"/>
              <w:right w:val="nil"/>
            </w:tcBorders>
            <w:noWrap/>
            <w:vAlign w:val="bottom"/>
          </w:tcPr>
          <w:p w14:paraId="58A05C7D"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61</w:t>
            </w:r>
          </w:p>
        </w:tc>
        <w:tc>
          <w:tcPr>
            <w:tcW w:w="968" w:type="dxa"/>
            <w:tcBorders>
              <w:top w:val="nil"/>
              <w:left w:val="nil"/>
              <w:bottom w:val="single" w:sz="4" w:space="0" w:color="auto"/>
              <w:right w:val="single" w:sz="4" w:space="0" w:color="auto"/>
            </w:tcBorders>
            <w:noWrap/>
            <w:vAlign w:val="bottom"/>
          </w:tcPr>
          <w:p w14:paraId="1B08FBDC"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16.0</w:t>
            </w:r>
          </w:p>
        </w:tc>
      </w:tr>
      <w:tr w:rsidR="006C4DF0" w14:paraId="358E7068" w14:textId="77777777" w:rsidTr="006C4DF0">
        <w:trPr>
          <w:trHeight w:val="255"/>
        </w:trPr>
        <w:tc>
          <w:tcPr>
            <w:tcW w:w="488" w:type="dxa"/>
            <w:tcBorders>
              <w:top w:val="nil"/>
              <w:left w:val="single" w:sz="4" w:space="0" w:color="auto"/>
              <w:bottom w:val="single" w:sz="4" w:space="0" w:color="auto"/>
              <w:right w:val="nil"/>
            </w:tcBorders>
            <w:noWrap/>
            <w:vAlign w:val="bottom"/>
          </w:tcPr>
          <w:p w14:paraId="627CCC35"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62</w:t>
            </w:r>
          </w:p>
        </w:tc>
        <w:tc>
          <w:tcPr>
            <w:tcW w:w="968" w:type="dxa"/>
            <w:tcBorders>
              <w:top w:val="nil"/>
              <w:left w:val="nil"/>
              <w:bottom w:val="single" w:sz="4" w:space="0" w:color="auto"/>
              <w:right w:val="single" w:sz="4" w:space="0" w:color="auto"/>
            </w:tcBorders>
            <w:noWrap/>
            <w:vAlign w:val="bottom"/>
          </w:tcPr>
          <w:p w14:paraId="68B2FC85"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16.5</w:t>
            </w:r>
          </w:p>
        </w:tc>
      </w:tr>
      <w:tr w:rsidR="006C4DF0" w14:paraId="2C0E3CD3" w14:textId="77777777" w:rsidTr="006C4DF0">
        <w:trPr>
          <w:trHeight w:val="255"/>
        </w:trPr>
        <w:tc>
          <w:tcPr>
            <w:tcW w:w="488" w:type="dxa"/>
            <w:tcBorders>
              <w:top w:val="nil"/>
              <w:left w:val="single" w:sz="4" w:space="0" w:color="auto"/>
              <w:bottom w:val="single" w:sz="4" w:space="0" w:color="auto"/>
              <w:right w:val="nil"/>
            </w:tcBorders>
            <w:noWrap/>
            <w:vAlign w:val="bottom"/>
          </w:tcPr>
          <w:p w14:paraId="347B0373"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63</w:t>
            </w:r>
          </w:p>
        </w:tc>
        <w:tc>
          <w:tcPr>
            <w:tcW w:w="968" w:type="dxa"/>
            <w:tcBorders>
              <w:top w:val="nil"/>
              <w:left w:val="nil"/>
              <w:bottom w:val="single" w:sz="4" w:space="0" w:color="auto"/>
              <w:right w:val="single" w:sz="4" w:space="0" w:color="auto"/>
            </w:tcBorders>
            <w:noWrap/>
            <w:vAlign w:val="bottom"/>
          </w:tcPr>
          <w:p w14:paraId="6E40190F"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17.0</w:t>
            </w:r>
          </w:p>
        </w:tc>
      </w:tr>
      <w:tr w:rsidR="006C4DF0" w14:paraId="53B72446" w14:textId="77777777" w:rsidTr="006C4DF0">
        <w:trPr>
          <w:trHeight w:val="255"/>
        </w:trPr>
        <w:tc>
          <w:tcPr>
            <w:tcW w:w="488" w:type="dxa"/>
            <w:tcBorders>
              <w:top w:val="nil"/>
              <w:left w:val="single" w:sz="4" w:space="0" w:color="auto"/>
              <w:bottom w:val="single" w:sz="4" w:space="0" w:color="auto"/>
              <w:right w:val="nil"/>
            </w:tcBorders>
            <w:noWrap/>
            <w:vAlign w:val="bottom"/>
          </w:tcPr>
          <w:p w14:paraId="3940458B"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64</w:t>
            </w:r>
          </w:p>
        </w:tc>
        <w:tc>
          <w:tcPr>
            <w:tcW w:w="968" w:type="dxa"/>
            <w:tcBorders>
              <w:top w:val="nil"/>
              <w:left w:val="nil"/>
              <w:bottom w:val="single" w:sz="4" w:space="0" w:color="auto"/>
              <w:right w:val="single" w:sz="4" w:space="0" w:color="auto"/>
            </w:tcBorders>
            <w:noWrap/>
            <w:vAlign w:val="bottom"/>
          </w:tcPr>
          <w:p w14:paraId="71B8A5A2"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18.0</w:t>
            </w:r>
          </w:p>
        </w:tc>
      </w:tr>
      <w:tr w:rsidR="006C4DF0" w14:paraId="7FA9F83B" w14:textId="77777777" w:rsidTr="006C4DF0">
        <w:trPr>
          <w:trHeight w:val="255"/>
        </w:trPr>
        <w:tc>
          <w:tcPr>
            <w:tcW w:w="488" w:type="dxa"/>
            <w:tcBorders>
              <w:top w:val="nil"/>
              <w:left w:val="single" w:sz="4" w:space="0" w:color="auto"/>
              <w:bottom w:val="single" w:sz="4" w:space="0" w:color="auto"/>
              <w:right w:val="nil"/>
            </w:tcBorders>
            <w:noWrap/>
            <w:vAlign w:val="bottom"/>
          </w:tcPr>
          <w:p w14:paraId="33F764FA"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65</w:t>
            </w:r>
          </w:p>
        </w:tc>
        <w:tc>
          <w:tcPr>
            <w:tcW w:w="968" w:type="dxa"/>
            <w:tcBorders>
              <w:top w:val="nil"/>
              <w:left w:val="nil"/>
              <w:bottom w:val="single" w:sz="4" w:space="0" w:color="auto"/>
              <w:right w:val="single" w:sz="4" w:space="0" w:color="auto"/>
            </w:tcBorders>
            <w:noWrap/>
            <w:vAlign w:val="bottom"/>
          </w:tcPr>
          <w:p w14:paraId="34E9929A"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18.5</w:t>
            </w:r>
          </w:p>
        </w:tc>
      </w:tr>
      <w:tr w:rsidR="006C4DF0" w14:paraId="5888FBBE" w14:textId="77777777" w:rsidTr="006C4DF0">
        <w:trPr>
          <w:trHeight w:val="255"/>
        </w:trPr>
        <w:tc>
          <w:tcPr>
            <w:tcW w:w="488" w:type="dxa"/>
            <w:tcBorders>
              <w:top w:val="nil"/>
              <w:left w:val="single" w:sz="4" w:space="0" w:color="auto"/>
              <w:bottom w:val="single" w:sz="4" w:space="0" w:color="auto"/>
              <w:right w:val="nil"/>
            </w:tcBorders>
            <w:noWrap/>
            <w:vAlign w:val="bottom"/>
          </w:tcPr>
          <w:p w14:paraId="36A4EAEB"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66</w:t>
            </w:r>
          </w:p>
        </w:tc>
        <w:tc>
          <w:tcPr>
            <w:tcW w:w="968" w:type="dxa"/>
            <w:tcBorders>
              <w:top w:val="nil"/>
              <w:left w:val="nil"/>
              <w:bottom w:val="single" w:sz="4" w:space="0" w:color="auto"/>
              <w:right w:val="single" w:sz="4" w:space="0" w:color="auto"/>
            </w:tcBorders>
            <w:noWrap/>
            <w:vAlign w:val="bottom"/>
          </w:tcPr>
          <w:p w14:paraId="6FD4FA08"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19.0</w:t>
            </w:r>
          </w:p>
        </w:tc>
      </w:tr>
      <w:tr w:rsidR="006C4DF0" w14:paraId="6335DF95" w14:textId="77777777" w:rsidTr="006C4DF0">
        <w:trPr>
          <w:trHeight w:val="255"/>
        </w:trPr>
        <w:tc>
          <w:tcPr>
            <w:tcW w:w="488" w:type="dxa"/>
            <w:tcBorders>
              <w:top w:val="nil"/>
              <w:left w:val="single" w:sz="4" w:space="0" w:color="auto"/>
              <w:bottom w:val="single" w:sz="4" w:space="0" w:color="auto"/>
              <w:right w:val="nil"/>
            </w:tcBorders>
            <w:noWrap/>
            <w:vAlign w:val="bottom"/>
          </w:tcPr>
          <w:p w14:paraId="1A2E8529"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67</w:t>
            </w:r>
          </w:p>
        </w:tc>
        <w:tc>
          <w:tcPr>
            <w:tcW w:w="968" w:type="dxa"/>
            <w:tcBorders>
              <w:top w:val="nil"/>
              <w:left w:val="nil"/>
              <w:bottom w:val="single" w:sz="4" w:space="0" w:color="auto"/>
              <w:right w:val="single" w:sz="4" w:space="0" w:color="auto"/>
            </w:tcBorders>
            <w:noWrap/>
            <w:vAlign w:val="bottom"/>
          </w:tcPr>
          <w:p w14:paraId="05B74745"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19.5</w:t>
            </w:r>
          </w:p>
        </w:tc>
      </w:tr>
      <w:tr w:rsidR="006C4DF0" w14:paraId="1491FA7D" w14:textId="77777777" w:rsidTr="006C4DF0">
        <w:trPr>
          <w:trHeight w:val="255"/>
        </w:trPr>
        <w:tc>
          <w:tcPr>
            <w:tcW w:w="488" w:type="dxa"/>
            <w:tcBorders>
              <w:top w:val="nil"/>
              <w:left w:val="single" w:sz="4" w:space="0" w:color="auto"/>
              <w:bottom w:val="single" w:sz="4" w:space="0" w:color="auto"/>
              <w:right w:val="nil"/>
            </w:tcBorders>
            <w:noWrap/>
            <w:vAlign w:val="bottom"/>
          </w:tcPr>
          <w:p w14:paraId="24CF35D7"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68</w:t>
            </w:r>
          </w:p>
        </w:tc>
        <w:tc>
          <w:tcPr>
            <w:tcW w:w="968" w:type="dxa"/>
            <w:tcBorders>
              <w:top w:val="nil"/>
              <w:left w:val="nil"/>
              <w:bottom w:val="single" w:sz="4" w:space="0" w:color="auto"/>
              <w:right w:val="single" w:sz="4" w:space="0" w:color="auto"/>
            </w:tcBorders>
            <w:noWrap/>
            <w:vAlign w:val="bottom"/>
          </w:tcPr>
          <w:p w14:paraId="3C51435C"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20.0</w:t>
            </w:r>
          </w:p>
        </w:tc>
      </w:tr>
      <w:tr w:rsidR="006C4DF0" w14:paraId="3BA96785" w14:textId="77777777" w:rsidTr="006C4DF0">
        <w:trPr>
          <w:trHeight w:val="255"/>
        </w:trPr>
        <w:tc>
          <w:tcPr>
            <w:tcW w:w="488" w:type="dxa"/>
            <w:tcBorders>
              <w:top w:val="nil"/>
              <w:left w:val="single" w:sz="4" w:space="0" w:color="auto"/>
              <w:bottom w:val="single" w:sz="4" w:space="0" w:color="auto"/>
              <w:right w:val="nil"/>
            </w:tcBorders>
            <w:noWrap/>
            <w:vAlign w:val="bottom"/>
          </w:tcPr>
          <w:p w14:paraId="3F434DA0"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69</w:t>
            </w:r>
          </w:p>
        </w:tc>
        <w:tc>
          <w:tcPr>
            <w:tcW w:w="968" w:type="dxa"/>
            <w:tcBorders>
              <w:top w:val="nil"/>
              <w:left w:val="nil"/>
              <w:bottom w:val="single" w:sz="4" w:space="0" w:color="auto"/>
              <w:right w:val="single" w:sz="4" w:space="0" w:color="auto"/>
            </w:tcBorders>
            <w:noWrap/>
            <w:vAlign w:val="bottom"/>
          </w:tcPr>
          <w:p w14:paraId="1405C027"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20.5</w:t>
            </w:r>
          </w:p>
        </w:tc>
      </w:tr>
      <w:tr w:rsidR="006C4DF0" w14:paraId="23782954" w14:textId="77777777" w:rsidTr="006C4DF0">
        <w:trPr>
          <w:trHeight w:val="255"/>
        </w:trPr>
        <w:tc>
          <w:tcPr>
            <w:tcW w:w="488" w:type="dxa"/>
            <w:tcBorders>
              <w:top w:val="nil"/>
              <w:left w:val="single" w:sz="4" w:space="0" w:color="auto"/>
              <w:bottom w:val="single" w:sz="4" w:space="0" w:color="auto"/>
              <w:right w:val="nil"/>
            </w:tcBorders>
            <w:noWrap/>
            <w:vAlign w:val="bottom"/>
          </w:tcPr>
          <w:p w14:paraId="6CF51A80"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70</w:t>
            </w:r>
          </w:p>
        </w:tc>
        <w:tc>
          <w:tcPr>
            <w:tcW w:w="968" w:type="dxa"/>
            <w:tcBorders>
              <w:top w:val="nil"/>
              <w:left w:val="nil"/>
              <w:bottom w:val="single" w:sz="4" w:space="0" w:color="auto"/>
              <w:right w:val="single" w:sz="4" w:space="0" w:color="auto"/>
            </w:tcBorders>
            <w:noWrap/>
            <w:vAlign w:val="bottom"/>
          </w:tcPr>
          <w:p w14:paraId="1206A1C1"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21.0</w:t>
            </w:r>
          </w:p>
        </w:tc>
      </w:tr>
      <w:tr w:rsidR="006C4DF0" w14:paraId="32FE0505" w14:textId="77777777" w:rsidTr="006C4DF0">
        <w:trPr>
          <w:trHeight w:val="255"/>
        </w:trPr>
        <w:tc>
          <w:tcPr>
            <w:tcW w:w="488" w:type="dxa"/>
            <w:tcBorders>
              <w:top w:val="nil"/>
              <w:left w:val="single" w:sz="4" w:space="0" w:color="auto"/>
              <w:bottom w:val="single" w:sz="4" w:space="0" w:color="auto"/>
              <w:right w:val="nil"/>
            </w:tcBorders>
            <w:noWrap/>
            <w:vAlign w:val="bottom"/>
          </w:tcPr>
          <w:p w14:paraId="53D6488B"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71</w:t>
            </w:r>
          </w:p>
        </w:tc>
        <w:tc>
          <w:tcPr>
            <w:tcW w:w="968" w:type="dxa"/>
            <w:tcBorders>
              <w:top w:val="nil"/>
              <w:left w:val="nil"/>
              <w:bottom w:val="single" w:sz="4" w:space="0" w:color="auto"/>
              <w:right w:val="single" w:sz="4" w:space="0" w:color="auto"/>
            </w:tcBorders>
            <w:noWrap/>
            <w:vAlign w:val="bottom"/>
          </w:tcPr>
          <w:p w14:paraId="5EA9CBD8"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21.5</w:t>
            </w:r>
          </w:p>
        </w:tc>
      </w:tr>
      <w:tr w:rsidR="006C4DF0" w14:paraId="24031D40" w14:textId="77777777" w:rsidTr="006C4DF0">
        <w:trPr>
          <w:trHeight w:val="255"/>
        </w:trPr>
        <w:tc>
          <w:tcPr>
            <w:tcW w:w="488" w:type="dxa"/>
            <w:tcBorders>
              <w:top w:val="nil"/>
              <w:left w:val="single" w:sz="4" w:space="0" w:color="auto"/>
              <w:bottom w:val="single" w:sz="4" w:space="0" w:color="auto"/>
              <w:right w:val="nil"/>
            </w:tcBorders>
            <w:noWrap/>
            <w:vAlign w:val="bottom"/>
          </w:tcPr>
          <w:p w14:paraId="56136BB4"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72</w:t>
            </w:r>
          </w:p>
        </w:tc>
        <w:tc>
          <w:tcPr>
            <w:tcW w:w="968" w:type="dxa"/>
            <w:tcBorders>
              <w:top w:val="nil"/>
              <w:left w:val="nil"/>
              <w:bottom w:val="single" w:sz="4" w:space="0" w:color="auto"/>
              <w:right w:val="single" w:sz="4" w:space="0" w:color="auto"/>
            </w:tcBorders>
            <w:noWrap/>
            <w:vAlign w:val="bottom"/>
          </w:tcPr>
          <w:p w14:paraId="4217BEE5"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22.0</w:t>
            </w:r>
          </w:p>
        </w:tc>
      </w:tr>
      <w:tr w:rsidR="006C4DF0" w14:paraId="6B70BB39" w14:textId="77777777" w:rsidTr="006C4DF0">
        <w:trPr>
          <w:trHeight w:val="255"/>
        </w:trPr>
        <w:tc>
          <w:tcPr>
            <w:tcW w:w="488" w:type="dxa"/>
            <w:tcBorders>
              <w:top w:val="nil"/>
              <w:left w:val="single" w:sz="4" w:space="0" w:color="auto"/>
              <w:bottom w:val="single" w:sz="4" w:space="0" w:color="auto"/>
              <w:right w:val="nil"/>
            </w:tcBorders>
            <w:noWrap/>
            <w:vAlign w:val="bottom"/>
          </w:tcPr>
          <w:p w14:paraId="2685F3B9"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73</w:t>
            </w:r>
          </w:p>
        </w:tc>
        <w:tc>
          <w:tcPr>
            <w:tcW w:w="968" w:type="dxa"/>
            <w:tcBorders>
              <w:top w:val="nil"/>
              <w:left w:val="nil"/>
              <w:bottom w:val="single" w:sz="4" w:space="0" w:color="auto"/>
              <w:right w:val="single" w:sz="4" w:space="0" w:color="auto"/>
            </w:tcBorders>
            <w:noWrap/>
            <w:vAlign w:val="bottom"/>
          </w:tcPr>
          <w:p w14:paraId="7BE3C104"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23.0</w:t>
            </w:r>
          </w:p>
        </w:tc>
      </w:tr>
      <w:tr w:rsidR="006C4DF0" w14:paraId="33BE091F" w14:textId="77777777" w:rsidTr="006C4DF0">
        <w:trPr>
          <w:trHeight w:val="285"/>
        </w:trPr>
        <w:tc>
          <w:tcPr>
            <w:tcW w:w="488" w:type="dxa"/>
            <w:tcBorders>
              <w:top w:val="nil"/>
              <w:left w:val="single" w:sz="4" w:space="0" w:color="auto"/>
              <w:bottom w:val="single" w:sz="4" w:space="0" w:color="auto"/>
              <w:right w:val="nil"/>
            </w:tcBorders>
            <w:noWrap/>
            <w:vAlign w:val="bottom"/>
          </w:tcPr>
          <w:p w14:paraId="5ECB74D0"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74</w:t>
            </w:r>
          </w:p>
        </w:tc>
        <w:tc>
          <w:tcPr>
            <w:tcW w:w="968" w:type="dxa"/>
            <w:tcBorders>
              <w:top w:val="nil"/>
              <w:left w:val="nil"/>
              <w:bottom w:val="single" w:sz="4" w:space="0" w:color="auto"/>
              <w:right w:val="single" w:sz="4" w:space="0" w:color="auto"/>
            </w:tcBorders>
            <w:noWrap/>
            <w:vAlign w:val="bottom"/>
          </w:tcPr>
          <w:p w14:paraId="3E4D3A30"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23.5</w:t>
            </w:r>
          </w:p>
        </w:tc>
      </w:tr>
      <w:tr w:rsidR="006C4DF0" w14:paraId="5E17FF71" w14:textId="77777777" w:rsidTr="006C4DF0">
        <w:trPr>
          <w:trHeight w:val="255"/>
        </w:trPr>
        <w:tc>
          <w:tcPr>
            <w:tcW w:w="488" w:type="dxa"/>
            <w:tcBorders>
              <w:top w:val="nil"/>
              <w:left w:val="single" w:sz="4" w:space="0" w:color="auto"/>
              <w:bottom w:val="single" w:sz="4" w:space="0" w:color="auto"/>
              <w:right w:val="nil"/>
            </w:tcBorders>
            <w:noWrap/>
            <w:vAlign w:val="bottom"/>
          </w:tcPr>
          <w:p w14:paraId="1C70C142"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75</w:t>
            </w:r>
          </w:p>
        </w:tc>
        <w:tc>
          <w:tcPr>
            <w:tcW w:w="968" w:type="dxa"/>
            <w:tcBorders>
              <w:top w:val="nil"/>
              <w:left w:val="nil"/>
              <w:bottom w:val="single" w:sz="4" w:space="0" w:color="auto"/>
              <w:right w:val="single" w:sz="4" w:space="0" w:color="auto"/>
            </w:tcBorders>
            <w:noWrap/>
            <w:vAlign w:val="bottom"/>
          </w:tcPr>
          <w:p w14:paraId="2CB2B008"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24.0</w:t>
            </w:r>
          </w:p>
        </w:tc>
      </w:tr>
      <w:tr w:rsidR="006C4DF0" w14:paraId="2642AAA2" w14:textId="77777777" w:rsidTr="006C4DF0">
        <w:trPr>
          <w:trHeight w:val="255"/>
        </w:trPr>
        <w:tc>
          <w:tcPr>
            <w:tcW w:w="488" w:type="dxa"/>
            <w:tcBorders>
              <w:top w:val="nil"/>
              <w:left w:val="single" w:sz="4" w:space="0" w:color="auto"/>
              <w:bottom w:val="single" w:sz="4" w:space="0" w:color="auto"/>
              <w:right w:val="nil"/>
            </w:tcBorders>
            <w:noWrap/>
            <w:vAlign w:val="bottom"/>
          </w:tcPr>
          <w:p w14:paraId="59AF7867"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76</w:t>
            </w:r>
          </w:p>
        </w:tc>
        <w:tc>
          <w:tcPr>
            <w:tcW w:w="968" w:type="dxa"/>
            <w:tcBorders>
              <w:top w:val="nil"/>
              <w:left w:val="nil"/>
              <w:bottom w:val="single" w:sz="4" w:space="0" w:color="auto"/>
              <w:right w:val="single" w:sz="4" w:space="0" w:color="auto"/>
            </w:tcBorders>
            <w:noWrap/>
            <w:vAlign w:val="bottom"/>
          </w:tcPr>
          <w:p w14:paraId="3BAAE5E7"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24.5</w:t>
            </w:r>
          </w:p>
        </w:tc>
      </w:tr>
      <w:tr w:rsidR="006C4DF0" w14:paraId="2BABEC76" w14:textId="77777777" w:rsidTr="006C4DF0">
        <w:trPr>
          <w:trHeight w:val="255"/>
        </w:trPr>
        <w:tc>
          <w:tcPr>
            <w:tcW w:w="488" w:type="dxa"/>
            <w:tcBorders>
              <w:top w:val="nil"/>
              <w:left w:val="single" w:sz="4" w:space="0" w:color="auto"/>
              <w:bottom w:val="single" w:sz="4" w:space="0" w:color="auto"/>
              <w:right w:val="nil"/>
            </w:tcBorders>
            <w:noWrap/>
            <w:vAlign w:val="bottom"/>
          </w:tcPr>
          <w:p w14:paraId="6698C8EA"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77</w:t>
            </w:r>
          </w:p>
        </w:tc>
        <w:tc>
          <w:tcPr>
            <w:tcW w:w="968" w:type="dxa"/>
            <w:tcBorders>
              <w:top w:val="nil"/>
              <w:left w:val="nil"/>
              <w:bottom w:val="single" w:sz="4" w:space="0" w:color="auto"/>
              <w:right w:val="single" w:sz="4" w:space="0" w:color="auto"/>
            </w:tcBorders>
            <w:noWrap/>
            <w:vAlign w:val="bottom"/>
          </w:tcPr>
          <w:p w14:paraId="0E609E77"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25.0</w:t>
            </w:r>
          </w:p>
        </w:tc>
      </w:tr>
      <w:tr w:rsidR="006C4DF0" w14:paraId="5B43E720" w14:textId="77777777" w:rsidTr="006C4DF0">
        <w:trPr>
          <w:trHeight w:val="255"/>
        </w:trPr>
        <w:tc>
          <w:tcPr>
            <w:tcW w:w="488" w:type="dxa"/>
            <w:tcBorders>
              <w:top w:val="nil"/>
              <w:left w:val="single" w:sz="4" w:space="0" w:color="auto"/>
              <w:bottom w:val="single" w:sz="4" w:space="0" w:color="auto"/>
              <w:right w:val="nil"/>
            </w:tcBorders>
            <w:noWrap/>
            <w:vAlign w:val="bottom"/>
          </w:tcPr>
          <w:p w14:paraId="7D9B2B4D"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78</w:t>
            </w:r>
          </w:p>
        </w:tc>
        <w:tc>
          <w:tcPr>
            <w:tcW w:w="968" w:type="dxa"/>
            <w:tcBorders>
              <w:top w:val="nil"/>
              <w:left w:val="nil"/>
              <w:bottom w:val="single" w:sz="4" w:space="0" w:color="auto"/>
              <w:right w:val="single" w:sz="4" w:space="0" w:color="auto"/>
            </w:tcBorders>
            <w:noWrap/>
            <w:vAlign w:val="bottom"/>
          </w:tcPr>
          <w:p w14:paraId="44D93144"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25.5</w:t>
            </w:r>
          </w:p>
        </w:tc>
      </w:tr>
      <w:tr w:rsidR="006C4DF0" w14:paraId="7877337D" w14:textId="77777777" w:rsidTr="006C4DF0">
        <w:trPr>
          <w:trHeight w:val="255"/>
        </w:trPr>
        <w:tc>
          <w:tcPr>
            <w:tcW w:w="488" w:type="dxa"/>
            <w:tcBorders>
              <w:top w:val="nil"/>
              <w:left w:val="single" w:sz="4" w:space="0" w:color="auto"/>
              <w:bottom w:val="single" w:sz="4" w:space="0" w:color="auto"/>
              <w:right w:val="nil"/>
            </w:tcBorders>
            <w:noWrap/>
            <w:vAlign w:val="bottom"/>
          </w:tcPr>
          <w:p w14:paraId="5706A644"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79</w:t>
            </w:r>
          </w:p>
        </w:tc>
        <w:tc>
          <w:tcPr>
            <w:tcW w:w="968" w:type="dxa"/>
            <w:tcBorders>
              <w:top w:val="nil"/>
              <w:left w:val="nil"/>
              <w:bottom w:val="single" w:sz="4" w:space="0" w:color="auto"/>
              <w:right w:val="single" w:sz="4" w:space="0" w:color="auto"/>
            </w:tcBorders>
            <w:noWrap/>
            <w:vAlign w:val="bottom"/>
          </w:tcPr>
          <w:p w14:paraId="35257145"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26.0</w:t>
            </w:r>
          </w:p>
        </w:tc>
      </w:tr>
      <w:tr w:rsidR="006C4DF0" w14:paraId="74AA04D1" w14:textId="77777777" w:rsidTr="006C4DF0">
        <w:trPr>
          <w:trHeight w:val="255"/>
        </w:trPr>
        <w:tc>
          <w:tcPr>
            <w:tcW w:w="488" w:type="dxa"/>
            <w:tcBorders>
              <w:top w:val="nil"/>
              <w:left w:val="single" w:sz="4" w:space="0" w:color="auto"/>
              <w:bottom w:val="single" w:sz="4" w:space="0" w:color="auto"/>
              <w:right w:val="nil"/>
            </w:tcBorders>
            <w:noWrap/>
            <w:vAlign w:val="bottom"/>
          </w:tcPr>
          <w:p w14:paraId="0FFF30EF"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80</w:t>
            </w:r>
          </w:p>
        </w:tc>
        <w:tc>
          <w:tcPr>
            <w:tcW w:w="968" w:type="dxa"/>
            <w:tcBorders>
              <w:top w:val="nil"/>
              <w:left w:val="nil"/>
              <w:bottom w:val="single" w:sz="4" w:space="0" w:color="auto"/>
              <w:right w:val="single" w:sz="4" w:space="0" w:color="auto"/>
            </w:tcBorders>
            <w:noWrap/>
            <w:vAlign w:val="bottom"/>
          </w:tcPr>
          <w:p w14:paraId="4C04F14D"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26.5</w:t>
            </w:r>
          </w:p>
        </w:tc>
      </w:tr>
      <w:tr w:rsidR="006C4DF0" w14:paraId="0DABF5AD" w14:textId="77777777" w:rsidTr="006C4DF0">
        <w:trPr>
          <w:trHeight w:val="255"/>
        </w:trPr>
        <w:tc>
          <w:tcPr>
            <w:tcW w:w="488" w:type="dxa"/>
            <w:tcBorders>
              <w:top w:val="nil"/>
              <w:left w:val="single" w:sz="4" w:space="0" w:color="auto"/>
              <w:bottom w:val="single" w:sz="4" w:space="0" w:color="auto"/>
              <w:right w:val="nil"/>
            </w:tcBorders>
            <w:noWrap/>
            <w:vAlign w:val="bottom"/>
          </w:tcPr>
          <w:p w14:paraId="3987AAB4"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81</w:t>
            </w:r>
          </w:p>
        </w:tc>
        <w:tc>
          <w:tcPr>
            <w:tcW w:w="968" w:type="dxa"/>
            <w:tcBorders>
              <w:top w:val="nil"/>
              <w:left w:val="nil"/>
              <w:bottom w:val="single" w:sz="4" w:space="0" w:color="auto"/>
              <w:right w:val="single" w:sz="4" w:space="0" w:color="auto"/>
            </w:tcBorders>
            <w:noWrap/>
            <w:vAlign w:val="bottom"/>
          </w:tcPr>
          <w:p w14:paraId="24ACA112"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27.0</w:t>
            </w:r>
          </w:p>
        </w:tc>
      </w:tr>
      <w:tr w:rsidR="006C4DF0" w14:paraId="6569CD2A" w14:textId="77777777" w:rsidTr="006C4DF0">
        <w:trPr>
          <w:trHeight w:val="255"/>
        </w:trPr>
        <w:tc>
          <w:tcPr>
            <w:tcW w:w="488" w:type="dxa"/>
            <w:tcBorders>
              <w:top w:val="nil"/>
              <w:left w:val="single" w:sz="4" w:space="0" w:color="auto"/>
              <w:bottom w:val="single" w:sz="4" w:space="0" w:color="auto"/>
              <w:right w:val="nil"/>
            </w:tcBorders>
            <w:noWrap/>
            <w:vAlign w:val="bottom"/>
          </w:tcPr>
          <w:p w14:paraId="18FCA1ED"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82</w:t>
            </w:r>
          </w:p>
        </w:tc>
        <w:tc>
          <w:tcPr>
            <w:tcW w:w="968" w:type="dxa"/>
            <w:tcBorders>
              <w:top w:val="nil"/>
              <w:left w:val="nil"/>
              <w:bottom w:val="single" w:sz="4" w:space="0" w:color="auto"/>
              <w:right w:val="single" w:sz="4" w:space="0" w:color="auto"/>
            </w:tcBorders>
            <w:noWrap/>
            <w:vAlign w:val="bottom"/>
          </w:tcPr>
          <w:p w14:paraId="2EDCBDCA"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28.0</w:t>
            </w:r>
          </w:p>
        </w:tc>
      </w:tr>
      <w:tr w:rsidR="006C4DF0" w14:paraId="02525A1A" w14:textId="77777777" w:rsidTr="006C4DF0">
        <w:trPr>
          <w:trHeight w:val="255"/>
        </w:trPr>
        <w:tc>
          <w:tcPr>
            <w:tcW w:w="488" w:type="dxa"/>
            <w:tcBorders>
              <w:top w:val="nil"/>
              <w:left w:val="single" w:sz="4" w:space="0" w:color="auto"/>
              <w:bottom w:val="single" w:sz="4" w:space="0" w:color="auto"/>
              <w:right w:val="nil"/>
            </w:tcBorders>
            <w:noWrap/>
            <w:vAlign w:val="bottom"/>
          </w:tcPr>
          <w:p w14:paraId="26F0BBD8"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83</w:t>
            </w:r>
          </w:p>
        </w:tc>
        <w:tc>
          <w:tcPr>
            <w:tcW w:w="968" w:type="dxa"/>
            <w:tcBorders>
              <w:top w:val="nil"/>
              <w:left w:val="nil"/>
              <w:bottom w:val="single" w:sz="4" w:space="0" w:color="auto"/>
              <w:right w:val="single" w:sz="4" w:space="0" w:color="auto"/>
            </w:tcBorders>
            <w:noWrap/>
            <w:vAlign w:val="bottom"/>
          </w:tcPr>
          <w:p w14:paraId="7C632368"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28.5</w:t>
            </w:r>
          </w:p>
        </w:tc>
      </w:tr>
      <w:tr w:rsidR="006C4DF0" w14:paraId="0F595ACB" w14:textId="77777777" w:rsidTr="006C4DF0">
        <w:trPr>
          <w:trHeight w:val="255"/>
        </w:trPr>
        <w:tc>
          <w:tcPr>
            <w:tcW w:w="488" w:type="dxa"/>
            <w:tcBorders>
              <w:top w:val="nil"/>
              <w:left w:val="single" w:sz="4" w:space="0" w:color="auto"/>
              <w:bottom w:val="single" w:sz="4" w:space="0" w:color="auto"/>
              <w:right w:val="nil"/>
            </w:tcBorders>
            <w:noWrap/>
            <w:vAlign w:val="bottom"/>
          </w:tcPr>
          <w:p w14:paraId="2C573ABD"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84</w:t>
            </w:r>
          </w:p>
        </w:tc>
        <w:tc>
          <w:tcPr>
            <w:tcW w:w="968" w:type="dxa"/>
            <w:tcBorders>
              <w:top w:val="nil"/>
              <w:left w:val="nil"/>
              <w:bottom w:val="single" w:sz="4" w:space="0" w:color="auto"/>
              <w:right w:val="single" w:sz="4" w:space="0" w:color="auto"/>
            </w:tcBorders>
            <w:noWrap/>
            <w:vAlign w:val="bottom"/>
          </w:tcPr>
          <w:p w14:paraId="29752D58"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29.0</w:t>
            </w:r>
          </w:p>
        </w:tc>
      </w:tr>
      <w:tr w:rsidR="006C4DF0" w14:paraId="3BD55C19" w14:textId="77777777" w:rsidTr="006C4DF0">
        <w:trPr>
          <w:trHeight w:val="255"/>
        </w:trPr>
        <w:tc>
          <w:tcPr>
            <w:tcW w:w="488" w:type="dxa"/>
            <w:tcBorders>
              <w:top w:val="nil"/>
              <w:left w:val="single" w:sz="4" w:space="0" w:color="auto"/>
              <w:bottom w:val="single" w:sz="4" w:space="0" w:color="auto"/>
              <w:right w:val="nil"/>
            </w:tcBorders>
            <w:noWrap/>
            <w:vAlign w:val="bottom"/>
          </w:tcPr>
          <w:p w14:paraId="71FCDEB5"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85</w:t>
            </w:r>
          </w:p>
        </w:tc>
        <w:tc>
          <w:tcPr>
            <w:tcW w:w="968" w:type="dxa"/>
            <w:tcBorders>
              <w:top w:val="nil"/>
              <w:left w:val="nil"/>
              <w:bottom w:val="single" w:sz="4" w:space="0" w:color="auto"/>
              <w:right w:val="single" w:sz="4" w:space="0" w:color="auto"/>
            </w:tcBorders>
            <w:noWrap/>
            <w:vAlign w:val="bottom"/>
          </w:tcPr>
          <w:p w14:paraId="0CF8B21B"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29.5</w:t>
            </w:r>
          </w:p>
        </w:tc>
      </w:tr>
      <w:tr w:rsidR="006C4DF0" w14:paraId="2A4D2E58" w14:textId="77777777" w:rsidTr="006C4DF0">
        <w:trPr>
          <w:trHeight w:val="255"/>
        </w:trPr>
        <w:tc>
          <w:tcPr>
            <w:tcW w:w="488" w:type="dxa"/>
            <w:tcBorders>
              <w:top w:val="nil"/>
              <w:left w:val="single" w:sz="4" w:space="0" w:color="auto"/>
              <w:bottom w:val="single" w:sz="4" w:space="0" w:color="auto"/>
              <w:right w:val="nil"/>
            </w:tcBorders>
            <w:noWrap/>
            <w:vAlign w:val="bottom"/>
          </w:tcPr>
          <w:p w14:paraId="033AFDF5"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86</w:t>
            </w:r>
          </w:p>
        </w:tc>
        <w:tc>
          <w:tcPr>
            <w:tcW w:w="968" w:type="dxa"/>
            <w:tcBorders>
              <w:top w:val="nil"/>
              <w:left w:val="nil"/>
              <w:bottom w:val="single" w:sz="4" w:space="0" w:color="auto"/>
              <w:right w:val="single" w:sz="4" w:space="0" w:color="auto"/>
            </w:tcBorders>
            <w:noWrap/>
            <w:vAlign w:val="bottom"/>
          </w:tcPr>
          <w:p w14:paraId="092D4F70"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30.0</w:t>
            </w:r>
          </w:p>
        </w:tc>
      </w:tr>
      <w:tr w:rsidR="006C4DF0" w14:paraId="5A871068" w14:textId="77777777" w:rsidTr="006C4DF0">
        <w:trPr>
          <w:trHeight w:val="255"/>
        </w:trPr>
        <w:tc>
          <w:tcPr>
            <w:tcW w:w="488" w:type="dxa"/>
            <w:tcBorders>
              <w:top w:val="nil"/>
              <w:left w:val="single" w:sz="4" w:space="0" w:color="auto"/>
              <w:bottom w:val="single" w:sz="4" w:space="0" w:color="auto"/>
              <w:right w:val="nil"/>
            </w:tcBorders>
            <w:noWrap/>
            <w:vAlign w:val="bottom"/>
          </w:tcPr>
          <w:p w14:paraId="6DF7A858"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87</w:t>
            </w:r>
          </w:p>
        </w:tc>
        <w:tc>
          <w:tcPr>
            <w:tcW w:w="968" w:type="dxa"/>
            <w:tcBorders>
              <w:top w:val="nil"/>
              <w:left w:val="nil"/>
              <w:bottom w:val="single" w:sz="4" w:space="0" w:color="auto"/>
              <w:right w:val="single" w:sz="4" w:space="0" w:color="auto"/>
            </w:tcBorders>
            <w:noWrap/>
            <w:vAlign w:val="bottom"/>
          </w:tcPr>
          <w:p w14:paraId="51022660"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30.5</w:t>
            </w:r>
          </w:p>
        </w:tc>
      </w:tr>
      <w:tr w:rsidR="006C4DF0" w14:paraId="7EAC3895" w14:textId="77777777" w:rsidTr="006C4DF0">
        <w:trPr>
          <w:trHeight w:val="255"/>
        </w:trPr>
        <w:tc>
          <w:tcPr>
            <w:tcW w:w="488" w:type="dxa"/>
            <w:tcBorders>
              <w:top w:val="nil"/>
              <w:left w:val="single" w:sz="4" w:space="0" w:color="auto"/>
              <w:bottom w:val="single" w:sz="4" w:space="0" w:color="auto"/>
              <w:right w:val="nil"/>
            </w:tcBorders>
            <w:noWrap/>
            <w:vAlign w:val="bottom"/>
          </w:tcPr>
          <w:p w14:paraId="0A8D5654"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88</w:t>
            </w:r>
          </w:p>
        </w:tc>
        <w:tc>
          <w:tcPr>
            <w:tcW w:w="968" w:type="dxa"/>
            <w:tcBorders>
              <w:top w:val="nil"/>
              <w:left w:val="nil"/>
              <w:bottom w:val="single" w:sz="4" w:space="0" w:color="auto"/>
              <w:right w:val="single" w:sz="4" w:space="0" w:color="auto"/>
            </w:tcBorders>
            <w:noWrap/>
            <w:vAlign w:val="bottom"/>
          </w:tcPr>
          <w:p w14:paraId="6B35813F"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31.0</w:t>
            </w:r>
          </w:p>
        </w:tc>
      </w:tr>
      <w:tr w:rsidR="006C4DF0" w14:paraId="2AF6AFBA" w14:textId="77777777" w:rsidTr="006C4DF0">
        <w:trPr>
          <w:trHeight w:val="255"/>
        </w:trPr>
        <w:tc>
          <w:tcPr>
            <w:tcW w:w="488" w:type="dxa"/>
            <w:tcBorders>
              <w:top w:val="nil"/>
              <w:left w:val="single" w:sz="4" w:space="0" w:color="auto"/>
              <w:bottom w:val="single" w:sz="4" w:space="0" w:color="auto"/>
              <w:right w:val="nil"/>
            </w:tcBorders>
            <w:noWrap/>
            <w:vAlign w:val="bottom"/>
          </w:tcPr>
          <w:p w14:paraId="30039F25"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89</w:t>
            </w:r>
          </w:p>
        </w:tc>
        <w:tc>
          <w:tcPr>
            <w:tcW w:w="968" w:type="dxa"/>
            <w:tcBorders>
              <w:top w:val="nil"/>
              <w:left w:val="nil"/>
              <w:bottom w:val="single" w:sz="4" w:space="0" w:color="auto"/>
              <w:right w:val="single" w:sz="4" w:space="0" w:color="auto"/>
            </w:tcBorders>
            <w:noWrap/>
            <w:vAlign w:val="bottom"/>
          </w:tcPr>
          <w:p w14:paraId="15FD2164"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31.5</w:t>
            </w:r>
          </w:p>
        </w:tc>
      </w:tr>
      <w:tr w:rsidR="006C4DF0" w14:paraId="7A69C387" w14:textId="77777777" w:rsidTr="006C4DF0">
        <w:trPr>
          <w:trHeight w:val="255"/>
        </w:trPr>
        <w:tc>
          <w:tcPr>
            <w:tcW w:w="488" w:type="dxa"/>
            <w:tcBorders>
              <w:top w:val="nil"/>
              <w:left w:val="single" w:sz="4" w:space="0" w:color="auto"/>
              <w:bottom w:val="single" w:sz="4" w:space="0" w:color="auto"/>
              <w:right w:val="nil"/>
            </w:tcBorders>
            <w:noWrap/>
            <w:vAlign w:val="bottom"/>
          </w:tcPr>
          <w:p w14:paraId="54C04777"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90</w:t>
            </w:r>
          </w:p>
        </w:tc>
        <w:tc>
          <w:tcPr>
            <w:tcW w:w="968" w:type="dxa"/>
            <w:tcBorders>
              <w:top w:val="nil"/>
              <w:left w:val="nil"/>
              <w:bottom w:val="single" w:sz="4" w:space="0" w:color="auto"/>
              <w:right w:val="single" w:sz="4" w:space="0" w:color="auto"/>
            </w:tcBorders>
            <w:noWrap/>
            <w:vAlign w:val="bottom"/>
          </w:tcPr>
          <w:p w14:paraId="6F827259"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32.0</w:t>
            </w:r>
          </w:p>
        </w:tc>
      </w:tr>
      <w:tr w:rsidR="006C4DF0" w14:paraId="67C9D825" w14:textId="77777777" w:rsidTr="006C4DF0">
        <w:trPr>
          <w:trHeight w:val="255"/>
        </w:trPr>
        <w:tc>
          <w:tcPr>
            <w:tcW w:w="488" w:type="dxa"/>
            <w:tcBorders>
              <w:top w:val="nil"/>
              <w:left w:val="single" w:sz="4" w:space="0" w:color="auto"/>
              <w:bottom w:val="single" w:sz="4" w:space="0" w:color="auto"/>
              <w:right w:val="nil"/>
            </w:tcBorders>
            <w:noWrap/>
            <w:vAlign w:val="bottom"/>
          </w:tcPr>
          <w:p w14:paraId="467F1458"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91</w:t>
            </w:r>
          </w:p>
        </w:tc>
        <w:tc>
          <w:tcPr>
            <w:tcW w:w="968" w:type="dxa"/>
            <w:tcBorders>
              <w:top w:val="nil"/>
              <w:left w:val="nil"/>
              <w:bottom w:val="single" w:sz="4" w:space="0" w:color="auto"/>
              <w:right w:val="single" w:sz="4" w:space="0" w:color="auto"/>
            </w:tcBorders>
            <w:noWrap/>
            <w:vAlign w:val="bottom"/>
          </w:tcPr>
          <w:p w14:paraId="143C4904"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33.0</w:t>
            </w:r>
          </w:p>
        </w:tc>
      </w:tr>
      <w:tr w:rsidR="006C4DF0" w14:paraId="4A084614" w14:textId="77777777" w:rsidTr="006C4DF0">
        <w:trPr>
          <w:trHeight w:val="255"/>
        </w:trPr>
        <w:tc>
          <w:tcPr>
            <w:tcW w:w="488" w:type="dxa"/>
            <w:tcBorders>
              <w:top w:val="nil"/>
              <w:left w:val="single" w:sz="4" w:space="0" w:color="auto"/>
              <w:bottom w:val="single" w:sz="4" w:space="0" w:color="auto"/>
              <w:right w:val="nil"/>
            </w:tcBorders>
            <w:noWrap/>
            <w:vAlign w:val="bottom"/>
          </w:tcPr>
          <w:p w14:paraId="4575FE66"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92</w:t>
            </w:r>
          </w:p>
        </w:tc>
        <w:tc>
          <w:tcPr>
            <w:tcW w:w="968" w:type="dxa"/>
            <w:tcBorders>
              <w:top w:val="nil"/>
              <w:left w:val="nil"/>
              <w:bottom w:val="single" w:sz="4" w:space="0" w:color="auto"/>
              <w:right w:val="single" w:sz="4" w:space="0" w:color="auto"/>
            </w:tcBorders>
            <w:noWrap/>
            <w:vAlign w:val="bottom"/>
          </w:tcPr>
          <w:p w14:paraId="5AAD6BAA"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33.5</w:t>
            </w:r>
          </w:p>
        </w:tc>
      </w:tr>
      <w:tr w:rsidR="006C4DF0" w14:paraId="697A354E" w14:textId="77777777" w:rsidTr="006C4DF0">
        <w:trPr>
          <w:trHeight w:val="255"/>
        </w:trPr>
        <w:tc>
          <w:tcPr>
            <w:tcW w:w="488" w:type="dxa"/>
            <w:tcBorders>
              <w:top w:val="nil"/>
              <w:left w:val="single" w:sz="4" w:space="0" w:color="auto"/>
              <w:bottom w:val="single" w:sz="4" w:space="0" w:color="auto"/>
              <w:right w:val="nil"/>
            </w:tcBorders>
            <w:noWrap/>
            <w:vAlign w:val="bottom"/>
          </w:tcPr>
          <w:p w14:paraId="3A7547A1"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93</w:t>
            </w:r>
          </w:p>
        </w:tc>
        <w:tc>
          <w:tcPr>
            <w:tcW w:w="968" w:type="dxa"/>
            <w:tcBorders>
              <w:top w:val="nil"/>
              <w:left w:val="nil"/>
              <w:bottom w:val="single" w:sz="4" w:space="0" w:color="auto"/>
              <w:right w:val="single" w:sz="4" w:space="0" w:color="auto"/>
            </w:tcBorders>
            <w:noWrap/>
            <w:vAlign w:val="bottom"/>
          </w:tcPr>
          <w:p w14:paraId="4049C793"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34.0</w:t>
            </w:r>
          </w:p>
        </w:tc>
      </w:tr>
      <w:tr w:rsidR="006C4DF0" w14:paraId="464C7159" w14:textId="77777777" w:rsidTr="006C4DF0">
        <w:trPr>
          <w:trHeight w:val="255"/>
        </w:trPr>
        <w:tc>
          <w:tcPr>
            <w:tcW w:w="488" w:type="dxa"/>
            <w:tcBorders>
              <w:top w:val="nil"/>
              <w:left w:val="single" w:sz="4" w:space="0" w:color="auto"/>
              <w:bottom w:val="single" w:sz="4" w:space="0" w:color="auto"/>
              <w:right w:val="nil"/>
            </w:tcBorders>
            <w:noWrap/>
            <w:vAlign w:val="bottom"/>
          </w:tcPr>
          <w:p w14:paraId="105BE88D"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94</w:t>
            </w:r>
          </w:p>
        </w:tc>
        <w:tc>
          <w:tcPr>
            <w:tcW w:w="968" w:type="dxa"/>
            <w:tcBorders>
              <w:top w:val="nil"/>
              <w:left w:val="nil"/>
              <w:bottom w:val="single" w:sz="4" w:space="0" w:color="auto"/>
              <w:right w:val="single" w:sz="4" w:space="0" w:color="auto"/>
            </w:tcBorders>
            <w:noWrap/>
            <w:vAlign w:val="bottom"/>
          </w:tcPr>
          <w:p w14:paraId="30F51C53"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34.5</w:t>
            </w:r>
          </w:p>
        </w:tc>
      </w:tr>
      <w:tr w:rsidR="006C4DF0" w14:paraId="4DB88D10" w14:textId="77777777" w:rsidTr="006C4DF0">
        <w:trPr>
          <w:trHeight w:val="255"/>
        </w:trPr>
        <w:tc>
          <w:tcPr>
            <w:tcW w:w="488" w:type="dxa"/>
            <w:tcBorders>
              <w:top w:val="nil"/>
              <w:left w:val="single" w:sz="4" w:space="0" w:color="auto"/>
              <w:bottom w:val="single" w:sz="4" w:space="0" w:color="auto"/>
              <w:right w:val="nil"/>
            </w:tcBorders>
            <w:noWrap/>
            <w:vAlign w:val="bottom"/>
          </w:tcPr>
          <w:p w14:paraId="7DA52AF6"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95</w:t>
            </w:r>
          </w:p>
        </w:tc>
        <w:tc>
          <w:tcPr>
            <w:tcW w:w="968" w:type="dxa"/>
            <w:tcBorders>
              <w:top w:val="nil"/>
              <w:left w:val="nil"/>
              <w:bottom w:val="single" w:sz="4" w:space="0" w:color="auto"/>
              <w:right w:val="single" w:sz="4" w:space="0" w:color="auto"/>
            </w:tcBorders>
            <w:noWrap/>
            <w:vAlign w:val="bottom"/>
          </w:tcPr>
          <w:p w14:paraId="446E1215"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35.0</w:t>
            </w:r>
          </w:p>
        </w:tc>
      </w:tr>
      <w:tr w:rsidR="006C4DF0" w14:paraId="1264B4AE" w14:textId="77777777" w:rsidTr="006C4DF0">
        <w:trPr>
          <w:trHeight w:val="255"/>
        </w:trPr>
        <w:tc>
          <w:tcPr>
            <w:tcW w:w="488" w:type="dxa"/>
            <w:tcBorders>
              <w:top w:val="nil"/>
              <w:left w:val="single" w:sz="4" w:space="0" w:color="auto"/>
              <w:bottom w:val="single" w:sz="4" w:space="0" w:color="auto"/>
              <w:right w:val="nil"/>
            </w:tcBorders>
            <w:noWrap/>
            <w:vAlign w:val="bottom"/>
          </w:tcPr>
          <w:p w14:paraId="3C088C0F"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96</w:t>
            </w:r>
          </w:p>
        </w:tc>
        <w:tc>
          <w:tcPr>
            <w:tcW w:w="968" w:type="dxa"/>
            <w:tcBorders>
              <w:top w:val="nil"/>
              <w:left w:val="nil"/>
              <w:bottom w:val="single" w:sz="4" w:space="0" w:color="auto"/>
              <w:right w:val="single" w:sz="4" w:space="0" w:color="auto"/>
            </w:tcBorders>
            <w:noWrap/>
            <w:vAlign w:val="bottom"/>
          </w:tcPr>
          <w:p w14:paraId="2EF1EED9" w14:textId="77777777" w:rsidR="006C4DF0" w:rsidRPr="00D6066A" w:rsidRDefault="006C4DF0" w:rsidP="006C4DF0">
            <w:pPr>
              <w:overflowPunct/>
              <w:autoSpaceDE/>
              <w:autoSpaceDN/>
              <w:adjustRightInd/>
              <w:jc w:val="center"/>
              <w:textAlignment w:val="auto"/>
              <w:rPr>
                <w:rFonts w:ascii="Arial" w:hAnsi="Arial" w:cs="Arial"/>
              </w:rPr>
            </w:pPr>
            <w:r w:rsidRPr="00D6066A">
              <w:rPr>
                <w:rFonts w:ascii="Arial" w:hAnsi="Arial" w:cs="Arial"/>
              </w:rPr>
              <w:t>35.5</w:t>
            </w:r>
          </w:p>
        </w:tc>
      </w:tr>
    </w:tbl>
    <w:p w14:paraId="38AEA33A" w14:textId="77777777" w:rsidR="006C4DF0" w:rsidRDefault="00917ECC" w:rsidP="005D5F59">
      <w:pPr>
        <w:rPr>
          <w:rFonts w:ascii="Arial" w:hAnsi="Arial" w:cs="Arial"/>
          <w:b/>
          <w:bCs/>
          <w:sz w:val="22"/>
          <w:szCs w:val="22"/>
        </w:rPr>
      </w:pPr>
      <w:r>
        <w:rPr>
          <w:rFonts w:ascii="Arial" w:hAnsi="Arial" w:cs="Arial"/>
          <w:b/>
          <w:bCs/>
          <w:noProof/>
          <w:sz w:val="22"/>
          <w:szCs w:val="22"/>
        </w:rPr>
        <w:drawing>
          <wp:inline distT="0" distB="0" distL="0" distR="0" wp14:anchorId="0118410C" wp14:editId="22BB97BC">
            <wp:extent cx="5589905" cy="8458200"/>
            <wp:effectExtent l="0" t="0" r="0" b="0"/>
            <wp:docPr id="3" name="Picture 3" descr="chevwqmn map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vwqmn map 20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9905" cy="8458200"/>
                    </a:xfrm>
                    <a:prstGeom prst="rect">
                      <a:avLst/>
                    </a:prstGeom>
                    <a:noFill/>
                    <a:ln>
                      <a:noFill/>
                    </a:ln>
                  </pic:spPr>
                </pic:pic>
              </a:graphicData>
            </a:graphic>
          </wp:inline>
        </w:drawing>
      </w:r>
    </w:p>
    <w:p w14:paraId="5025F705" w14:textId="25C9B837" w:rsidR="003609E0" w:rsidRPr="00496F05" w:rsidRDefault="003609E0" w:rsidP="005D259C">
      <w:pPr>
        <w:pStyle w:val="NoSpacing"/>
      </w:pPr>
      <w:r w:rsidRPr="00BE4125">
        <w:rPr>
          <w:sz w:val="28"/>
        </w:rPr>
        <w:lastRenderedPageBreak/>
        <w:t>Introduction</w:t>
      </w:r>
    </w:p>
    <w:p w14:paraId="5B8252A2" w14:textId="77777777" w:rsidR="003609E0" w:rsidRPr="00496F05" w:rsidRDefault="003609E0">
      <w:pPr>
        <w:ind w:left="720" w:hanging="720"/>
        <w:jc w:val="center"/>
        <w:rPr>
          <w:rFonts w:asciiTheme="minorHAnsi" w:hAnsiTheme="minorHAnsi" w:cs="Arial"/>
          <w:b/>
          <w:bCs/>
          <w:sz w:val="23"/>
          <w:szCs w:val="23"/>
          <w:u w:val="single"/>
        </w:rPr>
      </w:pPr>
    </w:p>
    <w:p w14:paraId="31A8E632" w14:textId="77777777" w:rsidR="003609E0" w:rsidRPr="00496F05" w:rsidRDefault="003609E0" w:rsidP="00E45C53">
      <w:pPr>
        <w:rPr>
          <w:rFonts w:asciiTheme="minorHAnsi" w:hAnsiTheme="minorHAnsi" w:cs="Arial"/>
          <w:sz w:val="23"/>
          <w:szCs w:val="23"/>
        </w:rPr>
      </w:pPr>
      <w:r w:rsidRPr="00496F05">
        <w:rPr>
          <w:rFonts w:asciiTheme="minorHAnsi" w:hAnsiTheme="minorHAnsi" w:cs="Arial"/>
          <w:b/>
          <w:bCs/>
          <w:sz w:val="23"/>
          <w:szCs w:val="23"/>
        </w:rPr>
        <w:t xml:space="preserve">Purpose:  </w:t>
      </w:r>
      <w:r w:rsidRPr="00496F05">
        <w:rPr>
          <w:rFonts w:asciiTheme="minorHAnsi" w:hAnsiTheme="minorHAnsi" w:cs="Arial"/>
          <w:sz w:val="23"/>
          <w:szCs w:val="23"/>
        </w:rPr>
        <w:t>The Charlotte Harbor Estuaries Volunteer Water Quality Monitoring Network (CHEVWQMN) has been following the Standard Field Procedures for Water Quality Monitoring since 1996.  These Procedures are an integral part of the approved Quality Assurance/Control (QA/QC) Plan for the CHEVWQMN.  Each step of these Procedures is important for collecting accurate, precise and reliable water quality data, as well as assuring consistency between water monitors.  Please refer to these Procedures in the field when conducting water monitoring.</w:t>
      </w:r>
    </w:p>
    <w:p w14:paraId="3793E1BC" w14:textId="77777777" w:rsidR="003609E0" w:rsidRPr="00496F05" w:rsidRDefault="003609E0" w:rsidP="00E45C53">
      <w:pPr>
        <w:rPr>
          <w:rFonts w:asciiTheme="minorHAnsi" w:hAnsiTheme="minorHAnsi" w:cs="Arial"/>
          <w:sz w:val="23"/>
          <w:szCs w:val="23"/>
        </w:rPr>
      </w:pPr>
    </w:p>
    <w:p w14:paraId="3F47AD68" w14:textId="2B9D8180" w:rsidR="003609E0" w:rsidRPr="00496F05" w:rsidRDefault="003609E0" w:rsidP="00E45C53">
      <w:pPr>
        <w:rPr>
          <w:rFonts w:asciiTheme="minorHAnsi" w:hAnsiTheme="minorHAnsi" w:cs="Arial"/>
          <w:sz w:val="23"/>
          <w:szCs w:val="23"/>
        </w:rPr>
      </w:pPr>
      <w:r w:rsidRPr="00496F05">
        <w:rPr>
          <w:rFonts w:asciiTheme="minorHAnsi" w:hAnsiTheme="minorHAnsi" w:cs="Arial"/>
          <w:b/>
          <w:bCs/>
          <w:sz w:val="23"/>
          <w:szCs w:val="23"/>
        </w:rPr>
        <w:t xml:space="preserve">Parameters:  </w:t>
      </w:r>
      <w:r w:rsidRPr="00496F05">
        <w:rPr>
          <w:rFonts w:asciiTheme="minorHAnsi" w:hAnsiTheme="minorHAnsi" w:cs="Arial"/>
          <w:sz w:val="23"/>
          <w:szCs w:val="23"/>
        </w:rPr>
        <w:t>The complete set of parameters included in these Procedures is necessary to fully characterize water quality in the estuaries.  The parameters and methods were chosen because of their role in determining estuary health, as well as the ability to collect them reliably.  Some analyses are conducted in the field and some are conducted in the laboratory from samples collected in the field.  The field parameters include weather conditions, air temperature, precipitation, tide stage, water depth, water temperature, water clarity (</w:t>
      </w:r>
      <w:r w:rsidR="00774E85">
        <w:rPr>
          <w:rFonts w:asciiTheme="minorHAnsi" w:hAnsiTheme="minorHAnsi" w:cs="Arial"/>
          <w:sz w:val="23"/>
          <w:szCs w:val="23"/>
        </w:rPr>
        <w:t>Secchi</w:t>
      </w:r>
      <w:r w:rsidR="008610F4">
        <w:rPr>
          <w:rFonts w:asciiTheme="minorHAnsi" w:hAnsiTheme="minorHAnsi" w:cs="Arial"/>
          <w:sz w:val="23"/>
          <w:szCs w:val="23"/>
        </w:rPr>
        <w:t xml:space="preserve"> depth</w:t>
      </w:r>
      <w:r w:rsidRPr="00496F05">
        <w:rPr>
          <w:rFonts w:asciiTheme="minorHAnsi" w:hAnsiTheme="minorHAnsi" w:cs="Arial"/>
          <w:sz w:val="23"/>
          <w:szCs w:val="23"/>
        </w:rPr>
        <w:t>), dissolved oxygen and pH.  The laboratory parameters include water color, turbidity, nitrogen, phosphorous, chlorophyll and fecal coliform bacteria.</w:t>
      </w:r>
    </w:p>
    <w:p w14:paraId="3BD44CE4" w14:textId="77777777" w:rsidR="003609E0" w:rsidRPr="00496F05" w:rsidRDefault="003609E0" w:rsidP="00E45C53">
      <w:pPr>
        <w:rPr>
          <w:rFonts w:asciiTheme="minorHAnsi" w:hAnsiTheme="minorHAnsi" w:cs="Arial"/>
          <w:sz w:val="23"/>
          <w:szCs w:val="23"/>
        </w:rPr>
      </w:pPr>
    </w:p>
    <w:p w14:paraId="5A96A610" w14:textId="4CA71DD6" w:rsidR="003609E0" w:rsidRPr="00496F05" w:rsidRDefault="003609E0" w:rsidP="00E45C53">
      <w:pPr>
        <w:rPr>
          <w:rFonts w:asciiTheme="minorHAnsi" w:hAnsiTheme="minorHAnsi" w:cs="Arial"/>
          <w:sz w:val="23"/>
          <w:szCs w:val="23"/>
        </w:rPr>
      </w:pPr>
      <w:r w:rsidRPr="00496F05">
        <w:rPr>
          <w:rFonts w:asciiTheme="minorHAnsi" w:hAnsiTheme="minorHAnsi" w:cs="Arial"/>
          <w:sz w:val="23"/>
          <w:szCs w:val="23"/>
        </w:rPr>
        <w:t>Dissolved oxygen is important for invertebrate and fishery viability.  Water color, turbidity and chlorophyll affect light availability for important seagrasses.  Nitrogen and phosphorus affect marine plant growth and elevated levels can cause excess algae growth.  Fecal coliform bacteria indicate the amount of human and mammal wastes carried into the estuary with stormwater runoff, septic system leaching and other sources.  Salinity, color, nutrients and bacteria levels reflect freshwater inflows from the watershed.  Sustainability of estuary health depends on identifying and correcting human sources of changes to water quality and quantity from the watershed.</w:t>
      </w:r>
    </w:p>
    <w:p w14:paraId="606D887B" w14:textId="77777777" w:rsidR="003609E0" w:rsidRPr="00496F05" w:rsidRDefault="003609E0" w:rsidP="00E45C53">
      <w:pPr>
        <w:rPr>
          <w:rFonts w:asciiTheme="minorHAnsi" w:hAnsiTheme="minorHAnsi"/>
          <w:sz w:val="23"/>
          <w:szCs w:val="23"/>
        </w:rPr>
      </w:pPr>
    </w:p>
    <w:p w14:paraId="6519BA43" w14:textId="0A59A1D2" w:rsidR="003609E0" w:rsidRPr="00496F05" w:rsidRDefault="003609E0" w:rsidP="00E45C53">
      <w:pPr>
        <w:rPr>
          <w:rFonts w:asciiTheme="minorHAnsi" w:hAnsiTheme="minorHAnsi" w:cs="Arial"/>
          <w:sz w:val="23"/>
          <w:szCs w:val="23"/>
        </w:rPr>
      </w:pPr>
      <w:r w:rsidRPr="00496F05">
        <w:rPr>
          <w:rFonts w:asciiTheme="minorHAnsi" w:hAnsiTheme="minorHAnsi" w:cs="Arial"/>
          <w:b/>
          <w:bCs/>
          <w:sz w:val="23"/>
          <w:szCs w:val="23"/>
        </w:rPr>
        <w:t xml:space="preserve">Guidelines:  </w:t>
      </w:r>
      <w:r w:rsidRPr="00496F05">
        <w:rPr>
          <w:rFonts w:asciiTheme="minorHAnsi" w:hAnsiTheme="minorHAnsi" w:cs="Arial"/>
          <w:sz w:val="23"/>
          <w:szCs w:val="23"/>
        </w:rPr>
        <w:t>Please follow these Procedures carefully for properly conducting field monitoring and collecting and preserving laboratory samples.  The laboratory analyses for chlorophyll, nitrogen, phosphorus and bacteria must be collected carefully in the field to avoid contamination.  Pre</w:t>
      </w:r>
      <w:r w:rsidR="00F05DAB">
        <w:rPr>
          <w:rFonts w:asciiTheme="minorHAnsi" w:hAnsiTheme="minorHAnsi" w:cs="Arial"/>
          <w:sz w:val="23"/>
          <w:szCs w:val="23"/>
        </w:rPr>
        <w:t>-</w:t>
      </w:r>
      <w:r w:rsidRPr="00496F05">
        <w:rPr>
          <w:rFonts w:asciiTheme="minorHAnsi" w:hAnsiTheme="minorHAnsi" w:cs="Arial"/>
          <w:sz w:val="23"/>
          <w:szCs w:val="23"/>
        </w:rPr>
        <w:t>cleaned, pre</w:t>
      </w:r>
      <w:r w:rsidR="00F05DAB">
        <w:rPr>
          <w:rFonts w:asciiTheme="minorHAnsi" w:hAnsiTheme="minorHAnsi" w:cs="Arial"/>
          <w:sz w:val="23"/>
          <w:szCs w:val="23"/>
        </w:rPr>
        <w:t>-</w:t>
      </w:r>
      <w:r w:rsidRPr="00496F05">
        <w:rPr>
          <w:rFonts w:asciiTheme="minorHAnsi" w:hAnsiTheme="minorHAnsi" w:cs="Arial"/>
          <w:sz w:val="23"/>
          <w:szCs w:val="23"/>
        </w:rPr>
        <w:t xml:space="preserve">preserved bottles for chlorophyll, nutrients, color, turbidity and bacteria are provided each month in a </w:t>
      </w:r>
      <w:r w:rsidR="00774E85">
        <w:rPr>
          <w:rFonts w:asciiTheme="minorHAnsi" w:hAnsiTheme="minorHAnsi" w:cs="Arial"/>
          <w:sz w:val="23"/>
          <w:szCs w:val="23"/>
        </w:rPr>
        <w:t xml:space="preserve">bag in a </w:t>
      </w:r>
      <w:r w:rsidRPr="00496F05">
        <w:rPr>
          <w:rFonts w:asciiTheme="minorHAnsi" w:hAnsiTheme="minorHAnsi" w:cs="Arial"/>
          <w:sz w:val="23"/>
          <w:szCs w:val="23"/>
        </w:rPr>
        <w:t>sm</w:t>
      </w:r>
      <w:r w:rsidR="00774E85">
        <w:rPr>
          <w:rFonts w:asciiTheme="minorHAnsi" w:hAnsiTheme="minorHAnsi" w:cs="Arial"/>
          <w:sz w:val="23"/>
          <w:szCs w:val="23"/>
        </w:rPr>
        <w:t>all cooler</w:t>
      </w:r>
      <w:r w:rsidRPr="00496F05">
        <w:rPr>
          <w:rFonts w:asciiTheme="minorHAnsi" w:hAnsiTheme="minorHAnsi" w:cs="Arial"/>
          <w:sz w:val="23"/>
          <w:szCs w:val="23"/>
        </w:rPr>
        <w:t xml:space="preserve">.  The bottles are to be filled according to steps </w:t>
      </w:r>
      <w:r w:rsidR="00774E85">
        <w:rPr>
          <w:rFonts w:asciiTheme="minorHAnsi" w:hAnsiTheme="minorHAnsi" w:cs="Arial"/>
          <w:sz w:val="23"/>
          <w:szCs w:val="23"/>
        </w:rPr>
        <w:t>U-Z on pages 11</w:t>
      </w:r>
      <w:r w:rsidR="006C4DF0">
        <w:rPr>
          <w:rFonts w:asciiTheme="minorHAnsi" w:hAnsiTheme="minorHAnsi" w:cs="Arial"/>
          <w:sz w:val="23"/>
          <w:szCs w:val="23"/>
        </w:rPr>
        <w:t xml:space="preserve"> and 12</w:t>
      </w:r>
      <w:r w:rsidRPr="00496F05">
        <w:rPr>
          <w:rFonts w:asciiTheme="minorHAnsi" w:hAnsiTheme="minorHAnsi" w:cs="Arial"/>
          <w:sz w:val="23"/>
          <w:szCs w:val="23"/>
        </w:rPr>
        <w:t xml:space="preserve"> of these Procedures.  The samples are returned to the </w:t>
      </w:r>
      <w:r w:rsidR="00774E85">
        <w:rPr>
          <w:rFonts w:asciiTheme="minorHAnsi" w:hAnsiTheme="minorHAnsi" w:cs="Arial"/>
          <w:sz w:val="23"/>
          <w:szCs w:val="23"/>
        </w:rPr>
        <w:t xml:space="preserve">bag in the </w:t>
      </w:r>
      <w:r w:rsidRPr="00496F05">
        <w:rPr>
          <w:rFonts w:asciiTheme="minorHAnsi" w:hAnsiTheme="minorHAnsi" w:cs="Arial"/>
          <w:sz w:val="23"/>
          <w:szCs w:val="23"/>
        </w:rPr>
        <w:t xml:space="preserve">cooler </w:t>
      </w:r>
      <w:r w:rsidR="00774E85">
        <w:rPr>
          <w:rFonts w:asciiTheme="minorHAnsi" w:hAnsiTheme="minorHAnsi" w:cs="Arial"/>
          <w:sz w:val="23"/>
          <w:szCs w:val="23"/>
        </w:rPr>
        <w:t>and surrounded with ice cubes</w:t>
      </w:r>
      <w:r w:rsidRPr="00496F05">
        <w:rPr>
          <w:rFonts w:asciiTheme="minorHAnsi" w:hAnsiTheme="minorHAnsi" w:cs="Arial"/>
          <w:sz w:val="23"/>
          <w:szCs w:val="23"/>
        </w:rPr>
        <w:t xml:space="preserve">.  </w:t>
      </w:r>
      <w:r w:rsidRPr="00496F05">
        <w:rPr>
          <w:rFonts w:asciiTheme="minorHAnsi" w:hAnsiTheme="minorHAnsi" w:cs="Arial"/>
          <w:b/>
          <w:bCs/>
          <w:sz w:val="23"/>
          <w:szCs w:val="23"/>
        </w:rPr>
        <w:t>Each water monitor is responsible for transporting their samples to the local collection location within 1 hour of sampling</w:t>
      </w:r>
      <w:r w:rsidRPr="00496F05">
        <w:rPr>
          <w:rFonts w:asciiTheme="minorHAnsi" w:hAnsiTheme="minorHAnsi" w:cs="Arial"/>
          <w:sz w:val="23"/>
          <w:szCs w:val="23"/>
        </w:rPr>
        <w:t xml:space="preserve">.  CHEVWQMN staff will then transport the samples to </w:t>
      </w:r>
      <w:r w:rsidR="001D0F81" w:rsidRPr="00496F05">
        <w:rPr>
          <w:rFonts w:asciiTheme="minorHAnsi" w:hAnsiTheme="minorHAnsi" w:cs="Arial"/>
          <w:sz w:val="23"/>
          <w:szCs w:val="23"/>
        </w:rPr>
        <w:t xml:space="preserve">a local </w:t>
      </w:r>
      <w:r w:rsidR="00D26A23" w:rsidRPr="00496F05">
        <w:rPr>
          <w:rFonts w:asciiTheme="minorHAnsi" w:hAnsiTheme="minorHAnsi" w:cs="Arial"/>
          <w:sz w:val="23"/>
          <w:szCs w:val="23"/>
        </w:rPr>
        <w:t>l</w:t>
      </w:r>
      <w:r w:rsidRPr="00496F05">
        <w:rPr>
          <w:rFonts w:asciiTheme="minorHAnsi" w:hAnsiTheme="minorHAnsi" w:cs="Arial"/>
          <w:sz w:val="23"/>
          <w:szCs w:val="23"/>
        </w:rPr>
        <w:t xml:space="preserve">ab for analysis of fecal coliform within the required sample holding time, while the other samples will be sent to </w:t>
      </w:r>
      <w:r w:rsidR="00400DDF">
        <w:rPr>
          <w:rFonts w:asciiTheme="minorHAnsi" w:hAnsiTheme="minorHAnsi" w:cs="Arial"/>
          <w:sz w:val="23"/>
          <w:szCs w:val="23"/>
        </w:rPr>
        <w:t xml:space="preserve">the </w:t>
      </w:r>
      <w:r w:rsidRPr="00496F05">
        <w:rPr>
          <w:rFonts w:asciiTheme="minorHAnsi" w:hAnsiTheme="minorHAnsi" w:cs="Arial"/>
          <w:sz w:val="23"/>
          <w:szCs w:val="23"/>
        </w:rPr>
        <w:t>Department of Environmental Protection Lab in Tallahassee.</w:t>
      </w:r>
    </w:p>
    <w:p w14:paraId="270B858A" w14:textId="77777777" w:rsidR="003609E0" w:rsidRPr="00496F05" w:rsidRDefault="003609E0" w:rsidP="00E45C53">
      <w:pPr>
        <w:rPr>
          <w:rFonts w:asciiTheme="minorHAnsi" w:hAnsiTheme="minorHAnsi" w:cs="Arial"/>
          <w:sz w:val="23"/>
          <w:szCs w:val="23"/>
        </w:rPr>
      </w:pPr>
    </w:p>
    <w:p w14:paraId="000ED9E0" w14:textId="71F3DB85" w:rsidR="003609E0" w:rsidRPr="00496F05" w:rsidRDefault="003609E0" w:rsidP="00E45C53">
      <w:pPr>
        <w:rPr>
          <w:rFonts w:asciiTheme="minorHAnsi" w:hAnsiTheme="minorHAnsi" w:cs="Arial"/>
          <w:sz w:val="23"/>
          <w:szCs w:val="23"/>
        </w:rPr>
      </w:pPr>
      <w:r w:rsidRPr="00496F05">
        <w:rPr>
          <w:rFonts w:asciiTheme="minorHAnsi" w:hAnsiTheme="minorHAnsi" w:cs="Arial"/>
          <w:sz w:val="23"/>
          <w:szCs w:val="23"/>
        </w:rPr>
        <w:t xml:space="preserve">In addition, </w:t>
      </w:r>
      <w:r w:rsidR="003D6645">
        <w:rPr>
          <w:rFonts w:asciiTheme="minorHAnsi" w:hAnsiTheme="minorHAnsi" w:cs="Arial"/>
          <w:sz w:val="23"/>
          <w:szCs w:val="23"/>
        </w:rPr>
        <w:t>usually</w:t>
      </w:r>
      <w:r w:rsidR="003D6645" w:rsidRPr="00496F05">
        <w:rPr>
          <w:rFonts w:asciiTheme="minorHAnsi" w:hAnsiTheme="minorHAnsi" w:cs="Arial"/>
          <w:sz w:val="23"/>
          <w:szCs w:val="23"/>
        </w:rPr>
        <w:t xml:space="preserve"> </w:t>
      </w:r>
      <w:r w:rsidRPr="00496F05">
        <w:rPr>
          <w:rFonts w:asciiTheme="minorHAnsi" w:hAnsiTheme="minorHAnsi" w:cs="Arial"/>
          <w:sz w:val="23"/>
          <w:szCs w:val="23"/>
        </w:rPr>
        <w:t xml:space="preserve">once or twice a year, each sampling site will receive an extra cooler of sample bottles to use for collecting a field duplicate or laboratory blank sample for the chlorophyll, color, turbidity, nutrients and bacteria analyses.  These Duplicates and Blanks are a critical step in the </w:t>
      </w:r>
      <w:r w:rsidR="003D6645">
        <w:rPr>
          <w:rFonts w:asciiTheme="minorHAnsi" w:hAnsiTheme="minorHAnsi" w:cs="Arial"/>
          <w:sz w:val="23"/>
          <w:szCs w:val="23"/>
        </w:rPr>
        <w:t>QA/QC</w:t>
      </w:r>
      <w:r w:rsidRPr="00496F05">
        <w:rPr>
          <w:rFonts w:asciiTheme="minorHAnsi" w:hAnsiTheme="minorHAnsi" w:cs="Arial"/>
          <w:sz w:val="23"/>
          <w:szCs w:val="23"/>
        </w:rPr>
        <w:t xml:space="preserve"> process that validates the samples are technically sound.  The instructions for collecting the </w:t>
      </w:r>
      <w:r w:rsidRPr="009848A7">
        <w:rPr>
          <w:rFonts w:asciiTheme="minorHAnsi" w:hAnsiTheme="minorHAnsi" w:cs="Arial"/>
          <w:sz w:val="23"/>
          <w:szCs w:val="23"/>
        </w:rPr>
        <w:t xml:space="preserve">Blank samples are given in Step </w:t>
      </w:r>
      <w:r w:rsidR="006C066A" w:rsidRPr="009848A7">
        <w:rPr>
          <w:rFonts w:asciiTheme="minorHAnsi" w:hAnsiTheme="minorHAnsi" w:cs="Arial"/>
          <w:sz w:val="23"/>
          <w:szCs w:val="23"/>
        </w:rPr>
        <w:t>G</w:t>
      </w:r>
      <w:r w:rsidRPr="009848A7">
        <w:rPr>
          <w:rFonts w:asciiTheme="minorHAnsi" w:hAnsiTheme="minorHAnsi" w:cs="Arial"/>
          <w:sz w:val="23"/>
          <w:szCs w:val="23"/>
        </w:rPr>
        <w:t>, page</w:t>
      </w:r>
      <w:r w:rsidR="009848A7" w:rsidRPr="009848A7">
        <w:rPr>
          <w:rFonts w:asciiTheme="minorHAnsi" w:hAnsiTheme="minorHAnsi" w:cs="Arial"/>
          <w:sz w:val="23"/>
          <w:szCs w:val="23"/>
        </w:rPr>
        <w:t xml:space="preserve"> 7</w:t>
      </w:r>
      <w:r w:rsidR="006C4DF0">
        <w:rPr>
          <w:rFonts w:asciiTheme="minorHAnsi" w:hAnsiTheme="minorHAnsi" w:cs="Arial"/>
          <w:sz w:val="23"/>
          <w:szCs w:val="23"/>
        </w:rPr>
        <w:t xml:space="preserve"> and 8</w:t>
      </w:r>
      <w:r w:rsidR="009848A7">
        <w:rPr>
          <w:rFonts w:asciiTheme="minorHAnsi" w:hAnsiTheme="minorHAnsi" w:cs="Arial"/>
          <w:sz w:val="23"/>
          <w:szCs w:val="23"/>
        </w:rPr>
        <w:t xml:space="preserve">, of these Procedures. </w:t>
      </w:r>
      <w:r w:rsidRPr="009848A7">
        <w:rPr>
          <w:rFonts w:asciiTheme="minorHAnsi" w:hAnsiTheme="minorHAnsi" w:cs="Arial"/>
          <w:sz w:val="23"/>
          <w:szCs w:val="23"/>
        </w:rPr>
        <w:t xml:space="preserve">Instructions for collecting Duplicates are given in Step </w:t>
      </w:r>
      <w:r w:rsidR="009848A7" w:rsidRPr="009848A7">
        <w:rPr>
          <w:rFonts w:asciiTheme="minorHAnsi" w:hAnsiTheme="minorHAnsi" w:cs="Arial"/>
          <w:sz w:val="23"/>
          <w:szCs w:val="23"/>
        </w:rPr>
        <w:t>AA</w:t>
      </w:r>
      <w:r w:rsidRPr="009848A7">
        <w:rPr>
          <w:rFonts w:asciiTheme="minorHAnsi" w:hAnsiTheme="minorHAnsi" w:cs="Arial"/>
          <w:sz w:val="23"/>
          <w:szCs w:val="23"/>
        </w:rPr>
        <w:t xml:space="preserve"> on pa</w:t>
      </w:r>
      <w:r w:rsidR="009848A7" w:rsidRPr="009848A7">
        <w:rPr>
          <w:rFonts w:asciiTheme="minorHAnsi" w:hAnsiTheme="minorHAnsi" w:cs="Arial"/>
          <w:sz w:val="23"/>
          <w:szCs w:val="23"/>
        </w:rPr>
        <w:t>ge</w:t>
      </w:r>
      <w:r w:rsidR="00E27E9C">
        <w:rPr>
          <w:rFonts w:asciiTheme="minorHAnsi" w:hAnsiTheme="minorHAnsi" w:cs="Arial"/>
          <w:sz w:val="23"/>
          <w:szCs w:val="23"/>
        </w:rPr>
        <w:t>s</w:t>
      </w:r>
      <w:r w:rsidR="009848A7" w:rsidRPr="009848A7">
        <w:rPr>
          <w:rFonts w:asciiTheme="minorHAnsi" w:hAnsiTheme="minorHAnsi" w:cs="Arial"/>
          <w:sz w:val="23"/>
          <w:szCs w:val="23"/>
        </w:rPr>
        <w:t xml:space="preserve"> 1</w:t>
      </w:r>
      <w:r w:rsidR="00E27E9C">
        <w:rPr>
          <w:rFonts w:asciiTheme="minorHAnsi" w:hAnsiTheme="minorHAnsi" w:cs="Arial"/>
          <w:sz w:val="23"/>
          <w:szCs w:val="23"/>
        </w:rPr>
        <w:t>2</w:t>
      </w:r>
      <w:r w:rsidRPr="009848A7">
        <w:rPr>
          <w:rFonts w:asciiTheme="minorHAnsi" w:hAnsiTheme="minorHAnsi" w:cs="Arial"/>
          <w:sz w:val="23"/>
          <w:szCs w:val="23"/>
        </w:rPr>
        <w:t>.</w:t>
      </w:r>
    </w:p>
    <w:p w14:paraId="54C91893" w14:textId="77777777" w:rsidR="003609E0" w:rsidRPr="00496F05" w:rsidRDefault="003609E0" w:rsidP="00E45C53">
      <w:pPr>
        <w:rPr>
          <w:rFonts w:asciiTheme="minorHAnsi" w:hAnsiTheme="minorHAnsi" w:cs="Arial"/>
          <w:sz w:val="23"/>
          <w:szCs w:val="23"/>
        </w:rPr>
      </w:pPr>
    </w:p>
    <w:p w14:paraId="41C0B411" w14:textId="77777777" w:rsidR="003609E0" w:rsidRPr="00496F05" w:rsidRDefault="003609E0" w:rsidP="00E45C53">
      <w:pPr>
        <w:rPr>
          <w:rFonts w:asciiTheme="minorHAnsi" w:hAnsiTheme="minorHAnsi" w:cs="Arial"/>
          <w:sz w:val="23"/>
          <w:szCs w:val="23"/>
        </w:rPr>
      </w:pPr>
      <w:r w:rsidRPr="00496F05">
        <w:rPr>
          <w:rFonts w:asciiTheme="minorHAnsi" w:hAnsiTheme="minorHAnsi" w:cs="Arial"/>
          <w:b/>
          <w:bCs/>
          <w:sz w:val="23"/>
          <w:szCs w:val="23"/>
        </w:rPr>
        <w:t xml:space="preserve">Note: </w:t>
      </w:r>
      <w:r w:rsidRPr="00496F05">
        <w:rPr>
          <w:rFonts w:asciiTheme="minorHAnsi" w:hAnsiTheme="minorHAnsi" w:cs="Arial"/>
          <w:sz w:val="23"/>
          <w:szCs w:val="23"/>
        </w:rPr>
        <w:t xml:space="preserve"> To validate the data and fulfill the QA/QC plan, monitors are required to attend two bi-annual Quality Assurance sessions. These sessions are important in order to conduct annual audits on the data being collected, review and update sampling procedures, exchange information, and compare QA sampling results for precision and accuracy. Your local coordinators will inform you of the dates, in advance, of the Spring and Fall QA sessions. Choose one of the four local meetings in Englewood, Matlacha, Punta Gorda or Estero, to attend. Please bring all of your sampling equipment to the QA session so that you will be able to complete a full test. </w:t>
      </w:r>
    </w:p>
    <w:p w14:paraId="18C8D089" w14:textId="77777777" w:rsidR="003609E0" w:rsidRDefault="003609E0" w:rsidP="00AB15A0">
      <w:pPr>
        <w:rPr>
          <w:rFonts w:ascii="Arial" w:hAnsi="Arial" w:cs="Arial"/>
          <w:b/>
          <w:bCs/>
          <w:sz w:val="24"/>
          <w:szCs w:val="24"/>
          <w:u w:val="single"/>
        </w:rPr>
      </w:pPr>
    </w:p>
    <w:p w14:paraId="6AF4E1DF" w14:textId="77777777" w:rsidR="001D0F81" w:rsidRDefault="001D0F81" w:rsidP="00AB15A0">
      <w:pPr>
        <w:rPr>
          <w:rFonts w:ascii="Arial" w:hAnsi="Arial" w:cs="Arial"/>
          <w:b/>
          <w:bCs/>
          <w:sz w:val="24"/>
          <w:szCs w:val="24"/>
          <w:u w:val="single"/>
        </w:rPr>
      </w:pPr>
    </w:p>
    <w:p w14:paraId="033B4B3E" w14:textId="77777777" w:rsidR="00745BC1" w:rsidRPr="00BE4125" w:rsidRDefault="00745BC1" w:rsidP="00332099">
      <w:pPr>
        <w:jc w:val="center"/>
        <w:rPr>
          <w:rFonts w:ascii="Arial" w:hAnsi="Arial" w:cs="Arial"/>
          <w:b/>
          <w:bCs/>
          <w:sz w:val="36"/>
          <w:szCs w:val="24"/>
          <w:u w:val="single"/>
        </w:rPr>
      </w:pPr>
    </w:p>
    <w:p w14:paraId="27D75BBC" w14:textId="77777777" w:rsidR="005D259C" w:rsidRDefault="005D259C" w:rsidP="005D259C">
      <w:pPr>
        <w:pStyle w:val="NoSpacing"/>
        <w:ind w:left="720"/>
        <w:rPr>
          <w:sz w:val="28"/>
        </w:rPr>
      </w:pPr>
    </w:p>
    <w:p w14:paraId="14C2431C" w14:textId="5D01C45F" w:rsidR="003609E0" w:rsidRPr="00BE4125" w:rsidRDefault="003609E0" w:rsidP="005D259C">
      <w:pPr>
        <w:pStyle w:val="NoSpacing"/>
        <w:ind w:left="720"/>
        <w:rPr>
          <w:sz w:val="28"/>
        </w:rPr>
      </w:pPr>
      <w:r w:rsidRPr="00BE4125">
        <w:rPr>
          <w:sz w:val="28"/>
        </w:rPr>
        <w:lastRenderedPageBreak/>
        <w:t>THE DAY BEFORE SAMPLING</w:t>
      </w:r>
    </w:p>
    <w:p w14:paraId="7B954021" w14:textId="77777777" w:rsidR="003609E0" w:rsidRPr="00733C46" w:rsidRDefault="003609E0">
      <w:pPr>
        <w:ind w:left="720" w:hanging="720"/>
        <w:rPr>
          <w:rFonts w:asciiTheme="minorHAnsi" w:hAnsiTheme="minorHAnsi" w:cs="Arial"/>
          <w:b/>
          <w:bCs/>
          <w:sz w:val="24"/>
          <w:szCs w:val="24"/>
        </w:rPr>
      </w:pPr>
      <w:r w:rsidRPr="00733C46">
        <w:rPr>
          <w:rFonts w:asciiTheme="minorHAnsi" w:hAnsiTheme="minorHAnsi" w:cs="Arial"/>
          <w:b/>
          <w:bCs/>
          <w:sz w:val="24"/>
          <w:szCs w:val="24"/>
        </w:rPr>
        <w:t>A.</w:t>
      </w:r>
      <w:r w:rsidRPr="00733C46">
        <w:rPr>
          <w:rFonts w:asciiTheme="minorHAnsi" w:hAnsiTheme="minorHAnsi" w:cs="Arial"/>
          <w:b/>
          <w:bCs/>
          <w:sz w:val="24"/>
          <w:szCs w:val="24"/>
        </w:rPr>
        <w:tab/>
        <w:t>Empty rain gauge early in the morning.</w:t>
      </w:r>
    </w:p>
    <w:p w14:paraId="27CA3EF8" w14:textId="77777777" w:rsidR="003609E0" w:rsidRPr="00733C46" w:rsidRDefault="003609E0" w:rsidP="00F909D3">
      <w:pPr>
        <w:rPr>
          <w:rFonts w:asciiTheme="minorHAnsi" w:hAnsiTheme="minorHAnsi" w:cs="Arial"/>
          <w:i/>
          <w:iCs/>
          <w:sz w:val="24"/>
          <w:szCs w:val="24"/>
        </w:rPr>
      </w:pPr>
      <w:r w:rsidRPr="00733C46">
        <w:rPr>
          <w:rFonts w:asciiTheme="minorHAnsi" w:hAnsiTheme="minorHAnsi" w:cs="Arial"/>
          <w:b/>
          <w:bCs/>
          <w:sz w:val="24"/>
          <w:szCs w:val="24"/>
        </w:rPr>
        <w:t>B.</w:t>
      </w:r>
      <w:r w:rsidRPr="00733C46">
        <w:rPr>
          <w:rFonts w:asciiTheme="minorHAnsi" w:hAnsiTheme="minorHAnsi" w:cs="Arial"/>
          <w:b/>
          <w:bCs/>
          <w:sz w:val="24"/>
          <w:szCs w:val="24"/>
        </w:rPr>
        <w:tab/>
        <w:t xml:space="preserve">Check newspaper for sunrise time and weather report for the following day. </w:t>
      </w:r>
    </w:p>
    <w:p w14:paraId="14DE6D77" w14:textId="77777777" w:rsidR="003609E0" w:rsidRPr="00733C46" w:rsidRDefault="003609E0" w:rsidP="00F909D3">
      <w:pPr>
        <w:rPr>
          <w:rFonts w:asciiTheme="minorHAnsi" w:hAnsiTheme="minorHAnsi" w:cs="Arial"/>
          <w:b/>
          <w:bCs/>
          <w:sz w:val="24"/>
          <w:szCs w:val="24"/>
        </w:rPr>
      </w:pPr>
      <w:r w:rsidRPr="00733C46">
        <w:rPr>
          <w:rFonts w:asciiTheme="minorHAnsi" w:hAnsiTheme="minorHAnsi" w:cs="Arial"/>
          <w:b/>
          <w:bCs/>
          <w:sz w:val="24"/>
          <w:szCs w:val="24"/>
        </w:rPr>
        <w:t>C.</w:t>
      </w:r>
      <w:r w:rsidRPr="00733C46">
        <w:rPr>
          <w:rFonts w:asciiTheme="minorHAnsi" w:hAnsiTheme="minorHAnsi" w:cs="Arial"/>
          <w:b/>
          <w:bCs/>
          <w:sz w:val="24"/>
          <w:szCs w:val="24"/>
        </w:rPr>
        <w:tab/>
        <w:t>Check tide chart for following day.</w:t>
      </w:r>
    </w:p>
    <w:p w14:paraId="341A18A4" w14:textId="77777777" w:rsidR="003609E0" w:rsidRPr="00733C46" w:rsidRDefault="003609E0" w:rsidP="00F909D3">
      <w:pPr>
        <w:rPr>
          <w:rFonts w:asciiTheme="minorHAnsi" w:hAnsiTheme="minorHAnsi" w:cs="Arial"/>
          <w:b/>
          <w:bCs/>
          <w:sz w:val="24"/>
          <w:szCs w:val="24"/>
        </w:rPr>
      </w:pPr>
      <w:r w:rsidRPr="00733C46">
        <w:rPr>
          <w:rFonts w:asciiTheme="minorHAnsi" w:hAnsiTheme="minorHAnsi" w:cs="Arial"/>
          <w:b/>
          <w:bCs/>
          <w:sz w:val="24"/>
          <w:szCs w:val="24"/>
        </w:rPr>
        <w:t>D.</w:t>
      </w:r>
      <w:r w:rsidRPr="00733C46">
        <w:rPr>
          <w:rFonts w:asciiTheme="minorHAnsi" w:hAnsiTheme="minorHAnsi" w:cs="Arial"/>
          <w:b/>
          <w:bCs/>
          <w:sz w:val="24"/>
          <w:szCs w:val="24"/>
        </w:rPr>
        <w:tab/>
        <w:t>Make arrangements to meet your sampling partner the next day.</w:t>
      </w:r>
    </w:p>
    <w:p w14:paraId="68301E12" w14:textId="3D0E9D1B" w:rsidR="003609E0" w:rsidRPr="00733C46" w:rsidRDefault="003609E0">
      <w:pPr>
        <w:ind w:left="720" w:hanging="720"/>
        <w:rPr>
          <w:rFonts w:asciiTheme="minorHAnsi" w:hAnsiTheme="minorHAnsi" w:cs="Arial"/>
          <w:b/>
          <w:bCs/>
          <w:sz w:val="24"/>
          <w:szCs w:val="24"/>
        </w:rPr>
      </w:pPr>
      <w:r w:rsidRPr="00733C46">
        <w:rPr>
          <w:rFonts w:asciiTheme="minorHAnsi" w:hAnsiTheme="minorHAnsi" w:cs="Arial"/>
          <w:b/>
          <w:bCs/>
          <w:sz w:val="24"/>
          <w:szCs w:val="24"/>
        </w:rPr>
        <w:t>E.</w:t>
      </w:r>
      <w:r w:rsidRPr="00733C46">
        <w:rPr>
          <w:rFonts w:asciiTheme="minorHAnsi" w:hAnsiTheme="minorHAnsi" w:cs="Arial"/>
          <w:b/>
          <w:bCs/>
          <w:sz w:val="24"/>
          <w:szCs w:val="24"/>
        </w:rPr>
        <w:tab/>
        <w:t xml:space="preserve">Freeze </w:t>
      </w:r>
      <w:r w:rsidR="00B55AD8" w:rsidRPr="00733C46">
        <w:rPr>
          <w:rFonts w:asciiTheme="minorHAnsi" w:hAnsiTheme="minorHAnsi" w:cs="Arial"/>
          <w:b/>
          <w:bCs/>
          <w:sz w:val="24"/>
          <w:szCs w:val="24"/>
        </w:rPr>
        <w:t xml:space="preserve">water for </w:t>
      </w:r>
      <w:r w:rsidRPr="00733C46">
        <w:rPr>
          <w:rFonts w:asciiTheme="minorHAnsi" w:hAnsiTheme="minorHAnsi" w:cs="Arial"/>
          <w:b/>
          <w:bCs/>
          <w:sz w:val="24"/>
          <w:szCs w:val="24"/>
        </w:rPr>
        <w:t>ice</w:t>
      </w:r>
      <w:r w:rsidR="00B55AD8" w:rsidRPr="00733C46">
        <w:rPr>
          <w:rFonts w:asciiTheme="minorHAnsi" w:hAnsiTheme="minorHAnsi" w:cs="Arial"/>
          <w:b/>
          <w:bCs/>
          <w:sz w:val="24"/>
          <w:szCs w:val="24"/>
        </w:rPr>
        <w:t xml:space="preserve"> cubes</w:t>
      </w:r>
      <w:r w:rsidR="00EF68E9" w:rsidRPr="00733C46">
        <w:rPr>
          <w:rFonts w:asciiTheme="minorHAnsi" w:hAnsiTheme="minorHAnsi" w:cs="Arial"/>
          <w:b/>
          <w:bCs/>
          <w:sz w:val="24"/>
          <w:szCs w:val="24"/>
        </w:rPr>
        <w:t>.</w:t>
      </w:r>
      <w:r w:rsidRPr="00733C46">
        <w:rPr>
          <w:rFonts w:asciiTheme="minorHAnsi" w:hAnsiTheme="minorHAnsi" w:cs="Arial"/>
          <w:b/>
          <w:bCs/>
          <w:sz w:val="24"/>
          <w:szCs w:val="24"/>
        </w:rPr>
        <w:t xml:space="preserve"> </w:t>
      </w:r>
    </w:p>
    <w:p w14:paraId="18FE9838" w14:textId="77777777" w:rsidR="003609E0" w:rsidRPr="00733C46" w:rsidRDefault="003609E0" w:rsidP="00F909D3">
      <w:pPr>
        <w:rPr>
          <w:rFonts w:asciiTheme="minorHAnsi" w:hAnsiTheme="minorHAnsi" w:cs="Arial"/>
          <w:sz w:val="24"/>
          <w:szCs w:val="24"/>
        </w:rPr>
      </w:pPr>
      <w:r w:rsidRPr="00733C46">
        <w:rPr>
          <w:rFonts w:asciiTheme="minorHAnsi" w:hAnsiTheme="minorHAnsi" w:cs="Arial"/>
          <w:b/>
          <w:bCs/>
          <w:sz w:val="24"/>
          <w:szCs w:val="24"/>
        </w:rPr>
        <w:t>F.</w:t>
      </w:r>
      <w:r w:rsidRPr="00733C46">
        <w:rPr>
          <w:rFonts w:asciiTheme="minorHAnsi" w:hAnsiTheme="minorHAnsi" w:cs="Arial"/>
          <w:b/>
          <w:bCs/>
          <w:sz w:val="24"/>
          <w:szCs w:val="24"/>
        </w:rPr>
        <w:tab/>
        <w:t>Prepare sampling gear.  Do you have:</w:t>
      </w:r>
    </w:p>
    <w:p w14:paraId="7A226399" w14:textId="1459E239" w:rsidR="003609E0" w:rsidRPr="00314422" w:rsidRDefault="003609E0" w:rsidP="004B0E30">
      <w:pPr>
        <w:pStyle w:val="ListParagraph"/>
        <w:numPr>
          <w:ilvl w:val="0"/>
          <w:numId w:val="9"/>
        </w:numPr>
        <w:rPr>
          <w:rFonts w:asciiTheme="minorHAnsi" w:hAnsiTheme="minorHAnsi" w:cs="Arial"/>
          <w:sz w:val="24"/>
          <w:szCs w:val="24"/>
        </w:rPr>
      </w:pPr>
      <w:r w:rsidRPr="00314422">
        <w:rPr>
          <w:rFonts w:asciiTheme="minorHAnsi" w:hAnsiTheme="minorHAnsi" w:cs="Arial"/>
          <w:sz w:val="24"/>
          <w:szCs w:val="24"/>
        </w:rPr>
        <w:t>safety equipment (gloves, goggles, flashlight, pocket knife needed?)</w:t>
      </w:r>
    </w:p>
    <w:p w14:paraId="1453DAD2" w14:textId="650BC637" w:rsidR="003609E0" w:rsidRPr="00314422" w:rsidRDefault="003609E0" w:rsidP="004B0E30">
      <w:pPr>
        <w:pStyle w:val="ListParagraph"/>
        <w:numPr>
          <w:ilvl w:val="0"/>
          <w:numId w:val="9"/>
        </w:numPr>
        <w:rPr>
          <w:rFonts w:asciiTheme="minorHAnsi" w:hAnsiTheme="minorHAnsi" w:cs="Arial"/>
          <w:sz w:val="24"/>
          <w:szCs w:val="24"/>
        </w:rPr>
      </w:pPr>
      <w:r w:rsidRPr="00314422">
        <w:rPr>
          <w:rFonts w:asciiTheme="minorHAnsi" w:hAnsiTheme="minorHAnsi" w:cs="Arial"/>
          <w:sz w:val="24"/>
          <w:szCs w:val="24"/>
        </w:rPr>
        <w:t>field procedures</w:t>
      </w:r>
    </w:p>
    <w:p w14:paraId="6FFE760A" w14:textId="0B5EBA8D" w:rsidR="003609E0" w:rsidRPr="00314422" w:rsidRDefault="003609E0" w:rsidP="004B0E30">
      <w:pPr>
        <w:pStyle w:val="ListParagraph"/>
        <w:numPr>
          <w:ilvl w:val="0"/>
          <w:numId w:val="9"/>
        </w:numPr>
        <w:rPr>
          <w:rFonts w:asciiTheme="minorHAnsi" w:hAnsiTheme="minorHAnsi" w:cs="Arial"/>
          <w:sz w:val="24"/>
          <w:szCs w:val="24"/>
        </w:rPr>
      </w:pPr>
      <w:r w:rsidRPr="00314422">
        <w:rPr>
          <w:rFonts w:asciiTheme="minorHAnsi" w:hAnsiTheme="minorHAnsi" w:cs="Arial"/>
          <w:sz w:val="24"/>
          <w:szCs w:val="24"/>
        </w:rPr>
        <w:t>clip board &amp; pen</w:t>
      </w:r>
    </w:p>
    <w:p w14:paraId="10034FFA" w14:textId="381E9426" w:rsidR="003609E0" w:rsidRPr="00314422" w:rsidRDefault="003609E0" w:rsidP="004B0E30">
      <w:pPr>
        <w:pStyle w:val="ListParagraph"/>
        <w:numPr>
          <w:ilvl w:val="0"/>
          <w:numId w:val="9"/>
        </w:numPr>
        <w:rPr>
          <w:rFonts w:asciiTheme="minorHAnsi" w:hAnsiTheme="minorHAnsi" w:cs="Arial"/>
          <w:sz w:val="24"/>
          <w:szCs w:val="24"/>
        </w:rPr>
      </w:pPr>
      <w:r w:rsidRPr="00314422">
        <w:rPr>
          <w:rFonts w:asciiTheme="minorHAnsi" w:hAnsiTheme="minorHAnsi" w:cs="Arial"/>
          <w:sz w:val="24"/>
          <w:szCs w:val="24"/>
        </w:rPr>
        <w:t>data sheet</w:t>
      </w:r>
    </w:p>
    <w:p w14:paraId="6A1FE47D" w14:textId="344D0542" w:rsidR="003609E0" w:rsidRPr="00314422" w:rsidRDefault="003609E0" w:rsidP="004B0E30">
      <w:pPr>
        <w:pStyle w:val="ListParagraph"/>
        <w:numPr>
          <w:ilvl w:val="0"/>
          <w:numId w:val="9"/>
        </w:numPr>
        <w:rPr>
          <w:rFonts w:asciiTheme="minorHAnsi" w:hAnsiTheme="minorHAnsi" w:cs="Arial"/>
          <w:sz w:val="24"/>
          <w:szCs w:val="24"/>
        </w:rPr>
      </w:pPr>
      <w:r w:rsidRPr="00314422">
        <w:rPr>
          <w:rFonts w:asciiTheme="minorHAnsi" w:hAnsiTheme="minorHAnsi" w:cs="Arial"/>
          <w:sz w:val="24"/>
          <w:szCs w:val="24"/>
        </w:rPr>
        <w:t>compass</w:t>
      </w:r>
      <w:r w:rsidRPr="00314422">
        <w:rPr>
          <w:rFonts w:asciiTheme="minorHAnsi" w:hAnsiTheme="minorHAnsi" w:cs="Arial"/>
          <w:sz w:val="24"/>
          <w:szCs w:val="24"/>
        </w:rPr>
        <w:tab/>
      </w:r>
      <w:r w:rsidRPr="00314422">
        <w:rPr>
          <w:rFonts w:asciiTheme="minorHAnsi" w:hAnsiTheme="minorHAnsi" w:cs="Arial"/>
          <w:sz w:val="24"/>
          <w:szCs w:val="24"/>
        </w:rPr>
        <w:tab/>
      </w:r>
    </w:p>
    <w:p w14:paraId="648D71DD" w14:textId="5C14C1B4" w:rsidR="003609E0" w:rsidRPr="00314422" w:rsidRDefault="003609E0" w:rsidP="004B0E30">
      <w:pPr>
        <w:pStyle w:val="ListParagraph"/>
        <w:numPr>
          <w:ilvl w:val="0"/>
          <w:numId w:val="9"/>
        </w:numPr>
        <w:rPr>
          <w:rFonts w:asciiTheme="minorHAnsi" w:hAnsiTheme="minorHAnsi" w:cs="Arial"/>
          <w:sz w:val="24"/>
          <w:szCs w:val="24"/>
        </w:rPr>
      </w:pPr>
      <w:r w:rsidRPr="00314422">
        <w:rPr>
          <w:rFonts w:asciiTheme="minorHAnsi" w:hAnsiTheme="minorHAnsi" w:cs="Arial"/>
          <w:sz w:val="24"/>
          <w:szCs w:val="24"/>
        </w:rPr>
        <w:t>wind speed chart</w:t>
      </w:r>
    </w:p>
    <w:p w14:paraId="21561F0D" w14:textId="05F4B945" w:rsidR="003609E0" w:rsidRPr="00314422" w:rsidRDefault="003609E0" w:rsidP="004B0E30">
      <w:pPr>
        <w:pStyle w:val="ListParagraph"/>
        <w:numPr>
          <w:ilvl w:val="0"/>
          <w:numId w:val="9"/>
        </w:numPr>
        <w:rPr>
          <w:rFonts w:asciiTheme="minorHAnsi" w:hAnsiTheme="minorHAnsi" w:cs="Arial"/>
          <w:sz w:val="24"/>
          <w:szCs w:val="24"/>
        </w:rPr>
      </w:pPr>
      <w:r w:rsidRPr="00314422">
        <w:rPr>
          <w:rFonts w:asciiTheme="minorHAnsi" w:hAnsiTheme="minorHAnsi" w:cs="Arial"/>
          <w:sz w:val="24"/>
          <w:szCs w:val="24"/>
        </w:rPr>
        <w:t xml:space="preserve">rinsed and dried </w:t>
      </w:r>
      <w:r w:rsidR="00366B2E" w:rsidRPr="00314422">
        <w:rPr>
          <w:rFonts w:asciiTheme="minorHAnsi" w:hAnsiTheme="minorHAnsi" w:cs="Arial"/>
          <w:sz w:val="24"/>
          <w:szCs w:val="24"/>
        </w:rPr>
        <w:t xml:space="preserve">plastic </w:t>
      </w:r>
      <w:r w:rsidRPr="00314422">
        <w:rPr>
          <w:rFonts w:asciiTheme="minorHAnsi" w:hAnsiTheme="minorHAnsi" w:cs="Arial"/>
          <w:sz w:val="24"/>
          <w:szCs w:val="24"/>
        </w:rPr>
        <w:t>bucket</w:t>
      </w:r>
      <w:r w:rsidR="00366B2E" w:rsidRPr="00314422">
        <w:rPr>
          <w:rFonts w:asciiTheme="minorHAnsi" w:hAnsiTheme="minorHAnsi" w:cs="Arial"/>
          <w:sz w:val="24"/>
          <w:szCs w:val="24"/>
        </w:rPr>
        <w:t xml:space="preserve"> provided</w:t>
      </w:r>
    </w:p>
    <w:p w14:paraId="7FF2018C" w14:textId="4FE14648" w:rsidR="003609E0" w:rsidRPr="00314422" w:rsidRDefault="00774E85" w:rsidP="004B0E30">
      <w:pPr>
        <w:pStyle w:val="ListParagraph"/>
        <w:numPr>
          <w:ilvl w:val="0"/>
          <w:numId w:val="9"/>
        </w:numPr>
        <w:rPr>
          <w:rFonts w:asciiTheme="minorHAnsi" w:hAnsiTheme="minorHAnsi" w:cs="Arial"/>
          <w:sz w:val="24"/>
          <w:szCs w:val="24"/>
        </w:rPr>
      </w:pPr>
      <w:r>
        <w:rPr>
          <w:rFonts w:asciiTheme="minorHAnsi" w:hAnsiTheme="minorHAnsi" w:cs="Arial"/>
          <w:sz w:val="24"/>
          <w:szCs w:val="24"/>
        </w:rPr>
        <w:t>Secchi</w:t>
      </w:r>
      <w:r w:rsidR="00F50326">
        <w:rPr>
          <w:rFonts w:asciiTheme="minorHAnsi" w:hAnsiTheme="minorHAnsi" w:cs="Arial"/>
          <w:sz w:val="24"/>
          <w:szCs w:val="24"/>
        </w:rPr>
        <w:t xml:space="preserve"> disk and attached graduated rope</w:t>
      </w:r>
    </w:p>
    <w:p w14:paraId="22601F13" w14:textId="755D0796" w:rsidR="006A7B96" w:rsidRPr="00314422" w:rsidRDefault="00733C46" w:rsidP="004B0E30">
      <w:pPr>
        <w:pStyle w:val="ListParagraph"/>
        <w:numPr>
          <w:ilvl w:val="0"/>
          <w:numId w:val="9"/>
        </w:numPr>
        <w:rPr>
          <w:rFonts w:asciiTheme="minorHAnsi" w:hAnsiTheme="minorHAnsi" w:cs="Arial"/>
          <w:sz w:val="24"/>
          <w:szCs w:val="24"/>
        </w:rPr>
      </w:pPr>
      <w:r w:rsidRPr="00314422">
        <w:rPr>
          <w:rFonts w:asciiTheme="minorHAnsi" w:hAnsiTheme="minorHAnsi" w:cs="Arial"/>
          <w:sz w:val="24"/>
          <w:szCs w:val="24"/>
        </w:rPr>
        <w:t xml:space="preserve">YSI </w:t>
      </w:r>
      <w:r w:rsidR="00057E94">
        <w:rPr>
          <w:rFonts w:asciiTheme="minorHAnsi" w:hAnsiTheme="minorHAnsi" w:cs="Arial"/>
          <w:sz w:val="24"/>
          <w:szCs w:val="24"/>
        </w:rPr>
        <w:t xml:space="preserve">Pro-Plus </w:t>
      </w:r>
      <w:r w:rsidRPr="00314422">
        <w:rPr>
          <w:rFonts w:asciiTheme="minorHAnsi" w:hAnsiTheme="minorHAnsi" w:cs="Arial"/>
          <w:sz w:val="24"/>
          <w:szCs w:val="24"/>
        </w:rPr>
        <w:t>multi-parame</w:t>
      </w:r>
      <w:r w:rsidR="006A7B96" w:rsidRPr="00314422">
        <w:rPr>
          <w:rFonts w:asciiTheme="minorHAnsi" w:hAnsiTheme="minorHAnsi" w:cs="Arial"/>
          <w:sz w:val="24"/>
          <w:szCs w:val="24"/>
        </w:rPr>
        <w:t>ter instrument</w:t>
      </w:r>
    </w:p>
    <w:p w14:paraId="5F60BB75" w14:textId="3E57D7EE" w:rsidR="003609E0" w:rsidRPr="00314422" w:rsidRDefault="006A7B96" w:rsidP="004B0E30">
      <w:pPr>
        <w:pStyle w:val="ListParagraph"/>
        <w:numPr>
          <w:ilvl w:val="0"/>
          <w:numId w:val="9"/>
        </w:numPr>
        <w:rPr>
          <w:rFonts w:asciiTheme="minorHAnsi" w:hAnsiTheme="minorHAnsi" w:cs="Arial"/>
          <w:sz w:val="24"/>
          <w:szCs w:val="24"/>
        </w:rPr>
      </w:pPr>
      <w:r w:rsidRPr="00314422">
        <w:rPr>
          <w:rFonts w:asciiTheme="minorHAnsi" w:hAnsiTheme="minorHAnsi" w:cs="Arial"/>
          <w:sz w:val="24"/>
          <w:szCs w:val="24"/>
        </w:rPr>
        <w:t xml:space="preserve">Conductivity standards (50.0 </w:t>
      </w:r>
      <w:r w:rsidR="008A355E">
        <w:rPr>
          <w:rFonts w:asciiTheme="minorHAnsi" w:hAnsiTheme="minorHAnsi" w:cs="Arial"/>
          <w:sz w:val="24"/>
          <w:szCs w:val="24"/>
        </w:rPr>
        <w:t xml:space="preserve">for calibration </w:t>
      </w:r>
      <w:r w:rsidRPr="00314422">
        <w:rPr>
          <w:rFonts w:asciiTheme="minorHAnsi" w:hAnsiTheme="minorHAnsi" w:cs="Arial"/>
          <w:sz w:val="24"/>
          <w:szCs w:val="24"/>
        </w:rPr>
        <w:t xml:space="preserve">and </w:t>
      </w:r>
      <w:r w:rsidR="008A355E" w:rsidRPr="00552C78">
        <w:rPr>
          <w:rFonts w:asciiTheme="minorHAnsi" w:hAnsiTheme="minorHAnsi" w:cs="Arial"/>
          <w:sz w:val="24"/>
          <w:szCs w:val="24"/>
        </w:rPr>
        <w:t>10.0 for verification</w:t>
      </w:r>
      <w:r w:rsidRPr="00552C78">
        <w:rPr>
          <w:rFonts w:asciiTheme="minorHAnsi" w:hAnsiTheme="minorHAnsi" w:cs="Arial"/>
          <w:sz w:val="24"/>
          <w:szCs w:val="24"/>
        </w:rPr>
        <w:t>)</w:t>
      </w:r>
      <w:r w:rsidR="003609E0" w:rsidRPr="00314422">
        <w:rPr>
          <w:rFonts w:asciiTheme="minorHAnsi" w:hAnsiTheme="minorHAnsi" w:cs="Arial"/>
          <w:sz w:val="24"/>
          <w:szCs w:val="24"/>
        </w:rPr>
        <w:t xml:space="preserve"> </w:t>
      </w:r>
    </w:p>
    <w:p w14:paraId="1D04535F" w14:textId="0440B1FE" w:rsidR="003609E0" w:rsidRPr="00314422" w:rsidRDefault="003609E0" w:rsidP="004B0E30">
      <w:pPr>
        <w:pStyle w:val="ListParagraph"/>
        <w:numPr>
          <w:ilvl w:val="0"/>
          <w:numId w:val="9"/>
        </w:numPr>
        <w:rPr>
          <w:rFonts w:asciiTheme="minorHAnsi" w:hAnsiTheme="minorHAnsi" w:cs="Arial"/>
          <w:sz w:val="24"/>
          <w:szCs w:val="24"/>
        </w:rPr>
      </w:pPr>
      <w:r w:rsidRPr="00314422">
        <w:rPr>
          <w:rFonts w:asciiTheme="minorHAnsi" w:hAnsiTheme="minorHAnsi" w:cs="Arial"/>
          <w:sz w:val="24"/>
          <w:szCs w:val="24"/>
        </w:rPr>
        <w:t>pH standards- pH 7 and pH 10 bottles</w:t>
      </w:r>
      <w:r w:rsidR="00F50326">
        <w:rPr>
          <w:rFonts w:asciiTheme="minorHAnsi" w:hAnsiTheme="minorHAnsi" w:cs="Arial"/>
          <w:sz w:val="24"/>
          <w:szCs w:val="24"/>
        </w:rPr>
        <w:t>, and pH 4 bottle if applicable</w:t>
      </w:r>
      <w:r w:rsidRPr="00314422">
        <w:rPr>
          <w:rFonts w:asciiTheme="minorHAnsi" w:hAnsiTheme="minorHAnsi" w:cs="Arial"/>
          <w:sz w:val="24"/>
          <w:szCs w:val="24"/>
        </w:rPr>
        <w:t xml:space="preserve"> </w:t>
      </w:r>
    </w:p>
    <w:p w14:paraId="5BCE0650" w14:textId="32B918D7" w:rsidR="003609E0" w:rsidRPr="00314422" w:rsidRDefault="00702BB9" w:rsidP="004B0E30">
      <w:pPr>
        <w:pStyle w:val="ListParagraph"/>
        <w:numPr>
          <w:ilvl w:val="0"/>
          <w:numId w:val="9"/>
        </w:numPr>
        <w:rPr>
          <w:rFonts w:asciiTheme="minorHAnsi" w:hAnsiTheme="minorHAnsi" w:cs="Arial"/>
          <w:sz w:val="24"/>
          <w:szCs w:val="24"/>
        </w:rPr>
      </w:pPr>
      <w:r>
        <w:rPr>
          <w:rFonts w:asciiTheme="minorHAnsi" w:hAnsiTheme="minorHAnsi" w:cs="Arial"/>
          <w:sz w:val="24"/>
          <w:szCs w:val="24"/>
        </w:rPr>
        <w:t>De-ionized (</w:t>
      </w:r>
      <w:r w:rsidR="001D40D9">
        <w:rPr>
          <w:rFonts w:asciiTheme="minorHAnsi" w:hAnsiTheme="minorHAnsi" w:cs="Arial"/>
          <w:sz w:val="24"/>
          <w:szCs w:val="24"/>
        </w:rPr>
        <w:t>DI</w:t>
      </w:r>
      <w:r>
        <w:rPr>
          <w:rFonts w:asciiTheme="minorHAnsi" w:hAnsiTheme="minorHAnsi" w:cs="Arial"/>
          <w:sz w:val="24"/>
          <w:szCs w:val="24"/>
        </w:rPr>
        <w:t>)</w:t>
      </w:r>
      <w:r w:rsidR="001D40D9" w:rsidRPr="00314422">
        <w:rPr>
          <w:rFonts w:asciiTheme="minorHAnsi" w:hAnsiTheme="minorHAnsi" w:cs="Arial"/>
          <w:sz w:val="24"/>
          <w:szCs w:val="24"/>
        </w:rPr>
        <w:t xml:space="preserve"> </w:t>
      </w:r>
      <w:r w:rsidR="003609E0" w:rsidRPr="00314422">
        <w:rPr>
          <w:rFonts w:asciiTheme="minorHAnsi" w:hAnsiTheme="minorHAnsi" w:cs="Arial"/>
          <w:sz w:val="24"/>
          <w:szCs w:val="24"/>
        </w:rPr>
        <w:t>water for rinsing probes</w:t>
      </w:r>
    </w:p>
    <w:p w14:paraId="4C1004C1" w14:textId="441FC1E5" w:rsidR="003609E0" w:rsidRPr="00314422" w:rsidRDefault="003609E0" w:rsidP="004B0E30">
      <w:pPr>
        <w:pStyle w:val="ListParagraph"/>
        <w:numPr>
          <w:ilvl w:val="0"/>
          <w:numId w:val="9"/>
        </w:numPr>
        <w:rPr>
          <w:rFonts w:asciiTheme="minorHAnsi" w:hAnsiTheme="minorHAnsi" w:cs="Arial"/>
          <w:sz w:val="24"/>
          <w:szCs w:val="24"/>
        </w:rPr>
      </w:pPr>
      <w:r w:rsidRPr="00314422">
        <w:rPr>
          <w:rFonts w:asciiTheme="minorHAnsi" w:hAnsiTheme="minorHAnsi" w:cs="Arial"/>
          <w:sz w:val="24"/>
          <w:szCs w:val="24"/>
        </w:rPr>
        <w:t>cooler</w:t>
      </w:r>
      <w:r w:rsidR="00DB6FDF" w:rsidRPr="00314422">
        <w:rPr>
          <w:rFonts w:asciiTheme="minorHAnsi" w:hAnsiTheme="minorHAnsi" w:cs="Arial"/>
          <w:sz w:val="24"/>
          <w:szCs w:val="24"/>
        </w:rPr>
        <w:t xml:space="preserve"> with bag containing: </w:t>
      </w:r>
      <w:r w:rsidRPr="00314422">
        <w:rPr>
          <w:rFonts w:asciiTheme="minorHAnsi" w:hAnsiTheme="minorHAnsi" w:cs="Arial"/>
          <w:sz w:val="24"/>
          <w:szCs w:val="24"/>
        </w:rPr>
        <w:t xml:space="preserve">acidified nutrient bottle (white), chlorophyll bottle (brown), color/turbidity bottle and </w:t>
      </w:r>
      <w:r w:rsidR="002977F4" w:rsidRPr="00314422">
        <w:rPr>
          <w:rFonts w:asciiTheme="minorHAnsi" w:hAnsiTheme="minorHAnsi" w:cs="Arial"/>
          <w:sz w:val="24"/>
          <w:szCs w:val="24"/>
        </w:rPr>
        <w:t>small fecal coliform</w:t>
      </w:r>
      <w:r w:rsidR="002977F4" w:rsidRPr="00314422" w:rsidDel="00F12549">
        <w:rPr>
          <w:rFonts w:asciiTheme="minorHAnsi" w:hAnsiTheme="minorHAnsi" w:cs="Arial"/>
          <w:sz w:val="24"/>
          <w:szCs w:val="24"/>
        </w:rPr>
        <w:t xml:space="preserve"> </w:t>
      </w:r>
      <w:r w:rsidR="002977F4" w:rsidRPr="00314422">
        <w:rPr>
          <w:rFonts w:asciiTheme="minorHAnsi" w:hAnsiTheme="minorHAnsi" w:cs="Arial"/>
          <w:sz w:val="24"/>
          <w:szCs w:val="24"/>
        </w:rPr>
        <w:t>bacteria bottle</w:t>
      </w:r>
    </w:p>
    <w:p w14:paraId="1D93383B" w14:textId="312E1EC2" w:rsidR="003609E0" w:rsidRPr="00314422" w:rsidRDefault="003609E0" w:rsidP="004B0E30">
      <w:pPr>
        <w:pStyle w:val="ListParagraph"/>
        <w:numPr>
          <w:ilvl w:val="2"/>
          <w:numId w:val="8"/>
        </w:numPr>
        <w:rPr>
          <w:rFonts w:asciiTheme="minorHAnsi" w:hAnsiTheme="minorHAnsi" w:cs="Arial"/>
          <w:sz w:val="24"/>
          <w:szCs w:val="24"/>
        </w:rPr>
      </w:pPr>
      <w:r w:rsidRPr="00314422">
        <w:rPr>
          <w:rFonts w:asciiTheme="minorHAnsi" w:hAnsiTheme="minorHAnsi" w:cs="Arial"/>
          <w:i/>
          <w:iCs/>
          <w:sz w:val="24"/>
          <w:szCs w:val="24"/>
        </w:rPr>
        <w:t>check for correct site number on coolers &amp; bottles- make changes if necessary</w:t>
      </w:r>
    </w:p>
    <w:p w14:paraId="33E0FA4A" w14:textId="3F874EE0" w:rsidR="004409AA" w:rsidRPr="00314422" w:rsidRDefault="003609E0" w:rsidP="004B0E30">
      <w:pPr>
        <w:pStyle w:val="ListParagraph"/>
        <w:numPr>
          <w:ilvl w:val="0"/>
          <w:numId w:val="9"/>
        </w:numPr>
        <w:rPr>
          <w:rFonts w:asciiTheme="minorHAnsi" w:hAnsiTheme="minorHAnsi" w:cs="Arial"/>
          <w:b/>
          <w:bCs/>
          <w:sz w:val="24"/>
          <w:szCs w:val="24"/>
        </w:rPr>
      </w:pPr>
      <w:r w:rsidRPr="00314422">
        <w:rPr>
          <w:rFonts w:asciiTheme="minorHAnsi" w:hAnsiTheme="minorHAnsi" w:cs="Arial"/>
          <w:sz w:val="24"/>
          <w:szCs w:val="24"/>
        </w:rPr>
        <w:t>extra duplicate cooler or blank cooler (with DI water jug) if scheduled</w:t>
      </w:r>
    </w:p>
    <w:p w14:paraId="58EEADF7" w14:textId="58F37224" w:rsidR="003609E0" w:rsidRPr="00733C46" w:rsidRDefault="003609E0" w:rsidP="0093637B">
      <w:pPr>
        <w:ind w:firstLine="720"/>
        <w:rPr>
          <w:rFonts w:asciiTheme="minorHAnsi" w:hAnsiTheme="minorHAnsi" w:cs="Arial"/>
          <w:b/>
          <w:bCs/>
          <w:sz w:val="24"/>
          <w:szCs w:val="24"/>
        </w:rPr>
      </w:pPr>
    </w:p>
    <w:p w14:paraId="01E4716B" w14:textId="31D4AD94" w:rsidR="004409AA" w:rsidRDefault="004409AA" w:rsidP="00314422">
      <w:pPr>
        <w:ind w:left="720" w:hanging="720"/>
        <w:rPr>
          <w:rFonts w:asciiTheme="minorHAnsi" w:hAnsiTheme="minorHAnsi" w:cs="Arial"/>
          <w:sz w:val="24"/>
          <w:szCs w:val="24"/>
        </w:rPr>
      </w:pPr>
      <w:r w:rsidRPr="00733C46">
        <w:rPr>
          <w:rFonts w:asciiTheme="minorHAnsi" w:hAnsiTheme="minorHAnsi" w:cs="Arial"/>
          <w:b/>
          <w:bCs/>
          <w:sz w:val="24"/>
          <w:szCs w:val="24"/>
        </w:rPr>
        <w:t>G.</w:t>
      </w:r>
      <w:r w:rsidRPr="00733C46">
        <w:rPr>
          <w:rFonts w:asciiTheme="minorHAnsi" w:hAnsiTheme="minorHAnsi" w:cs="Arial"/>
          <w:b/>
          <w:bCs/>
          <w:sz w:val="24"/>
          <w:szCs w:val="24"/>
        </w:rPr>
        <w:tab/>
      </w:r>
      <w:r w:rsidR="00496F05" w:rsidRPr="00057E94">
        <w:rPr>
          <w:rFonts w:asciiTheme="minorHAnsi" w:hAnsiTheme="minorHAnsi" w:cs="Arial"/>
          <w:b/>
          <w:bCs/>
          <w:sz w:val="24"/>
          <w:szCs w:val="24"/>
          <w:u w:val="single"/>
        </w:rPr>
        <w:t>Check YSI Instrument and p</w:t>
      </w:r>
      <w:r w:rsidR="006A7B96" w:rsidRPr="00057E94">
        <w:rPr>
          <w:rFonts w:asciiTheme="minorHAnsi" w:hAnsiTheme="minorHAnsi" w:cs="Arial"/>
          <w:b/>
          <w:bCs/>
          <w:sz w:val="24"/>
          <w:szCs w:val="24"/>
          <w:u w:val="single"/>
        </w:rPr>
        <w:t>robes</w:t>
      </w:r>
      <w:r w:rsidRPr="00057E94">
        <w:rPr>
          <w:rFonts w:asciiTheme="minorHAnsi" w:hAnsiTheme="minorHAnsi" w:cs="Arial"/>
          <w:b/>
          <w:bCs/>
          <w:sz w:val="24"/>
          <w:szCs w:val="24"/>
          <w:u w:val="single"/>
        </w:rPr>
        <w:t xml:space="preserve"> </w:t>
      </w:r>
      <w:r w:rsidRPr="00057E94">
        <w:rPr>
          <w:rFonts w:asciiTheme="minorHAnsi" w:hAnsiTheme="minorHAnsi" w:cs="Arial"/>
          <w:bCs/>
          <w:sz w:val="24"/>
          <w:szCs w:val="24"/>
        </w:rPr>
        <w:t>(night before sampling</w:t>
      </w:r>
      <w:r w:rsidR="006A7B96" w:rsidRPr="00057E94">
        <w:rPr>
          <w:rFonts w:asciiTheme="minorHAnsi" w:hAnsiTheme="minorHAnsi" w:cs="Arial"/>
          <w:bCs/>
          <w:sz w:val="24"/>
          <w:szCs w:val="24"/>
        </w:rPr>
        <w:t xml:space="preserve"> </w:t>
      </w:r>
      <w:r w:rsidRPr="00057E94">
        <w:rPr>
          <w:rFonts w:asciiTheme="minorHAnsi" w:hAnsiTheme="minorHAnsi" w:cs="Arial"/>
          <w:sz w:val="24"/>
          <w:szCs w:val="24"/>
        </w:rPr>
        <w:t>for preventative</w:t>
      </w:r>
      <w:r w:rsidR="006A7B96" w:rsidRPr="00057E94">
        <w:rPr>
          <w:rFonts w:asciiTheme="minorHAnsi" w:hAnsiTheme="minorHAnsi" w:cs="Arial"/>
          <w:sz w:val="24"/>
          <w:szCs w:val="24"/>
        </w:rPr>
        <w:t xml:space="preserve"> </w:t>
      </w:r>
      <w:r w:rsidRPr="00057E94">
        <w:rPr>
          <w:rFonts w:asciiTheme="minorHAnsi" w:hAnsiTheme="minorHAnsi" w:cs="Arial"/>
          <w:sz w:val="24"/>
          <w:szCs w:val="24"/>
        </w:rPr>
        <w:t>maintenance</w:t>
      </w:r>
      <w:r w:rsidR="006A7B96" w:rsidRPr="00057E94">
        <w:rPr>
          <w:rFonts w:asciiTheme="minorHAnsi" w:hAnsiTheme="minorHAnsi" w:cs="Arial"/>
          <w:sz w:val="24"/>
          <w:szCs w:val="24"/>
        </w:rPr>
        <w:t>)</w:t>
      </w:r>
    </w:p>
    <w:p w14:paraId="4713CF5F" w14:textId="77777777" w:rsidR="00E27E9C" w:rsidRDefault="00E27E9C" w:rsidP="00314422">
      <w:pPr>
        <w:ind w:left="720" w:hanging="720"/>
        <w:rPr>
          <w:rFonts w:asciiTheme="minorHAnsi" w:hAnsiTheme="minorHAnsi" w:cs="Arial"/>
          <w:sz w:val="24"/>
          <w:szCs w:val="24"/>
        </w:rPr>
      </w:pPr>
    </w:p>
    <w:p w14:paraId="60491027" w14:textId="1525ACB4" w:rsidR="005A52A0" w:rsidRPr="00057E94" w:rsidRDefault="005A52A0" w:rsidP="005A52A0">
      <w:pPr>
        <w:ind w:left="720" w:hanging="720"/>
        <w:jc w:val="center"/>
        <w:rPr>
          <w:rFonts w:asciiTheme="minorHAnsi" w:hAnsiTheme="minorHAnsi" w:cs="Arial"/>
          <w:sz w:val="24"/>
          <w:szCs w:val="24"/>
        </w:rPr>
      </w:pPr>
      <w:r>
        <w:rPr>
          <w:rFonts w:asciiTheme="minorHAnsi" w:hAnsiTheme="minorHAnsi" w:cs="Arial"/>
          <w:noProof/>
          <w:sz w:val="24"/>
          <w:szCs w:val="24"/>
        </w:rPr>
        <w:drawing>
          <wp:inline distT="0" distB="0" distL="0" distR="0" wp14:anchorId="40CF6C93" wp14:editId="1EB2F602">
            <wp:extent cx="2046576" cy="3235804"/>
            <wp:effectExtent l="0" t="0" r="0" b="3175"/>
            <wp:docPr id="1" name="Picture 1" descr="Picture of the probes used: dissolved oxygen, pH, specific conductivity. " title="YSI Pro Plu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1005_160958.jpg"/>
                    <pic:cNvPicPr/>
                  </pic:nvPicPr>
                  <pic:blipFill>
                    <a:blip r:embed="rId13"/>
                    <a:stretch>
                      <a:fillRect/>
                    </a:stretch>
                  </pic:blipFill>
                  <pic:spPr bwMode="auto">
                    <a:xfrm>
                      <a:off x="0" y="0"/>
                      <a:ext cx="2046576" cy="3235804"/>
                    </a:xfrm>
                    <a:prstGeom prst="rect">
                      <a:avLst/>
                    </a:prstGeom>
                    <a:ln>
                      <a:noFill/>
                    </a:ln>
                    <a:extLst>
                      <a:ext uri="{53640926-AAD7-44D8-BBD7-CCE9431645EC}">
                        <a14:shadowObscured xmlns:a14="http://schemas.microsoft.com/office/drawing/2010/main"/>
                      </a:ext>
                    </a:extLst>
                  </pic:spPr>
                </pic:pic>
              </a:graphicData>
            </a:graphic>
          </wp:inline>
        </w:drawing>
      </w:r>
    </w:p>
    <w:p w14:paraId="2B30AD86" w14:textId="2920DBFC" w:rsidR="004409AA" w:rsidRPr="00057E94" w:rsidRDefault="006A7B96" w:rsidP="004B0E30">
      <w:pPr>
        <w:numPr>
          <w:ilvl w:val="1"/>
          <w:numId w:val="3"/>
        </w:numPr>
        <w:rPr>
          <w:rFonts w:asciiTheme="minorHAnsi" w:hAnsiTheme="minorHAnsi" w:cs="Arial"/>
          <w:sz w:val="24"/>
          <w:szCs w:val="24"/>
        </w:rPr>
      </w:pPr>
      <w:r w:rsidRPr="00057E94">
        <w:rPr>
          <w:rFonts w:asciiTheme="minorHAnsi" w:hAnsiTheme="minorHAnsi" w:cs="Arial"/>
          <w:sz w:val="24"/>
          <w:szCs w:val="24"/>
        </w:rPr>
        <w:t xml:space="preserve">Check DO probes with yellow cap- </w:t>
      </w:r>
      <w:r w:rsidR="004409AA" w:rsidRPr="00057E94">
        <w:rPr>
          <w:rFonts w:asciiTheme="minorHAnsi" w:hAnsiTheme="minorHAnsi" w:cs="Arial"/>
          <w:sz w:val="24"/>
          <w:szCs w:val="24"/>
        </w:rPr>
        <w:t>If you see white crust/precipitate on the outside of the probe</w:t>
      </w:r>
      <w:r w:rsidRPr="00057E94">
        <w:rPr>
          <w:rFonts w:asciiTheme="minorHAnsi" w:hAnsiTheme="minorHAnsi" w:cs="Arial"/>
          <w:sz w:val="24"/>
          <w:szCs w:val="24"/>
        </w:rPr>
        <w:t xml:space="preserve"> or membrane</w:t>
      </w:r>
      <w:r w:rsidR="004409AA" w:rsidRPr="00057E94">
        <w:rPr>
          <w:rFonts w:asciiTheme="minorHAnsi" w:hAnsiTheme="minorHAnsi" w:cs="Arial"/>
          <w:sz w:val="24"/>
          <w:szCs w:val="24"/>
        </w:rPr>
        <w:t xml:space="preserve">, then you need to </w:t>
      </w:r>
      <w:r w:rsidR="002977F4" w:rsidRPr="00057E94">
        <w:rPr>
          <w:rFonts w:asciiTheme="minorHAnsi" w:hAnsiTheme="minorHAnsi" w:cs="Arial"/>
          <w:sz w:val="24"/>
          <w:szCs w:val="24"/>
        </w:rPr>
        <w:t xml:space="preserve">either replace the membrane </w:t>
      </w:r>
      <w:r w:rsidRPr="00057E94">
        <w:rPr>
          <w:rFonts w:asciiTheme="minorHAnsi" w:hAnsiTheme="minorHAnsi" w:cs="Arial"/>
          <w:sz w:val="24"/>
          <w:szCs w:val="24"/>
        </w:rPr>
        <w:t xml:space="preserve">cap </w:t>
      </w:r>
      <w:r w:rsidR="002977F4" w:rsidRPr="00057E94">
        <w:rPr>
          <w:rFonts w:asciiTheme="minorHAnsi" w:hAnsiTheme="minorHAnsi" w:cs="Arial"/>
          <w:sz w:val="24"/>
          <w:szCs w:val="24"/>
        </w:rPr>
        <w:t>if it’s torn</w:t>
      </w:r>
      <w:r w:rsidR="005D5F59">
        <w:rPr>
          <w:rFonts w:asciiTheme="minorHAnsi" w:hAnsiTheme="minorHAnsi" w:cs="Arial"/>
          <w:sz w:val="24"/>
          <w:szCs w:val="24"/>
        </w:rPr>
        <w:t xml:space="preserve"> </w:t>
      </w:r>
      <w:r w:rsidR="002977F4" w:rsidRPr="00057E94">
        <w:rPr>
          <w:rFonts w:asciiTheme="minorHAnsi" w:hAnsiTheme="minorHAnsi" w:cs="Arial"/>
          <w:sz w:val="24"/>
          <w:szCs w:val="24"/>
        </w:rPr>
        <w:t>or replace the DO solution inside</w:t>
      </w:r>
      <w:r w:rsidR="00551D25">
        <w:rPr>
          <w:rFonts w:asciiTheme="minorHAnsi" w:hAnsiTheme="minorHAnsi" w:cs="Arial"/>
          <w:sz w:val="24"/>
          <w:szCs w:val="24"/>
        </w:rPr>
        <w:t xml:space="preserve">. </w:t>
      </w:r>
      <w:r w:rsidR="005D5F59">
        <w:rPr>
          <w:rFonts w:asciiTheme="minorHAnsi" w:hAnsiTheme="minorHAnsi" w:cs="Arial"/>
          <w:sz w:val="24"/>
          <w:szCs w:val="24"/>
        </w:rPr>
        <w:t xml:space="preserve">Bring the instrument back to your coordinator the morning of sampling and have them look at the meter. </w:t>
      </w:r>
    </w:p>
    <w:p w14:paraId="4F74D97D" w14:textId="360A78DE" w:rsidR="009B4B27" w:rsidRPr="009B4B27" w:rsidRDefault="004409AA" w:rsidP="009B4B27">
      <w:pPr>
        <w:numPr>
          <w:ilvl w:val="1"/>
          <w:numId w:val="3"/>
        </w:numPr>
        <w:rPr>
          <w:rFonts w:asciiTheme="minorHAnsi" w:hAnsiTheme="minorHAnsi" w:cs="Arial"/>
          <w:sz w:val="24"/>
          <w:szCs w:val="24"/>
        </w:rPr>
      </w:pPr>
      <w:r w:rsidRPr="00733C46">
        <w:rPr>
          <w:rFonts w:asciiTheme="minorHAnsi" w:hAnsiTheme="minorHAnsi" w:cs="Arial"/>
          <w:sz w:val="24"/>
          <w:szCs w:val="24"/>
        </w:rPr>
        <w:lastRenderedPageBreak/>
        <w:t xml:space="preserve">Turn on the meter- </w:t>
      </w:r>
      <w:r w:rsidR="005D5F59">
        <w:rPr>
          <w:rFonts w:asciiTheme="minorHAnsi" w:hAnsiTheme="minorHAnsi" w:cs="Arial"/>
          <w:sz w:val="24"/>
          <w:szCs w:val="24"/>
        </w:rPr>
        <w:t>Look to see the battery icon on the corner of the screen</w:t>
      </w:r>
      <w:r w:rsidRPr="00733C46">
        <w:rPr>
          <w:rFonts w:asciiTheme="minorHAnsi" w:hAnsiTheme="minorHAnsi" w:cs="Arial"/>
          <w:sz w:val="24"/>
          <w:szCs w:val="24"/>
        </w:rPr>
        <w:t>.</w:t>
      </w:r>
      <w:r w:rsidR="005D5F59">
        <w:rPr>
          <w:rFonts w:asciiTheme="minorHAnsi" w:hAnsiTheme="minorHAnsi" w:cs="Arial"/>
          <w:sz w:val="24"/>
          <w:szCs w:val="24"/>
        </w:rPr>
        <w:t xml:space="preserve"> If this is less than 50%, it is recommended to replace the batteries.</w:t>
      </w:r>
      <w:r w:rsidRPr="00733C46">
        <w:rPr>
          <w:rFonts w:asciiTheme="minorHAnsi" w:hAnsiTheme="minorHAnsi" w:cs="Arial"/>
          <w:sz w:val="24"/>
          <w:szCs w:val="24"/>
        </w:rPr>
        <w:t xml:space="preserve"> Replace with </w:t>
      </w:r>
      <w:r w:rsidR="003A20E0">
        <w:rPr>
          <w:rFonts w:asciiTheme="minorHAnsi" w:hAnsiTheme="minorHAnsi" w:cs="Arial"/>
          <w:sz w:val="24"/>
          <w:szCs w:val="24"/>
        </w:rPr>
        <w:t>2</w:t>
      </w:r>
      <w:r w:rsidR="00733C46" w:rsidRPr="00733C46">
        <w:rPr>
          <w:rFonts w:asciiTheme="minorHAnsi" w:hAnsiTheme="minorHAnsi" w:cs="Arial"/>
          <w:sz w:val="24"/>
          <w:szCs w:val="24"/>
        </w:rPr>
        <w:t xml:space="preserve"> C</w:t>
      </w:r>
      <w:r w:rsidRPr="00733C46">
        <w:rPr>
          <w:rFonts w:asciiTheme="minorHAnsi" w:hAnsiTheme="minorHAnsi" w:cs="Arial"/>
          <w:sz w:val="24"/>
          <w:szCs w:val="24"/>
        </w:rPr>
        <w:t xml:space="preserve"> batteries.</w:t>
      </w:r>
      <w:r w:rsidR="005D5F59">
        <w:rPr>
          <w:rFonts w:asciiTheme="minorHAnsi" w:hAnsiTheme="minorHAnsi" w:cs="Arial"/>
          <w:sz w:val="24"/>
          <w:szCs w:val="24"/>
        </w:rPr>
        <w:t xml:space="preserve"> After new batteries are in the meter, you will have to enter the Date and Time before going to the main screen. </w:t>
      </w:r>
    </w:p>
    <w:p w14:paraId="1E12479A" w14:textId="77777777" w:rsidR="003609E0" w:rsidRPr="00733C46" w:rsidRDefault="003609E0" w:rsidP="00722447">
      <w:pPr>
        <w:rPr>
          <w:rFonts w:asciiTheme="minorHAnsi" w:hAnsiTheme="minorHAnsi" w:cs="Arial"/>
          <w:b/>
          <w:bCs/>
          <w:sz w:val="24"/>
          <w:szCs w:val="24"/>
        </w:rPr>
      </w:pPr>
    </w:p>
    <w:p w14:paraId="2FF446D2" w14:textId="36B06A08" w:rsidR="00733C46" w:rsidRPr="00733C46" w:rsidRDefault="00733C46" w:rsidP="00733C46">
      <w:pPr>
        <w:rPr>
          <w:rFonts w:asciiTheme="minorHAnsi" w:hAnsiTheme="minorHAnsi" w:cs="Arial"/>
          <w:b/>
          <w:bCs/>
          <w:sz w:val="24"/>
          <w:szCs w:val="24"/>
        </w:rPr>
      </w:pPr>
      <w:r w:rsidRPr="00733C46">
        <w:rPr>
          <w:rFonts w:asciiTheme="minorHAnsi" w:hAnsiTheme="minorHAnsi" w:cs="Arial"/>
          <w:b/>
          <w:bCs/>
          <w:sz w:val="24"/>
          <w:szCs w:val="24"/>
        </w:rPr>
        <w:t>H.</w:t>
      </w:r>
      <w:r w:rsidRPr="00733C46">
        <w:rPr>
          <w:rFonts w:asciiTheme="minorHAnsi" w:hAnsiTheme="minorHAnsi" w:cs="Arial"/>
          <w:b/>
          <w:bCs/>
          <w:sz w:val="24"/>
          <w:szCs w:val="24"/>
        </w:rPr>
        <w:tab/>
      </w:r>
      <w:r w:rsidR="00D916D3" w:rsidRPr="00D916D3">
        <w:rPr>
          <w:rFonts w:asciiTheme="minorHAnsi" w:hAnsiTheme="minorHAnsi" w:cs="Arial"/>
          <w:b/>
          <w:bCs/>
          <w:sz w:val="24"/>
          <w:szCs w:val="24"/>
          <w:u w:val="single"/>
        </w:rPr>
        <w:t>Check/</w:t>
      </w:r>
      <w:r w:rsidRPr="00733C46">
        <w:rPr>
          <w:rFonts w:asciiTheme="minorHAnsi" w:hAnsiTheme="minorHAnsi" w:cs="Arial"/>
          <w:b/>
          <w:bCs/>
          <w:sz w:val="24"/>
          <w:szCs w:val="24"/>
          <w:u w:val="single"/>
        </w:rPr>
        <w:t>Calibrate</w:t>
      </w:r>
      <w:r w:rsidR="00D916D3">
        <w:rPr>
          <w:rFonts w:asciiTheme="minorHAnsi" w:hAnsiTheme="minorHAnsi" w:cs="Arial"/>
          <w:b/>
          <w:bCs/>
          <w:sz w:val="24"/>
          <w:szCs w:val="24"/>
          <w:u w:val="single"/>
        </w:rPr>
        <w:t>/ICV</w:t>
      </w:r>
      <w:r w:rsidRPr="00733C46">
        <w:rPr>
          <w:rFonts w:asciiTheme="minorHAnsi" w:hAnsiTheme="minorHAnsi" w:cs="Arial"/>
          <w:b/>
          <w:bCs/>
          <w:sz w:val="24"/>
          <w:szCs w:val="24"/>
          <w:u w:val="single"/>
        </w:rPr>
        <w:t xml:space="preserve"> Specific Conductance-</w:t>
      </w:r>
      <w:r w:rsidRPr="00733C46">
        <w:rPr>
          <w:rFonts w:asciiTheme="minorHAnsi" w:hAnsiTheme="minorHAnsi" w:cs="Arial"/>
          <w:b/>
          <w:bCs/>
          <w:i/>
          <w:sz w:val="24"/>
          <w:szCs w:val="24"/>
          <w:u w:val="single"/>
        </w:rPr>
        <w:t xml:space="preserve"> </w:t>
      </w:r>
    </w:p>
    <w:p w14:paraId="46FD4E14" w14:textId="50478A9E" w:rsidR="00733C46" w:rsidRPr="00733C46" w:rsidRDefault="00733C46" w:rsidP="00733C46">
      <w:pPr>
        <w:ind w:left="720" w:firstLine="720"/>
        <w:rPr>
          <w:rFonts w:asciiTheme="minorHAnsi" w:hAnsiTheme="minorHAnsi" w:cs="Arial"/>
          <w:bCs/>
          <w:i/>
          <w:iCs/>
          <w:sz w:val="24"/>
          <w:szCs w:val="24"/>
        </w:rPr>
      </w:pPr>
      <w:r w:rsidRPr="00733C46">
        <w:rPr>
          <w:rFonts w:asciiTheme="minorHAnsi" w:hAnsiTheme="minorHAnsi" w:cs="Arial"/>
          <w:bCs/>
          <w:i/>
          <w:iCs/>
          <w:sz w:val="24"/>
          <w:szCs w:val="24"/>
        </w:rPr>
        <w:t>A</w:t>
      </w:r>
      <w:r w:rsidR="008A355E">
        <w:rPr>
          <w:rFonts w:asciiTheme="minorHAnsi" w:hAnsiTheme="minorHAnsi" w:cs="Arial"/>
          <w:bCs/>
          <w:i/>
          <w:iCs/>
          <w:sz w:val="24"/>
          <w:szCs w:val="24"/>
        </w:rPr>
        <w:t xml:space="preserve"> 1</w:t>
      </w:r>
      <w:r w:rsidRPr="00733C46">
        <w:rPr>
          <w:rFonts w:asciiTheme="minorHAnsi" w:hAnsiTheme="minorHAnsi" w:cs="Arial"/>
          <w:bCs/>
          <w:i/>
          <w:iCs/>
          <w:sz w:val="24"/>
          <w:szCs w:val="24"/>
        </w:rPr>
        <w:t xml:space="preserve"> point calibration conducted</w:t>
      </w:r>
      <w:r w:rsidRPr="00733C46">
        <w:rPr>
          <w:rFonts w:asciiTheme="minorHAnsi" w:hAnsiTheme="minorHAnsi" w:cs="Arial"/>
          <w:bCs/>
          <w:sz w:val="24"/>
          <w:szCs w:val="24"/>
        </w:rPr>
        <w:t xml:space="preserve"> </w:t>
      </w:r>
      <w:r w:rsidRPr="00733C46">
        <w:rPr>
          <w:rFonts w:asciiTheme="minorHAnsi" w:hAnsiTheme="minorHAnsi" w:cs="Arial"/>
          <w:bCs/>
          <w:i/>
          <w:iCs/>
          <w:sz w:val="24"/>
          <w:szCs w:val="24"/>
        </w:rPr>
        <w:t>at home the night before or the morning of sampling.</w:t>
      </w:r>
    </w:p>
    <w:p w14:paraId="7E793422" w14:textId="6B9E2713" w:rsidR="009848A7" w:rsidRDefault="00733C46" w:rsidP="009848A7">
      <w:pPr>
        <w:pStyle w:val="ListParagraph"/>
        <w:numPr>
          <w:ilvl w:val="0"/>
          <w:numId w:val="7"/>
        </w:numPr>
        <w:ind w:left="1080"/>
        <w:rPr>
          <w:rFonts w:asciiTheme="minorHAnsi" w:hAnsiTheme="minorHAnsi" w:cs="Arial"/>
          <w:bCs/>
          <w:sz w:val="24"/>
          <w:szCs w:val="24"/>
        </w:rPr>
      </w:pPr>
      <w:r w:rsidRPr="00733C46">
        <w:rPr>
          <w:rFonts w:asciiTheme="minorHAnsi" w:hAnsiTheme="minorHAnsi" w:cs="Arial"/>
          <w:bCs/>
          <w:sz w:val="24"/>
          <w:szCs w:val="24"/>
        </w:rPr>
        <w:t>Empty the water in sensor storage container and fill 1/4 of the way with</w:t>
      </w:r>
      <w:r w:rsidR="00552C78">
        <w:rPr>
          <w:rFonts w:asciiTheme="minorHAnsi" w:hAnsiTheme="minorHAnsi" w:cs="Arial"/>
          <w:bCs/>
          <w:sz w:val="24"/>
          <w:szCs w:val="24"/>
        </w:rPr>
        <w:t xml:space="preserve"> the </w:t>
      </w:r>
      <w:r w:rsidR="005D5F59">
        <w:rPr>
          <w:rFonts w:asciiTheme="minorHAnsi" w:hAnsiTheme="minorHAnsi" w:cs="Arial"/>
          <w:bCs/>
          <w:sz w:val="24"/>
          <w:szCs w:val="24"/>
        </w:rPr>
        <w:t>50-conductivity</w:t>
      </w:r>
      <w:r w:rsidRPr="00733C46">
        <w:rPr>
          <w:rFonts w:asciiTheme="minorHAnsi" w:hAnsiTheme="minorHAnsi" w:cs="Arial"/>
          <w:bCs/>
          <w:sz w:val="24"/>
          <w:szCs w:val="24"/>
        </w:rPr>
        <w:t xml:space="preserve"> </w:t>
      </w:r>
      <w:r w:rsidR="008610F4">
        <w:rPr>
          <w:rFonts w:asciiTheme="minorHAnsi" w:hAnsiTheme="minorHAnsi" w:cs="Arial"/>
          <w:bCs/>
          <w:sz w:val="24"/>
          <w:szCs w:val="24"/>
        </w:rPr>
        <w:t xml:space="preserve">rinse </w:t>
      </w:r>
      <w:r w:rsidRPr="00733C46">
        <w:rPr>
          <w:rFonts w:asciiTheme="minorHAnsi" w:hAnsiTheme="minorHAnsi" w:cs="Arial"/>
          <w:bCs/>
          <w:sz w:val="24"/>
          <w:szCs w:val="24"/>
        </w:rPr>
        <w:t xml:space="preserve">solution. Rinse </w:t>
      </w:r>
      <w:r w:rsidR="00314422">
        <w:rPr>
          <w:rFonts w:asciiTheme="minorHAnsi" w:hAnsiTheme="minorHAnsi" w:cs="Arial"/>
          <w:bCs/>
          <w:sz w:val="24"/>
          <w:szCs w:val="24"/>
        </w:rPr>
        <w:t>the black probe and hole</w:t>
      </w:r>
      <w:r w:rsidR="00F46277">
        <w:rPr>
          <w:rFonts w:asciiTheme="minorHAnsi" w:hAnsiTheme="minorHAnsi" w:cs="Arial"/>
          <w:bCs/>
          <w:sz w:val="24"/>
          <w:szCs w:val="24"/>
        </w:rPr>
        <w:t>s</w:t>
      </w:r>
      <w:r w:rsidR="00314422">
        <w:rPr>
          <w:rFonts w:asciiTheme="minorHAnsi" w:hAnsiTheme="minorHAnsi" w:cs="Arial"/>
          <w:bCs/>
          <w:sz w:val="24"/>
          <w:szCs w:val="24"/>
        </w:rPr>
        <w:t xml:space="preserve"> </w:t>
      </w:r>
      <w:r w:rsidR="00F46277">
        <w:rPr>
          <w:rFonts w:asciiTheme="minorHAnsi" w:hAnsiTheme="minorHAnsi" w:cs="Arial"/>
          <w:bCs/>
          <w:sz w:val="24"/>
          <w:szCs w:val="24"/>
        </w:rPr>
        <w:t>thoroughly, and finally</w:t>
      </w:r>
      <w:r w:rsidRPr="00733C46">
        <w:rPr>
          <w:rFonts w:asciiTheme="minorHAnsi" w:hAnsiTheme="minorHAnsi" w:cs="Arial"/>
          <w:bCs/>
          <w:sz w:val="24"/>
          <w:szCs w:val="24"/>
        </w:rPr>
        <w:t xml:space="preserve"> pour the conductivity solution from the container over</w:t>
      </w:r>
      <w:r w:rsidR="00F46277">
        <w:rPr>
          <w:rFonts w:asciiTheme="minorHAnsi" w:hAnsiTheme="minorHAnsi" w:cs="Arial"/>
          <w:bCs/>
          <w:sz w:val="24"/>
          <w:szCs w:val="24"/>
        </w:rPr>
        <w:t xml:space="preserve"> all of</w:t>
      </w:r>
      <w:r w:rsidRPr="00733C46">
        <w:rPr>
          <w:rFonts w:asciiTheme="minorHAnsi" w:hAnsiTheme="minorHAnsi" w:cs="Arial"/>
          <w:bCs/>
          <w:sz w:val="24"/>
          <w:szCs w:val="24"/>
        </w:rPr>
        <w:t xml:space="preserve"> the probes to rinse them as well. </w:t>
      </w:r>
    </w:p>
    <w:p w14:paraId="39549A0B" w14:textId="0AD1F849" w:rsidR="00733C46" w:rsidRPr="009848A7" w:rsidRDefault="00733C46" w:rsidP="009848A7">
      <w:pPr>
        <w:pStyle w:val="ListParagraph"/>
        <w:numPr>
          <w:ilvl w:val="0"/>
          <w:numId w:val="7"/>
        </w:numPr>
        <w:ind w:left="1080"/>
        <w:rPr>
          <w:rFonts w:asciiTheme="minorHAnsi" w:hAnsiTheme="minorHAnsi" w:cs="Arial"/>
          <w:bCs/>
          <w:sz w:val="24"/>
          <w:szCs w:val="24"/>
        </w:rPr>
      </w:pPr>
      <w:r w:rsidRPr="009848A7">
        <w:rPr>
          <w:rFonts w:asciiTheme="minorHAnsi" w:hAnsiTheme="minorHAnsi" w:cs="Arial"/>
          <w:bCs/>
          <w:sz w:val="24"/>
          <w:szCs w:val="24"/>
        </w:rPr>
        <w:t xml:space="preserve">Fill the container 2/3 with new conductivity solution and place the probes into the solution. </w:t>
      </w:r>
      <w:r w:rsidRPr="009848A7">
        <w:rPr>
          <w:rFonts w:asciiTheme="minorHAnsi" w:hAnsiTheme="minorHAnsi" w:cs="Arial"/>
          <w:b/>
          <w:bCs/>
          <w:sz w:val="24"/>
          <w:szCs w:val="24"/>
        </w:rPr>
        <w:t>Make sure the conductivity sensor and hole are submerged in solution, and check to make sure there are no air bubbles in the hole.</w:t>
      </w:r>
      <w:r w:rsidRPr="009848A7">
        <w:rPr>
          <w:rFonts w:asciiTheme="minorHAnsi" w:hAnsiTheme="minorHAnsi" w:cs="Arial"/>
          <w:bCs/>
          <w:sz w:val="24"/>
          <w:szCs w:val="24"/>
        </w:rPr>
        <w:t xml:space="preserve">  Also ensure that the temperature probe is submerged, otherwise the readings will be incorrect. </w:t>
      </w:r>
    </w:p>
    <w:p w14:paraId="7DA67521" w14:textId="77777777" w:rsidR="00733C46" w:rsidRPr="00733C46" w:rsidRDefault="00733C46" w:rsidP="009848A7">
      <w:pPr>
        <w:pStyle w:val="ListParagraph"/>
        <w:numPr>
          <w:ilvl w:val="0"/>
          <w:numId w:val="7"/>
        </w:numPr>
        <w:ind w:left="1170"/>
        <w:rPr>
          <w:rFonts w:asciiTheme="minorHAnsi" w:hAnsiTheme="minorHAnsi" w:cs="Arial"/>
          <w:bCs/>
          <w:sz w:val="24"/>
          <w:szCs w:val="24"/>
        </w:rPr>
      </w:pPr>
      <w:r w:rsidRPr="00733C46">
        <w:rPr>
          <w:rFonts w:asciiTheme="minorHAnsi" w:hAnsiTheme="minorHAnsi" w:cs="Arial"/>
          <w:bCs/>
          <w:sz w:val="24"/>
          <w:szCs w:val="24"/>
        </w:rPr>
        <w:t>Turn on the YSI meter by pushing the green power button. If additional lighting is needed to see the screen, push the ‘sun/lamp’ button.</w:t>
      </w:r>
    </w:p>
    <w:p w14:paraId="75E86AB9" w14:textId="4A46A656" w:rsidR="00733C46" w:rsidRPr="00733C46" w:rsidRDefault="00733C46" w:rsidP="009848A7">
      <w:pPr>
        <w:pStyle w:val="ListParagraph"/>
        <w:numPr>
          <w:ilvl w:val="0"/>
          <w:numId w:val="7"/>
        </w:numPr>
        <w:ind w:left="1170"/>
        <w:rPr>
          <w:rFonts w:asciiTheme="minorHAnsi" w:hAnsiTheme="minorHAnsi" w:cs="Arial"/>
          <w:bCs/>
          <w:sz w:val="24"/>
          <w:szCs w:val="24"/>
        </w:rPr>
      </w:pPr>
      <w:r w:rsidRPr="00733C46">
        <w:rPr>
          <w:rFonts w:asciiTheme="minorHAnsi" w:hAnsiTheme="minorHAnsi" w:cs="Arial"/>
          <w:bCs/>
          <w:sz w:val="24"/>
          <w:szCs w:val="24"/>
        </w:rPr>
        <w:t>Allow a few minutes for the Sp. Cond. and temperature values to stabilize</w:t>
      </w:r>
      <w:r w:rsidR="00F46277">
        <w:rPr>
          <w:rFonts w:asciiTheme="minorHAnsi" w:hAnsiTheme="minorHAnsi" w:cs="Arial"/>
          <w:bCs/>
          <w:sz w:val="24"/>
          <w:szCs w:val="24"/>
        </w:rPr>
        <w:t xml:space="preserve"> (i.e. until the values do not</w:t>
      </w:r>
      <w:r w:rsidR="005F65C7">
        <w:rPr>
          <w:rFonts w:asciiTheme="minorHAnsi" w:hAnsiTheme="minorHAnsi" w:cs="Arial"/>
          <w:bCs/>
          <w:sz w:val="24"/>
          <w:szCs w:val="24"/>
        </w:rPr>
        <w:t xml:space="preserve"> change)</w:t>
      </w:r>
      <w:r w:rsidRPr="00733C46">
        <w:rPr>
          <w:rFonts w:asciiTheme="minorHAnsi" w:hAnsiTheme="minorHAnsi" w:cs="Arial"/>
          <w:bCs/>
          <w:sz w:val="24"/>
          <w:szCs w:val="24"/>
        </w:rPr>
        <w:t xml:space="preserve">. </w:t>
      </w:r>
    </w:p>
    <w:p w14:paraId="70531F3C" w14:textId="6B20BC6F" w:rsidR="00733C46" w:rsidRPr="00733C46" w:rsidRDefault="00733C46" w:rsidP="009848A7">
      <w:pPr>
        <w:pStyle w:val="ListParagraph"/>
        <w:numPr>
          <w:ilvl w:val="0"/>
          <w:numId w:val="7"/>
        </w:numPr>
        <w:ind w:left="1170"/>
        <w:rPr>
          <w:rFonts w:asciiTheme="minorHAnsi" w:hAnsiTheme="minorHAnsi" w:cs="Arial"/>
          <w:bCs/>
          <w:sz w:val="24"/>
          <w:szCs w:val="24"/>
        </w:rPr>
      </w:pPr>
      <w:r w:rsidRPr="00733C46">
        <w:rPr>
          <w:rFonts w:asciiTheme="minorHAnsi" w:hAnsiTheme="minorHAnsi" w:cs="Arial"/>
          <w:bCs/>
          <w:sz w:val="24"/>
          <w:szCs w:val="24"/>
        </w:rPr>
        <w:t xml:space="preserve">When the Sp. Cond. value is stable, record value </w:t>
      </w:r>
      <w:r w:rsidR="00314422">
        <w:rPr>
          <w:rFonts w:asciiTheme="minorHAnsi" w:hAnsiTheme="minorHAnsi" w:cs="Arial"/>
          <w:bCs/>
          <w:sz w:val="24"/>
          <w:szCs w:val="24"/>
        </w:rPr>
        <w:t>on the datasheet</w:t>
      </w:r>
      <w:r w:rsidR="005F65C7">
        <w:rPr>
          <w:rFonts w:asciiTheme="minorHAnsi" w:hAnsiTheme="minorHAnsi" w:cs="Arial"/>
          <w:bCs/>
          <w:sz w:val="24"/>
          <w:szCs w:val="24"/>
        </w:rPr>
        <w:t>: In the</w:t>
      </w:r>
      <w:r w:rsidR="00303003">
        <w:rPr>
          <w:rFonts w:asciiTheme="minorHAnsi" w:hAnsiTheme="minorHAnsi" w:cs="Arial"/>
          <w:bCs/>
          <w:sz w:val="24"/>
          <w:szCs w:val="24"/>
        </w:rPr>
        <w:t xml:space="preserve"> </w:t>
      </w:r>
      <w:r w:rsidR="00552C78" w:rsidRPr="00733C46">
        <w:rPr>
          <w:rFonts w:asciiTheme="minorHAnsi" w:hAnsiTheme="minorHAnsi" w:cs="Arial"/>
          <w:bCs/>
          <w:sz w:val="24"/>
          <w:szCs w:val="24"/>
        </w:rPr>
        <w:t>Specific (Sp.) Conductance</w:t>
      </w:r>
      <w:r w:rsidR="00552C78">
        <w:rPr>
          <w:rFonts w:asciiTheme="minorHAnsi" w:hAnsiTheme="minorHAnsi" w:cs="Arial"/>
          <w:bCs/>
          <w:sz w:val="24"/>
          <w:szCs w:val="24"/>
        </w:rPr>
        <w:t xml:space="preserve"> </w:t>
      </w:r>
      <w:r w:rsidR="005F65C7">
        <w:rPr>
          <w:rFonts w:asciiTheme="minorHAnsi" w:hAnsiTheme="minorHAnsi" w:cs="Arial"/>
          <w:bCs/>
          <w:sz w:val="24"/>
          <w:szCs w:val="24"/>
        </w:rPr>
        <w:t xml:space="preserve">box, on the </w:t>
      </w:r>
      <w:r w:rsidRPr="00314422">
        <w:rPr>
          <w:rFonts w:asciiTheme="minorHAnsi" w:hAnsiTheme="minorHAnsi" w:cs="Arial"/>
          <w:b/>
          <w:bCs/>
          <w:sz w:val="24"/>
          <w:szCs w:val="24"/>
        </w:rPr>
        <w:t>Check</w:t>
      </w:r>
      <w:r w:rsidR="005F65C7">
        <w:rPr>
          <w:rFonts w:asciiTheme="minorHAnsi" w:hAnsiTheme="minorHAnsi" w:cs="Arial"/>
          <w:b/>
          <w:bCs/>
          <w:sz w:val="24"/>
          <w:szCs w:val="24"/>
        </w:rPr>
        <w:t xml:space="preserve"> row</w:t>
      </w:r>
      <w:r w:rsidR="00D916D3">
        <w:rPr>
          <w:rFonts w:asciiTheme="minorHAnsi" w:hAnsiTheme="minorHAnsi" w:cs="Arial"/>
          <w:b/>
          <w:bCs/>
          <w:sz w:val="24"/>
          <w:szCs w:val="24"/>
        </w:rPr>
        <w:t xml:space="preserve">, </w:t>
      </w:r>
      <w:r w:rsidR="00D916D3" w:rsidRPr="00D916D3">
        <w:rPr>
          <w:rFonts w:asciiTheme="minorHAnsi" w:hAnsiTheme="minorHAnsi" w:cs="Arial"/>
          <w:bCs/>
          <w:sz w:val="24"/>
          <w:szCs w:val="24"/>
        </w:rPr>
        <w:t>under the</w:t>
      </w:r>
      <w:r w:rsidR="00D916D3">
        <w:rPr>
          <w:rFonts w:asciiTheme="minorHAnsi" w:hAnsiTheme="minorHAnsi" w:cs="Arial"/>
          <w:b/>
          <w:bCs/>
          <w:sz w:val="24"/>
          <w:szCs w:val="24"/>
        </w:rPr>
        <w:t xml:space="preserve"> </w:t>
      </w:r>
      <w:r w:rsidR="00D916D3">
        <w:rPr>
          <w:rFonts w:asciiTheme="minorHAnsi" w:hAnsiTheme="minorHAnsi" w:cs="Arial"/>
          <w:bCs/>
          <w:sz w:val="24"/>
          <w:szCs w:val="24"/>
        </w:rPr>
        <w:t>50.0 standard column. R</w:t>
      </w:r>
      <w:r w:rsidR="00552C78">
        <w:rPr>
          <w:rFonts w:asciiTheme="minorHAnsi" w:hAnsiTheme="minorHAnsi" w:cs="Arial"/>
          <w:bCs/>
          <w:sz w:val="24"/>
          <w:szCs w:val="24"/>
        </w:rPr>
        <w:t>ecord the Date and Time</w:t>
      </w:r>
      <w:r w:rsidR="00D916D3">
        <w:rPr>
          <w:rFonts w:asciiTheme="minorHAnsi" w:hAnsiTheme="minorHAnsi" w:cs="Arial"/>
          <w:bCs/>
          <w:sz w:val="24"/>
          <w:szCs w:val="24"/>
        </w:rPr>
        <w:t xml:space="preserve"> of Check</w:t>
      </w:r>
      <w:r w:rsidR="005F65C7">
        <w:rPr>
          <w:rFonts w:asciiTheme="minorHAnsi" w:hAnsiTheme="minorHAnsi" w:cs="Arial"/>
          <w:bCs/>
          <w:sz w:val="24"/>
          <w:szCs w:val="24"/>
        </w:rPr>
        <w:t xml:space="preserve"> on the same line</w:t>
      </w:r>
      <w:r w:rsidR="00552C78">
        <w:rPr>
          <w:rFonts w:asciiTheme="minorHAnsi" w:hAnsiTheme="minorHAnsi" w:cs="Arial"/>
          <w:bCs/>
          <w:sz w:val="24"/>
          <w:szCs w:val="24"/>
        </w:rPr>
        <w:t>.</w:t>
      </w:r>
    </w:p>
    <w:p w14:paraId="3FE22D85" w14:textId="5819B9DE" w:rsidR="00733C46" w:rsidRPr="00733C46" w:rsidRDefault="00733C46" w:rsidP="009848A7">
      <w:pPr>
        <w:pStyle w:val="ListParagraph"/>
        <w:numPr>
          <w:ilvl w:val="0"/>
          <w:numId w:val="7"/>
        </w:numPr>
        <w:ind w:left="1170"/>
        <w:rPr>
          <w:rFonts w:asciiTheme="minorHAnsi" w:hAnsiTheme="minorHAnsi" w:cs="Arial"/>
          <w:bCs/>
          <w:sz w:val="24"/>
          <w:szCs w:val="24"/>
        </w:rPr>
      </w:pPr>
      <w:r w:rsidRPr="00314422">
        <w:rPr>
          <w:rFonts w:asciiTheme="minorHAnsi" w:hAnsiTheme="minorHAnsi" w:cs="Arial"/>
          <w:b/>
          <w:bCs/>
          <w:sz w:val="24"/>
          <w:szCs w:val="24"/>
        </w:rPr>
        <w:t>Calibration:</w:t>
      </w:r>
      <w:r w:rsidRPr="00733C46">
        <w:rPr>
          <w:rFonts w:asciiTheme="minorHAnsi" w:hAnsiTheme="minorHAnsi" w:cs="Arial"/>
          <w:bCs/>
          <w:sz w:val="24"/>
          <w:szCs w:val="24"/>
        </w:rPr>
        <w:t xml:space="preserve"> Press </w:t>
      </w:r>
      <w:r w:rsidR="00314422">
        <w:rPr>
          <w:rFonts w:asciiTheme="minorHAnsi" w:hAnsiTheme="minorHAnsi" w:cs="Arial"/>
          <w:bCs/>
          <w:sz w:val="24"/>
          <w:szCs w:val="24"/>
        </w:rPr>
        <w:t xml:space="preserve">the </w:t>
      </w:r>
      <w:r w:rsidRPr="00733C46">
        <w:rPr>
          <w:rFonts w:asciiTheme="minorHAnsi" w:hAnsiTheme="minorHAnsi" w:cs="Arial"/>
          <w:bCs/>
          <w:sz w:val="24"/>
          <w:szCs w:val="24"/>
        </w:rPr>
        <w:t xml:space="preserve">Cal button and select </w:t>
      </w:r>
      <w:r w:rsidRPr="006C4DF0">
        <w:rPr>
          <w:rFonts w:asciiTheme="minorHAnsi" w:hAnsiTheme="minorHAnsi" w:cs="Arial"/>
          <w:b/>
          <w:bCs/>
          <w:sz w:val="24"/>
          <w:szCs w:val="24"/>
        </w:rPr>
        <w:t>Conductivity</w:t>
      </w:r>
      <w:r w:rsidRPr="00733C46">
        <w:rPr>
          <w:rFonts w:asciiTheme="minorHAnsi" w:hAnsiTheme="minorHAnsi" w:cs="Arial"/>
          <w:bCs/>
          <w:sz w:val="24"/>
          <w:szCs w:val="24"/>
        </w:rPr>
        <w:t xml:space="preserve"> then </w:t>
      </w:r>
      <w:r w:rsidR="00814136">
        <w:rPr>
          <w:rFonts w:asciiTheme="minorHAnsi" w:hAnsiTheme="minorHAnsi" w:cs="Arial"/>
          <w:bCs/>
          <w:sz w:val="24"/>
          <w:szCs w:val="24"/>
        </w:rPr>
        <w:t xml:space="preserve">press </w:t>
      </w:r>
      <w:r w:rsidRPr="00733C46">
        <w:rPr>
          <w:rFonts w:asciiTheme="minorHAnsi" w:hAnsiTheme="minorHAnsi" w:cs="Arial"/>
          <w:bCs/>
          <w:sz w:val="24"/>
          <w:szCs w:val="24"/>
        </w:rPr>
        <w:t>Enter. Next</w:t>
      </w:r>
      <w:r w:rsidR="00D916D3">
        <w:rPr>
          <w:rFonts w:asciiTheme="minorHAnsi" w:hAnsiTheme="minorHAnsi" w:cs="Arial"/>
          <w:bCs/>
          <w:sz w:val="24"/>
          <w:szCs w:val="24"/>
        </w:rPr>
        <w:t>,</w:t>
      </w:r>
      <w:r w:rsidRPr="00733C46">
        <w:rPr>
          <w:rFonts w:asciiTheme="minorHAnsi" w:hAnsiTheme="minorHAnsi" w:cs="Arial"/>
          <w:bCs/>
          <w:sz w:val="24"/>
          <w:szCs w:val="24"/>
        </w:rPr>
        <w:t xml:space="preserve"> select </w:t>
      </w:r>
      <w:r w:rsidRPr="006C4DF0">
        <w:rPr>
          <w:rFonts w:asciiTheme="minorHAnsi" w:hAnsiTheme="minorHAnsi" w:cs="Arial"/>
          <w:b/>
          <w:bCs/>
          <w:sz w:val="24"/>
          <w:szCs w:val="24"/>
        </w:rPr>
        <w:t>Sp Conductance</w:t>
      </w:r>
      <w:r w:rsidR="00814136">
        <w:rPr>
          <w:rFonts w:asciiTheme="minorHAnsi" w:hAnsiTheme="minorHAnsi" w:cs="Arial"/>
          <w:bCs/>
          <w:sz w:val="24"/>
          <w:szCs w:val="24"/>
        </w:rPr>
        <w:t xml:space="preserve"> by highlighting it using the arrow buttons</w:t>
      </w:r>
      <w:r w:rsidR="00F46277">
        <w:rPr>
          <w:rFonts w:asciiTheme="minorHAnsi" w:hAnsiTheme="minorHAnsi" w:cs="Arial"/>
          <w:bCs/>
          <w:sz w:val="24"/>
          <w:szCs w:val="24"/>
        </w:rPr>
        <w:t xml:space="preserve"> and</w:t>
      </w:r>
      <w:r w:rsidRPr="00733C46">
        <w:rPr>
          <w:rFonts w:asciiTheme="minorHAnsi" w:hAnsiTheme="minorHAnsi" w:cs="Arial"/>
          <w:bCs/>
          <w:sz w:val="24"/>
          <w:szCs w:val="24"/>
        </w:rPr>
        <w:t xml:space="preserve"> then</w:t>
      </w:r>
      <w:r w:rsidR="00814136">
        <w:rPr>
          <w:rFonts w:asciiTheme="minorHAnsi" w:hAnsiTheme="minorHAnsi" w:cs="Arial"/>
          <w:bCs/>
          <w:sz w:val="24"/>
          <w:szCs w:val="24"/>
        </w:rPr>
        <w:t xml:space="preserve"> press</w:t>
      </w:r>
      <w:r w:rsidRPr="00733C46">
        <w:rPr>
          <w:rFonts w:asciiTheme="minorHAnsi" w:hAnsiTheme="minorHAnsi" w:cs="Arial"/>
          <w:bCs/>
          <w:sz w:val="24"/>
          <w:szCs w:val="24"/>
        </w:rPr>
        <w:t xml:space="preserve"> Enter</w:t>
      </w:r>
      <w:r w:rsidR="00814136">
        <w:rPr>
          <w:rFonts w:asciiTheme="minorHAnsi" w:hAnsiTheme="minorHAnsi" w:cs="Arial"/>
          <w:bCs/>
          <w:sz w:val="24"/>
          <w:szCs w:val="24"/>
        </w:rPr>
        <w:t>.</w:t>
      </w:r>
      <w:r w:rsidRPr="00733C46">
        <w:rPr>
          <w:rFonts w:asciiTheme="minorHAnsi" w:hAnsiTheme="minorHAnsi" w:cs="Arial"/>
          <w:bCs/>
          <w:sz w:val="24"/>
          <w:szCs w:val="24"/>
        </w:rPr>
        <w:t xml:space="preserve"> </w:t>
      </w:r>
      <w:r w:rsidR="00814136">
        <w:rPr>
          <w:rFonts w:asciiTheme="minorHAnsi" w:hAnsiTheme="minorHAnsi" w:cs="Arial"/>
          <w:bCs/>
          <w:sz w:val="24"/>
          <w:szCs w:val="24"/>
        </w:rPr>
        <w:t>F</w:t>
      </w:r>
      <w:r w:rsidRPr="00733C46">
        <w:rPr>
          <w:rFonts w:asciiTheme="minorHAnsi" w:hAnsiTheme="minorHAnsi" w:cs="Arial"/>
          <w:bCs/>
          <w:sz w:val="24"/>
          <w:szCs w:val="24"/>
        </w:rPr>
        <w:t>inally</w:t>
      </w:r>
      <w:r w:rsidR="00814136">
        <w:rPr>
          <w:rFonts w:asciiTheme="minorHAnsi" w:hAnsiTheme="minorHAnsi" w:cs="Arial"/>
          <w:bCs/>
          <w:sz w:val="24"/>
          <w:szCs w:val="24"/>
        </w:rPr>
        <w:t>,</w:t>
      </w:r>
      <w:r w:rsidRPr="00733C46">
        <w:rPr>
          <w:rFonts w:asciiTheme="minorHAnsi" w:hAnsiTheme="minorHAnsi" w:cs="Arial"/>
          <w:bCs/>
          <w:sz w:val="24"/>
          <w:szCs w:val="24"/>
        </w:rPr>
        <w:t xml:space="preserve"> choose </w:t>
      </w:r>
      <w:r w:rsidRPr="00314422">
        <w:rPr>
          <w:rFonts w:asciiTheme="minorHAnsi" w:hAnsiTheme="minorHAnsi" w:cs="Arial"/>
          <w:b/>
          <w:bCs/>
          <w:sz w:val="24"/>
          <w:szCs w:val="24"/>
        </w:rPr>
        <w:t>SPC-mS/cm</w:t>
      </w:r>
      <w:r w:rsidRPr="00733C46">
        <w:rPr>
          <w:rFonts w:asciiTheme="minorHAnsi" w:hAnsiTheme="minorHAnsi" w:cs="Arial"/>
          <w:bCs/>
          <w:sz w:val="24"/>
          <w:szCs w:val="24"/>
        </w:rPr>
        <w:t xml:space="preserve"> (second option).  Press </w:t>
      </w:r>
      <w:r w:rsidR="00814136">
        <w:rPr>
          <w:rFonts w:asciiTheme="minorHAnsi" w:hAnsiTheme="minorHAnsi" w:cs="Arial"/>
          <w:bCs/>
          <w:sz w:val="24"/>
          <w:szCs w:val="24"/>
        </w:rPr>
        <w:t>E</w:t>
      </w:r>
      <w:r w:rsidRPr="00733C46">
        <w:rPr>
          <w:rFonts w:asciiTheme="minorHAnsi" w:hAnsiTheme="minorHAnsi" w:cs="Arial"/>
          <w:bCs/>
          <w:sz w:val="24"/>
          <w:szCs w:val="24"/>
        </w:rPr>
        <w:t xml:space="preserve">nter. </w:t>
      </w:r>
    </w:p>
    <w:p w14:paraId="62F9105F" w14:textId="036A5584" w:rsidR="00733C46" w:rsidRPr="00733C46" w:rsidRDefault="00733C46" w:rsidP="009848A7">
      <w:pPr>
        <w:pStyle w:val="ListParagraph"/>
        <w:numPr>
          <w:ilvl w:val="0"/>
          <w:numId w:val="7"/>
        </w:numPr>
        <w:ind w:left="1170"/>
        <w:rPr>
          <w:rFonts w:asciiTheme="minorHAnsi" w:hAnsiTheme="minorHAnsi" w:cs="Arial"/>
          <w:bCs/>
          <w:sz w:val="24"/>
          <w:szCs w:val="24"/>
        </w:rPr>
      </w:pPr>
      <w:r w:rsidRPr="00733C46">
        <w:rPr>
          <w:rFonts w:asciiTheme="minorHAnsi" w:hAnsiTheme="minorHAnsi" w:cs="Arial"/>
          <w:bCs/>
          <w:sz w:val="24"/>
          <w:szCs w:val="24"/>
        </w:rPr>
        <w:t xml:space="preserve">Check to make sure the </w:t>
      </w:r>
      <w:r w:rsidR="00814136" w:rsidRPr="006C4DF0">
        <w:rPr>
          <w:rFonts w:asciiTheme="minorHAnsi" w:hAnsiTheme="minorHAnsi" w:cs="Arial"/>
          <w:b/>
          <w:bCs/>
          <w:sz w:val="24"/>
          <w:szCs w:val="24"/>
        </w:rPr>
        <w:t>C</w:t>
      </w:r>
      <w:r w:rsidRPr="006C4DF0">
        <w:rPr>
          <w:rFonts w:asciiTheme="minorHAnsi" w:hAnsiTheme="minorHAnsi" w:cs="Arial"/>
          <w:b/>
          <w:bCs/>
          <w:sz w:val="24"/>
          <w:szCs w:val="24"/>
        </w:rPr>
        <w:t xml:space="preserve">alibration </w:t>
      </w:r>
      <w:r w:rsidR="00814136" w:rsidRPr="006C4DF0">
        <w:rPr>
          <w:rFonts w:asciiTheme="minorHAnsi" w:hAnsiTheme="minorHAnsi" w:cs="Arial"/>
          <w:b/>
          <w:bCs/>
          <w:sz w:val="24"/>
          <w:szCs w:val="24"/>
        </w:rPr>
        <w:t>V</w:t>
      </w:r>
      <w:r w:rsidRPr="006C4DF0">
        <w:rPr>
          <w:rFonts w:asciiTheme="minorHAnsi" w:hAnsiTheme="minorHAnsi" w:cs="Arial"/>
          <w:b/>
          <w:bCs/>
          <w:sz w:val="24"/>
          <w:szCs w:val="24"/>
        </w:rPr>
        <w:t>alue</w:t>
      </w:r>
      <w:r w:rsidRPr="00733C46">
        <w:rPr>
          <w:rFonts w:asciiTheme="minorHAnsi" w:hAnsiTheme="minorHAnsi" w:cs="Arial"/>
          <w:bCs/>
          <w:sz w:val="24"/>
          <w:szCs w:val="24"/>
        </w:rPr>
        <w:t xml:space="preserve"> at the very top</w:t>
      </w:r>
      <w:r w:rsidR="00814136">
        <w:rPr>
          <w:rFonts w:asciiTheme="minorHAnsi" w:hAnsiTheme="minorHAnsi" w:cs="Arial"/>
          <w:bCs/>
          <w:sz w:val="24"/>
          <w:szCs w:val="24"/>
        </w:rPr>
        <w:t xml:space="preserve"> of the screen</w:t>
      </w:r>
      <w:r w:rsidRPr="00733C46">
        <w:rPr>
          <w:rFonts w:asciiTheme="minorHAnsi" w:hAnsiTheme="minorHAnsi" w:cs="Arial"/>
          <w:bCs/>
          <w:sz w:val="24"/>
          <w:szCs w:val="24"/>
        </w:rPr>
        <w:t xml:space="preserve"> reads [50.0]. If the calibration value is not [50.0], highlight the reading at the top</w:t>
      </w:r>
      <w:r w:rsidR="00814136">
        <w:rPr>
          <w:rFonts w:asciiTheme="minorHAnsi" w:hAnsiTheme="minorHAnsi" w:cs="Arial"/>
          <w:bCs/>
          <w:sz w:val="24"/>
          <w:szCs w:val="24"/>
        </w:rPr>
        <w:t xml:space="preserve"> using the arrow buttons</w:t>
      </w:r>
      <w:r w:rsidRPr="00733C46">
        <w:rPr>
          <w:rFonts w:asciiTheme="minorHAnsi" w:hAnsiTheme="minorHAnsi" w:cs="Arial"/>
          <w:bCs/>
          <w:sz w:val="24"/>
          <w:szCs w:val="24"/>
        </w:rPr>
        <w:t xml:space="preserve">, press </w:t>
      </w:r>
      <w:r w:rsidR="00814136">
        <w:rPr>
          <w:rFonts w:asciiTheme="minorHAnsi" w:hAnsiTheme="minorHAnsi" w:cs="Arial"/>
          <w:bCs/>
          <w:sz w:val="24"/>
          <w:szCs w:val="24"/>
        </w:rPr>
        <w:t>E</w:t>
      </w:r>
      <w:r w:rsidRPr="00733C46">
        <w:rPr>
          <w:rFonts w:asciiTheme="minorHAnsi" w:hAnsiTheme="minorHAnsi" w:cs="Arial"/>
          <w:bCs/>
          <w:sz w:val="24"/>
          <w:szCs w:val="24"/>
        </w:rPr>
        <w:t>nter and change value to 50.0 using the up/down and left/right arrow buttons.</w:t>
      </w:r>
    </w:p>
    <w:p w14:paraId="07F5EA2D" w14:textId="4043CB25" w:rsidR="00733C46" w:rsidRDefault="00733C46" w:rsidP="009848A7">
      <w:pPr>
        <w:pStyle w:val="ListParagraph"/>
        <w:numPr>
          <w:ilvl w:val="0"/>
          <w:numId w:val="7"/>
        </w:numPr>
        <w:ind w:left="1170"/>
        <w:rPr>
          <w:rFonts w:asciiTheme="minorHAnsi" w:hAnsiTheme="minorHAnsi" w:cs="Arial"/>
          <w:bCs/>
          <w:sz w:val="24"/>
          <w:szCs w:val="24"/>
        </w:rPr>
      </w:pPr>
      <w:r w:rsidRPr="00733C46">
        <w:rPr>
          <w:rFonts w:asciiTheme="minorHAnsi" w:hAnsiTheme="minorHAnsi" w:cs="Arial"/>
          <w:bCs/>
          <w:sz w:val="24"/>
          <w:szCs w:val="24"/>
        </w:rPr>
        <w:t xml:space="preserve">Highlight </w:t>
      </w:r>
      <w:r w:rsidRPr="00314422">
        <w:rPr>
          <w:rFonts w:asciiTheme="minorHAnsi" w:hAnsiTheme="minorHAnsi" w:cs="Arial"/>
          <w:b/>
          <w:bCs/>
          <w:sz w:val="24"/>
          <w:szCs w:val="24"/>
        </w:rPr>
        <w:t>Accept Calibration</w:t>
      </w:r>
      <w:r w:rsidRPr="00733C46">
        <w:rPr>
          <w:rFonts w:asciiTheme="minorHAnsi" w:hAnsiTheme="minorHAnsi" w:cs="Arial"/>
          <w:bCs/>
          <w:sz w:val="24"/>
          <w:szCs w:val="24"/>
        </w:rPr>
        <w:t xml:space="preserve"> and press </w:t>
      </w:r>
      <w:r w:rsidR="00814136">
        <w:rPr>
          <w:rFonts w:asciiTheme="minorHAnsi" w:hAnsiTheme="minorHAnsi" w:cs="Arial"/>
          <w:bCs/>
          <w:sz w:val="24"/>
          <w:szCs w:val="24"/>
        </w:rPr>
        <w:t>E</w:t>
      </w:r>
      <w:r w:rsidRPr="00733C46">
        <w:rPr>
          <w:rFonts w:asciiTheme="minorHAnsi" w:hAnsiTheme="minorHAnsi" w:cs="Arial"/>
          <w:bCs/>
          <w:sz w:val="24"/>
          <w:szCs w:val="24"/>
        </w:rPr>
        <w:t xml:space="preserve">nter. Once calibration results have been saved, the meter will automatically go back to the main screen. </w:t>
      </w:r>
    </w:p>
    <w:p w14:paraId="498EEA08" w14:textId="616A8C3E" w:rsidR="00D916D3" w:rsidRPr="00733C46" w:rsidRDefault="00D916D3" w:rsidP="009848A7">
      <w:pPr>
        <w:pStyle w:val="ListParagraph"/>
        <w:numPr>
          <w:ilvl w:val="0"/>
          <w:numId w:val="7"/>
        </w:numPr>
        <w:ind w:left="1170"/>
        <w:rPr>
          <w:rFonts w:asciiTheme="minorHAnsi" w:hAnsiTheme="minorHAnsi" w:cs="Arial"/>
          <w:bCs/>
          <w:sz w:val="24"/>
          <w:szCs w:val="24"/>
        </w:rPr>
      </w:pPr>
      <w:r>
        <w:rPr>
          <w:rFonts w:asciiTheme="minorHAnsi" w:hAnsiTheme="minorHAnsi" w:cs="Arial"/>
          <w:bCs/>
          <w:sz w:val="24"/>
          <w:szCs w:val="24"/>
        </w:rPr>
        <w:t>Record the Date and time of Calibration</w:t>
      </w:r>
      <w:r w:rsidR="00814136">
        <w:rPr>
          <w:rFonts w:asciiTheme="minorHAnsi" w:hAnsiTheme="minorHAnsi" w:cs="Arial"/>
          <w:bCs/>
          <w:sz w:val="24"/>
          <w:szCs w:val="24"/>
        </w:rPr>
        <w:t xml:space="preserve"> on the </w:t>
      </w:r>
      <w:r w:rsidR="00814136">
        <w:rPr>
          <w:rFonts w:asciiTheme="minorHAnsi" w:hAnsiTheme="minorHAnsi" w:cs="Arial"/>
          <w:b/>
          <w:bCs/>
          <w:sz w:val="24"/>
          <w:szCs w:val="24"/>
        </w:rPr>
        <w:t>Calibrate</w:t>
      </w:r>
      <w:r w:rsidR="00814136">
        <w:rPr>
          <w:rFonts w:asciiTheme="minorHAnsi" w:hAnsiTheme="minorHAnsi" w:cs="Arial"/>
          <w:bCs/>
          <w:sz w:val="24"/>
          <w:szCs w:val="24"/>
        </w:rPr>
        <w:t xml:space="preserve"> lines</w:t>
      </w:r>
      <w:r>
        <w:rPr>
          <w:rFonts w:asciiTheme="minorHAnsi" w:hAnsiTheme="minorHAnsi" w:cs="Arial"/>
          <w:bCs/>
          <w:sz w:val="24"/>
          <w:szCs w:val="24"/>
        </w:rPr>
        <w:t>. Note- no calibration values need to be recorded.</w:t>
      </w:r>
    </w:p>
    <w:p w14:paraId="565305B3" w14:textId="2DDAE7F8" w:rsidR="00733C46" w:rsidRPr="00116476" w:rsidRDefault="009848A7" w:rsidP="009848A7">
      <w:pPr>
        <w:pStyle w:val="ListParagraph"/>
        <w:numPr>
          <w:ilvl w:val="0"/>
          <w:numId w:val="7"/>
        </w:numPr>
        <w:ind w:left="1170"/>
        <w:rPr>
          <w:rFonts w:asciiTheme="minorHAnsi" w:hAnsiTheme="minorHAnsi" w:cs="Arial"/>
          <w:bCs/>
          <w:sz w:val="24"/>
          <w:szCs w:val="24"/>
        </w:rPr>
      </w:pPr>
      <w:r>
        <w:rPr>
          <w:rFonts w:asciiTheme="minorHAnsi" w:hAnsiTheme="minorHAnsi" w:cs="Arial"/>
          <w:b/>
          <w:bCs/>
          <w:sz w:val="24"/>
          <w:szCs w:val="24"/>
        </w:rPr>
        <w:t xml:space="preserve"> </w:t>
      </w:r>
      <w:r w:rsidR="00D916D3">
        <w:rPr>
          <w:rFonts w:asciiTheme="minorHAnsi" w:hAnsiTheme="minorHAnsi" w:cs="Arial"/>
          <w:b/>
          <w:bCs/>
          <w:sz w:val="24"/>
          <w:szCs w:val="24"/>
        </w:rPr>
        <w:t>Initial Calibrati</w:t>
      </w:r>
      <w:r w:rsidR="00D916D3" w:rsidRPr="00D916D3">
        <w:rPr>
          <w:rFonts w:asciiTheme="minorHAnsi" w:hAnsiTheme="minorHAnsi" w:cs="Arial"/>
          <w:b/>
          <w:bCs/>
          <w:sz w:val="24"/>
          <w:szCs w:val="24"/>
        </w:rPr>
        <w:t>on V</w:t>
      </w:r>
      <w:r w:rsidR="00DE3D68">
        <w:rPr>
          <w:rFonts w:asciiTheme="minorHAnsi" w:hAnsiTheme="minorHAnsi" w:cs="Arial"/>
          <w:b/>
          <w:bCs/>
          <w:sz w:val="24"/>
          <w:szCs w:val="24"/>
        </w:rPr>
        <w:t>erification</w:t>
      </w:r>
      <w:r w:rsidR="00D916D3" w:rsidRPr="00D916D3">
        <w:rPr>
          <w:rFonts w:asciiTheme="minorHAnsi" w:hAnsiTheme="minorHAnsi" w:cs="Arial"/>
          <w:b/>
          <w:bCs/>
          <w:sz w:val="24"/>
          <w:szCs w:val="24"/>
        </w:rPr>
        <w:t xml:space="preserve"> (ICV):</w:t>
      </w:r>
      <w:r w:rsidR="00D916D3">
        <w:rPr>
          <w:rFonts w:asciiTheme="minorHAnsi" w:hAnsiTheme="minorHAnsi" w:cs="Arial"/>
          <w:bCs/>
          <w:sz w:val="24"/>
          <w:szCs w:val="24"/>
        </w:rPr>
        <w:t xml:space="preserve"> </w:t>
      </w:r>
      <w:r w:rsidR="00314422">
        <w:rPr>
          <w:rFonts w:asciiTheme="minorHAnsi" w:hAnsiTheme="minorHAnsi" w:cs="Arial"/>
          <w:bCs/>
          <w:sz w:val="24"/>
          <w:szCs w:val="24"/>
        </w:rPr>
        <w:t>From the main screen, r</w:t>
      </w:r>
      <w:r w:rsidR="00733C46" w:rsidRPr="00733C46">
        <w:rPr>
          <w:rFonts w:asciiTheme="minorHAnsi" w:hAnsiTheme="minorHAnsi" w:cs="Arial"/>
          <w:bCs/>
          <w:sz w:val="24"/>
          <w:szCs w:val="24"/>
        </w:rPr>
        <w:t xml:space="preserve">ecord the </w:t>
      </w:r>
      <w:r w:rsidR="00D916D3">
        <w:rPr>
          <w:rFonts w:asciiTheme="minorHAnsi" w:hAnsiTheme="minorHAnsi" w:cs="Arial"/>
          <w:bCs/>
          <w:sz w:val="24"/>
          <w:szCs w:val="24"/>
        </w:rPr>
        <w:t xml:space="preserve">current </w:t>
      </w:r>
      <w:r w:rsidR="00D916D3" w:rsidRPr="00D916D3">
        <w:rPr>
          <w:rFonts w:asciiTheme="minorHAnsi" w:hAnsiTheme="minorHAnsi" w:cs="Arial"/>
          <w:bCs/>
          <w:sz w:val="24"/>
          <w:szCs w:val="24"/>
        </w:rPr>
        <w:t>Sp. Conductivity</w:t>
      </w:r>
      <w:r w:rsidR="00D916D3">
        <w:rPr>
          <w:rFonts w:asciiTheme="minorHAnsi" w:hAnsiTheme="minorHAnsi" w:cs="Arial"/>
          <w:bCs/>
          <w:sz w:val="24"/>
          <w:szCs w:val="24"/>
        </w:rPr>
        <w:t xml:space="preserve"> </w:t>
      </w:r>
      <w:r w:rsidR="00733C46" w:rsidRPr="00733C46">
        <w:rPr>
          <w:rFonts w:asciiTheme="minorHAnsi" w:hAnsiTheme="minorHAnsi" w:cs="Arial"/>
          <w:bCs/>
          <w:sz w:val="24"/>
          <w:szCs w:val="24"/>
        </w:rPr>
        <w:t xml:space="preserve">value, </w:t>
      </w:r>
      <w:r w:rsidR="00D916D3">
        <w:rPr>
          <w:rFonts w:asciiTheme="minorHAnsi" w:hAnsiTheme="minorHAnsi" w:cs="Arial"/>
          <w:bCs/>
          <w:sz w:val="24"/>
          <w:szCs w:val="24"/>
        </w:rPr>
        <w:t>for</w:t>
      </w:r>
      <w:r w:rsidR="00733C46" w:rsidRPr="00733C46">
        <w:rPr>
          <w:rFonts w:asciiTheme="minorHAnsi" w:hAnsiTheme="minorHAnsi" w:cs="Arial"/>
          <w:bCs/>
          <w:sz w:val="24"/>
          <w:szCs w:val="24"/>
        </w:rPr>
        <w:t xml:space="preserve"> the </w:t>
      </w:r>
      <w:r w:rsidR="00D916D3">
        <w:rPr>
          <w:rFonts w:asciiTheme="minorHAnsi" w:hAnsiTheme="minorHAnsi" w:cs="Arial"/>
          <w:bCs/>
          <w:sz w:val="24"/>
          <w:szCs w:val="24"/>
        </w:rPr>
        <w:t>I</w:t>
      </w:r>
      <w:r>
        <w:rPr>
          <w:rFonts w:asciiTheme="minorHAnsi" w:hAnsiTheme="minorHAnsi" w:cs="Arial"/>
          <w:bCs/>
          <w:sz w:val="24"/>
          <w:szCs w:val="24"/>
        </w:rPr>
        <w:t>CV, 50</w:t>
      </w:r>
      <w:r w:rsidR="00D916D3">
        <w:rPr>
          <w:rFonts w:asciiTheme="minorHAnsi" w:hAnsiTheme="minorHAnsi" w:cs="Arial"/>
          <w:bCs/>
          <w:sz w:val="24"/>
          <w:szCs w:val="24"/>
        </w:rPr>
        <w:t xml:space="preserve"> standard </w:t>
      </w:r>
      <w:r w:rsidR="00733C46" w:rsidRPr="00733C46">
        <w:rPr>
          <w:rFonts w:asciiTheme="minorHAnsi" w:hAnsiTheme="minorHAnsi" w:cs="Arial"/>
          <w:bCs/>
          <w:sz w:val="24"/>
          <w:szCs w:val="24"/>
        </w:rPr>
        <w:t>column (it should read within hundredths of 50.0).</w:t>
      </w:r>
    </w:p>
    <w:p w14:paraId="1A7F750F" w14:textId="59CC7269" w:rsidR="00733C46" w:rsidRPr="00314422" w:rsidRDefault="009848A7" w:rsidP="009848A7">
      <w:pPr>
        <w:pStyle w:val="ListParagraph"/>
        <w:numPr>
          <w:ilvl w:val="0"/>
          <w:numId w:val="7"/>
        </w:numPr>
        <w:ind w:left="1170"/>
        <w:rPr>
          <w:rFonts w:asciiTheme="minorHAnsi" w:hAnsiTheme="minorHAnsi" w:cs="Arial"/>
          <w:bCs/>
          <w:sz w:val="24"/>
          <w:szCs w:val="24"/>
        </w:rPr>
      </w:pPr>
      <w:r>
        <w:rPr>
          <w:rFonts w:asciiTheme="minorHAnsi" w:hAnsiTheme="minorHAnsi" w:cs="Arial"/>
          <w:bCs/>
          <w:sz w:val="24"/>
          <w:szCs w:val="24"/>
        </w:rPr>
        <w:t xml:space="preserve"> </w:t>
      </w:r>
      <w:r w:rsidR="00733C46" w:rsidRPr="00733C46">
        <w:rPr>
          <w:rFonts w:asciiTheme="minorHAnsi" w:hAnsiTheme="minorHAnsi" w:cs="Arial"/>
          <w:bCs/>
          <w:sz w:val="24"/>
          <w:szCs w:val="24"/>
        </w:rPr>
        <w:t xml:space="preserve">Record </w:t>
      </w:r>
      <w:r w:rsidR="006235C4">
        <w:rPr>
          <w:rFonts w:asciiTheme="minorHAnsi" w:hAnsiTheme="minorHAnsi" w:cs="Arial"/>
          <w:bCs/>
          <w:sz w:val="24"/>
          <w:szCs w:val="24"/>
        </w:rPr>
        <w:t>the date and time of the</w:t>
      </w:r>
      <w:r w:rsidR="006235C4" w:rsidRPr="00733C46">
        <w:rPr>
          <w:rFonts w:asciiTheme="minorHAnsi" w:hAnsiTheme="minorHAnsi" w:cs="Arial"/>
          <w:bCs/>
          <w:sz w:val="24"/>
          <w:szCs w:val="24"/>
        </w:rPr>
        <w:t xml:space="preserve"> </w:t>
      </w:r>
      <w:r w:rsidR="006235C4">
        <w:rPr>
          <w:rFonts w:asciiTheme="minorHAnsi" w:hAnsiTheme="minorHAnsi" w:cs="Arial"/>
          <w:bCs/>
          <w:sz w:val="24"/>
          <w:szCs w:val="24"/>
        </w:rPr>
        <w:t xml:space="preserve">ICV, and </w:t>
      </w:r>
      <w:r w:rsidR="00733C46" w:rsidRPr="00733C46">
        <w:rPr>
          <w:rFonts w:asciiTheme="minorHAnsi" w:hAnsiTheme="minorHAnsi" w:cs="Arial"/>
          <w:bCs/>
          <w:sz w:val="24"/>
          <w:szCs w:val="24"/>
        </w:rPr>
        <w:t>the lot number of the</w:t>
      </w:r>
      <w:r w:rsidR="00D916D3">
        <w:rPr>
          <w:rFonts w:asciiTheme="minorHAnsi" w:hAnsiTheme="minorHAnsi" w:cs="Arial"/>
          <w:bCs/>
          <w:sz w:val="24"/>
          <w:szCs w:val="24"/>
        </w:rPr>
        <w:t xml:space="preserve"> </w:t>
      </w:r>
      <w:r w:rsidR="005D5F59">
        <w:rPr>
          <w:rFonts w:asciiTheme="minorHAnsi" w:hAnsiTheme="minorHAnsi" w:cs="Arial"/>
          <w:bCs/>
          <w:sz w:val="24"/>
          <w:szCs w:val="24"/>
        </w:rPr>
        <w:t>50-conductivity</w:t>
      </w:r>
      <w:r w:rsidR="00733C46" w:rsidRPr="00733C46">
        <w:rPr>
          <w:rFonts w:asciiTheme="minorHAnsi" w:hAnsiTheme="minorHAnsi" w:cs="Arial"/>
          <w:bCs/>
          <w:sz w:val="24"/>
          <w:szCs w:val="24"/>
        </w:rPr>
        <w:t xml:space="preserve"> standar</w:t>
      </w:r>
      <w:r w:rsidR="006235C4">
        <w:rPr>
          <w:rFonts w:asciiTheme="minorHAnsi" w:hAnsiTheme="minorHAnsi" w:cs="Arial"/>
          <w:bCs/>
          <w:sz w:val="24"/>
          <w:szCs w:val="24"/>
        </w:rPr>
        <w:t>d</w:t>
      </w:r>
      <w:r w:rsidR="00814136">
        <w:rPr>
          <w:rFonts w:asciiTheme="minorHAnsi" w:hAnsiTheme="minorHAnsi" w:cs="Arial"/>
          <w:bCs/>
          <w:sz w:val="24"/>
          <w:szCs w:val="24"/>
        </w:rPr>
        <w:t xml:space="preserve"> in the top of the Sp. Conductance box</w:t>
      </w:r>
      <w:r w:rsidR="006235C4">
        <w:rPr>
          <w:rFonts w:asciiTheme="minorHAnsi" w:hAnsiTheme="minorHAnsi" w:cs="Arial"/>
          <w:bCs/>
          <w:sz w:val="24"/>
          <w:szCs w:val="24"/>
        </w:rPr>
        <w:t>.</w:t>
      </w:r>
    </w:p>
    <w:p w14:paraId="5E9E677C" w14:textId="77777777" w:rsidR="00733C46" w:rsidRDefault="00733C46" w:rsidP="00722447">
      <w:pPr>
        <w:rPr>
          <w:rFonts w:ascii="Arial" w:hAnsi="Arial" w:cs="Arial"/>
          <w:b/>
          <w:bCs/>
          <w:sz w:val="24"/>
          <w:szCs w:val="24"/>
        </w:rPr>
      </w:pPr>
    </w:p>
    <w:p w14:paraId="0C9880F3" w14:textId="079AD443" w:rsidR="00531B6E" w:rsidRDefault="00314422" w:rsidP="00531B6E">
      <w:pPr>
        <w:rPr>
          <w:rFonts w:asciiTheme="minorHAnsi" w:hAnsiTheme="minorHAnsi" w:cs="Arial"/>
          <w:bCs/>
          <w:i/>
          <w:sz w:val="24"/>
          <w:szCs w:val="24"/>
        </w:rPr>
      </w:pPr>
      <w:r w:rsidRPr="00531B6E">
        <w:rPr>
          <w:rFonts w:asciiTheme="minorHAnsi" w:hAnsiTheme="minorHAnsi" w:cs="Arial"/>
          <w:bCs/>
          <w:sz w:val="24"/>
          <w:szCs w:val="24"/>
        </w:rPr>
        <w:t>I.</w:t>
      </w:r>
      <w:r w:rsidRPr="00531B6E">
        <w:rPr>
          <w:rFonts w:asciiTheme="minorHAnsi" w:hAnsiTheme="minorHAnsi" w:cs="Arial"/>
          <w:bCs/>
          <w:sz w:val="24"/>
          <w:szCs w:val="24"/>
        </w:rPr>
        <w:tab/>
      </w:r>
      <w:r w:rsidR="006235C4">
        <w:rPr>
          <w:rFonts w:asciiTheme="minorHAnsi" w:hAnsiTheme="minorHAnsi" w:cs="Arial"/>
          <w:b/>
          <w:bCs/>
          <w:sz w:val="24"/>
          <w:szCs w:val="24"/>
          <w:u w:val="single"/>
        </w:rPr>
        <w:t>Check/Ca</w:t>
      </w:r>
      <w:r w:rsidR="00531B6E" w:rsidRPr="00531B6E">
        <w:rPr>
          <w:rFonts w:asciiTheme="minorHAnsi" w:hAnsiTheme="minorHAnsi" w:cs="Arial"/>
          <w:b/>
          <w:bCs/>
          <w:sz w:val="24"/>
          <w:szCs w:val="24"/>
          <w:u w:val="single"/>
        </w:rPr>
        <w:t>librate</w:t>
      </w:r>
      <w:r w:rsidR="006235C4">
        <w:rPr>
          <w:rFonts w:asciiTheme="minorHAnsi" w:hAnsiTheme="minorHAnsi" w:cs="Arial"/>
          <w:b/>
          <w:bCs/>
          <w:sz w:val="24"/>
          <w:szCs w:val="24"/>
          <w:u w:val="single"/>
        </w:rPr>
        <w:t>/ICV</w:t>
      </w:r>
      <w:r w:rsidR="00531B6E" w:rsidRPr="00531B6E">
        <w:rPr>
          <w:rFonts w:asciiTheme="minorHAnsi" w:hAnsiTheme="minorHAnsi" w:cs="Arial"/>
          <w:b/>
          <w:bCs/>
          <w:sz w:val="24"/>
          <w:szCs w:val="24"/>
          <w:u w:val="single"/>
        </w:rPr>
        <w:t xml:space="preserve"> pH-</w:t>
      </w:r>
      <w:r w:rsidR="00531B6E" w:rsidRPr="00531B6E">
        <w:rPr>
          <w:rFonts w:asciiTheme="minorHAnsi" w:hAnsiTheme="minorHAnsi" w:cs="Arial"/>
          <w:bCs/>
          <w:i/>
          <w:sz w:val="24"/>
          <w:szCs w:val="24"/>
          <w:u w:val="single"/>
        </w:rPr>
        <w:t xml:space="preserve"> </w:t>
      </w:r>
    </w:p>
    <w:p w14:paraId="4B363D28" w14:textId="5197B042" w:rsidR="00531B6E" w:rsidRPr="00531B6E" w:rsidRDefault="00531B6E" w:rsidP="00531B6E">
      <w:pPr>
        <w:ind w:left="720" w:firstLine="720"/>
        <w:rPr>
          <w:rFonts w:asciiTheme="minorHAnsi" w:hAnsiTheme="minorHAnsi" w:cs="Arial"/>
          <w:bCs/>
          <w:sz w:val="24"/>
          <w:szCs w:val="24"/>
        </w:rPr>
      </w:pPr>
      <w:r w:rsidRPr="00531B6E">
        <w:rPr>
          <w:rFonts w:asciiTheme="minorHAnsi" w:hAnsiTheme="minorHAnsi" w:cs="Arial"/>
          <w:bCs/>
          <w:i/>
          <w:sz w:val="24"/>
          <w:szCs w:val="24"/>
        </w:rPr>
        <w:t>A 2 point calibration conducted the night before or day of sampling</w:t>
      </w:r>
    </w:p>
    <w:p w14:paraId="7AD50CD5" w14:textId="7A864D0D" w:rsidR="00531B6E" w:rsidRPr="00531B6E" w:rsidRDefault="00531B6E" w:rsidP="004B0E30">
      <w:pPr>
        <w:pStyle w:val="ListParagraph"/>
        <w:numPr>
          <w:ilvl w:val="0"/>
          <w:numId w:val="10"/>
        </w:numPr>
        <w:rPr>
          <w:rFonts w:asciiTheme="minorHAnsi" w:hAnsiTheme="minorHAnsi" w:cs="Arial"/>
          <w:bCs/>
          <w:sz w:val="24"/>
          <w:szCs w:val="24"/>
        </w:rPr>
      </w:pPr>
      <w:r w:rsidRPr="00531B6E">
        <w:rPr>
          <w:rFonts w:asciiTheme="minorHAnsi" w:hAnsiTheme="minorHAnsi" w:cs="Arial"/>
          <w:bCs/>
          <w:sz w:val="24"/>
          <w:szCs w:val="24"/>
        </w:rPr>
        <w:t>Rinse probes with</w:t>
      </w:r>
      <w:r w:rsidR="006C4DF0">
        <w:rPr>
          <w:rFonts w:asciiTheme="minorHAnsi" w:hAnsiTheme="minorHAnsi" w:cs="Arial"/>
          <w:bCs/>
          <w:sz w:val="24"/>
          <w:szCs w:val="24"/>
        </w:rPr>
        <w:t xml:space="preserve"> DI </w:t>
      </w:r>
      <w:r w:rsidRPr="00531B6E">
        <w:rPr>
          <w:rFonts w:asciiTheme="minorHAnsi" w:hAnsiTheme="minorHAnsi" w:cs="Arial"/>
          <w:bCs/>
          <w:sz w:val="24"/>
          <w:szCs w:val="24"/>
        </w:rPr>
        <w:t xml:space="preserve">water. Fill sensor storage container 1/4 full with </w:t>
      </w:r>
      <w:r w:rsidR="005F74A0">
        <w:rPr>
          <w:rFonts w:asciiTheme="minorHAnsi" w:hAnsiTheme="minorHAnsi" w:cs="Arial"/>
          <w:bCs/>
          <w:sz w:val="24"/>
          <w:szCs w:val="24"/>
        </w:rPr>
        <w:t xml:space="preserve">rinse </w:t>
      </w:r>
      <w:r w:rsidRPr="00531B6E">
        <w:rPr>
          <w:rFonts w:asciiTheme="minorHAnsi" w:hAnsiTheme="minorHAnsi" w:cs="Arial"/>
          <w:bCs/>
          <w:sz w:val="24"/>
          <w:szCs w:val="24"/>
        </w:rPr>
        <w:t xml:space="preserve">pH 7 standard and rinse the probes thoroughly. </w:t>
      </w:r>
      <w:bookmarkStart w:id="0" w:name="_Hlk495052297"/>
      <w:r w:rsidRPr="00531B6E">
        <w:rPr>
          <w:rFonts w:asciiTheme="minorHAnsi" w:hAnsiTheme="minorHAnsi" w:cs="Arial"/>
          <w:bCs/>
          <w:sz w:val="24"/>
          <w:szCs w:val="24"/>
        </w:rPr>
        <w:t xml:space="preserve">Pour the pH 7 standard from the sensor storage container over the probes. </w:t>
      </w:r>
      <w:bookmarkEnd w:id="0"/>
      <w:r w:rsidRPr="00531B6E">
        <w:rPr>
          <w:rFonts w:asciiTheme="minorHAnsi" w:hAnsiTheme="minorHAnsi" w:cs="Arial"/>
          <w:bCs/>
          <w:sz w:val="24"/>
          <w:szCs w:val="24"/>
        </w:rPr>
        <w:t xml:space="preserve">Refill sensor storage container 1/2-2/3 full with </w:t>
      </w:r>
      <w:r w:rsidRPr="00147F81">
        <w:rPr>
          <w:rFonts w:asciiTheme="minorHAnsi" w:hAnsiTheme="minorHAnsi" w:cs="Arial"/>
          <w:bCs/>
          <w:i/>
          <w:sz w:val="24"/>
          <w:szCs w:val="24"/>
        </w:rPr>
        <w:t>fresh</w:t>
      </w:r>
      <w:r w:rsidRPr="00531B6E">
        <w:rPr>
          <w:rFonts w:asciiTheme="minorHAnsi" w:hAnsiTheme="minorHAnsi" w:cs="Arial"/>
          <w:bCs/>
          <w:sz w:val="24"/>
          <w:szCs w:val="24"/>
        </w:rPr>
        <w:t xml:space="preserve"> pH 7 and </w:t>
      </w:r>
      <w:r>
        <w:rPr>
          <w:rFonts w:asciiTheme="minorHAnsi" w:hAnsiTheme="minorHAnsi" w:cs="Arial"/>
          <w:bCs/>
          <w:sz w:val="24"/>
          <w:szCs w:val="24"/>
        </w:rPr>
        <w:t>screw</w:t>
      </w:r>
      <w:r w:rsidRPr="00531B6E">
        <w:rPr>
          <w:rFonts w:asciiTheme="minorHAnsi" w:hAnsiTheme="minorHAnsi" w:cs="Arial"/>
          <w:bCs/>
          <w:sz w:val="24"/>
          <w:szCs w:val="24"/>
        </w:rPr>
        <w:t xml:space="preserve"> back onto the sensor storage container. Make sure the bottom of the pH probe (grey with 4 holes along bottom) and the temperature probe are submerged in the solution.</w:t>
      </w:r>
    </w:p>
    <w:p w14:paraId="5A5A3765" w14:textId="77777777" w:rsidR="00531B6E" w:rsidRDefault="00531B6E" w:rsidP="004B0E30">
      <w:pPr>
        <w:pStyle w:val="ListParagraph"/>
        <w:numPr>
          <w:ilvl w:val="0"/>
          <w:numId w:val="10"/>
        </w:numPr>
        <w:rPr>
          <w:rFonts w:asciiTheme="minorHAnsi" w:hAnsiTheme="minorHAnsi" w:cs="Arial"/>
          <w:bCs/>
          <w:sz w:val="24"/>
          <w:szCs w:val="24"/>
        </w:rPr>
      </w:pPr>
      <w:r w:rsidRPr="00531B6E">
        <w:rPr>
          <w:rFonts w:asciiTheme="minorHAnsi" w:hAnsiTheme="minorHAnsi" w:cs="Arial"/>
          <w:bCs/>
          <w:sz w:val="24"/>
          <w:szCs w:val="24"/>
        </w:rPr>
        <w:t>Allow the pH value to stabilize, this may take a couple minutes.</w:t>
      </w:r>
    </w:p>
    <w:p w14:paraId="45800AE7" w14:textId="535E511D" w:rsidR="006235C4" w:rsidRPr="00531B6E" w:rsidRDefault="006235C4" w:rsidP="004B0E30">
      <w:pPr>
        <w:pStyle w:val="ListParagraph"/>
        <w:numPr>
          <w:ilvl w:val="0"/>
          <w:numId w:val="10"/>
        </w:numPr>
        <w:rPr>
          <w:rFonts w:asciiTheme="minorHAnsi" w:hAnsiTheme="minorHAnsi" w:cs="Arial"/>
          <w:bCs/>
          <w:sz w:val="24"/>
          <w:szCs w:val="24"/>
        </w:rPr>
      </w:pPr>
      <w:r>
        <w:rPr>
          <w:rFonts w:asciiTheme="minorHAnsi" w:hAnsiTheme="minorHAnsi" w:cs="Arial"/>
          <w:bCs/>
          <w:sz w:val="24"/>
          <w:szCs w:val="24"/>
        </w:rPr>
        <w:t>Record the Date and Time of the pH check</w:t>
      </w:r>
      <w:r w:rsidR="005F74A0">
        <w:rPr>
          <w:rFonts w:asciiTheme="minorHAnsi" w:hAnsiTheme="minorHAnsi" w:cs="Arial"/>
          <w:bCs/>
          <w:sz w:val="24"/>
          <w:szCs w:val="24"/>
        </w:rPr>
        <w:t xml:space="preserve"> in the </w:t>
      </w:r>
      <w:r w:rsidR="005F74A0">
        <w:rPr>
          <w:rFonts w:asciiTheme="minorHAnsi" w:hAnsiTheme="minorHAnsi" w:cs="Arial"/>
          <w:b/>
          <w:bCs/>
          <w:sz w:val="24"/>
          <w:szCs w:val="24"/>
        </w:rPr>
        <w:t>pH</w:t>
      </w:r>
      <w:r w:rsidR="005F74A0">
        <w:rPr>
          <w:rFonts w:asciiTheme="minorHAnsi" w:hAnsiTheme="minorHAnsi" w:cs="Arial"/>
          <w:bCs/>
          <w:sz w:val="24"/>
          <w:szCs w:val="24"/>
        </w:rPr>
        <w:t xml:space="preserve"> box on the </w:t>
      </w:r>
      <w:r w:rsidR="005F74A0">
        <w:rPr>
          <w:rFonts w:asciiTheme="minorHAnsi" w:hAnsiTheme="minorHAnsi" w:cs="Arial"/>
          <w:b/>
          <w:bCs/>
          <w:sz w:val="24"/>
          <w:szCs w:val="24"/>
        </w:rPr>
        <w:t xml:space="preserve">Check </w:t>
      </w:r>
      <w:r w:rsidR="005F74A0">
        <w:rPr>
          <w:rFonts w:asciiTheme="minorHAnsi" w:hAnsiTheme="minorHAnsi" w:cs="Arial"/>
          <w:bCs/>
          <w:sz w:val="24"/>
          <w:szCs w:val="24"/>
        </w:rPr>
        <w:t>row</w:t>
      </w:r>
      <w:r>
        <w:rPr>
          <w:rFonts w:asciiTheme="minorHAnsi" w:hAnsiTheme="minorHAnsi" w:cs="Arial"/>
          <w:bCs/>
          <w:sz w:val="24"/>
          <w:szCs w:val="24"/>
        </w:rPr>
        <w:t>.</w:t>
      </w:r>
    </w:p>
    <w:p w14:paraId="520C0CCF" w14:textId="07A2D236" w:rsidR="00531B6E" w:rsidRDefault="00531B6E" w:rsidP="004B0E30">
      <w:pPr>
        <w:pStyle w:val="ListParagraph"/>
        <w:numPr>
          <w:ilvl w:val="0"/>
          <w:numId w:val="10"/>
        </w:numPr>
        <w:rPr>
          <w:rFonts w:asciiTheme="minorHAnsi" w:hAnsiTheme="minorHAnsi" w:cs="Arial"/>
          <w:bCs/>
          <w:sz w:val="24"/>
          <w:szCs w:val="24"/>
        </w:rPr>
      </w:pPr>
      <w:r w:rsidRPr="00531B6E">
        <w:rPr>
          <w:rFonts w:asciiTheme="minorHAnsi" w:hAnsiTheme="minorHAnsi" w:cs="Arial"/>
          <w:bCs/>
          <w:sz w:val="24"/>
          <w:szCs w:val="24"/>
        </w:rPr>
        <w:t xml:space="preserve">Once the pH value is stable, record the pH value </w:t>
      </w:r>
      <w:r w:rsidR="006235C4">
        <w:rPr>
          <w:rFonts w:asciiTheme="minorHAnsi" w:hAnsiTheme="minorHAnsi" w:cs="Arial"/>
          <w:bCs/>
          <w:sz w:val="24"/>
          <w:szCs w:val="24"/>
        </w:rPr>
        <w:t>for</w:t>
      </w:r>
      <w:r w:rsidRPr="00531B6E">
        <w:rPr>
          <w:rFonts w:asciiTheme="minorHAnsi" w:hAnsiTheme="minorHAnsi" w:cs="Arial"/>
          <w:bCs/>
          <w:sz w:val="24"/>
          <w:szCs w:val="24"/>
        </w:rPr>
        <w:t xml:space="preserve"> </w:t>
      </w:r>
      <w:r w:rsidRPr="00531B6E">
        <w:rPr>
          <w:rFonts w:asciiTheme="minorHAnsi" w:hAnsiTheme="minorHAnsi" w:cs="Arial"/>
          <w:b/>
          <w:bCs/>
          <w:sz w:val="24"/>
          <w:szCs w:val="24"/>
        </w:rPr>
        <w:t>Check</w:t>
      </w:r>
      <w:r w:rsidR="006235C4">
        <w:rPr>
          <w:rFonts w:asciiTheme="minorHAnsi" w:hAnsiTheme="minorHAnsi" w:cs="Arial"/>
          <w:b/>
          <w:bCs/>
          <w:sz w:val="24"/>
          <w:szCs w:val="24"/>
        </w:rPr>
        <w:t xml:space="preserve">, </w:t>
      </w:r>
      <w:r w:rsidR="006235C4" w:rsidRPr="006C4DF0">
        <w:rPr>
          <w:rFonts w:asciiTheme="minorHAnsi" w:hAnsiTheme="minorHAnsi" w:cs="Arial"/>
          <w:bCs/>
          <w:sz w:val="24"/>
          <w:szCs w:val="24"/>
        </w:rPr>
        <w:t>under</w:t>
      </w:r>
      <w:r w:rsidRPr="006C4DF0">
        <w:rPr>
          <w:rFonts w:asciiTheme="minorHAnsi" w:hAnsiTheme="minorHAnsi" w:cs="Arial"/>
          <w:bCs/>
          <w:sz w:val="24"/>
          <w:szCs w:val="24"/>
        </w:rPr>
        <w:t xml:space="preserve"> </w:t>
      </w:r>
      <w:r w:rsidR="005F74A0" w:rsidRPr="006C4DF0">
        <w:rPr>
          <w:rFonts w:asciiTheme="minorHAnsi" w:hAnsiTheme="minorHAnsi" w:cs="Arial"/>
          <w:bCs/>
          <w:sz w:val="24"/>
          <w:szCs w:val="24"/>
        </w:rPr>
        <w:t>the</w:t>
      </w:r>
      <w:r w:rsidR="005F74A0" w:rsidRPr="00531B6E">
        <w:rPr>
          <w:rFonts w:asciiTheme="minorHAnsi" w:hAnsiTheme="minorHAnsi" w:cs="Arial"/>
          <w:b/>
          <w:bCs/>
          <w:sz w:val="24"/>
          <w:szCs w:val="24"/>
        </w:rPr>
        <w:t xml:space="preserve"> </w:t>
      </w:r>
      <w:r w:rsidR="006235C4" w:rsidRPr="00531B6E">
        <w:rPr>
          <w:rFonts w:asciiTheme="minorHAnsi" w:hAnsiTheme="minorHAnsi" w:cs="Arial"/>
          <w:b/>
          <w:bCs/>
          <w:sz w:val="24"/>
          <w:szCs w:val="24"/>
        </w:rPr>
        <w:t>7</w:t>
      </w:r>
      <w:r w:rsidR="006235C4">
        <w:rPr>
          <w:rFonts w:asciiTheme="minorHAnsi" w:hAnsiTheme="minorHAnsi" w:cs="Arial"/>
          <w:b/>
          <w:bCs/>
          <w:sz w:val="24"/>
          <w:szCs w:val="24"/>
        </w:rPr>
        <w:t xml:space="preserve"> buffer</w:t>
      </w:r>
      <w:r w:rsidR="006235C4" w:rsidRPr="00531B6E">
        <w:rPr>
          <w:rFonts w:asciiTheme="minorHAnsi" w:hAnsiTheme="minorHAnsi" w:cs="Arial"/>
          <w:b/>
          <w:bCs/>
          <w:sz w:val="24"/>
          <w:szCs w:val="24"/>
        </w:rPr>
        <w:t xml:space="preserve"> </w:t>
      </w:r>
      <w:r w:rsidRPr="006C4DF0">
        <w:rPr>
          <w:rFonts w:asciiTheme="minorHAnsi" w:hAnsiTheme="minorHAnsi" w:cs="Arial"/>
          <w:bCs/>
          <w:sz w:val="24"/>
          <w:szCs w:val="24"/>
        </w:rPr>
        <w:t>column</w:t>
      </w:r>
      <w:r w:rsidRPr="00531B6E">
        <w:rPr>
          <w:rFonts w:asciiTheme="minorHAnsi" w:hAnsiTheme="minorHAnsi" w:cs="Arial"/>
          <w:bCs/>
          <w:sz w:val="24"/>
          <w:szCs w:val="24"/>
        </w:rPr>
        <w:t>.</w:t>
      </w:r>
    </w:p>
    <w:p w14:paraId="7C3053C2" w14:textId="27AA0680" w:rsidR="006235C4" w:rsidRPr="00531B6E" w:rsidRDefault="006235C4" w:rsidP="004B0E30">
      <w:pPr>
        <w:pStyle w:val="ListParagraph"/>
        <w:numPr>
          <w:ilvl w:val="0"/>
          <w:numId w:val="10"/>
        </w:numPr>
        <w:rPr>
          <w:rFonts w:asciiTheme="minorHAnsi" w:hAnsiTheme="minorHAnsi" w:cs="Arial"/>
          <w:bCs/>
          <w:sz w:val="24"/>
          <w:szCs w:val="24"/>
        </w:rPr>
      </w:pPr>
      <w:r>
        <w:rPr>
          <w:rFonts w:asciiTheme="minorHAnsi" w:hAnsiTheme="minorHAnsi" w:cs="Arial"/>
          <w:bCs/>
          <w:sz w:val="24"/>
          <w:szCs w:val="24"/>
        </w:rPr>
        <w:t>Rinse probes with DI water, then with</w:t>
      </w:r>
      <w:r w:rsidR="005F74A0">
        <w:rPr>
          <w:rFonts w:asciiTheme="minorHAnsi" w:hAnsiTheme="minorHAnsi" w:cs="Arial"/>
          <w:bCs/>
          <w:sz w:val="24"/>
          <w:szCs w:val="24"/>
        </w:rPr>
        <w:t xml:space="preserve"> rinse</w:t>
      </w:r>
      <w:r>
        <w:rPr>
          <w:rFonts w:asciiTheme="minorHAnsi" w:hAnsiTheme="minorHAnsi" w:cs="Arial"/>
          <w:bCs/>
          <w:sz w:val="24"/>
          <w:szCs w:val="24"/>
        </w:rPr>
        <w:t xml:space="preserve"> pH 10 standard and </w:t>
      </w:r>
      <w:r w:rsidR="003D6E58">
        <w:rPr>
          <w:rFonts w:asciiTheme="minorHAnsi" w:hAnsiTheme="minorHAnsi" w:cs="Arial"/>
          <w:bCs/>
          <w:sz w:val="24"/>
          <w:szCs w:val="24"/>
        </w:rPr>
        <w:t>Pour the pH 10</w:t>
      </w:r>
      <w:r w:rsidR="003D6E58" w:rsidRPr="00531B6E">
        <w:rPr>
          <w:rFonts w:asciiTheme="minorHAnsi" w:hAnsiTheme="minorHAnsi" w:cs="Arial"/>
          <w:bCs/>
          <w:sz w:val="24"/>
          <w:szCs w:val="24"/>
        </w:rPr>
        <w:t xml:space="preserve"> standard from the sensor storage container over the probes. </w:t>
      </w:r>
      <w:r w:rsidR="003D6E58">
        <w:rPr>
          <w:rFonts w:asciiTheme="minorHAnsi" w:hAnsiTheme="minorHAnsi" w:cs="Arial"/>
          <w:bCs/>
          <w:sz w:val="24"/>
          <w:szCs w:val="24"/>
        </w:rPr>
        <w:t>T</w:t>
      </w:r>
      <w:r>
        <w:rPr>
          <w:rFonts w:asciiTheme="minorHAnsi" w:hAnsiTheme="minorHAnsi" w:cs="Arial"/>
          <w:bCs/>
          <w:sz w:val="24"/>
          <w:szCs w:val="24"/>
        </w:rPr>
        <w:t xml:space="preserve">hen place </w:t>
      </w:r>
      <w:r w:rsidR="003D6E58">
        <w:rPr>
          <w:rFonts w:asciiTheme="minorHAnsi" w:hAnsiTheme="minorHAnsi" w:cs="Arial"/>
          <w:bCs/>
          <w:sz w:val="24"/>
          <w:szCs w:val="24"/>
        </w:rPr>
        <w:t xml:space="preserve">probes </w:t>
      </w:r>
      <w:r>
        <w:rPr>
          <w:rFonts w:asciiTheme="minorHAnsi" w:hAnsiTheme="minorHAnsi" w:cs="Arial"/>
          <w:bCs/>
          <w:sz w:val="24"/>
          <w:szCs w:val="24"/>
        </w:rPr>
        <w:t xml:space="preserve">in container filled with fresh pH 10 standard. Allow value to stabilize and record the value for </w:t>
      </w:r>
      <w:r w:rsidRPr="00531B6E">
        <w:rPr>
          <w:rFonts w:asciiTheme="minorHAnsi" w:hAnsiTheme="minorHAnsi" w:cs="Arial"/>
          <w:b/>
          <w:bCs/>
          <w:sz w:val="24"/>
          <w:szCs w:val="24"/>
        </w:rPr>
        <w:t>Check</w:t>
      </w:r>
      <w:r>
        <w:rPr>
          <w:rFonts w:asciiTheme="minorHAnsi" w:hAnsiTheme="minorHAnsi" w:cs="Arial"/>
          <w:b/>
          <w:bCs/>
          <w:sz w:val="24"/>
          <w:szCs w:val="24"/>
        </w:rPr>
        <w:t>, under</w:t>
      </w:r>
      <w:r w:rsidRPr="00531B6E">
        <w:rPr>
          <w:rFonts w:asciiTheme="minorHAnsi" w:hAnsiTheme="minorHAnsi" w:cs="Arial"/>
          <w:b/>
          <w:bCs/>
          <w:sz w:val="24"/>
          <w:szCs w:val="24"/>
        </w:rPr>
        <w:t xml:space="preserve"> pH </w:t>
      </w:r>
      <w:r>
        <w:rPr>
          <w:rFonts w:asciiTheme="minorHAnsi" w:hAnsiTheme="minorHAnsi" w:cs="Arial"/>
          <w:b/>
          <w:bCs/>
          <w:sz w:val="24"/>
          <w:szCs w:val="24"/>
        </w:rPr>
        <w:t xml:space="preserve">10 buffer </w:t>
      </w:r>
      <w:r w:rsidRPr="00531B6E">
        <w:rPr>
          <w:rFonts w:asciiTheme="minorHAnsi" w:hAnsiTheme="minorHAnsi" w:cs="Arial"/>
          <w:b/>
          <w:bCs/>
          <w:sz w:val="24"/>
          <w:szCs w:val="24"/>
        </w:rPr>
        <w:lastRenderedPageBreak/>
        <w:t>column</w:t>
      </w:r>
      <w:r w:rsidRPr="00531B6E">
        <w:rPr>
          <w:rFonts w:asciiTheme="minorHAnsi" w:hAnsiTheme="minorHAnsi" w:cs="Arial"/>
          <w:bCs/>
          <w:sz w:val="24"/>
          <w:szCs w:val="24"/>
        </w:rPr>
        <w:t>.</w:t>
      </w:r>
      <w:r w:rsidR="00B266F2">
        <w:rPr>
          <w:rFonts w:asciiTheme="minorHAnsi" w:hAnsiTheme="minorHAnsi" w:cs="Arial"/>
          <w:bCs/>
          <w:sz w:val="24"/>
          <w:szCs w:val="24"/>
        </w:rPr>
        <w:t xml:space="preserve"> </w:t>
      </w:r>
      <w:r>
        <w:rPr>
          <w:rFonts w:asciiTheme="minorHAnsi" w:hAnsiTheme="minorHAnsi" w:cs="Arial"/>
          <w:bCs/>
          <w:sz w:val="24"/>
          <w:szCs w:val="24"/>
        </w:rPr>
        <w:t xml:space="preserve">If </w:t>
      </w:r>
      <w:r w:rsidRPr="006235C4">
        <w:rPr>
          <w:rFonts w:asciiTheme="minorHAnsi" w:hAnsiTheme="minorHAnsi" w:cs="Arial"/>
          <w:bCs/>
          <w:i/>
          <w:sz w:val="24"/>
          <w:szCs w:val="24"/>
        </w:rPr>
        <w:t>both</w:t>
      </w:r>
      <w:r>
        <w:rPr>
          <w:rFonts w:asciiTheme="minorHAnsi" w:hAnsiTheme="minorHAnsi" w:cs="Arial"/>
          <w:bCs/>
          <w:sz w:val="24"/>
          <w:szCs w:val="24"/>
        </w:rPr>
        <w:t xml:space="preserve"> 7 and 10 check values are within 0.2 of the standard (6.8-7.2 and 9.8-10.2) then a calibration is not needed; skip step</w:t>
      </w:r>
      <w:r w:rsidR="00B266F2">
        <w:rPr>
          <w:rFonts w:asciiTheme="minorHAnsi" w:hAnsiTheme="minorHAnsi" w:cs="Arial"/>
          <w:bCs/>
          <w:sz w:val="24"/>
          <w:szCs w:val="24"/>
        </w:rPr>
        <w:t>s</w:t>
      </w:r>
      <w:r>
        <w:rPr>
          <w:rFonts w:asciiTheme="minorHAnsi" w:hAnsiTheme="minorHAnsi" w:cs="Arial"/>
          <w:bCs/>
          <w:sz w:val="24"/>
          <w:szCs w:val="24"/>
        </w:rPr>
        <w:t xml:space="preserve"> 6</w:t>
      </w:r>
      <w:r w:rsidR="00B266F2">
        <w:rPr>
          <w:rFonts w:asciiTheme="minorHAnsi" w:hAnsiTheme="minorHAnsi" w:cs="Arial"/>
          <w:bCs/>
          <w:sz w:val="24"/>
          <w:szCs w:val="24"/>
        </w:rPr>
        <w:t>-15</w:t>
      </w:r>
      <w:r>
        <w:rPr>
          <w:rFonts w:asciiTheme="minorHAnsi" w:hAnsiTheme="minorHAnsi" w:cs="Arial"/>
          <w:bCs/>
          <w:sz w:val="24"/>
          <w:szCs w:val="24"/>
        </w:rPr>
        <w:t xml:space="preserve"> and write N/A</w:t>
      </w:r>
      <w:r w:rsidR="00B266F2">
        <w:rPr>
          <w:rFonts w:asciiTheme="minorHAnsi" w:hAnsiTheme="minorHAnsi" w:cs="Arial"/>
          <w:bCs/>
          <w:sz w:val="24"/>
          <w:szCs w:val="24"/>
        </w:rPr>
        <w:t xml:space="preserve"> across the</w:t>
      </w:r>
      <w:r>
        <w:rPr>
          <w:rFonts w:asciiTheme="minorHAnsi" w:hAnsiTheme="minorHAnsi" w:cs="Arial"/>
          <w:bCs/>
          <w:sz w:val="24"/>
          <w:szCs w:val="24"/>
        </w:rPr>
        <w:t xml:space="preserve"> Calibrate </w:t>
      </w:r>
      <w:r w:rsidR="00B266F2">
        <w:rPr>
          <w:rFonts w:asciiTheme="minorHAnsi" w:hAnsiTheme="minorHAnsi" w:cs="Arial"/>
          <w:bCs/>
          <w:sz w:val="24"/>
          <w:szCs w:val="24"/>
        </w:rPr>
        <w:t>and ICV rows.</w:t>
      </w:r>
    </w:p>
    <w:p w14:paraId="3354495A" w14:textId="54D2AD94" w:rsidR="00531B6E" w:rsidRPr="00531B6E" w:rsidRDefault="009848A7" w:rsidP="004B0E30">
      <w:pPr>
        <w:pStyle w:val="ListParagraph"/>
        <w:numPr>
          <w:ilvl w:val="0"/>
          <w:numId w:val="10"/>
        </w:numPr>
        <w:rPr>
          <w:rFonts w:asciiTheme="minorHAnsi" w:hAnsiTheme="minorHAnsi" w:cs="Arial"/>
          <w:bCs/>
          <w:sz w:val="24"/>
          <w:szCs w:val="24"/>
        </w:rPr>
      </w:pPr>
      <w:r w:rsidRPr="00531B6E">
        <w:rPr>
          <w:rFonts w:asciiTheme="minorHAnsi" w:hAnsiTheme="minorHAnsi" w:cs="Arial"/>
          <w:bCs/>
          <w:noProof/>
          <w:sz w:val="24"/>
          <w:szCs w:val="24"/>
        </w:rPr>
        <w:drawing>
          <wp:anchor distT="0" distB="0" distL="114300" distR="114300" simplePos="0" relativeHeight="251668480" behindDoc="0" locked="0" layoutInCell="1" allowOverlap="1" wp14:anchorId="6F2FA87F" wp14:editId="4FB8E9FA">
            <wp:simplePos x="0" y="0"/>
            <wp:positionH relativeFrom="column">
              <wp:posOffset>2423160</wp:posOffset>
            </wp:positionH>
            <wp:positionV relativeFrom="paragraph">
              <wp:posOffset>445135</wp:posOffset>
            </wp:positionV>
            <wp:extent cx="1356360" cy="1936115"/>
            <wp:effectExtent l="0" t="0" r="0" b="6985"/>
            <wp:wrapTopAndBottom/>
            <wp:docPr id="2" name="Picture 2" descr="Gives the reader and example of the screen to expect when calibrating for pH. " title="pH calibr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6360" cy="19361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31B6E" w:rsidRPr="00531B6E">
        <w:rPr>
          <w:rFonts w:asciiTheme="minorHAnsi" w:hAnsiTheme="minorHAnsi" w:cs="Arial"/>
          <w:b/>
          <w:bCs/>
          <w:sz w:val="24"/>
          <w:szCs w:val="24"/>
        </w:rPr>
        <w:t>Calibration</w:t>
      </w:r>
      <w:r w:rsidR="00531B6E" w:rsidRPr="00531B6E">
        <w:rPr>
          <w:rFonts w:asciiTheme="minorHAnsi" w:hAnsiTheme="minorHAnsi" w:cs="Arial"/>
          <w:bCs/>
          <w:sz w:val="24"/>
          <w:szCs w:val="24"/>
        </w:rPr>
        <w:t>:</w:t>
      </w:r>
      <w:r w:rsidR="009B4B27">
        <w:rPr>
          <w:rFonts w:asciiTheme="minorHAnsi" w:hAnsiTheme="minorHAnsi" w:cs="Arial"/>
          <w:bCs/>
          <w:sz w:val="24"/>
          <w:szCs w:val="24"/>
        </w:rPr>
        <w:t xml:space="preserve"> If you need to calibrate, store the pH 10 in a cup for rinse later. Re-rinse the </w:t>
      </w:r>
      <w:r w:rsidR="00174C74">
        <w:rPr>
          <w:rFonts w:asciiTheme="minorHAnsi" w:hAnsiTheme="minorHAnsi" w:cs="Arial"/>
          <w:bCs/>
          <w:sz w:val="24"/>
          <w:szCs w:val="24"/>
        </w:rPr>
        <w:t>sensor storage container</w:t>
      </w:r>
      <w:r w:rsidR="009B4B27">
        <w:rPr>
          <w:rFonts w:asciiTheme="minorHAnsi" w:hAnsiTheme="minorHAnsi" w:cs="Arial"/>
          <w:bCs/>
          <w:sz w:val="24"/>
          <w:szCs w:val="24"/>
        </w:rPr>
        <w:t xml:space="preserve"> and probes with</w:t>
      </w:r>
      <w:r w:rsidR="005F74A0">
        <w:rPr>
          <w:rFonts w:asciiTheme="minorHAnsi" w:hAnsiTheme="minorHAnsi" w:cs="Arial"/>
          <w:bCs/>
          <w:sz w:val="24"/>
          <w:szCs w:val="24"/>
        </w:rPr>
        <w:t xml:space="preserve"> DI and</w:t>
      </w:r>
      <w:r w:rsidR="009B4B27">
        <w:rPr>
          <w:rFonts w:asciiTheme="minorHAnsi" w:hAnsiTheme="minorHAnsi" w:cs="Arial"/>
          <w:bCs/>
          <w:sz w:val="24"/>
          <w:szCs w:val="24"/>
        </w:rPr>
        <w:t xml:space="preserve"> pH 7</w:t>
      </w:r>
      <w:r w:rsidR="005F74A0">
        <w:rPr>
          <w:rFonts w:asciiTheme="minorHAnsi" w:hAnsiTheme="minorHAnsi" w:cs="Arial"/>
          <w:bCs/>
          <w:sz w:val="24"/>
          <w:szCs w:val="24"/>
        </w:rPr>
        <w:t xml:space="preserve"> rinse</w:t>
      </w:r>
      <w:r w:rsidR="009B4B27">
        <w:rPr>
          <w:rFonts w:asciiTheme="minorHAnsi" w:hAnsiTheme="minorHAnsi" w:cs="Arial"/>
          <w:bCs/>
          <w:sz w:val="24"/>
          <w:szCs w:val="24"/>
        </w:rPr>
        <w:t>.</w:t>
      </w:r>
      <w:r w:rsidR="00AB72F6">
        <w:rPr>
          <w:rFonts w:asciiTheme="minorHAnsi" w:hAnsiTheme="minorHAnsi" w:cs="Arial"/>
          <w:bCs/>
          <w:sz w:val="24"/>
          <w:szCs w:val="24"/>
        </w:rPr>
        <w:t xml:space="preserve"> Then add fresh pH 7 standard to </w:t>
      </w:r>
      <w:r w:rsidR="00174C74">
        <w:rPr>
          <w:rFonts w:asciiTheme="minorHAnsi" w:hAnsiTheme="minorHAnsi" w:cs="Arial"/>
          <w:bCs/>
          <w:sz w:val="24"/>
          <w:szCs w:val="24"/>
        </w:rPr>
        <w:t>sensor storage container</w:t>
      </w:r>
      <w:r w:rsidR="00AB72F6">
        <w:rPr>
          <w:rFonts w:asciiTheme="minorHAnsi" w:hAnsiTheme="minorHAnsi" w:cs="Arial"/>
          <w:bCs/>
          <w:sz w:val="24"/>
          <w:szCs w:val="24"/>
        </w:rPr>
        <w:t xml:space="preserve">. Ensure the pH probe is covered. </w:t>
      </w:r>
      <w:r w:rsidR="009B4B27">
        <w:rPr>
          <w:rFonts w:asciiTheme="minorHAnsi" w:hAnsiTheme="minorHAnsi" w:cs="Arial"/>
          <w:bCs/>
          <w:sz w:val="24"/>
          <w:szCs w:val="24"/>
        </w:rPr>
        <w:t xml:space="preserve"> </w:t>
      </w:r>
      <w:r w:rsidR="00531B6E" w:rsidRPr="00531B6E">
        <w:rPr>
          <w:rFonts w:asciiTheme="minorHAnsi" w:hAnsiTheme="minorHAnsi" w:cs="Arial"/>
          <w:bCs/>
          <w:sz w:val="24"/>
          <w:szCs w:val="24"/>
        </w:rPr>
        <w:t xml:space="preserve"> Press Cal, </w:t>
      </w:r>
      <w:r w:rsidR="00531B6E" w:rsidRPr="00531B6E">
        <w:rPr>
          <w:rFonts w:asciiTheme="minorHAnsi" w:hAnsiTheme="minorHAnsi" w:cs="Arial"/>
          <w:b/>
          <w:bCs/>
          <w:sz w:val="24"/>
          <w:szCs w:val="24"/>
        </w:rPr>
        <w:t>highlight ISE (pH)</w:t>
      </w:r>
      <w:r w:rsidR="00531B6E" w:rsidRPr="00531B6E">
        <w:rPr>
          <w:rFonts w:asciiTheme="minorHAnsi" w:hAnsiTheme="minorHAnsi" w:cs="Arial"/>
          <w:bCs/>
          <w:sz w:val="24"/>
          <w:szCs w:val="24"/>
        </w:rPr>
        <w:t xml:space="preserve"> </w:t>
      </w:r>
      <w:r w:rsidR="005F74A0">
        <w:rPr>
          <w:rFonts w:asciiTheme="minorHAnsi" w:hAnsiTheme="minorHAnsi" w:cs="Arial"/>
          <w:bCs/>
          <w:sz w:val="24"/>
          <w:szCs w:val="24"/>
        </w:rPr>
        <w:t xml:space="preserve">using the arrow buttons </w:t>
      </w:r>
      <w:r w:rsidR="00531B6E" w:rsidRPr="00531B6E">
        <w:rPr>
          <w:rFonts w:asciiTheme="minorHAnsi" w:hAnsiTheme="minorHAnsi" w:cs="Arial"/>
          <w:bCs/>
          <w:sz w:val="24"/>
          <w:szCs w:val="24"/>
        </w:rPr>
        <w:t xml:space="preserve">and press </w:t>
      </w:r>
      <w:r w:rsidR="005F74A0">
        <w:rPr>
          <w:rFonts w:asciiTheme="minorHAnsi" w:hAnsiTheme="minorHAnsi" w:cs="Arial"/>
          <w:bCs/>
          <w:sz w:val="24"/>
          <w:szCs w:val="24"/>
        </w:rPr>
        <w:t>E</w:t>
      </w:r>
      <w:r w:rsidR="00531B6E" w:rsidRPr="00531B6E">
        <w:rPr>
          <w:rFonts w:asciiTheme="minorHAnsi" w:hAnsiTheme="minorHAnsi" w:cs="Arial"/>
          <w:bCs/>
          <w:sz w:val="24"/>
          <w:szCs w:val="24"/>
        </w:rPr>
        <w:t xml:space="preserve">nter. A message will show towards the bottom on the meter screen stating, “Ready for point 1”. </w:t>
      </w:r>
    </w:p>
    <w:p w14:paraId="11926E83" w14:textId="17EDCCBF" w:rsidR="00531B6E" w:rsidRPr="009848A7" w:rsidRDefault="00531B6E" w:rsidP="00531B6E">
      <w:pPr>
        <w:pStyle w:val="ListParagraph"/>
        <w:numPr>
          <w:ilvl w:val="0"/>
          <w:numId w:val="10"/>
        </w:numPr>
        <w:rPr>
          <w:rFonts w:asciiTheme="minorHAnsi" w:hAnsiTheme="minorHAnsi" w:cs="Arial"/>
          <w:bCs/>
          <w:sz w:val="24"/>
          <w:szCs w:val="24"/>
        </w:rPr>
      </w:pPr>
      <w:r w:rsidRPr="00531B6E">
        <w:rPr>
          <w:rFonts w:asciiTheme="minorHAnsi" w:hAnsiTheme="minorHAnsi" w:cs="Arial"/>
          <w:bCs/>
          <w:sz w:val="24"/>
          <w:szCs w:val="24"/>
        </w:rPr>
        <w:t xml:space="preserve">Check the Calibration Value </w:t>
      </w:r>
      <w:r>
        <w:rPr>
          <w:rFonts w:asciiTheme="minorHAnsi" w:hAnsiTheme="minorHAnsi" w:cs="Arial"/>
          <w:bCs/>
          <w:sz w:val="24"/>
          <w:szCs w:val="24"/>
        </w:rPr>
        <w:t xml:space="preserve">at the top of the screen </w:t>
      </w:r>
      <w:r w:rsidRPr="00531B6E">
        <w:rPr>
          <w:rFonts w:asciiTheme="minorHAnsi" w:hAnsiTheme="minorHAnsi" w:cs="Arial"/>
          <w:bCs/>
          <w:sz w:val="24"/>
          <w:szCs w:val="24"/>
        </w:rPr>
        <w:t>to confirm it’s [7.01]</w:t>
      </w:r>
      <w:r w:rsidR="005F74A0">
        <w:rPr>
          <w:rFonts w:asciiTheme="minorHAnsi" w:hAnsiTheme="minorHAnsi" w:cs="Arial"/>
          <w:bCs/>
          <w:sz w:val="24"/>
          <w:szCs w:val="24"/>
        </w:rPr>
        <w:t>.</w:t>
      </w:r>
      <w:r w:rsidRPr="00531B6E">
        <w:rPr>
          <w:rFonts w:asciiTheme="minorHAnsi" w:hAnsiTheme="minorHAnsi" w:cs="Arial"/>
          <w:bCs/>
          <w:sz w:val="24"/>
          <w:szCs w:val="24"/>
        </w:rPr>
        <w:t xml:space="preserve"> </w:t>
      </w:r>
      <w:r w:rsidR="005F74A0">
        <w:rPr>
          <w:rFonts w:asciiTheme="minorHAnsi" w:hAnsiTheme="minorHAnsi" w:cs="Arial"/>
          <w:bCs/>
          <w:sz w:val="24"/>
          <w:szCs w:val="24"/>
        </w:rPr>
        <w:t>I</w:t>
      </w:r>
      <w:r w:rsidRPr="00531B6E">
        <w:rPr>
          <w:rFonts w:asciiTheme="minorHAnsi" w:hAnsiTheme="minorHAnsi" w:cs="Arial"/>
          <w:bCs/>
          <w:sz w:val="24"/>
          <w:szCs w:val="24"/>
        </w:rPr>
        <w:t>f not</w:t>
      </w:r>
      <w:r w:rsidR="005F74A0">
        <w:rPr>
          <w:rFonts w:asciiTheme="minorHAnsi" w:hAnsiTheme="minorHAnsi" w:cs="Arial"/>
          <w:bCs/>
          <w:sz w:val="24"/>
          <w:szCs w:val="24"/>
        </w:rPr>
        <w:t>,</w:t>
      </w:r>
      <w:r w:rsidRPr="00531B6E">
        <w:rPr>
          <w:rFonts w:asciiTheme="minorHAnsi" w:hAnsiTheme="minorHAnsi" w:cs="Arial"/>
          <w:bCs/>
          <w:sz w:val="24"/>
          <w:szCs w:val="24"/>
        </w:rPr>
        <w:t xml:space="preserve"> highlight Calibration Value</w:t>
      </w:r>
      <w:r w:rsidR="005F74A0">
        <w:rPr>
          <w:rFonts w:asciiTheme="minorHAnsi" w:hAnsiTheme="minorHAnsi" w:cs="Arial"/>
          <w:bCs/>
          <w:sz w:val="24"/>
          <w:szCs w:val="24"/>
        </w:rPr>
        <w:t xml:space="preserve">, </w:t>
      </w:r>
      <w:r w:rsidRPr="00531B6E">
        <w:rPr>
          <w:rFonts w:asciiTheme="minorHAnsi" w:hAnsiTheme="minorHAnsi" w:cs="Arial"/>
          <w:bCs/>
          <w:sz w:val="24"/>
          <w:szCs w:val="24"/>
        </w:rPr>
        <w:t xml:space="preserve">press </w:t>
      </w:r>
      <w:r w:rsidR="005F74A0">
        <w:rPr>
          <w:rFonts w:asciiTheme="minorHAnsi" w:hAnsiTheme="minorHAnsi" w:cs="Arial"/>
          <w:bCs/>
          <w:sz w:val="24"/>
          <w:szCs w:val="24"/>
        </w:rPr>
        <w:t>E</w:t>
      </w:r>
      <w:r w:rsidRPr="00531B6E">
        <w:rPr>
          <w:rFonts w:asciiTheme="minorHAnsi" w:hAnsiTheme="minorHAnsi" w:cs="Arial"/>
          <w:bCs/>
          <w:sz w:val="24"/>
          <w:szCs w:val="24"/>
        </w:rPr>
        <w:t>nter and input 7.01</w:t>
      </w:r>
      <w:r>
        <w:rPr>
          <w:rFonts w:asciiTheme="minorHAnsi" w:hAnsiTheme="minorHAnsi" w:cs="Arial"/>
          <w:bCs/>
          <w:sz w:val="24"/>
          <w:szCs w:val="24"/>
        </w:rPr>
        <w:t xml:space="preserve"> using the arrow and enter buttons</w:t>
      </w:r>
      <w:r w:rsidR="009848A7">
        <w:rPr>
          <w:rFonts w:asciiTheme="minorHAnsi" w:hAnsiTheme="minorHAnsi" w:cs="Arial"/>
          <w:bCs/>
          <w:sz w:val="24"/>
          <w:szCs w:val="24"/>
        </w:rPr>
        <w:t>.</w:t>
      </w:r>
    </w:p>
    <w:p w14:paraId="3C200986" w14:textId="421A6DFE" w:rsidR="00531B6E" w:rsidRDefault="00531B6E" w:rsidP="009848A7">
      <w:pPr>
        <w:pStyle w:val="ListParagraph"/>
        <w:numPr>
          <w:ilvl w:val="0"/>
          <w:numId w:val="10"/>
        </w:numPr>
        <w:tabs>
          <w:tab w:val="left" w:pos="1170"/>
        </w:tabs>
        <w:rPr>
          <w:rFonts w:asciiTheme="minorHAnsi" w:hAnsiTheme="minorHAnsi" w:cs="Arial"/>
          <w:bCs/>
          <w:sz w:val="24"/>
          <w:szCs w:val="24"/>
        </w:rPr>
      </w:pPr>
      <w:r w:rsidRPr="00531B6E">
        <w:rPr>
          <w:rFonts w:asciiTheme="minorHAnsi" w:hAnsiTheme="minorHAnsi" w:cs="Arial"/>
          <w:bCs/>
          <w:sz w:val="24"/>
          <w:szCs w:val="24"/>
        </w:rPr>
        <w:t xml:space="preserve">Highlight </w:t>
      </w:r>
      <w:r w:rsidRPr="00531B6E">
        <w:rPr>
          <w:rFonts w:asciiTheme="minorHAnsi" w:hAnsiTheme="minorHAnsi" w:cs="Arial"/>
          <w:b/>
          <w:bCs/>
          <w:sz w:val="24"/>
          <w:szCs w:val="24"/>
        </w:rPr>
        <w:t>Accept Calibration</w:t>
      </w:r>
      <w:r w:rsidRPr="00531B6E">
        <w:rPr>
          <w:rFonts w:asciiTheme="minorHAnsi" w:hAnsiTheme="minorHAnsi" w:cs="Arial"/>
          <w:bCs/>
          <w:sz w:val="24"/>
          <w:szCs w:val="24"/>
        </w:rPr>
        <w:t xml:space="preserve"> and press enter. The message at the bottom will now say “Ready for point 2”, which means you will calibrate to pH 10 next.</w:t>
      </w:r>
    </w:p>
    <w:p w14:paraId="62BED050" w14:textId="5ED3CA46" w:rsidR="00531B6E" w:rsidRPr="001B7B78" w:rsidRDefault="00531B6E" w:rsidP="001B7B78">
      <w:pPr>
        <w:pStyle w:val="ListParagraph"/>
        <w:numPr>
          <w:ilvl w:val="0"/>
          <w:numId w:val="10"/>
        </w:numPr>
        <w:tabs>
          <w:tab w:val="left" w:pos="1170"/>
        </w:tabs>
        <w:rPr>
          <w:rFonts w:asciiTheme="minorHAnsi" w:hAnsiTheme="minorHAnsi" w:cs="Arial"/>
          <w:bCs/>
          <w:sz w:val="24"/>
          <w:szCs w:val="24"/>
        </w:rPr>
      </w:pPr>
      <w:r w:rsidRPr="00531B6E">
        <w:rPr>
          <w:rFonts w:asciiTheme="minorHAnsi" w:hAnsiTheme="minorHAnsi" w:cs="Arial"/>
          <w:bCs/>
          <w:sz w:val="24"/>
          <w:szCs w:val="24"/>
        </w:rPr>
        <w:t xml:space="preserve">Empty the pH 7 standard from sensor storage container (or pour into </w:t>
      </w:r>
      <w:r w:rsidR="00677BD7">
        <w:rPr>
          <w:rFonts w:asciiTheme="minorHAnsi" w:hAnsiTheme="minorHAnsi" w:cs="Arial"/>
          <w:bCs/>
          <w:sz w:val="24"/>
          <w:szCs w:val="24"/>
        </w:rPr>
        <w:t xml:space="preserve">extra cup to use later </w:t>
      </w:r>
      <w:r w:rsidR="008A355E">
        <w:rPr>
          <w:rFonts w:asciiTheme="minorHAnsi" w:hAnsiTheme="minorHAnsi" w:cs="Arial"/>
          <w:bCs/>
          <w:sz w:val="24"/>
          <w:szCs w:val="24"/>
        </w:rPr>
        <w:t xml:space="preserve">for </w:t>
      </w:r>
      <w:r w:rsidRPr="00531B6E">
        <w:rPr>
          <w:rFonts w:asciiTheme="minorHAnsi" w:hAnsiTheme="minorHAnsi" w:cs="Arial"/>
          <w:bCs/>
          <w:sz w:val="24"/>
          <w:szCs w:val="24"/>
        </w:rPr>
        <w:t>rinsing/verification). Rinse the probes and container with DI and refill a small amount of pH 10 for rinsing. After rinsing container</w:t>
      </w:r>
      <w:r w:rsidR="00677BD7">
        <w:rPr>
          <w:rFonts w:asciiTheme="minorHAnsi" w:hAnsiTheme="minorHAnsi" w:cs="Arial"/>
          <w:bCs/>
          <w:sz w:val="24"/>
          <w:szCs w:val="24"/>
        </w:rPr>
        <w:t xml:space="preserve"> and pH probe</w:t>
      </w:r>
      <w:r w:rsidRPr="00531B6E">
        <w:rPr>
          <w:rFonts w:asciiTheme="minorHAnsi" w:hAnsiTheme="minorHAnsi" w:cs="Arial"/>
          <w:bCs/>
          <w:sz w:val="24"/>
          <w:szCs w:val="24"/>
        </w:rPr>
        <w:t xml:space="preserve">, pour the rinse pH 10 standard onto the probes. Refill storage container 1/2 full with </w:t>
      </w:r>
      <w:r w:rsidRPr="00147F81">
        <w:rPr>
          <w:rFonts w:asciiTheme="minorHAnsi" w:hAnsiTheme="minorHAnsi" w:cs="Arial"/>
          <w:bCs/>
          <w:i/>
          <w:sz w:val="24"/>
          <w:szCs w:val="24"/>
        </w:rPr>
        <w:t>fresh</w:t>
      </w:r>
      <w:r w:rsidRPr="00531B6E">
        <w:rPr>
          <w:rFonts w:asciiTheme="minorHAnsi" w:hAnsiTheme="minorHAnsi" w:cs="Arial"/>
          <w:bCs/>
          <w:sz w:val="24"/>
          <w:szCs w:val="24"/>
        </w:rPr>
        <w:t xml:space="preserve"> pH 10 standard. Ensure the bottom of the pH and temperature probes are</w:t>
      </w:r>
      <w:r w:rsidRPr="00531B6E" w:rsidDel="001F21E1">
        <w:rPr>
          <w:rFonts w:asciiTheme="minorHAnsi" w:hAnsiTheme="minorHAnsi" w:cs="Arial"/>
          <w:bCs/>
          <w:sz w:val="24"/>
          <w:szCs w:val="24"/>
        </w:rPr>
        <w:t xml:space="preserve"> </w:t>
      </w:r>
      <w:r w:rsidRPr="00531B6E">
        <w:rPr>
          <w:rFonts w:asciiTheme="minorHAnsi" w:hAnsiTheme="minorHAnsi" w:cs="Arial"/>
          <w:bCs/>
          <w:sz w:val="24"/>
          <w:szCs w:val="24"/>
        </w:rPr>
        <w:t>fully covered.</w:t>
      </w:r>
    </w:p>
    <w:p w14:paraId="07577249" w14:textId="55EA9649" w:rsidR="00531B6E" w:rsidRPr="006235C4" w:rsidRDefault="00531B6E" w:rsidP="009848A7">
      <w:pPr>
        <w:pStyle w:val="ListParagraph"/>
        <w:numPr>
          <w:ilvl w:val="0"/>
          <w:numId w:val="10"/>
        </w:numPr>
        <w:tabs>
          <w:tab w:val="left" w:pos="1170"/>
        </w:tabs>
        <w:ind w:hanging="450"/>
        <w:rPr>
          <w:rFonts w:asciiTheme="minorHAnsi" w:hAnsiTheme="minorHAnsi" w:cs="Arial"/>
          <w:bCs/>
          <w:sz w:val="24"/>
          <w:szCs w:val="24"/>
        </w:rPr>
      </w:pPr>
      <w:r w:rsidRPr="00531B6E">
        <w:rPr>
          <w:rFonts w:asciiTheme="minorHAnsi" w:hAnsiTheme="minorHAnsi" w:cs="Arial"/>
          <w:bCs/>
          <w:sz w:val="24"/>
          <w:szCs w:val="24"/>
        </w:rPr>
        <w:t>The instrument should automatically recognize the pH 10.</w:t>
      </w:r>
    </w:p>
    <w:p w14:paraId="61499E21" w14:textId="0B7B7925" w:rsidR="00531B6E" w:rsidRPr="0028227A" w:rsidRDefault="00531B6E" w:rsidP="0028227A">
      <w:pPr>
        <w:pStyle w:val="ListParagraph"/>
        <w:numPr>
          <w:ilvl w:val="0"/>
          <w:numId w:val="10"/>
        </w:numPr>
        <w:tabs>
          <w:tab w:val="left" w:pos="1530"/>
        </w:tabs>
        <w:ind w:hanging="450"/>
        <w:rPr>
          <w:rFonts w:asciiTheme="minorHAnsi" w:hAnsiTheme="minorHAnsi" w:cs="Arial"/>
          <w:bCs/>
          <w:sz w:val="24"/>
          <w:szCs w:val="24"/>
        </w:rPr>
      </w:pPr>
      <w:r w:rsidRPr="00531B6E">
        <w:rPr>
          <w:rFonts w:asciiTheme="minorHAnsi" w:hAnsiTheme="minorHAnsi" w:cs="Arial"/>
          <w:bCs/>
          <w:sz w:val="24"/>
          <w:szCs w:val="24"/>
        </w:rPr>
        <w:t xml:space="preserve">Verify that the Calibration value (at the top) reads [10.01]. If incorrect, highlight Calibration </w:t>
      </w:r>
      <w:r w:rsidRPr="0028227A">
        <w:rPr>
          <w:rFonts w:asciiTheme="minorHAnsi" w:hAnsiTheme="minorHAnsi" w:cs="Arial"/>
          <w:bCs/>
          <w:sz w:val="24"/>
          <w:szCs w:val="24"/>
        </w:rPr>
        <w:t>value and press enter, then input 10.01</w:t>
      </w:r>
      <w:r w:rsidR="00677BD7" w:rsidRPr="0028227A">
        <w:rPr>
          <w:rFonts w:asciiTheme="minorHAnsi" w:hAnsiTheme="minorHAnsi" w:cs="Arial"/>
          <w:bCs/>
          <w:sz w:val="24"/>
          <w:szCs w:val="24"/>
        </w:rPr>
        <w:t xml:space="preserve"> using the arrow and enter buttons</w:t>
      </w:r>
      <w:r w:rsidRPr="0028227A">
        <w:rPr>
          <w:rFonts w:asciiTheme="minorHAnsi" w:hAnsiTheme="minorHAnsi" w:cs="Arial"/>
          <w:bCs/>
          <w:sz w:val="24"/>
          <w:szCs w:val="24"/>
        </w:rPr>
        <w:t>.</w:t>
      </w:r>
    </w:p>
    <w:p w14:paraId="05A0F6B3" w14:textId="21229D41" w:rsidR="00531B6E" w:rsidRDefault="00531B6E" w:rsidP="008A355E">
      <w:pPr>
        <w:pStyle w:val="ListParagraph"/>
        <w:numPr>
          <w:ilvl w:val="0"/>
          <w:numId w:val="10"/>
        </w:numPr>
        <w:ind w:hanging="450"/>
        <w:rPr>
          <w:rFonts w:asciiTheme="minorHAnsi" w:hAnsiTheme="minorHAnsi" w:cs="Arial"/>
          <w:bCs/>
          <w:sz w:val="24"/>
          <w:szCs w:val="24"/>
        </w:rPr>
      </w:pPr>
      <w:r w:rsidRPr="00677BD7">
        <w:rPr>
          <w:rFonts w:asciiTheme="minorHAnsi" w:hAnsiTheme="minorHAnsi" w:cs="Arial"/>
          <w:b/>
          <w:bCs/>
          <w:sz w:val="24"/>
          <w:szCs w:val="24"/>
        </w:rPr>
        <w:t>Highlight Accept Calibration and press enter</w:t>
      </w:r>
      <w:r w:rsidRPr="00531B6E">
        <w:rPr>
          <w:rFonts w:asciiTheme="minorHAnsi" w:hAnsiTheme="minorHAnsi" w:cs="Arial"/>
          <w:bCs/>
          <w:sz w:val="24"/>
          <w:szCs w:val="24"/>
        </w:rPr>
        <w:t xml:space="preserve"> to confirm calibration</w:t>
      </w:r>
      <w:r>
        <w:rPr>
          <w:rFonts w:asciiTheme="minorHAnsi" w:hAnsiTheme="minorHAnsi" w:cs="Arial"/>
          <w:bCs/>
          <w:sz w:val="24"/>
          <w:szCs w:val="24"/>
        </w:rPr>
        <w:t>.</w:t>
      </w:r>
    </w:p>
    <w:p w14:paraId="6D183CAD" w14:textId="0CDF99E9" w:rsidR="00531B6E" w:rsidRDefault="00531B6E" w:rsidP="008A355E">
      <w:pPr>
        <w:pStyle w:val="ListParagraph"/>
        <w:numPr>
          <w:ilvl w:val="0"/>
          <w:numId w:val="10"/>
        </w:numPr>
        <w:ind w:hanging="450"/>
        <w:rPr>
          <w:rFonts w:asciiTheme="minorHAnsi" w:hAnsiTheme="minorHAnsi" w:cs="Arial"/>
          <w:bCs/>
          <w:sz w:val="24"/>
          <w:szCs w:val="24"/>
        </w:rPr>
      </w:pPr>
      <w:r w:rsidRPr="00677BD7">
        <w:rPr>
          <w:rFonts w:asciiTheme="minorHAnsi" w:hAnsiTheme="minorHAnsi" w:cs="Arial"/>
          <w:b/>
          <w:bCs/>
          <w:sz w:val="24"/>
          <w:szCs w:val="24"/>
        </w:rPr>
        <w:t>Press Cal to complete calibration</w:t>
      </w:r>
      <w:r w:rsidRPr="00531B6E">
        <w:rPr>
          <w:rFonts w:asciiTheme="minorHAnsi" w:hAnsiTheme="minorHAnsi" w:cs="Arial"/>
          <w:bCs/>
          <w:sz w:val="24"/>
          <w:szCs w:val="24"/>
        </w:rPr>
        <w:t xml:space="preserve">. </w:t>
      </w:r>
      <w:r w:rsidR="00677BD7">
        <w:rPr>
          <w:rFonts w:asciiTheme="minorHAnsi" w:hAnsiTheme="minorHAnsi" w:cs="Arial"/>
          <w:bCs/>
          <w:sz w:val="24"/>
          <w:szCs w:val="24"/>
        </w:rPr>
        <w:t xml:space="preserve">It will then save your calibration values for both pH 7 and 10 and switch back to </w:t>
      </w:r>
      <w:r w:rsidR="00677BD7" w:rsidRPr="00677BD7">
        <w:rPr>
          <w:rFonts w:asciiTheme="minorHAnsi" w:hAnsiTheme="minorHAnsi" w:cs="Arial"/>
          <w:bCs/>
          <w:sz w:val="24"/>
          <w:szCs w:val="24"/>
        </w:rPr>
        <w:t>the main screen</w:t>
      </w:r>
      <w:r w:rsidR="00677BD7">
        <w:rPr>
          <w:rFonts w:asciiTheme="minorHAnsi" w:hAnsiTheme="minorHAnsi" w:cs="Arial"/>
          <w:bCs/>
          <w:sz w:val="24"/>
          <w:szCs w:val="24"/>
        </w:rPr>
        <w:t>.</w:t>
      </w:r>
    </w:p>
    <w:p w14:paraId="72AE3FD4" w14:textId="79500F61" w:rsidR="00DE3D68" w:rsidRDefault="00DE3D68" w:rsidP="008A355E">
      <w:pPr>
        <w:pStyle w:val="ListParagraph"/>
        <w:numPr>
          <w:ilvl w:val="0"/>
          <w:numId w:val="10"/>
        </w:numPr>
        <w:ind w:hanging="450"/>
        <w:rPr>
          <w:rFonts w:asciiTheme="minorHAnsi" w:hAnsiTheme="minorHAnsi" w:cs="Arial"/>
          <w:bCs/>
          <w:sz w:val="24"/>
          <w:szCs w:val="24"/>
        </w:rPr>
      </w:pPr>
      <w:r w:rsidRPr="00DE3D68">
        <w:rPr>
          <w:rFonts w:asciiTheme="minorHAnsi" w:hAnsiTheme="minorHAnsi" w:cs="Arial"/>
          <w:bCs/>
          <w:sz w:val="24"/>
          <w:szCs w:val="24"/>
        </w:rPr>
        <w:t>Record Date and Time for pH Calibration</w:t>
      </w:r>
      <w:r w:rsidR="00601576">
        <w:rPr>
          <w:rFonts w:asciiTheme="minorHAnsi" w:hAnsiTheme="minorHAnsi" w:cs="Arial"/>
          <w:bCs/>
          <w:sz w:val="24"/>
          <w:szCs w:val="24"/>
        </w:rPr>
        <w:t xml:space="preserve"> on the </w:t>
      </w:r>
      <w:r w:rsidR="00601576">
        <w:rPr>
          <w:rFonts w:asciiTheme="minorHAnsi" w:hAnsiTheme="minorHAnsi" w:cs="Arial"/>
          <w:b/>
          <w:bCs/>
          <w:sz w:val="24"/>
          <w:szCs w:val="24"/>
        </w:rPr>
        <w:t xml:space="preserve">Calibrate </w:t>
      </w:r>
      <w:r w:rsidR="00601576">
        <w:rPr>
          <w:rFonts w:asciiTheme="minorHAnsi" w:hAnsiTheme="minorHAnsi" w:cs="Arial"/>
          <w:bCs/>
          <w:sz w:val="24"/>
          <w:szCs w:val="24"/>
        </w:rPr>
        <w:t>line</w:t>
      </w:r>
      <w:r w:rsidRPr="00DE3D68">
        <w:rPr>
          <w:rFonts w:asciiTheme="minorHAnsi" w:hAnsiTheme="minorHAnsi" w:cs="Arial"/>
          <w:bCs/>
          <w:sz w:val="24"/>
          <w:szCs w:val="24"/>
        </w:rPr>
        <w:t>.</w:t>
      </w:r>
      <w:r>
        <w:rPr>
          <w:rFonts w:asciiTheme="minorHAnsi" w:hAnsiTheme="minorHAnsi" w:cs="Arial"/>
          <w:bCs/>
          <w:sz w:val="24"/>
          <w:szCs w:val="24"/>
        </w:rPr>
        <w:t xml:space="preserve"> No calibration values need to be recorded.</w:t>
      </w:r>
    </w:p>
    <w:p w14:paraId="46492448" w14:textId="6F882DDE" w:rsidR="00531B6E" w:rsidRDefault="00DE3D68" w:rsidP="008A355E">
      <w:pPr>
        <w:pStyle w:val="ListParagraph"/>
        <w:numPr>
          <w:ilvl w:val="0"/>
          <w:numId w:val="10"/>
        </w:numPr>
        <w:ind w:hanging="450"/>
        <w:rPr>
          <w:rFonts w:asciiTheme="minorHAnsi" w:hAnsiTheme="minorHAnsi" w:cs="Arial"/>
          <w:bCs/>
          <w:sz w:val="24"/>
          <w:szCs w:val="24"/>
        </w:rPr>
      </w:pPr>
      <w:r w:rsidRPr="00DE3D68">
        <w:rPr>
          <w:rFonts w:asciiTheme="minorHAnsi" w:hAnsiTheme="minorHAnsi" w:cs="Arial"/>
          <w:b/>
          <w:bCs/>
          <w:sz w:val="24"/>
          <w:szCs w:val="24"/>
        </w:rPr>
        <w:t>Initial Calibration V</w:t>
      </w:r>
      <w:r>
        <w:rPr>
          <w:rFonts w:asciiTheme="minorHAnsi" w:hAnsiTheme="minorHAnsi" w:cs="Arial"/>
          <w:b/>
          <w:bCs/>
          <w:sz w:val="24"/>
          <w:szCs w:val="24"/>
        </w:rPr>
        <w:t>erification</w:t>
      </w:r>
      <w:r w:rsidRPr="00DE3D68">
        <w:rPr>
          <w:rFonts w:asciiTheme="minorHAnsi" w:hAnsiTheme="minorHAnsi" w:cs="Arial"/>
          <w:b/>
          <w:bCs/>
          <w:sz w:val="24"/>
          <w:szCs w:val="24"/>
        </w:rPr>
        <w:t xml:space="preserve"> (ICV):</w:t>
      </w:r>
      <w:r>
        <w:rPr>
          <w:rFonts w:asciiTheme="minorHAnsi" w:hAnsiTheme="minorHAnsi" w:cs="Arial"/>
          <w:bCs/>
          <w:sz w:val="24"/>
          <w:szCs w:val="24"/>
        </w:rPr>
        <w:t xml:space="preserve"> </w:t>
      </w:r>
      <w:r w:rsidR="00531B6E" w:rsidRPr="00531B6E">
        <w:rPr>
          <w:rFonts w:asciiTheme="minorHAnsi" w:hAnsiTheme="minorHAnsi" w:cs="Arial"/>
          <w:bCs/>
          <w:sz w:val="24"/>
          <w:szCs w:val="24"/>
        </w:rPr>
        <w:t xml:space="preserve">With </w:t>
      </w:r>
      <w:r w:rsidR="00677BD7">
        <w:rPr>
          <w:rFonts w:asciiTheme="minorHAnsi" w:hAnsiTheme="minorHAnsi" w:cs="Arial"/>
          <w:bCs/>
          <w:sz w:val="24"/>
          <w:szCs w:val="24"/>
        </w:rPr>
        <w:t xml:space="preserve">the meter still in the </w:t>
      </w:r>
      <w:r w:rsidR="00531B6E" w:rsidRPr="00531B6E">
        <w:rPr>
          <w:rFonts w:asciiTheme="minorHAnsi" w:hAnsiTheme="minorHAnsi" w:cs="Arial"/>
          <w:bCs/>
          <w:sz w:val="24"/>
          <w:szCs w:val="24"/>
        </w:rPr>
        <w:t xml:space="preserve">pH 10 solution, </w:t>
      </w:r>
      <w:r w:rsidR="00677BD7" w:rsidRPr="00677BD7">
        <w:rPr>
          <w:rFonts w:asciiTheme="minorHAnsi" w:hAnsiTheme="minorHAnsi" w:cs="Arial"/>
          <w:b/>
          <w:bCs/>
          <w:sz w:val="24"/>
          <w:szCs w:val="24"/>
        </w:rPr>
        <w:t xml:space="preserve">record </w:t>
      </w:r>
      <w:r>
        <w:rPr>
          <w:rFonts w:asciiTheme="minorHAnsi" w:hAnsiTheme="minorHAnsi" w:cs="Arial"/>
          <w:bCs/>
          <w:sz w:val="24"/>
          <w:szCs w:val="24"/>
        </w:rPr>
        <w:t xml:space="preserve">the value </w:t>
      </w:r>
      <w:r w:rsidR="00677BD7" w:rsidRPr="00677BD7">
        <w:rPr>
          <w:rFonts w:asciiTheme="minorHAnsi" w:hAnsiTheme="minorHAnsi" w:cs="Arial"/>
          <w:bCs/>
          <w:sz w:val="24"/>
          <w:szCs w:val="24"/>
        </w:rPr>
        <w:t>it is reading</w:t>
      </w:r>
      <w:r w:rsidR="00601576">
        <w:rPr>
          <w:rFonts w:asciiTheme="minorHAnsi" w:hAnsiTheme="minorHAnsi" w:cs="Arial"/>
          <w:bCs/>
          <w:sz w:val="24"/>
          <w:szCs w:val="24"/>
        </w:rPr>
        <w:t xml:space="preserve"> on the</w:t>
      </w:r>
      <w:r w:rsidRPr="00DE3D68">
        <w:rPr>
          <w:rFonts w:asciiTheme="minorHAnsi" w:hAnsiTheme="minorHAnsi" w:cs="Arial"/>
          <w:b/>
          <w:bCs/>
          <w:sz w:val="24"/>
          <w:szCs w:val="24"/>
        </w:rPr>
        <w:t xml:space="preserve"> ICV</w:t>
      </w:r>
      <w:r>
        <w:rPr>
          <w:rFonts w:asciiTheme="minorHAnsi" w:hAnsiTheme="minorHAnsi" w:cs="Arial"/>
          <w:bCs/>
          <w:sz w:val="24"/>
          <w:szCs w:val="24"/>
        </w:rPr>
        <w:t xml:space="preserve"> </w:t>
      </w:r>
      <w:r w:rsidR="00601576">
        <w:rPr>
          <w:rFonts w:asciiTheme="minorHAnsi" w:hAnsiTheme="minorHAnsi" w:cs="Arial"/>
          <w:bCs/>
          <w:sz w:val="24"/>
          <w:szCs w:val="24"/>
        </w:rPr>
        <w:t xml:space="preserve">row </w:t>
      </w:r>
      <w:r w:rsidR="00601576" w:rsidRPr="00677BD7">
        <w:rPr>
          <w:rFonts w:asciiTheme="minorHAnsi" w:hAnsiTheme="minorHAnsi" w:cs="Arial"/>
          <w:bCs/>
          <w:sz w:val="24"/>
          <w:szCs w:val="24"/>
        </w:rPr>
        <w:t>under</w:t>
      </w:r>
      <w:r w:rsidR="00601576">
        <w:rPr>
          <w:rFonts w:asciiTheme="minorHAnsi" w:hAnsiTheme="minorHAnsi" w:cs="Arial"/>
          <w:bCs/>
          <w:sz w:val="24"/>
          <w:szCs w:val="24"/>
        </w:rPr>
        <w:t xml:space="preserve"> the </w:t>
      </w:r>
      <w:r w:rsidR="00677BD7" w:rsidRPr="00677BD7">
        <w:rPr>
          <w:rFonts w:asciiTheme="minorHAnsi" w:hAnsiTheme="minorHAnsi" w:cs="Arial"/>
          <w:b/>
          <w:bCs/>
          <w:sz w:val="24"/>
          <w:szCs w:val="24"/>
        </w:rPr>
        <w:t>10</w:t>
      </w:r>
      <w:r>
        <w:rPr>
          <w:rFonts w:asciiTheme="minorHAnsi" w:hAnsiTheme="minorHAnsi" w:cs="Arial"/>
          <w:b/>
          <w:bCs/>
          <w:sz w:val="24"/>
          <w:szCs w:val="24"/>
        </w:rPr>
        <w:t xml:space="preserve"> buffer</w:t>
      </w:r>
      <w:r w:rsidR="00677BD7" w:rsidRPr="00677BD7">
        <w:rPr>
          <w:rFonts w:asciiTheme="minorHAnsi" w:hAnsiTheme="minorHAnsi" w:cs="Arial"/>
          <w:b/>
          <w:bCs/>
          <w:sz w:val="24"/>
          <w:szCs w:val="24"/>
        </w:rPr>
        <w:t xml:space="preserve"> column</w:t>
      </w:r>
      <w:r w:rsidR="00677BD7">
        <w:rPr>
          <w:rFonts w:asciiTheme="minorHAnsi" w:hAnsiTheme="minorHAnsi" w:cs="Arial"/>
          <w:bCs/>
          <w:sz w:val="24"/>
          <w:szCs w:val="24"/>
        </w:rPr>
        <w:t>.</w:t>
      </w:r>
      <w:r w:rsidRPr="00DE3D68">
        <w:rPr>
          <w:rFonts w:asciiTheme="minorHAnsi" w:hAnsiTheme="minorHAnsi" w:cs="Arial"/>
          <w:bCs/>
          <w:sz w:val="24"/>
          <w:szCs w:val="24"/>
        </w:rPr>
        <w:t xml:space="preserve"> </w:t>
      </w:r>
      <w:r w:rsidRPr="00531B6E">
        <w:rPr>
          <w:rFonts w:asciiTheme="minorHAnsi" w:hAnsiTheme="minorHAnsi" w:cs="Arial"/>
          <w:bCs/>
          <w:sz w:val="24"/>
          <w:szCs w:val="24"/>
        </w:rPr>
        <w:t>Record the date a</w:t>
      </w:r>
      <w:r>
        <w:rPr>
          <w:rFonts w:asciiTheme="minorHAnsi" w:hAnsiTheme="minorHAnsi" w:cs="Arial"/>
          <w:bCs/>
          <w:sz w:val="24"/>
          <w:szCs w:val="24"/>
        </w:rPr>
        <w:t>nd time of ICV.</w:t>
      </w:r>
    </w:p>
    <w:p w14:paraId="6B7DBEC3" w14:textId="7D7B6A35" w:rsidR="00531B6E" w:rsidRPr="00531B6E" w:rsidRDefault="00531B6E" w:rsidP="008A355E">
      <w:pPr>
        <w:pStyle w:val="ListParagraph"/>
        <w:numPr>
          <w:ilvl w:val="0"/>
          <w:numId w:val="10"/>
        </w:numPr>
        <w:ind w:hanging="450"/>
        <w:rPr>
          <w:rFonts w:asciiTheme="minorHAnsi" w:hAnsiTheme="minorHAnsi" w:cs="Arial"/>
          <w:bCs/>
          <w:sz w:val="24"/>
          <w:szCs w:val="24"/>
        </w:rPr>
      </w:pPr>
      <w:r w:rsidRPr="00531B6E">
        <w:rPr>
          <w:rFonts w:asciiTheme="minorHAnsi" w:hAnsiTheme="minorHAnsi" w:cs="Arial"/>
          <w:bCs/>
          <w:sz w:val="24"/>
          <w:szCs w:val="24"/>
        </w:rPr>
        <w:t xml:space="preserve">Empty 10 standard (or save in </w:t>
      </w:r>
      <w:r w:rsidR="00677BD7">
        <w:rPr>
          <w:rFonts w:asciiTheme="minorHAnsi" w:hAnsiTheme="minorHAnsi" w:cs="Arial"/>
          <w:bCs/>
          <w:sz w:val="24"/>
          <w:szCs w:val="24"/>
        </w:rPr>
        <w:t>extra cup, if the pH 7 wasn’t saved,</w:t>
      </w:r>
      <w:r w:rsidRPr="00531B6E">
        <w:rPr>
          <w:rFonts w:asciiTheme="minorHAnsi" w:hAnsiTheme="minorHAnsi" w:cs="Arial"/>
          <w:bCs/>
          <w:sz w:val="24"/>
          <w:szCs w:val="24"/>
        </w:rPr>
        <w:t xml:space="preserve"> for verification)</w:t>
      </w:r>
      <w:r w:rsidR="00174C74">
        <w:rPr>
          <w:rFonts w:asciiTheme="minorHAnsi" w:hAnsiTheme="minorHAnsi" w:cs="Arial"/>
          <w:bCs/>
          <w:sz w:val="24"/>
          <w:szCs w:val="24"/>
        </w:rPr>
        <w:t>, rinse probes with tap water</w:t>
      </w:r>
      <w:r w:rsidRPr="00531B6E">
        <w:rPr>
          <w:rFonts w:asciiTheme="minorHAnsi" w:hAnsiTheme="minorHAnsi" w:cs="Arial"/>
          <w:bCs/>
          <w:sz w:val="24"/>
          <w:szCs w:val="24"/>
        </w:rPr>
        <w:t xml:space="preserve"> and refill storage container</w:t>
      </w:r>
      <w:r w:rsidR="00F46277">
        <w:rPr>
          <w:rFonts w:asciiTheme="minorHAnsi" w:hAnsiTheme="minorHAnsi" w:cs="Arial"/>
          <w:bCs/>
          <w:sz w:val="24"/>
          <w:szCs w:val="24"/>
        </w:rPr>
        <w:t xml:space="preserve"> with</w:t>
      </w:r>
      <w:r w:rsidRPr="00531B6E">
        <w:rPr>
          <w:rFonts w:asciiTheme="minorHAnsi" w:hAnsiTheme="minorHAnsi" w:cs="Arial"/>
          <w:bCs/>
          <w:sz w:val="24"/>
          <w:szCs w:val="24"/>
        </w:rPr>
        <w:t xml:space="preserve"> 1/8 full with tap water</w:t>
      </w:r>
      <w:r w:rsidR="00601576">
        <w:rPr>
          <w:rFonts w:asciiTheme="minorHAnsi" w:hAnsiTheme="minorHAnsi" w:cs="Arial"/>
          <w:bCs/>
          <w:sz w:val="24"/>
          <w:szCs w:val="24"/>
        </w:rPr>
        <w:t xml:space="preserve"> for overnight storage</w:t>
      </w:r>
      <w:r w:rsidRPr="00531B6E">
        <w:rPr>
          <w:rFonts w:asciiTheme="minorHAnsi" w:hAnsiTheme="minorHAnsi" w:cs="Arial"/>
          <w:bCs/>
          <w:sz w:val="24"/>
          <w:szCs w:val="24"/>
        </w:rPr>
        <w:t>.</w:t>
      </w:r>
    </w:p>
    <w:p w14:paraId="587EA82A" w14:textId="1A39A5A8" w:rsidR="00531B6E" w:rsidRPr="00531B6E" w:rsidRDefault="00531B6E" w:rsidP="008A355E">
      <w:pPr>
        <w:pStyle w:val="ListParagraph"/>
        <w:numPr>
          <w:ilvl w:val="0"/>
          <w:numId w:val="10"/>
        </w:numPr>
        <w:ind w:hanging="450"/>
        <w:rPr>
          <w:rFonts w:asciiTheme="minorHAnsi" w:hAnsiTheme="minorHAnsi" w:cs="Arial"/>
          <w:bCs/>
          <w:sz w:val="24"/>
          <w:szCs w:val="24"/>
        </w:rPr>
      </w:pPr>
      <w:r w:rsidRPr="00531B6E">
        <w:rPr>
          <w:rFonts w:asciiTheme="minorHAnsi" w:hAnsiTheme="minorHAnsi" w:cs="Arial"/>
          <w:bCs/>
          <w:sz w:val="24"/>
          <w:szCs w:val="24"/>
        </w:rPr>
        <w:t>Record the lot numbers of the pH 7 and 10 standards.</w:t>
      </w:r>
    </w:p>
    <w:p w14:paraId="32954EE9" w14:textId="5CE58204" w:rsidR="00496F05" w:rsidRDefault="00496F05" w:rsidP="002D5398">
      <w:pPr>
        <w:rPr>
          <w:rFonts w:ascii="Arial" w:hAnsi="Arial" w:cs="Arial"/>
          <w:b/>
          <w:bCs/>
          <w:sz w:val="24"/>
          <w:szCs w:val="24"/>
        </w:rPr>
      </w:pPr>
    </w:p>
    <w:p w14:paraId="25010B34" w14:textId="77777777" w:rsidR="00496F05" w:rsidRDefault="00496F05" w:rsidP="004D7AE0">
      <w:pPr>
        <w:tabs>
          <w:tab w:val="left" w:pos="0"/>
          <w:tab w:val="left" w:pos="90"/>
          <w:tab w:val="left" w:pos="360"/>
          <w:tab w:val="left" w:pos="540"/>
        </w:tabs>
        <w:rPr>
          <w:rFonts w:ascii="Arial" w:hAnsi="Arial" w:cs="Arial"/>
          <w:b/>
          <w:bCs/>
          <w:sz w:val="24"/>
          <w:szCs w:val="24"/>
          <w:u w:val="single"/>
        </w:rPr>
      </w:pPr>
    </w:p>
    <w:p w14:paraId="1AB6A845" w14:textId="77777777" w:rsidR="003609E0" w:rsidRPr="00BE4125" w:rsidRDefault="003609E0" w:rsidP="005D259C">
      <w:pPr>
        <w:pStyle w:val="NoSpacing"/>
        <w:rPr>
          <w:sz w:val="28"/>
        </w:rPr>
      </w:pPr>
      <w:r w:rsidRPr="00BE4125">
        <w:rPr>
          <w:sz w:val="28"/>
        </w:rPr>
        <w:t>ON SAMPLING DAY (i.e. THE FIRST MONDAY OF THE MONTH)</w:t>
      </w:r>
    </w:p>
    <w:p w14:paraId="6C62305C" w14:textId="77777777" w:rsidR="003609E0" w:rsidRPr="00496F05" w:rsidRDefault="003609E0" w:rsidP="0093637B">
      <w:pPr>
        <w:ind w:left="720" w:hanging="720"/>
        <w:rPr>
          <w:rFonts w:asciiTheme="minorHAnsi" w:hAnsiTheme="minorHAnsi" w:cs="Arial"/>
          <w:b/>
          <w:bCs/>
          <w:sz w:val="24"/>
          <w:szCs w:val="24"/>
        </w:rPr>
      </w:pPr>
    </w:p>
    <w:p w14:paraId="0DE63CB3" w14:textId="3AF2A62D" w:rsidR="003609E0" w:rsidRPr="004D7AE0" w:rsidRDefault="003609E0" w:rsidP="004B0E30">
      <w:pPr>
        <w:pStyle w:val="ListParagraph"/>
        <w:numPr>
          <w:ilvl w:val="0"/>
          <w:numId w:val="11"/>
        </w:numPr>
        <w:tabs>
          <w:tab w:val="left" w:pos="540"/>
        </w:tabs>
        <w:rPr>
          <w:rFonts w:asciiTheme="minorHAnsi" w:hAnsiTheme="minorHAnsi" w:cs="Arial"/>
          <w:b/>
          <w:bCs/>
          <w:sz w:val="24"/>
          <w:szCs w:val="24"/>
        </w:rPr>
      </w:pPr>
      <w:r w:rsidRPr="004D7AE0">
        <w:rPr>
          <w:rFonts w:asciiTheme="minorHAnsi" w:hAnsiTheme="minorHAnsi" w:cs="Arial"/>
          <w:b/>
          <w:bCs/>
          <w:sz w:val="24"/>
          <w:szCs w:val="24"/>
        </w:rPr>
        <w:t xml:space="preserve">Safety First: </w:t>
      </w:r>
      <w:r w:rsidRPr="004D7AE0">
        <w:rPr>
          <w:rFonts w:asciiTheme="minorHAnsi" w:hAnsiTheme="minorHAnsi" w:cs="Arial"/>
          <w:sz w:val="24"/>
          <w:szCs w:val="24"/>
        </w:rPr>
        <w:t>It is up to each individual monitor to determine if weather conditions permit for safe sampling at their site. Sampling will NOT be made up the following day. The consistent sampling time for all sites throughout CHEVWQMN is designed to give a uniform time ‘snapshot’ of water quality conditions throughout the region.</w:t>
      </w:r>
    </w:p>
    <w:p w14:paraId="54B35B7E" w14:textId="6A212095" w:rsidR="003609E0" w:rsidRPr="00C322F4" w:rsidRDefault="003609E0" w:rsidP="004B0E30">
      <w:pPr>
        <w:pStyle w:val="ListParagraph"/>
        <w:numPr>
          <w:ilvl w:val="1"/>
          <w:numId w:val="11"/>
        </w:numPr>
        <w:rPr>
          <w:rFonts w:asciiTheme="minorHAnsi" w:hAnsiTheme="minorHAnsi" w:cs="Arial"/>
          <w:b/>
          <w:bCs/>
          <w:sz w:val="24"/>
          <w:szCs w:val="24"/>
        </w:rPr>
      </w:pPr>
      <w:r w:rsidRPr="00C322F4">
        <w:rPr>
          <w:rFonts w:asciiTheme="minorHAnsi" w:hAnsiTheme="minorHAnsi" w:cs="Arial"/>
          <w:b/>
          <w:bCs/>
          <w:sz w:val="24"/>
          <w:szCs w:val="24"/>
        </w:rPr>
        <w:t>When using standards:</w:t>
      </w:r>
    </w:p>
    <w:p w14:paraId="7FC9E103" w14:textId="2F2F9F15" w:rsidR="003609E0" w:rsidRPr="004D7AE0" w:rsidRDefault="003609E0" w:rsidP="004B0E30">
      <w:pPr>
        <w:pStyle w:val="ListParagraph"/>
        <w:numPr>
          <w:ilvl w:val="2"/>
          <w:numId w:val="11"/>
        </w:numPr>
        <w:rPr>
          <w:rFonts w:asciiTheme="minorHAnsi" w:hAnsiTheme="minorHAnsi" w:cs="Arial"/>
          <w:sz w:val="24"/>
          <w:szCs w:val="24"/>
        </w:rPr>
      </w:pPr>
      <w:r w:rsidRPr="004D7AE0">
        <w:rPr>
          <w:rFonts w:asciiTheme="minorHAnsi" w:hAnsiTheme="minorHAnsi" w:cs="Arial"/>
          <w:sz w:val="24"/>
          <w:szCs w:val="24"/>
        </w:rPr>
        <w:lastRenderedPageBreak/>
        <w:t>Store all standards away from children</w:t>
      </w:r>
      <w:r w:rsidR="00D07B96">
        <w:rPr>
          <w:rFonts w:asciiTheme="minorHAnsi" w:hAnsiTheme="minorHAnsi" w:cs="Arial"/>
          <w:sz w:val="24"/>
          <w:szCs w:val="24"/>
        </w:rPr>
        <w:t xml:space="preserve"> and animals</w:t>
      </w:r>
      <w:r w:rsidRPr="004D7AE0">
        <w:rPr>
          <w:rFonts w:asciiTheme="minorHAnsi" w:hAnsiTheme="minorHAnsi" w:cs="Arial"/>
          <w:sz w:val="24"/>
          <w:szCs w:val="24"/>
        </w:rPr>
        <w:t xml:space="preserve"> in a cool dry place. </w:t>
      </w:r>
      <w:r w:rsidRPr="004D7AE0">
        <w:rPr>
          <w:rFonts w:asciiTheme="minorHAnsi" w:hAnsiTheme="minorHAnsi" w:cs="Arial"/>
          <w:sz w:val="24"/>
          <w:szCs w:val="24"/>
        </w:rPr>
        <w:tab/>
      </w:r>
    </w:p>
    <w:p w14:paraId="2E3B3887" w14:textId="7632F303" w:rsidR="003609E0" w:rsidRPr="004D7AE0" w:rsidRDefault="003609E0" w:rsidP="004B0E30">
      <w:pPr>
        <w:pStyle w:val="ListParagraph"/>
        <w:numPr>
          <w:ilvl w:val="2"/>
          <w:numId w:val="11"/>
        </w:numPr>
        <w:rPr>
          <w:rFonts w:asciiTheme="minorHAnsi" w:hAnsiTheme="minorHAnsi" w:cs="Arial"/>
          <w:sz w:val="24"/>
          <w:szCs w:val="24"/>
        </w:rPr>
      </w:pPr>
      <w:r w:rsidRPr="004D7AE0">
        <w:rPr>
          <w:rFonts w:asciiTheme="minorHAnsi" w:hAnsiTheme="minorHAnsi" w:cs="Arial"/>
          <w:sz w:val="24"/>
          <w:szCs w:val="24"/>
        </w:rPr>
        <w:t>The use of gloves is suggested while handling standards. If y</w:t>
      </w:r>
      <w:r w:rsidR="00496F05" w:rsidRPr="004D7AE0">
        <w:rPr>
          <w:rFonts w:asciiTheme="minorHAnsi" w:hAnsiTheme="minorHAnsi" w:cs="Arial"/>
          <w:sz w:val="24"/>
          <w:szCs w:val="24"/>
        </w:rPr>
        <w:t>ou get any</w:t>
      </w:r>
      <w:r w:rsidRPr="004D7AE0">
        <w:rPr>
          <w:rFonts w:asciiTheme="minorHAnsi" w:hAnsiTheme="minorHAnsi" w:cs="Arial"/>
          <w:sz w:val="24"/>
          <w:szCs w:val="24"/>
        </w:rPr>
        <w:t xml:space="preserve"> chemicals on your hands or face thoroughly rinse </w:t>
      </w:r>
      <w:r w:rsidR="00D07B96">
        <w:rPr>
          <w:rFonts w:asciiTheme="minorHAnsi" w:hAnsiTheme="minorHAnsi" w:cs="Arial"/>
          <w:sz w:val="24"/>
          <w:szCs w:val="24"/>
        </w:rPr>
        <w:t xml:space="preserve">immediately </w:t>
      </w:r>
      <w:r w:rsidRPr="004D7AE0">
        <w:rPr>
          <w:rFonts w:asciiTheme="minorHAnsi" w:hAnsiTheme="minorHAnsi" w:cs="Arial"/>
          <w:sz w:val="24"/>
          <w:szCs w:val="24"/>
        </w:rPr>
        <w:t xml:space="preserve">with water.  </w:t>
      </w:r>
    </w:p>
    <w:p w14:paraId="1B74344C" w14:textId="332177FC" w:rsidR="004D7AE0" w:rsidRPr="004D7AE0" w:rsidRDefault="003609E0" w:rsidP="004B0E30">
      <w:pPr>
        <w:pStyle w:val="ListParagraph"/>
        <w:numPr>
          <w:ilvl w:val="2"/>
          <w:numId w:val="11"/>
        </w:numPr>
        <w:rPr>
          <w:rFonts w:asciiTheme="minorHAnsi" w:hAnsiTheme="minorHAnsi" w:cs="Arial"/>
          <w:sz w:val="24"/>
          <w:szCs w:val="24"/>
        </w:rPr>
      </w:pPr>
      <w:r w:rsidRPr="004D7AE0">
        <w:rPr>
          <w:rFonts w:asciiTheme="minorHAnsi" w:hAnsiTheme="minorHAnsi" w:cs="Arial"/>
          <w:sz w:val="24"/>
          <w:szCs w:val="24"/>
        </w:rPr>
        <w:t>Dispose of used standards in sink.</w:t>
      </w:r>
    </w:p>
    <w:p w14:paraId="619A94F9" w14:textId="77777777" w:rsidR="004D7AE0" w:rsidRPr="00496F05" w:rsidRDefault="004D7AE0" w:rsidP="00F909D3">
      <w:pPr>
        <w:rPr>
          <w:rFonts w:asciiTheme="minorHAnsi" w:hAnsiTheme="minorHAnsi" w:cs="Arial"/>
          <w:sz w:val="24"/>
          <w:szCs w:val="24"/>
        </w:rPr>
      </w:pPr>
    </w:p>
    <w:p w14:paraId="70B0B378" w14:textId="76F35F19" w:rsidR="00EF68E9" w:rsidRPr="00496F05" w:rsidRDefault="004D7AE0" w:rsidP="004B0E30">
      <w:pPr>
        <w:pStyle w:val="ListParagraph"/>
        <w:numPr>
          <w:ilvl w:val="0"/>
          <w:numId w:val="11"/>
        </w:numPr>
        <w:tabs>
          <w:tab w:val="left" w:pos="630"/>
        </w:tabs>
        <w:rPr>
          <w:rFonts w:asciiTheme="minorHAnsi" w:hAnsiTheme="minorHAnsi" w:cs="Arial"/>
          <w:b/>
          <w:bCs/>
          <w:sz w:val="24"/>
          <w:szCs w:val="24"/>
        </w:rPr>
      </w:pPr>
      <w:r>
        <w:rPr>
          <w:rFonts w:asciiTheme="minorHAnsi" w:hAnsiTheme="minorHAnsi" w:cs="Arial"/>
          <w:b/>
          <w:bCs/>
          <w:sz w:val="24"/>
          <w:szCs w:val="24"/>
        </w:rPr>
        <w:t xml:space="preserve"> </w:t>
      </w:r>
      <w:r w:rsidR="00EF68E9" w:rsidRPr="00496F05">
        <w:rPr>
          <w:rFonts w:asciiTheme="minorHAnsi" w:hAnsiTheme="minorHAnsi" w:cs="Arial"/>
          <w:b/>
          <w:bCs/>
          <w:sz w:val="24"/>
          <w:szCs w:val="24"/>
        </w:rPr>
        <w:t xml:space="preserve">Fill your cooler with ice, </w:t>
      </w:r>
      <w:r w:rsidR="00EF68E9" w:rsidRPr="00496F05">
        <w:rPr>
          <w:rFonts w:asciiTheme="minorHAnsi" w:hAnsiTheme="minorHAnsi" w:cs="Arial"/>
          <w:bCs/>
          <w:sz w:val="24"/>
          <w:szCs w:val="24"/>
        </w:rPr>
        <w:t>completely surrounding the bag of sample bottles</w:t>
      </w:r>
      <w:r w:rsidR="00EF68E9" w:rsidRPr="00496F05">
        <w:rPr>
          <w:rFonts w:asciiTheme="minorHAnsi" w:hAnsiTheme="minorHAnsi" w:cs="Arial"/>
          <w:b/>
          <w:bCs/>
          <w:sz w:val="24"/>
          <w:szCs w:val="24"/>
        </w:rPr>
        <w:t>. Recheck your gear before you leave home.</w:t>
      </w:r>
    </w:p>
    <w:p w14:paraId="45E1F755" w14:textId="77777777" w:rsidR="00EF68E9" w:rsidRPr="00496F05" w:rsidRDefault="00EF68E9" w:rsidP="006A7B96">
      <w:pPr>
        <w:pStyle w:val="ListParagraph"/>
        <w:tabs>
          <w:tab w:val="left" w:pos="630"/>
        </w:tabs>
        <w:ind w:left="900"/>
        <w:rPr>
          <w:rFonts w:asciiTheme="minorHAnsi" w:hAnsiTheme="minorHAnsi" w:cs="Arial"/>
          <w:b/>
          <w:bCs/>
          <w:sz w:val="24"/>
          <w:szCs w:val="24"/>
        </w:rPr>
      </w:pPr>
    </w:p>
    <w:p w14:paraId="08DA51B9" w14:textId="4199B1D6" w:rsidR="003609E0" w:rsidRPr="00496F05" w:rsidRDefault="00EF68E9" w:rsidP="004B0E30">
      <w:pPr>
        <w:pStyle w:val="ListParagraph"/>
        <w:numPr>
          <w:ilvl w:val="0"/>
          <w:numId w:val="11"/>
        </w:numPr>
        <w:tabs>
          <w:tab w:val="left" w:pos="630"/>
        </w:tabs>
        <w:rPr>
          <w:rFonts w:asciiTheme="minorHAnsi" w:hAnsiTheme="minorHAnsi" w:cs="Arial"/>
          <w:b/>
          <w:bCs/>
          <w:sz w:val="24"/>
          <w:szCs w:val="24"/>
        </w:rPr>
      </w:pPr>
      <w:r w:rsidRPr="00496F05">
        <w:rPr>
          <w:rFonts w:asciiTheme="minorHAnsi" w:hAnsiTheme="minorHAnsi" w:cs="Arial"/>
          <w:b/>
          <w:bCs/>
          <w:sz w:val="24"/>
          <w:szCs w:val="24"/>
        </w:rPr>
        <w:t xml:space="preserve"> </w:t>
      </w:r>
      <w:r w:rsidR="003609E0" w:rsidRPr="00496F05">
        <w:rPr>
          <w:rFonts w:asciiTheme="minorHAnsi" w:hAnsiTheme="minorHAnsi" w:cs="Arial"/>
          <w:b/>
          <w:bCs/>
          <w:sz w:val="24"/>
          <w:szCs w:val="24"/>
        </w:rPr>
        <w:t xml:space="preserve">Complete the top part of the Data Sheet </w:t>
      </w:r>
      <w:r w:rsidR="003609E0" w:rsidRPr="00496F05">
        <w:rPr>
          <w:rFonts w:asciiTheme="minorHAnsi" w:hAnsiTheme="minorHAnsi" w:cs="Arial"/>
          <w:sz w:val="24"/>
          <w:szCs w:val="24"/>
        </w:rPr>
        <w:t xml:space="preserve">with </w:t>
      </w:r>
      <w:r w:rsidR="00DE3D68">
        <w:rPr>
          <w:rFonts w:asciiTheme="minorHAnsi" w:hAnsiTheme="minorHAnsi" w:cs="Arial"/>
          <w:sz w:val="24"/>
          <w:szCs w:val="24"/>
        </w:rPr>
        <w:t>site number,</w:t>
      </w:r>
      <w:r w:rsidR="00DE3D68" w:rsidRPr="00496F05">
        <w:rPr>
          <w:rFonts w:asciiTheme="minorHAnsi" w:hAnsiTheme="minorHAnsi" w:cs="Arial"/>
          <w:sz w:val="24"/>
          <w:szCs w:val="24"/>
        </w:rPr>
        <w:t xml:space="preserve"> date</w:t>
      </w:r>
      <w:r w:rsidR="00DE3D68">
        <w:rPr>
          <w:rFonts w:asciiTheme="minorHAnsi" w:hAnsiTheme="minorHAnsi" w:cs="Arial"/>
          <w:sz w:val="24"/>
          <w:szCs w:val="24"/>
        </w:rPr>
        <w:t>,</w:t>
      </w:r>
      <w:r w:rsidR="00DE3D68" w:rsidRPr="00496F05">
        <w:rPr>
          <w:rFonts w:asciiTheme="minorHAnsi" w:hAnsiTheme="minorHAnsi" w:cs="Arial"/>
          <w:sz w:val="24"/>
          <w:szCs w:val="24"/>
        </w:rPr>
        <w:t xml:space="preserve"> </w:t>
      </w:r>
      <w:r w:rsidR="00B55AD8" w:rsidRPr="00496F05">
        <w:rPr>
          <w:rFonts w:asciiTheme="minorHAnsi" w:hAnsiTheme="minorHAnsi" w:cs="Arial"/>
          <w:sz w:val="24"/>
          <w:szCs w:val="24"/>
        </w:rPr>
        <w:t>name of the monitor collecting data with the</w:t>
      </w:r>
      <w:r w:rsidR="00DE3D68">
        <w:rPr>
          <w:rFonts w:asciiTheme="minorHAnsi" w:hAnsiTheme="minorHAnsi" w:cs="Arial"/>
          <w:sz w:val="24"/>
          <w:szCs w:val="24"/>
        </w:rPr>
        <w:t xml:space="preserve"> meter</w:t>
      </w:r>
      <w:r w:rsidR="00B55AD8" w:rsidRPr="00496F05">
        <w:rPr>
          <w:rFonts w:asciiTheme="minorHAnsi" w:hAnsiTheme="minorHAnsi" w:cs="Arial"/>
          <w:sz w:val="24"/>
          <w:szCs w:val="24"/>
        </w:rPr>
        <w:t>, name of the monitor collecting water samples</w:t>
      </w:r>
      <w:r w:rsidR="003609E0" w:rsidRPr="00496F05">
        <w:rPr>
          <w:rFonts w:asciiTheme="minorHAnsi" w:hAnsiTheme="minorHAnsi" w:cs="Arial"/>
          <w:sz w:val="24"/>
          <w:szCs w:val="24"/>
        </w:rPr>
        <w:t xml:space="preserve">, </w:t>
      </w:r>
      <w:r w:rsidR="00DE3D68" w:rsidRPr="00496F05">
        <w:rPr>
          <w:rFonts w:asciiTheme="minorHAnsi" w:hAnsiTheme="minorHAnsi" w:cs="Arial"/>
          <w:sz w:val="24"/>
          <w:szCs w:val="24"/>
        </w:rPr>
        <w:t xml:space="preserve">estuary </w:t>
      </w:r>
      <w:r w:rsidR="00DE3D68">
        <w:rPr>
          <w:rFonts w:asciiTheme="minorHAnsi" w:hAnsiTheme="minorHAnsi" w:cs="Arial"/>
          <w:sz w:val="24"/>
          <w:szCs w:val="24"/>
        </w:rPr>
        <w:t>region</w:t>
      </w:r>
      <w:r w:rsidR="00DE3D68" w:rsidRPr="00496F05">
        <w:rPr>
          <w:rFonts w:asciiTheme="minorHAnsi" w:hAnsiTheme="minorHAnsi" w:cs="Arial"/>
          <w:sz w:val="24"/>
          <w:szCs w:val="24"/>
        </w:rPr>
        <w:t xml:space="preserve">, </w:t>
      </w:r>
      <w:r w:rsidR="003609E0" w:rsidRPr="00496F05">
        <w:rPr>
          <w:rFonts w:asciiTheme="minorHAnsi" w:hAnsiTheme="minorHAnsi" w:cs="Arial"/>
          <w:sz w:val="24"/>
          <w:szCs w:val="24"/>
        </w:rPr>
        <w:t>waterbody name,</w:t>
      </w:r>
      <w:r w:rsidR="00DE3D68">
        <w:rPr>
          <w:rFonts w:asciiTheme="minorHAnsi" w:hAnsiTheme="minorHAnsi" w:cs="Arial"/>
          <w:sz w:val="24"/>
          <w:szCs w:val="24"/>
        </w:rPr>
        <w:t xml:space="preserve"> and YSI ProPlus meter #</w:t>
      </w:r>
      <w:r w:rsidR="003609E0" w:rsidRPr="00496F05">
        <w:rPr>
          <w:rFonts w:asciiTheme="minorHAnsi" w:hAnsiTheme="minorHAnsi" w:cs="Arial"/>
          <w:sz w:val="24"/>
          <w:szCs w:val="24"/>
        </w:rPr>
        <w:t>.</w:t>
      </w:r>
    </w:p>
    <w:p w14:paraId="0CF09433" w14:textId="77777777" w:rsidR="003609E0" w:rsidRPr="00496F05" w:rsidRDefault="003609E0" w:rsidP="006A7B96">
      <w:pPr>
        <w:tabs>
          <w:tab w:val="left" w:pos="360"/>
        </w:tabs>
        <w:ind w:left="720" w:hanging="990"/>
        <w:rPr>
          <w:rFonts w:asciiTheme="minorHAnsi" w:hAnsiTheme="minorHAnsi" w:cs="Arial"/>
          <w:sz w:val="24"/>
          <w:szCs w:val="24"/>
        </w:rPr>
      </w:pPr>
    </w:p>
    <w:p w14:paraId="04720DEC" w14:textId="112AC200" w:rsidR="00EF68E9" w:rsidRPr="004D7AE0" w:rsidRDefault="00EF68E9" w:rsidP="004B0E30">
      <w:pPr>
        <w:pStyle w:val="ListParagraph"/>
        <w:numPr>
          <w:ilvl w:val="0"/>
          <w:numId w:val="11"/>
        </w:numPr>
        <w:tabs>
          <w:tab w:val="left" w:pos="360"/>
        </w:tabs>
        <w:rPr>
          <w:rFonts w:asciiTheme="minorHAnsi" w:hAnsiTheme="minorHAnsi" w:cs="Arial"/>
          <w:b/>
          <w:bCs/>
          <w:sz w:val="24"/>
          <w:szCs w:val="24"/>
        </w:rPr>
      </w:pPr>
      <w:r w:rsidRPr="004D7AE0">
        <w:rPr>
          <w:rFonts w:asciiTheme="minorHAnsi" w:hAnsiTheme="minorHAnsi" w:cs="Arial"/>
          <w:b/>
          <w:bCs/>
          <w:sz w:val="24"/>
          <w:szCs w:val="24"/>
        </w:rPr>
        <w:t xml:space="preserve">Check the rain gauge </w:t>
      </w:r>
      <w:r w:rsidRPr="004D7AE0">
        <w:rPr>
          <w:rFonts w:asciiTheme="minorHAnsi" w:hAnsiTheme="minorHAnsi" w:cs="Arial"/>
          <w:sz w:val="24"/>
          <w:szCs w:val="24"/>
        </w:rPr>
        <w:t>and record the amount of precipitation in the last 24 hours on the data sheet. If unknown put N/A</w:t>
      </w:r>
      <w:r w:rsidR="00B228FD" w:rsidRPr="004D7AE0">
        <w:rPr>
          <w:rFonts w:asciiTheme="minorHAnsi" w:hAnsiTheme="minorHAnsi" w:cs="Arial"/>
          <w:sz w:val="24"/>
          <w:szCs w:val="24"/>
        </w:rPr>
        <w:t>.</w:t>
      </w:r>
      <w:r w:rsidRPr="004D7AE0" w:rsidDel="00EF68E9">
        <w:rPr>
          <w:rFonts w:asciiTheme="minorHAnsi" w:hAnsiTheme="minorHAnsi" w:cs="Arial"/>
          <w:b/>
          <w:bCs/>
          <w:sz w:val="24"/>
          <w:szCs w:val="24"/>
        </w:rPr>
        <w:t xml:space="preserve"> </w:t>
      </w:r>
    </w:p>
    <w:p w14:paraId="00228338" w14:textId="77777777" w:rsidR="003609E0" w:rsidRPr="00496F05" w:rsidRDefault="003609E0" w:rsidP="00F909D3">
      <w:pPr>
        <w:rPr>
          <w:rFonts w:asciiTheme="minorHAnsi" w:hAnsiTheme="minorHAnsi" w:cs="Arial"/>
          <w:b/>
          <w:bCs/>
          <w:sz w:val="24"/>
          <w:szCs w:val="24"/>
        </w:rPr>
      </w:pPr>
    </w:p>
    <w:p w14:paraId="4710A980" w14:textId="40483117" w:rsidR="003609E0" w:rsidRPr="00C322F4" w:rsidRDefault="003609E0" w:rsidP="004B0E30">
      <w:pPr>
        <w:pStyle w:val="ListParagraph"/>
        <w:numPr>
          <w:ilvl w:val="0"/>
          <w:numId w:val="11"/>
        </w:numPr>
        <w:rPr>
          <w:rFonts w:asciiTheme="minorHAnsi" w:hAnsiTheme="minorHAnsi" w:cs="Arial"/>
          <w:b/>
          <w:sz w:val="24"/>
          <w:szCs w:val="24"/>
        </w:rPr>
      </w:pPr>
      <w:r w:rsidRPr="00C322F4">
        <w:rPr>
          <w:rFonts w:asciiTheme="minorHAnsi" w:hAnsiTheme="minorHAnsi" w:cs="Arial"/>
          <w:b/>
          <w:bCs/>
          <w:sz w:val="24"/>
          <w:szCs w:val="24"/>
        </w:rPr>
        <w:t xml:space="preserve">Bring your </w:t>
      </w:r>
      <w:r w:rsidR="00496F05" w:rsidRPr="00C322F4">
        <w:rPr>
          <w:rFonts w:asciiTheme="minorHAnsi" w:hAnsiTheme="minorHAnsi" w:cs="Arial"/>
          <w:b/>
          <w:bCs/>
          <w:sz w:val="24"/>
          <w:szCs w:val="24"/>
        </w:rPr>
        <w:t>YSI ProPlus instrument</w:t>
      </w:r>
      <w:r w:rsidRPr="00C322F4">
        <w:rPr>
          <w:rFonts w:asciiTheme="minorHAnsi" w:hAnsiTheme="minorHAnsi" w:cs="Arial"/>
          <w:b/>
          <w:bCs/>
          <w:sz w:val="24"/>
          <w:szCs w:val="24"/>
        </w:rPr>
        <w:t xml:space="preserve"> </w:t>
      </w:r>
      <w:r w:rsidR="00496F05" w:rsidRPr="00C322F4">
        <w:rPr>
          <w:rFonts w:asciiTheme="minorHAnsi" w:hAnsiTheme="minorHAnsi" w:cs="Arial"/>
          <w:b/>
          <w:bCs/>
          <w:sz w:val="24"/>
          <w:szCs w:val="24"/>
        </w:rPr>
        <w:t>with the extra cups of conductivity standard</w:t>
      </w:r>
      <w:r w:rsidR="00DE3D68">
        <w:rPr>
          <w:rFonts w:asciiTheme="minorHAnsi" w:hAnsiTheme="minorHAnsi" w:cs="Arial"/>
          <w:b/>
          <w:bCs/>
          <w:sz w:val="24"/>
          <w:szCs w:val="24"/>
        </w:rPr>
        <w:t>(s)</w:t>
      </w:r>
      <w:r w:rsidR="00496F05" w:rsidRPr="00C322F4">
        <w:rPr>
          <w:rFonts w:asciiTheme="minorHAnsi" w:hAnsiTheme="minorHAnsi" w:cs="Arial"/>
          <w:b/>
          <w:bCs/>
          <w:sz w:val="24"/>
          <w:szCs w:val="24"/>
        </w:rPr>
        <w:t xml:space="preserve"> and</w:t>
      </w:r>
      <w:r w:rsidRPr="00C322F4">
        <w:rPr>
          <w:rFonts w:asciiTheme="minorHAnsi" w:hAnsiTheme="minorHAnsi" w:cs="Arial"/>
          <w:b/>
          <w:bCs/>
          <w:sz w:val="24"/>
          <w:szCs w:val="24"/>
        </w:rPr>
        <w:t xml:space="preserve"> either the pH 7 or 10 standard</w:t>
      </w:r>
      <w:r w:rsidR="00496F05" w:rsidRPr="00C322F4">
        <w:rPr>
          <w:rFonts w:asciiTheme="minorHAnsi" w:hAnsiTheme="minorHAnsi" w:cs="Arial"/>
          <w:b/>
          <w:bCs/>
          <w:sz w:val="24"/>
          <w:szCs w:val="24"/>
        </w:rPr>
        <w:t>,</w:t>
      </w:r>
      <w:r w:rsidRPr="00C322F4">
        <w:rPr>
          <w:rFonts w:asciiTheme="minorHAnsi" w:hAnsiTheme="minorHAnsi" w:cs="Arial"/>
          <w:b/>
          <w:bCs/>
          <w:sz w:val="24"/>
          <w:szCs w:val="24"/>
        </w:rPr>
        <w:t xml:space="preserve"> along with your other gear to your sampling site.</w:t>
      </w:r>
    </w:p>
    <w:p w14:paraId="65436924" w14:textId="77777777" w:rsidR="003609E0" w:rsidRPr="00C322F4" w:rsidRDefault="003609E0" w:rsidP="00590065">
      <w:pPr>
        <w:ind w:firstLine="720"/>
        <w:rPr>
          <w:rFonts w:asciiTheme="minorHAnsi" w:hAnsiTheme="minorHAnsi" w:cs="Arial"/>
          <w:b/>
          <w:bCs/>
          <w:sz w:val="24"/>
          <w:szCs w:val="24"/>
        </w:rPr>
      </w:pPr>
    </w:p>
    <w:p w14:paraId="662589E7" w14:textId="240C04EE" w:rsidR="003A0A2F" w:rsidRPr="00C322F4" w:rsidRDefault="003A0A2F" w:rsidP="004B0E30">
      <w:pPr>
        <w:pStyle w:val="ListParagraph"/>
        <w:numPr>
          <w:ilvl w:val="0"/>
          <w:numId w:val="11"/>
        </w:numPr>
        <w:rPr>
          <w:rFonts w:asciiTheme="minorHAnsi" w:hAnsiTheme="minorHAnsi" w:cs="Arial"/>
          <w:sz w:val="24"/>
          <w:szCs w:val="24"/>
        </w:rPr>
      </w:pPr>
      <w:r w:rsidRPr="00C322F4">
        <w:rPr>
          <w:rFonts w:asciiTheme="minorHAnsi" w:hAnsiTheme="minorHAnsi" w:cs="Arial"/>
          <w:b/>
          <w:bCs/>
          <w:sz w:val="24"/>
          <w:szCs w:val="24"/>
        </w:rPr>
        <w:t>Drive and walk to your site, arriving within 1/2 hour of sunrise.</w:t>
      </w:r>
    </w:p>
    <w:p w14:paraId="49285E79" w14:textId="610C7F4E" w:rsidR="003A0A2F" w:rsidRPr="004C58A7" w:rsidRDefault="003A0A2F" w:rsidP="004C58A7">
      <w:pPr>
        <w:pStyle w:val="ListParagraph"/>
        <w:numPr>
          <w:ilvl w:val="1"/>
          <w:numId w:val="11"/>
        </w:numPr>
        <w:tabs>
          <w:tab w:val="left" w:pos="540"/>
          <w:tab w:val="left" w:pos="720"/>
        </w:tabs>
        <w:ind w:left="1170" w:hanging="450"/>
        <w:rPr>
          <w:rFonts w:asciiTheme="minorHAnsi" w:hAnsiTheme="minorHAnsi" w:cs="Arial"/>
          <w:sz w:val="24"/>
          <w:szCs w:val="24"/>
        </w:rPr>
      </w:pPr>
      <w:r w:rsidRPr="004C58A7">
        <w:rPr>
          <w:rFonts w:asciiTheme="minorHAnsi" w:hAnsiTheme="minorHAnsi" w:cs="Arial"/>
          <w:sz w:val="24"/>
          <w:szCs w:val="24"/>
        </w:rPr>
        <w:t>As you walk to the site, observe the wind speed effect on trees around you.</w:t>
      </w:r>
    </w:p>
    <w:p w14:paraId="35E523FD" w14:textId="23F44C1C" w:rsidR="00C322F4" w:rsidRPr="004C58A7" w:rsidRDefault="003A0A2F" w:rsidP="004C58A7">
      <w:pPr>
        <w:pStyle w:val="ListParagraph"/>
        <w:numPr>
          <w:ilvl w:val="1"/>
          <w:numId w:val="11"/>
        </w:numPr>
        <w:ind w:left="1170" w:hanging="450"/>
        <w:rPr>
          <w:rFonts w:asciiTheme="minorHAnsi" w:hAnsiTheme="minorHAnsi" w:cs="Arial"/>
          <w:sz w:val="24"/>
          <w:szCs w:val="24"/>
        </w:rPr>
      </w:pPr>
      <w:r w:rsidRPr="00C322F4">
        <w:rPr>
          <w:rFonts w:asciiTheme="minorHAnsi" w:hAnsiTheme="minorHAnsi" w:cs="Arial"/>
          <w:sz w:val="24"/>
          <w:szCs w:val="24"/>
        </w:rPr>
        <w:t>When you get to the site,</w:t>
      </w:r>
      <w:r w:rsidR="00F46277">
        <w:rPr>
          <w:rFonts w:asciiTheme="minorHAnsi" w:hAnsiTheme="minorHAnsi" w:cs="Arial"/>
          <w:sz w:val="24"/>
          <w:szCs w:val="24"/>
        </w:rPr>
        <w:t xml:space="preserve"> </w:t>
      </w:r>
      <w:r w:rsidRPr="00C322F4">
        <w:rPr>
          <w:rFonts w:asciiTheme="minorHAnsi" w:hAnsiTheme="minorHAnsi" w:cs="Arial"/>
          <w:sz w:val="24"/>
          <w:szCs w:val="24"/>
        </w:rPr>
        <w:t xml:space="preserve">observe the starting tide level &amp; if the pilings are wet or </w:t>
      </w:r>
      <w:r w:rsidRPr="004C58A7">
        <w:rPr>
          <w:rFonts w:asciiTheme="minorHAnsi" w:hAnsiTheme="minorHAnsi" w:cs="Arial"/>
          <w:sz w:val="24"/>
          <w:szCs w:val="24"/>
        </w:rPr>
        <w:t>if barnacles are exposed.</w:t>
      </w:r>
    </w:p>
    <w:p w14:paraId="2B78F6A3" w14:textId="77777777" w:rsidR="003609E0" w:rsidRPr="00496F05" w:rsidRDefault="003609E0" w:rsidP="00AA3054">
      <w:pPr>
        <w:ind w:firstLine="720"/>
        <w:rPr>
          <w:rFonts w:asciiTheme="minorHAnsi" w:hAnsiTheme="minorHAnsi" w:cs="Arial"/>
          <w:b/>
          <w:bCs/>
          <w:sz w:val="24"/>
          <w:szCs w:val="24"/>
        </w:rPr>
      </w:pPr>
    </w:p>
    <w:p w14:paraId="5A9A8B47" w14:textId="77777777" w:rsidR="003609E0" w:rsidRPr="00496F05" w:rsidRDefault="003A0A2F" w:rsidP="00DE3D68">
      <w:pPr>
        <w:ind w:left="720" w:hanging="360"/>
        <w:rPr>
          <w:rFonts w:asciiTheme="minorHAnsi" w:hAnsiTheme="minorHAnsi" w:cs="Arial"/>
          <w:sz w:val="24"/>
          <w:szCs w:val="24"/>
        </w:rPr>
      </w:pPr>
      <w:r w:rsidRPr="00496F05">
        <w:rPr>
          <w:rFonts w:asciiTheme="minorHAnsi" w:hAnsiTheme="minorHAnsi" w:cs="Arial"/>
          <w:b/>
          <w:bCs/>
          <w:sz w:val="24"/>
          <w:szCs w:val="24"/>
        </w:rPr>
        <w:t>G</w:t>
      </w:r>
      <w:r w:rsidR="003609E0" w:rsidRPr="00496F05">
        <w:rPr>
          <w:rFonts w:asciiTheme="minorHAnsi" w:hAnsiTheme="minorHAnsi" w:cs="Arial"/>
          <w:b/>
          <w:bCs/>
          <w:sz w:val="24"/>
          <w:szCs w:val="24"/>
        </w:rPr>
        <w:t>.</w:t>
      </w:r>
      <w:r w:rsidR="003609E0" w:rsidRPr="00496F05">
        <w:rPr>
          <w:rFonts w:asciiTheme="minorHAnsi" w:hAnsiTheme="minorHAnsi" w:cs="Arial"/>
          <w:b/>
          <w:bCs/>
          <w:sz w:val="24"/>
          <w:szCs w:val="24"/>
        </w:rPr>
        <w:tab/>
        <w:t>Collect the Blank Sample if you have a blank cooler</w:t>
      </w:r>
      <w:r w:rsidR="003609E0" w:rsidRPr="00496F05">
        <w:rPr>
          <w:rFonts w:asciiTheme="minorHAnsi" w:hAnsiTheme="minorHAnsi" w:cs="Arial"/>
          <w:sz w:val="24"/>
          <w:szCs w:val="24"/>
        </w:rPr>
        <w:t xml:space="preserve">. If not proceed to step </w:t>
      </w:r>
      <w:r w:rsidRPr="00496F05">
        <w:rPr>
          <w:rFonts w:asciiTheme="minorHAnsi" w:hAnsiTheme="minorHAnsi" w:cs="Arial"/>
          <w:sz w:val="24"/>
          <w:szCs w:val="24"/>
        </w:rPr>
        <w:t>H</w:t>
      </w:r>
      <w:r w:rsidR="003609E0" w:rsidRPr="00496F05">
        <w:rPr>
          <w:rFonts w:asciiTheme="minorHAnsi" w:hAnsiTheme="minorHAnsi" w:cs="Arial"/>
          <w:sz w:val="24"/>
          <w:szCs w:val="24"/>
        </w:rPr>
        <w:t>.</w:t>
      </w:r>
    </w:p>
    <w:p w14:paraId="75DE083E" w14:textId="77777777" w:rsidR="003609E0" w:rsidRPr="00496F05" w:rsidRDefault="003609E0" w:rsidP="00277390">
      <w:pPr>
        <w:rPr>
          <w:rFonts w:asciiTheme="minorHAnsi" w:hAnsiTheme="minorHAnsi" w:cs="Arial"/>
          <w:sz w:val="24"/>
          <w:szCs w:val="24"/>
        </w:rPr>
      </w:pPr>
      <w:r w:rsidRPr="00496F05">
        <w:rPr>
          <w:rFonts w:asciiTheme="minorHAnsi" w:hAnsiTheme="minorHAnsi" w:cs="Arial"/>
          <w:b/>
          <w:bCs/>
          <w:sz w:val="24"/>
          <w:szCs w:val="24"/>
        </w:rPr>
        <w:t>IMPORTANT</w:t>
      </w:r>
      <w:r w:rsidRPr="00496F05">
        <w:rPr>
          <w:rFonts w:asciiTheme="minorHAnsi" w:hAnsiTheme="minorHAnsi" w:cs="Arial"/>
          <w:sz w:val="24"/>
          <w:szCs w:val="24"/>
        </w:rPr>
        <w:t xml:space="preserve">: If you have received a blank cooler, collect the Blank sample </w:t>
      </w:r>
      <w:r w:rsidRPr="00496F05">
        <w:rPr>
          <w:rFonts w:asciiTheme="minorHAnsi" w:hAnsiTheme="minorHAnsi" w:cs="Arial"/>
          <w:b/>
          <w:bCs/>
          <w:sz w:val="24"/>
          <w:szCs w:val="24"/>
        </w:rPr>
        <w:t>prior</w:t>
      </w:r>
      <w:r w:rsidRPr="00496F05">
        <w:rPr>
          <w:rFonts w:asciiTheme="minorHAnsi" w:hAnsiTheme="minorHAnsi" w:cs="Arial"/>
          <w:sz w:val="24"/>
          <w:szCs w:val="24"/>
        </w:rPr>
        <w:t xml:space="preserve"> to normal sampling, before the bucket has been used to collect a water sample. The purpose of collecting a blank sample at a site is to assure that our field equipment isn’t contaminating the samples.  </w:t>
      </w:r>
    </w:p>
    <w:p w14:paraId="30239F33" w14:textId="77777777" w:rsidR="003609E0" w:rsidRPr="00496F05" w:rsidRDefault="003609E0" w:rsidP="00277390">
      <w:pPr>
        <w:rPr>
          <w:rFonts w:asciiTheme="minorHAnsi" w:hAnsiTheme="minorHAnsi" w:cs="Arial"/>
          <w:b/>
          <w:bCs/>
          <w:sz w:val="24"/>
          <w:szCs w:val="24"/>
        </w:rPr>
      </w:pPr>
      <w:r w:rsidRPr="00496F05">
        <w:rPr>
          <w:rFonts w:asciiTheme="minorHAnsi" w:hAnsiTheme="minorHAnsi" w:cs="Arial"/>
          <w:b/>
          <w:bCs/>
          <w:sz w:val="24"/>
          <w:szCs w:val="24"/>
        </w:rPr>
        <w:t>To collect the Blank sample:</w:t>
      </w:r>
    </w:p>
    <w:p w14:paraId="321D8D0B" w14:textId="3AF7A720" w:rsidR="003609E0" w:rsidRPr="00496F05" w:rsidRDefault="003609E0" w:rsidP="004C58A7">
      <w:pPr>
        <w:ind w:left="990" w:hanging="270"/>
        <w:rPr>
          <w:rFonts w:asciiTheme="minorHAnsi" w:hAnsiTheme="minorHAnsi" w:cs="Arial"/>
          <w:sz w:val="24"/>
          <w:szCs w:val="24"/>
        </w:rPr>
      </w:pPr>
      <w:r w:rsidRPr="00496F05">
        <w:rPr>
          <w:rFonts w:asciiTheme="minorHAnsi" w:hAnsiTheme="minorHAnsi" w:cs="Arial"/>
          <w:sz w:val="24"/>
          <w:szCs w:val="24"/>
        </w:rPr>
        <w:t xml:space="preserve">1. Make sure you have a second cooler marked “Blank” with </w:t>
      </w:r>
      <w:r w:rsidR="00601576">
        <w:rPr>
          <w:rFonts w:asciiTheme="minorHAnsi" w:hAnsiTheme="minorHAnsi" w:cs="Arial"/>
          <w:sz w:val="24"/>
          <w:szCs w:val="24"/>
        </w:rPr>
        <w:t xml:space="preserve">a </w:t>
      </w:r>
      <w:r w:rsidRPr="00496F05">
        <w:rPr>
          <w:rFonts w:asciiTheme="minorHAnsi" w:hAnsiTheme="minorHAnsi" w:cs="Arial"/>
          <w:sz w:val="24"/>
          <w:szCs w:val="24"/>
        </w:rPr>
        <w:t>set of sample bottles,</w:t>
      </w:r>
      <w:r w:rsidR="00EF68E9" w:rsidRPr="00496F05">
        <w:rPr>
          <w:rFonts w:asciiTheme="minorHAnsi" w:hAnsiTheme="minorHAnsi" w:cs="Arial"/>
          <w:sz w:val="24"/>
          <w:szCs w:val="24"/>
        </w:rPr>
        <w:t xml:space="preserve"> surrounded by </w:t>
      </w:r>
      <w:r w:rsidR="004C58A7">
        <w:rPr>
          <w:rFonts w:asciiTheme="minorHAnsi" w:hAnsiTheme="minorHAnsi" w:cs="Arial"/>
          <w:sz w:val="24"/>
          <w:szCs w:val="24"/>
        </w:rPr>
        <w:t xml:space="preserve">ice </w:t>
      </w:r>
      <w:r w:rsidRPr="00496F05">
        <w:rPr>
          <w:rFonts w:asciiTheme="minorHAnsi" w:hAnsiTheme="minorHAnsi" w:cs="Arial"/>
          <w:sz w:val="24"/>
          <w:szCs w:val="24"/>
        </w:rPr>
        <w:t xml:space="preserve">and a jug of </w:t>
      </w:r>
      <w:r w:rsidR="00CD4A2A" w:rsidRPr="00496F05">
        <w:rPr>
          <w:rFonts w:asciiTheme="minorHAnsi" w:hAnsiTheme="minorHAnsi" w:cs="Arial"/>
          <w:sz w:val="24"/>
          <w:szCs w:val="24"/>
        </w:rPr>
        <w:t xml:space="preserve">De-ionized </w:t>
      </w:r>
      <w:r w:rsidRPr="00496F05">
        <w:rPr>
          <w:rFonts w:asciiTheme="minorHAnsi" w:hAnsiTheme="minorHAnsi" w:cs="Arial"/>
          <w:sz w:val="24"/>
          <w:szCs w:val="24"/>
        </w:rPr>
        <w:t>Water (DI) from the laboratory.  (Use the jug of DI water provided marked with your site number only- not a personal supply.)</w:t>
      </w:r>
    </w:p>
    <w:p w14:paraId="0E8034E1" w14:textId="77777777" w:rsidR="00496F05" w:rsidRDefault="003609E0" w:rsidP="00496F05">
      <w:pPr>
        <w:ind w:left="720"/>
        <w:rPr>
          <w:rFonts w:asciiTheme="minorHAnsi" w:hAnsiTheme="minorHAnsi" w:cs="Arial"/>
          <w:sz w:val="24"/>
          <w:szCs w:val="24"/>
        </w:rPr>
      </w:pPr>
      <w:r w:rsidRPr="00496F05">
        <w:rPr>
          <w:rFonts w:asciiTheme="minorHAnsi" w:hAnsiTheme="minorHAnsi" w:cs="Arial"/>
          <w:sz w:val="24"/>
          <w:szCs w:val="24"/>
        </w:rPr>
        <w:t>2.</w:t>
      </w:r>
      <w:r w:rsidR="00E1779E" w:rsidRPr="00496F05">
        <w:rPr>
          <w:rFonts w:asciiTheme="minorHAnsi" w:hAnsiTheme="minorHAnsi" w:cs="Arial"/>
          <w:sz w:val="24"/>
          <w:szCs w:val="24"/>
        </w:rPr>
        <w:t xml:space="preserve"> </w:t>
      </w:r>
      <w:r w:rsidRPr="00496F05">
        <w:rPr>
          <w:rFonts w:asciiTheme="minorHAnsi" w:hAnsiTheme="minorHAnsi" w:cs="Arial"/>
          <w:sz w:val="24"/>
          <w:szCs w:val="24"/>
        </w:rPr>
        <w:t>Prior to sampling, rinse your sample bucket 2 times with a small amount of DI</w:t>
      </w:r>
      <w:r w:rsidR="00496F05">
        <w:rPr>
          <w:rFonts w:asciiTheme="minorHAnsi" w:hAnsiTheme="minorHAnsi" w:cs="Arial"/>
          <w:sz w:val="24"/>
          <w:szCs w:val="24"/>
        </w:rPr>
        <w:t xml:space="preserve"> </w:t>
      </w:r>
      <w:r w:rsidRPr="00496F05">
        <w:rPr>
          <w:rFonts w:asciiTheme="minorHAnsi" w:hAnsiTheme="minorHAnsi" w:cs="Arial"/>
          <w:sz w:val="24"/>
          <w:szCs w:val="24"/>
        </w:rPr>
        <w:t xml:space="preserve">water. Make sure to </w:t>
      </w:r>
    </w:p>
    <w:p w14:paraId="701F8360" w14:textId="677949C8" w:rsidR="003609E0" w:rsidRPr="00496F05" w:rsidRDefault="003609E0" w:rsidP="004C58A7">
      <w:pPr>
        <w:ind w:left="720" w:firstLine="360"/>
        <w:rPr>
          <w:rFonts w:asciiTheme="minorHAnsi" w:hAnsiTheme="minorHAnsi" w:cs="Arial"/>
          <w:sz w:val="24"/>
          <w:szCs w:val="24"/>
        </w:rPr>
      </w:pPr>
      <w:r w:rsidRPr="00496F05">
        <w:rPr>
          <w:rFonts w:asciiTheme="minorHAnsi" w:hAnsiTheme="minorHAnsi" w:cs="Arial"/>
          <w:sz w:val="24"/>
          <w:szCs w:val="24"/>
        </w:rPr>
        <w:t>rinse all sides of the bucket. Discard the water each time.</w:t>
      </w:r>
    </w:p>
    <w:p w14:paraId="09753921" w14:textId="1630D81F" w:rsidR="003609E0" w:rsidRPr="00496F05" w:rsidRDefault="003609E0" w:rsidP="004C58A7">
      <w:pPr>
        <w:ind w:left="1080" w:hanging="360"/>
        <w:rPr>
          <w:rFonts w:asciiTheme="minorHAnsi" w:hAnsiTheme="minorHAnsi" w:cs="Arial"/>
          <w:sz w:val="24"/>
          <w:szCs w:val="24"/>
        </w:rPr>
      </w:pPr>
      <w:r w:rsidRPr="00496F05">
        <w:rPr>
          <w:rFonts w:asciiTheme="minorHAnsi" w:hAnsiTheme="minorHAnsi" w:cs="Arial"/>
          <w:sz w:val="24"/>
          <w:szCs w:val="24"/>
        </w:rPr>
        <w:t>3.</w:t>
      </w:r>
      <w:r w:rsidR="00E1779E" w:rsidRPr="00496F05">
        <w:rPr>
          <w:rFonts w:asciiTheme="minorHAnsi" w:hAnsiTheme="minorHAnsi" w:cs="Arial"/>
          <w:sz w:val="24"/>
          <w:szCs w:val="24"/>
        </w:rPr>
        <w:t xml:space="preserve"> </w:t>
      </w:r>
      <w:r w:rsidRPr="00496F05">
        <w:rPr>
          <w:rFonts w:asciiTheme="minorHAnsi" w:hAnsiTheme="minorHAnsi" w:cs="Arial"/>
          <w:sz w:val="24"/>
          <w:szCs w:val="24"/>
        </w:rPr>
        <w:t>Fill the sample bucket with all of the remaining DI water from the jug provided.</w:t>
      </w:r>
      <w:r w:rsidR="003A4DEB" w:rsidRPr="00496F05">
        <w:rPr>
          <w:rFonts w:asciiTheme="minorHAnsi" w:hAnsiTheme="minorHAnsi" w:cs="Arial"/>
          <w:sz w:val="24"/>
          <w:szCs w:val="24"/>
        </w:rPr>
        <w:t xml:space="preserve"> Record</w:t>
      </w:r>
      <w:r w:rsidR="00496F05">
        <w:rPr>
          <w:rFonts w:asciiTheme="minorHAnsi" w:hAnsiTheme="minorHAnsi" w:cs="Arial"/>
          <w:sz w:val="24"/>
          <w:szCs w:val="24"/>
        </w:rPr>
        <w:t xml:space="preserve"> the </w:t>
      </w:r>
      <w:r w:rsidR="003A4DEB" w:rsidRPr="00496F05">
        <w:rPr>
          <w:rFonts w:asciiTheme="minorHAnsi" w:hAnsiTheme="minorHAnsi" w:cs="Arial"/>
          <w:sz w:val="24"/>
          <w:szCs w:val="24"/>
        </w:rPr>
        <w:t>time at the bottom of the datasheet</w:t>
      </w:r>
      <w:r w:rsidR="00DE3D68">
        <w:rPr>
          <w:rFonts w:asciiTheme="minorHAnsi" w:hAnsiTheme="minorHAnsi" w:cs="Arial"/>
          <w:sz w:val="24"/>
          <w:szCs w:val="24"/>
        </w:rPr>
        <w:t xml:space="preserve"> next to</w:t>
      </w:r>
      <w:r w:rsidR="003A4DEB" w:rsidRPr="00496F05">
        <w:rPr>
          <w:rFonts w:asciiTheme="minorHAnsi" w:hAnsiTheme="minorHAnsi" w:cs="Arial"/>
          <w:sz w:val="24"/>
          <w:szCs w:val="24"/>
        </w:rPr>
        <w:t xml:space="preserve"> ‘Blank</w:t>
      </w:r>
      <w:r w:rsidR="00DE3D68">
        <w:rPr>
          <w:rFonts w:asciiTheme="minorHAnsi" w:hAnsiTheme="minorHAnsi" w:cs="Arial"/>
          <w:sz w:val="24"/>
          <w:szCs w:val="24"/>
        </w:rPr>
        <w:t xml:space="preserve"> Collected?’ </w:t>
      </w:r>
      <w:r w:rsidR="003A4DEB" w:rsidRPr="00DE3D68">
        <w:rPr>
          <w:rFonts w:asciiTheme="minorHAnsi" w:hAnsiTheme="minorHAnsi" w:cs="Arial"/>
          <w:sz w:val="24"/>
          <w:szCs w:val="24"/>
        </w:rPr>
        <w:t xml:space="preserve">and on all bottles. </w:t>
      </w:r>
      <w:r w:rsidR="00DE3D68">
        <w:rPr>
          <w:rFonts w:asciiTheme="minorHAnsi" w:hAnsiTheme="minorHAnsi" w:cs="Arial"/>
          <w:sz w:val="24"/>
          <w:szCs w:val="24"/>
        </w:rPr>
        <w:t>Circle Y</w:t>
      </w:r>
      <w:r w:rsidR="00CD4A2A" w:rsidRPr="00496F05">
        <w:rPr>
          <w:rFonts w:asciiTheme="minorHAnsi" w:hAnsiTheme="minorHAnsi" w:cs="Arial"/>
          <w:sz w:val="24"/>
          <w:szCs w:val="24"/>
        </w:rPr>
        <w:t xml:space="preserve">es for each </w:t>
      </w:r>
      <w:r w:rsidR="00DE3D68">
        <w:rPr>
          <w:rFonts w:asciiTheme="minorHAnsi" w:hAnsiTheme="minorHAnsi" w:cs="Arial"/>
          <w:sz w:val="24"/>
          <w:szCs w:val="24"/>
        </w:rPr>
        <w:t>parameter/</w:t>
      </w:r>
      <w:r w:rsidR="00CD4A2A" w:rsidRPr="00496F05">
        <w:rPr>
          <w:rFonts w:asciiTheme="minorHAnsi" w:hAnsiTheme="minorHAnsi" w:cs="Arial"/>
          <w:sz w:val="24"/>
          <w:szCs w:val="24"/>
        </w:rPr>
        <w:t>Blank bottle that is filled</w:t>
      </w:r>
      <w:r w:rsidR="00DE3D68">
        <w:rPr>
          <w:rFonts w:asciiTheme="minorHAnsi" w:hAnsiTheme="minorHAnsi" w:cs="Arial"/>
          <w:sz w:val="24"/>
          <w:szCs w:val="24"/>
        </w:rPr>
        <w:t>, below</w:t>
      </w:r>
      <w:r w:rsidR="00CD4A2A" w:rsidRPr="00496F05">
        <w:rPr>
          <w:rFonts w:asciiTheme="minorHAnsi" w:hAnsiTheme="minorHAnsi" w:cs="Arial"/>
          <w:sz w:val="24"/>
          <w:szCs w:val="24"/>
        </w:rPr>
        <w:t>.</w:t>
      </w:r>
      <w:r w:rsidRPr="00496F05">
        <w:rPr>
          <w:rFonts w:asciiTheme="minorHAnsi" w:hAnsiTheme="minorHAnsi" w:cs="Arial"/>
          <w:sz w:val="24"/>
          <w:szCs w:val="24"/>
        </w:rPr>
        <w:t xml:space="preserve"> </w:t>
      </w:r>
      <w:r w:rsidR="00DE3D68">
        <w:rPr>
          <w:rFonts w:asciiTheme="minorHAnsi" w:hAnsiTheme="minorHAnsi" w:cs="Arial"/>
          <w:sz w:val="24"/>
          <w:szCs w:val="24"/>
        </w:rPr>
        <w:t>Circle Y next to ‘Blank Collected?’</w:t>
      </w:r>
    </w:p>
    <w:p w14:paraId="62B69D5F" w14:textId="0854E86E" w:rsidR="003A0A2F" w:rsidRPr="0028227A" w:rsidRDefault="003609E0" w:rsidP="0028227A">
      <w:pPr>
        <w:pStyle w:val="ListParagraph"/>
        <w:numPr>
          <w:ilvl w:val="0"/>
          <w:numId w:val="15"/>
        </w:numPr>
        <w:ind w:left="990" w:hanging="270"/>
        <w:rPr>
          <w:rFonts w:asciiTheme="minorHAnsi" w:hAnsiTheme="minorHAnsi" w:cs="Arial"/>
          <w:sz w:val="24"/>
          <w:szCs w:val="24"/>
        </w:rPr>
      </w:pPr>
      <w:r w:rsidRPr="008A355E">
        <w:rPr>
          <w:rFonts w:asciiTheme="minorHAnsi" w:hAnsiTheme="minorHAnsi" w:cs="Arial"/>
          <w:sz w:val="24"/>
          <w:szCs w:val="24"/>
        </w:rPr>
        <w:t>Rinse the brown chlorophyll bottle 2 times with a small amount of the DI water from the bucket &amp;</w:t>
      </w:r>
      <w:r w:rsidR="0028227A">
        <w:rPr>
          <w:rFonts w:asciiTheme="minorHAnsi" w:hAnsiTheme="minorHAnsi" w:cs="Arial"/>
          <w:sz w:val="24"/>
          <w:szCs w:val="24"/>
        </w:rPr>
        <w:t xml:space="preserve"> </w:t>
      </w:r>
      <w:r w:rsidRPr="0028227A">
        <w:rPr>
          <w:rFonts w:asciiTheme="minorHAnsi" w:hAnsiTheme="minorHAnsi" w:cs="Arial"/>
          <w:sz w:val="24"/>
          <w:szCs w:val="24"/>
        </w:rPr>
        <w:t>discard.  Fill the bottle at least 2/3 full leaving about an inch of space below neck. You can fill the bottle to the top and then pour water out to reach</w:t>
      </w:r>
      <w:r w:rsidR="00496F05" w:rsidRPr="0028227A">
        <w:rPr>
          <w:rFonts w:asciiTheme="minorHAnsi" w:hAnsiTheme="minorHAnsi" w:cs="Arial"/>
          <w:sz w:val="24"/>
          <w:szCs w:val="24"/>
        </w:rPr>
        <w:t xml:space="preserve"> </w:t>
      </w:r>
      <w:r w:rsidRPr="0028227A">
        <w:rPr>
          <w:rFonts w:asciiTheme="minorHAnsi" w:hAnsiTheme="minorHAnsi" w:cs="Arial"/>
          <w:sz w:val="24"/>
          <w:szCs w:val="24"/>
        </w:rPr>
        <w:t xml:space="preserve">appropriate level. </w:t>
      </w:r>
      <w:r w:rsidR="00B228FD" w:rsidRPr="0028227A">
        <w:rPr>
          <w:rFonts w:asciiTheme="minorHAnsi" w:hAnsiTheme="minorHAnsi" w:cs="Arial"/>
          <w:sz w:val="24"/>
          <w:szCs w:val="24"/>
        </w:rPr>
        <w:t xml:space="preserve"> </w:t>
      </w:r>
    </w:p>
    <w:p w14:paraId="12C02679" w14:textId="0792354F" w:rsidR="003A0A2F" w:rsidRPr="00496F05" w:rsidRDefault="003A0A2F" w:rsidP="002D5398">
      <w:pPr>
        <w:ind w:left="1440" w:hanging="720"/>
        <w:rPr>
          <w:rFonts w:asciiTheme="minorHAnsi" w:hAnsiTheme="minorHAnsi" w:cs="Arial"/>
          <w:sz w:val="24"/>
          <w:szCs w:val="24"/>
        </w:rPr>
      </w:pPr>
      <w:r w:rsidRPr="00496F05">
        <w:rPr>
          <w:rFonts w:asciiTheme="minorHAnsi" w:hAnsiTheme="minorHAnsi" w:cs="Arial"/>
          <w:sz w:val="24"/>
          <w:szCs w:val="24"/>
        </w:rPr>
        <w:t>5.</w:t>
      </w:r>
      <w:r w:rsidR="00E1779E" w:rsidRPr="00496F05">
        <w:rPr>
          <w:rFonts w:asciiTheme="minorHAnsi" w:hAnsiTheme="minorHAnsi" w:cs="Arial"/>
          <w:sz w:val="24"/>
          <w:szCs w:val="24"/>
        </w:rPr>
        <w:t xml:space="preserve"> </w:t>
      </w:r>
      <w:r w:rsidR="007804FD">
        <w:rPr>
          <w:rFonts w:asciiTheme="minorHAnsi" w:hAnsiTheme="minorHAnsi" w:cs="Arial"/>
          <w:sz w:val="24"/>
          <w:szCs w:val="24"/>
        </w:rPr>
        <w:t xml:space="preserve"> </w:t>
      </w:r>
      <w:r w:rsidR="003609E0" w:rsidRPr="00496F05">
        <w:rPr>
          <w:rFonts w:asciiTheme="minorHAnsi" w:hAnsiTheme="minorHAnsi" w:cs="Arial"/>
          <w:sz w:val="24"/>
          <w:szCs w:val="24"/>
        </w:rPr>
        <w:t xml:space="preserve">Repeat </w:t>
      </w:r>
      <w:r w:rsidRPr="00496F05">
        <w:rPr>
          <w:rFonts w:asciiTheme="minorHAnsi" w:hAnsiTheme="minorHAnsi" w:cs="Arial"/>
          <w:sz w:val="24"/>
          <w:szCs w:val="24"/>
        </w:rPr>
        <w:t xml:space="preserve">step 4 </w:t>
      </w:r>
      <w:r w:rsidR="003609E0" w:rsidRPr="00496F05">
        <w:rPr>
          <w:rFonts w:asciiTheme="minorHAnsi" w:hAnsiTheme="minorHAnsi" w:cs="Arial"/>
          <w:sz w:val="24"/>
          <w:szCs w:val="24"/>
        </w:rPr>
        <w:t>for the color/turbidity bottle.</w:t>
      </w:r>
    </w:p>
    <w:p w14:paraId="7819E826" w14:textId="0F13C7F5" w:rsidR="000747D0" w:rsidRPr="00496F05" w:rsidRDefault="003A0A2F">
      <w:pPr>
        <w:ind w:left="1440" w:hanging="720"/>
        <w:rPr>
          <w:rFonts w:asciiTheme="minorHAnsi" w:hAnsiTheme="minorHAnsi" w:cs="Arial"/>
          <w:b/>
          <w:bCs/>
          <w:sz w:val="24"/>
          <w:szCs w:val="24"/>
        </w:rPr>
      </w:pPr>
      <w:r w:rsidRPr="00496F05">
        <w:rPr>
          <w:rFonts w:asciiTheme="minorHAnsi" w:hAnsiTheme="minorHAnsi" w:cs="Arial"/>
          <w:sz w:val="24"/>
          <w:szCs w:val="24"/>
        </w:rPr>
        <w:t>6.</w:t>
      </w:r>
      <w:r w:rsidR="00E1779E" w:rsidRPr="00496F05">
        <w:rPr>
          <w:rFonts w:asciiTheme="minorHAnsi" w:hAnsiTheme="minorHAnsi" w:cs="Arial"/>
          <w:sz w:val="24"/>
          <w:szCs w:val="24"/>
        </w:rPr>
        <w:t xml:space="preserve"> </w:t>
      </w:r>
      <w:r w:rsidR="007804FD">
        <w:rPr>
          <w:rFonts w:asciiTheme="minorHAnsi" w:hAnsiTheme="minorHAnsi" w:cs="Arial"/>
          <w:sz w:val="24"/>
          <w:szCs w:val="24"/>
        </w:rPr>
        <w:t xml:space="preserve"> </w:t>
      </w:r>
      <w:r w:rsidR="00137B2A" w:rsidRPr="00496F05">
        <w:rPr>
          <w:rFonts w:asciiTheme="minorHAnsi" w:hAnsiTheme="minorHAnsi" w:cs="Arial"/>
          <w:sz w:val="24"/>
          <w:szCs w:val="24"/>
        </w:rPr>
        <w:t xml:space="preserve">Do not rinse </w:t>
      </w:r>
      <w:r w:rsidRPr="00496F05">
        <w:rPr>
          <w:rFonts w:asciiTheme="minorHAnsi" w:hAnsiTheme="minorHAnsi" w:cs="Arial"/>
          <w:sz w:val="24"/>
          <w:szCs w:val="24"/>
        </w:rPr>
        <w:t>small bacteria</w:t>
      </w:r>
      <w:r w:rsidR="00137B2A" w:rsidRPr="00496F05">
        <w:rPr>
          <w:rFonts w:asciiTheme="minorHAnsi" w:hAnsiTheme="minorHAnsi" w:cs="Arial"/>
          <w:sz w:val="24"/>
          <w:szCs w:val="24"/>
        </w:rPr>
        <w:t xml:space="preserve"> bottle</w:t>
      </w:r>
      <w:r w:rsidRPr="00496F05">
        <w:rPr>
          <w:rFonts w:asciiTheme="minorHAnsi" w:hAnsiTheme="minorHAnsi" w:cs="Arial"/>
          <w:sz w:val="24"/>
          <w:szCs w:val="24"/>
        </w:rPr>
        <w:t>, remove cap and fill to 100mL line near the top.</w:t>
      </w:r>
    </w:p>
    <w:p w14:paraId="36CAF099" w14:textId="04EAB496" w:rsidR="00B00171" w:rsidRPr="00496F05" w:rsidRDefault="003A0A2F" w:rsidP="004C58A7">
      <w:pPr>
        <w:ind w:left="1080" w:hanging="360"/>
        <w:rPr>
          <w:rFonts w:asciiTheme="minorHAnsi" w:hAnsiTheme="minorHAnsi" w:cs="Arial"/>
          <w:sz w:val="24"/>
          <w:szCs w:val="24"/>
        </w:rPr>
      </w:pPr>
      <w:r w:rsidRPr="00496F05">
        <w:rPr>
          <w:rFonts w:asciiTheme="minorHAnsi" w:hAnsiTheme="minorHAnsi" w:cs="Arial"/>
          <w:sz w:val="24"/>
          <w:szCs w:val="24"/>
        </w:rPr>
        <w:t>7.</w:t>
      </w:r>
      <w:r w:rsidR="00E1779E" w:rsidRPr="00496F05">
        <w:rPr>
          <w:rFonts w:asciiTheme="minorHAnsi" w:hAnsiTheme="minorHAnsi" w:cs="Arial"/>
          <w:sz w:val="24"/>
          <w:szCs w:val="24"/>
        </w:rPr>
        <w:t xml:space="preserve"> </w:t>
      </w:r>
      <w:r w:rsidR="007804FD">
        <w:rPr>
          <w:rFonts w:asciiTheme="minorHAnsi" w:hAnsiTheme="minorHAnsi" w:cs="Arial"/>
          <w:sz w:val="24"/>
          <w:szCs w:val="24"/>
        </w:rPr>
        <w:t xml:space="preserve"> </w:t>
      </w:r>
      <w:r w:rsidR="003609E0" w:rsidRPr="00496F05">
        <w:rPr>
          <w:rFonts w:asciiTheme="minorHAnsi" w:hAnsiTheme="minorHAnsi" w:cs="Arial"/>
          <w:sz w:val="24"/>
          <w:szCs w:val="24"/>
        </w:rPr>
        <w:t xml:space="preserve">Pour the DI water into the white nutrient bottle </w:t>
      </w:r>
      <w:r w:rsidR="00DE3D68">
        <w:rPr>
          <w:rFonts w:asciiTheme="minorHAnsi" w:hAnsiTheme="minorHAnsi" w:cs="Arial"/>
          <w:sz w:val="24"/>
          <w:szCs w:val="24"/>
        </w:rPr>
        <w:t xml:space="preserve">(with the yellow sulfuric acid sticker) </w:t>
      </w:r>
      <w:r w:rsidR="003609E0" w:rsidRPr="00496F05">
        <w:rPr>
          <w:rFonts w:asciiTheme="minorHAnsi" w:hAnsiTheme="minorHAnsi" w:cs="Arial"/>
          <w:sz w:val="24"/>
          <w:szCs w:val="24"/>
        </w:rPr>
        <w:t xml:space="preserve">next. Fill the bottle 2/3 full (to the top of white label) leaving about an inch of space. Do </w:t>
      </w:r>
      <w:r w:rsidR="003609E0" w:rsidRPr="00496F05">
        <w:rPr>
          <w:rFonts w:asciiTheme="minorHAnsi" w:hAnsiTheme="minorHAnsi" w:cs="Arial"/>
          <w:b/>
          <w:bCs/>
          <w:sz w:val="24"/>
          <w:szCs w:val="24"/>
        </w:rPr>
        <w:t>not</w:t>
      </w:r>
      <w:r w:rsidR="003609E0" w:rsidRPr="00DE3D68">
        <w:rPr>
          <w:rFonts w:asciiTheme="minorHAnsi" w:hAnsiTheme="minorHAnsi" w:cs="Arial"/>
          <w:b/>
          <w:sz w:val="24"/>
          <w:szCs w:val="24"/>
        </w:rPr>
        <w:t xml:space="preserve"> overfill or rinse this bottle </w:t>
      </w:r>
      <w:r w:rsidR="00E1779E" w:rsidRPr="00496F05">
        <w:rPr>
          <w:rFonts w:asciiTheme="minorHAnsi" w:hAnsiTheme="minorHAnsi" w:cs="Arial"/>
          <w:sz w:val="24"/>
          <w:szCs w:val="24"/>
        </w:rPr>
        <w:t>because the acid preservative will be lost.</w:t>
      </w:r>
      <w:r w:rsidR="000747D0" w:rsidRPr="00496F05">
        <w:rPr>
          <w:rFonts w:asciiTheme="minorHAnsi" w:hAnsiTheme="minorHAnsi" w:cs="Arial"/>
          <w:sz w:val="24"/>
          <w:szCs w:val="24"/>
        </w:rPr>
        <w:t xml:space="preserve"> If this bottle is rinsed or overfilled, please note at the bottom of the datasheet.</w:t>
      </w:r>
    </w:p>
    <w:p w14:paraId="49F16BB7" w14:textId="3B1E82E8" w:rsidR="00496F05" w:rsidRDefault="00E1779E" w:rsidP="00496F05">
      <w:pPr>
        <w:ind w:left="720"/>
        <w:rPr>
          <w:rFonts w:asciiTheme="minorHAnsi" w:hAnsiTheme="minorHAnsi" w:cs="Arial"/>
          <w:sz w:val="24"/>
          <w:szCs w:val="24"/>
        </w:rPr>
      </w:pPr>
      <w:r w:rsidRPr="00496F05">
        <w:rPr>
          <w:rFonts w:asciiTheme="minorHAnsi" w:hAnsiTheme="minorHAnsi" w:cs="Arial"/>
          <w:sz w:val="24"/>
          <w:szCs w:val="24"/>
        </w:rPr>
        <w:t>8</w:t>
      </w:r>
      <w:r w:rsidR="003609E0" w:rsidRPr="00496F05">
        <w:rPr>
          <w:rFonts w:asciiTheme="minorHAnsi" w:hAnsiTheme="minorHAnsi" w:cs="Arial"/>
          <w:sz w:val="24"/>
          <w:szCs w:val="24"/>
        </w:rPr>
        <w:t>.</w:t>
      </w:r>
      <w:r w:rsidRPr="00496F05">
        <w:rPr>
          <w:rFonts w:asciiTheme="minorHAnsi" w:hAnsiTheme="minorHAnsi" w:cs="Arial"/>
          <w:sz w:val="24"/>
          <w:szCs w:val="24"/>
        </w:rPr>
        <w:t xml:space="preserve"> </w:t>
      </w:r>
      <w:r w:rsidR="007804FD">
        <w:rPr>
          <w:rFonts w:asciiTheme="minorHAnsi" w:hAnsiTheme="minorHAnsi" w:cs="Arial"/>
          <w:sz w:val="24"/>
          <w:szCs w:val="24"/>
        </w:rPr>
        <w:t xml:space="preserve"> </w:t>
      </w:r>
      <w:r w:rsidR="003609E0" w:rsidRPr="00496F05">
        <w:rPr>
          <w:rFonts w:asciiTheme="minorHAnsi" w:hAnsiTheme="minorHAnsi" w:cs="Arial"/>
          <w:sz w:val="24"/>
          <w:szCs w:val="24"/>
        </w:rPr>
        <w:t>Place the sample bottles in</w:t>
      </w:r>
      <w:r w:rsidR="00B228FD" w:rsidRPr="00496F05">
        <w:rPr>
          <w:rFonts w:asciiTheme="minorHAnsi" w:hAnsiTheme="minorHAnsi" w:cs="Arial"/>
          <w:sz w:val="24"/>
          <w:szCs w:val="24"/>
        </w:rPr>
        <w:t>to a bag provided in</w:t>
      </w:r>
      <w:r w:rsidR="003609E0" w:rsidRPr="00496F05">
        <w:rPr>
          <w:rFonts w:asciiTheme="minorHAnsi" w:hAnsiTheme="minorHAnsi" w:cs="Arial"/>
          <w:sz w:val="24"/>
          <w:szCs w:val="24"/>
        </w:rPr>
        <w:t xml:space="preserve"> the “Blank” cooler </w:t>
      </w:r>
      <w:r w:rsidR="00CD4A2A" w:rsidRPr="00496F05">
        <w:rPr>
          <w:rFonts w:asciiTheme="minorHAnsi" w:hAnsiTheme="minorHAnsi" w:cs="Arial"/>
          <w:sz w:val="24"/>
          <w:szCs w:val="24"/>
        </w:rPr>
        <w:t>and</w:t>
      </w:r>
      <w:r w:rsidR="00B228FD" w:rsidRPr="00496F05">
        <w:rPr>
          <w:rFonts w:asciiTheme="minorHAnsi" w:hAnsiTheme="minorHAnsi" w:cs="Arial"/>
          <w:sz w:val="24"/>
          <w:szCs w:val="24"/>
        </w:rPr>
        <w:t xml:space="preserve"> ensure samples are</w:t>
      </w:r>
      <w:r w:rsidR="00CD4A2A" w:rsidRPr="00496F05">
        <w:rPr>
          <w:rFonts w:asciiTheme="minorHAnsi" w:hAnsiTheme="minorHAnsi" w:cs="Arial"/>
          <w:sz w:val="24"/>
          <w:szCs w:val="24"/>
        </w:rPr>
        <w:t xml:space="preserve"> </w:t>
      </w:r>
    </w:p>
    <w:p w14:paraId="30B68A31" w14:textId="4DBE27F1" w:rsidR="003609E0" w:rsidRPr="00496F05" w:rsidRDefault="00CD4A2A" w:rsidP="004C58A7">
      <w:pPr>
        <w:ind w:left="720" w:firstLine="450"/>
        <w:rPr>
          <w:rFonts w:asciiTheme="minorHAnsi" w:hAnsiTheme="minorHAnsi" w:cs="Arial"/>
          <w:sz w:val="24"/>
          <w:szCs w:val="24"/>
        </w:rPr>
      </w:pPr>
      <w:r w:rsidRPr="00496F05">
        <w:rPr>
          <w:rFonts w:asciiTheme="minorHAnsi" w:hAnsiTheme="minorHAnsi" w:cs="Arial"/>
          <w:sz w:val="24"/>
          <w:szCs w:val="24"/>
        </w:rPr>
        <w:t>surround</w:t>
      </w:r>
      <w:r w:rsidR="00B228FD" w:rsidRPr="00496F05">
        <w:rPr>
          <w:rFonts w:asciiTheme="minorHAnsi" w:hAnsiTheme="minorHAnsi" w:cs="Arial"/>
          <w:sz w:val="24"/>
          <w:szCs w:val="24"/>
        </w:rPr>
        <w:t>ed</w:t>
      </w:r>
      <w:r w:rsidRPr="00496F05">
        <w:rPr>
          <w:rFonts w:asciiTheme="minorHAnsi" w:hAnsiTheme="minorHAnsi" w:cs="Arial"/>
          <w:sz w:val="24"/>
          <w:szCs w:val="24"/>
        </w:rPr>
        <w:t xml:space="preserve"> </w:t>
      </w:r>
      <w:r w:rsidR="003609E0" w:rsidRPr="00496F05">
        <w:rPr>
          <w:rFonts w:asciiTheme="minorHAnsi" w:hAnsiTheme="minorHAnsi" w:cs="Arial"/>
          <w:sz w:val="24"/>
          <w:szCs w:val="24"/>
        </w:rPr>
        <w:t xml:space="preserve">with ice.  </w:t>
      </w:r>
    </w:p>
    <w:p w14:paraId="65C55C7D" w14:textId="1C90E2C3" w:rsidR="00B228FD" w:rsidRPr="00496F05" w:rsidRDefault="00E1779E" w:rsidP="00496F05">
      <w:pPr>
        <w:ind w:left="1440" w:hanging="720"/>
        <w:rPr>
          <w:rFonts w:asciiTheme="minorHAnsi" w:hAnsiTheme="minorHAnsi" w:cs="Arial"/>
          <w:sz w:val="24"/>
          <w:szCs w:val="24"/>
        </w:rPr>
      </w:pPr>
      <w:r w:rsidRPr="00496F05">
        <w:rPr>
          <w:rFonts w:asciiTheme="minorHAnsi" w:hAnsiTheme="minorHAnsi" w:cs="Arial"/>
          <w:sz w:val="24"/>
          <w:szCs w:val="24"/>
        </w:rPr>
        <w:t>9</w:t>
      </w:r>
      <w:r w:rsidR="003609E0" w:rsidRPr="00496F05">
        <w:rPr>
          <w:rFonts w:asciiTheme="minorHAnsi" w:hAnsiTheme="minorHAnsi" w:cs="Arial"/>
          <w:sz w:val="24"/>
          <w:szCs w:val="24"/>
        </w:rPr>
        <w:t>.</w:t>
      </w:r>
      <w:r w:rsidRPr="00496F05">
        <w:rPr>
          <w:rFonts w:asciiTheme="minorHAnsi" w:hAnsiTheme="minorHAnsi" w:cs="Arial"/>
          <w:sz w:val="24"/>
          <w:szCs w:val="24"/>
        </w:rPr>
        <w:t xml:space="preserve"> </w:t>
      </w:r>
      <w:r w:rsidR="007804FD">
        <w:rPr>
          <w:rFonts w:asciiTheme="minorHAnsi" w:hAnsiTheme="minorHAnsi" w:cs="Arial"/>
          <w:sz w:val="24"/>
          <w:szCs w:val="24"/>
        </w:rPr>
        <w:t xml:space="preserve"> </w:t>
      </w:r>
      <w:r w:rsidR="003609E0" w:rsidRPr="00496F05">
        <w:rPr>
          <w:rFonts w:asciiTheme="minorHAnsi" w:hAnsiTheme="minorHAnsi" w:cs="Arial"/>
          <w:sz w:val="24"/>
          <w:szCs w:val="24"/>
        </w:rPr>
        <w:t>Make another copy of the data sheet, by hand or Xerox, to put in the pocket of the “Blank” cooler.</w:t>
      </w:r>
    </w:p>
    <w:p w14:paraId="0C45C6F5" w14:textId="7D581C91" w:rsidR="003A0A2F" w:rsidRPr="00496F05" w:rsidRDefault="00B228FD" w:rsidP="00496F05">
      <w:pPr>
        <w:ind w:firstLine="630"/>
        <w:rPr>
          <w:rFonts w:asciiTheme="minorHAnsi" w:hAnsiTheme="minorHAnsi" w:cs="Arial"/>
          <w:sz w:val="24"/>
          <w:szCs w:val="24"/>
        </w:rPr>
      </w:pPr>
      <w:r w:rsidRPr="00496F05">
        <w:rPr>
          <w:rFonts w:asciiTheme="minorHAnsi" w:hAnsiTheme="minorHAnsi" w:cs="Arial"/>
          <w:sz w:val="24"/>
          <w:szCs w:val="24"/>
        </w:rPr>
        <w:t xml:space="preserve">10. </w:t>
      </w:r>
      <w:r w:rsidR="007804FD">
        <w:rPr>
          <w:rFonts w:asciiTheme="minorHAnsi" w:hAnsiTheme="minorHAnsi" w:cs="Arial"/>
          <w:sz w:val="24"/>
          <w:szCs w:val="24"/>
        </w:rPr>
        <w:t xml:space="preserve"> </w:t>
      </w:r>
      <w:r w:rsidR="003609E0" w:rsidRPr="00496F05">
        <w:rPr>
          <w:rFonts w:asciiTheme="minorHAnsi" w:hAnsiTheme="minorHAnsi" w:cs="Arial"/>
          <w:sz w:val="24"/>
          <w:szCs w:val="24"/>
        </w:rPr>
        <w:t xml:space="preserve">Deliver blank cooler </w:t>
      </w:r>
      <w:r w:rsidR="00CD4A2A" w:rsidRPr="00496F05">
        <w:rPr>
          <w:rFonts w:asciiTheme="minorHAnsi" w:hAnsiTheme="minorHAnsi" w:cs="Arial"/>
          <w:sz w:val="24"/>
          <w:szCs w:val="24"/>
        </w:rPr>
        <w:t xml:space="preserve">and empty DI jug </w:t>
      </w:r>
      <w:r w:rsidR="003609E0" w:rsidRPr="00496F05">
        <w:rPr>
          <w:rFonts w:asciiTheme="minorHAnsi" w:hAnsiTheme="minorHAnsi" w:cs="Arial"/>
          <w:sz w:val="24"/>
          <w:szCs w:val="24"/>
        </w:rPr>
        <w:t>to the local drop off point along with normal sample cooler.</w:t>
      </w:r>
    </w:p>
    <w:p w14:paraId="6BEE57BA" w14:textId="77777777" w:rsidR="003609E0" w:rsidRPr="00496F05" w:rsidRDefault="003609E0" w:rsidP="002D5398">
      <w:pPr>
        <w:ind w:firstLine="720"/>
        <w:rPr>
          <w:rFonts w:asciiTheme="minorHAnsi" w:hAnsiTheme="minorHAnsi" w:cs="Arial"/>
          <w:sz w:val="24"/>
          <w:szCs w:val="24"/>
        </w:rPr>
      </w:pPr>
    </w:p>
    <w:p w14:paraId="31A879A6" w14:textId="77777777" w:rsidR="003A0A2F" w:rsidRPr="00496F05" w:rsidRDefault="003A0A2F" w:rsidP="002D5398">
      <w:pPr>
        <w:rPr>
          <w:rFonts w:asciiTheme="minorHAnsi" w:hAnsiTheme="minorHAnsi" w:cs="Arial"/>
          <w:b/>
          <w:bCs/>
          <w:sz w:val="24"/>
          <w:szCs w:val="24"/>
        </w:rPr>
      </w:pPr>
      <w:r w:rsidRPr="00496F05">
        <w:rPr>
          <w:rFonts w:asciiTheme="minorHAnsi" w:hAnsiTheme="minorHAnsi" w:cs="Arial"/>
          <w:b/>
          <w:bCs/>
          <w:sz w:val="24"/>
          <w:szCs w:val="24"/>
        </w:rPr>
        <w:t>H.</w:t>
      </w:r>
      <w:r w:rsidRPr="00496F05">
        <w:rPr>
          <w:rFonts w:asciiTheme="minorHAnsi" w:hAnsiTheme="minorHAnsi" w:cs="Arial"/>
          <w:b/>
          <w:bCs/>
          <w:sz w:val="24"/>
          <w:szCs w:val="24"/>
        </w:rPr>
        <w:tab/>
      </w:r>
      <w:r w:rsidR="003609E0" w:rsidRPr="00496F05">
        <w:rPr>
          <w:rFonts w:asciiTheme="minorHAnsi" w:hAnsiTheme="minorHAnsi" w:cs="Arial"/>
          <w:b/>
          <w:bCs/>
          <w:sz w:val="24"/>
          <w:szCs w:val="24"/>
        </w:rPr>
        <w:t>Record the Start Time and Sunrise Time on the Data Sheet.</w:t>
      </w:r>
    </w:p>
    <w:p w14:paraId="274FB18B" w14:textId="77777777" w:rsidR="00E1779E" w:rsidRPr="00496F05" w:rsidRDefault="00E1779E" w:rsidP="00E1779E">
      <w:pPr>
        <w:rPr>
          <w:rFonts w:asciiTheme="minorHAnsi" w:hAnsiTheme="minorHAnsi" w:cs="Arial"/>
          <w:b/>
          <w:bCs/>
          <w:sz w:val="24"/>
          <w:szCs w:val="24"/>
        </w:rPr>
      </w:pPr>
    </w:p>
    <w:p w14:paraId="375AEBFA" w14:textId="77777777" w:rsidR="00E1779E" w:rsidRPr="00496F05" w:rsidRDefault="00E1779E" w:rsidP="00E1779E">
      <w:pPr>
        <w:rPr>
          <w:rFonts w:asciiTheme="minorHAnsi" w:hAnsiTheme="minorHAnsi" w:cs="Arial"/>
          <w:sz w:val="24"/>
          <w:szCs w:val="24"/>
        </w:rPr>
      </w:pPr>
      <w:r w:rsidRPr="00496F05">
        <w:rPr>
          <w:rFonts w:asciiTheme="minorHAnsi" w:hAnsiTheme="minorHAnsi" w:cs="Arial"/>
          <w:b/>
          <w:bCs/>
          <w:sz w:val="24"/>
          <w:szCs w:val="24"/>
        </w:rPr>
        <w:t>I.</w:t>
      </w:r>
      <w:r w:rsidRPr="00496F05">
        <w:rPr>
          <w:rFonts w:asciiTheme="minorHAnsi" w:hAnsiTheme="minorHAnsi" w:cs="Arial"/>
          <w:b/>
          <w:bCs/>
          <w:sz w:val="24"/>
          <w:szCs w:val="24"/>
        </w:rPr>
        <w:tab/>
        <w:t>Observe the Wind Direction and Speed:</w:t>
      </w:r>
    </w:p>
    <w:p w14:paraId="367298FA" w14:textId="77777777" w:rsidR="004D7AE0" w:rsidRDefault="00E1779E" w:rsidP="004D7AE0">
      <w:pPr>
        <w:ind w:left="720"/>
        <w:rPr>
          <w:rFonts w:asciiTheme="minorHAnsi" w:hAnsiTheme="minorHAnsi" w:cs="Arial"/>
          <w:sz w:val="24"/>
          <w:szCs w:val="24"/>
        </w:rPr>
      </w:pPr>
      <w:r w:rsidRPr="00496F05">
        <w:rPr>
          <w:rFonts w:asciiTheme="minorHAnsi" w:hAnsiTheme="minorHAnsi" w:cs="Arial"/>
          <w:sz w:val="24"/>
          <w:szCs w:val="24"/>
        </w:rPr>
        <w:t xml:space="preserve">1. Find the direction the wind is coming from by turning your face back and forth into the wind until </w:t>
      </w:r>
    </w:p>
    <w:p w14:paraId="34BE213E" w14:textId="77777777" w:rsidR="004D7AE0" w:rsidRDefault="00E1779E" w:rsidP="004D7AE0">
      <w:pPr>
        <w:ind w:left="720" w:firstLine="720"/>
        <w:rPr>
          <w:rFonts w:asciiTheme="minorHAnsi" w:hAnsiTheme="minorHAnsi" w:cs="Arial"/>
          <w:sz w:val="24"/>
          <w:szCs w:val="24"/>
        </w:rPr>
      </w:pPr>
      <w:r w:rsidRPr="00496F05">
        <w:rPr>
          <w:rFonts w:asciiTheme="minorHAnsi" w:hAnsiTheme="minorHAnsi" w:cs="Arial"/>
          <w:sz w:val="24"/>
          <w:szCs w:val="24"/>
        </w:rPr>
        <w:t xml:space="preserve">you find the direction the wind is the strongest.  Use a compass to determine the direction the </w:t>
      </w:r>
    </w:p>
    <w:p w14:paraId="0B151AB7" w14:textId="7D0E179E" w:rsidR="00E1779E" w:rsidRPr="00496F05" w:rsidRDefault="00E1779E" w:rsidP="004D7AE0">
      <w:pPr>
        <w:ind w:left="1440"/>
        <w:rPr>
          <w:rFonts w:asciiTheme="minorHAnsi" w:hAnsiTheme="minorHAnsi" w:cs="Arial"/>
          <w:sz w:val="24"/>
          <w:szCs w:val="24"/>
        </w:rPr>
      </w:pPr>
      <w:r w:rsidRPr="00496F05">
        <w:rPr>
          <w:rFonts w:asciiTheme="minorHAnsi" w:hAnsiTheme="minorHAnsi" w:cs="Arial"/>
          <w:sz w:val="24"/>
          <w:szCs w:val="24"/>
        </w:rPr>
        <w:t>wind is coming from &amp; record on the data sheet.</w:t>
      </w:r>
    </w:p>
    <w:p w14:paraId="1DBA37CE" w14:textId="5AA80C1F" w:rsidR="00E1779E" w:rsidRPr="00496F05" w:rsidRDefault="00E1779E" w:rsidP="00D70F16">
      <w:pPr>
        <w:ind w:left="720"/>
        <w:rPr>
          <w:rFonts w:asciiTheme="minorHAnsi" w:hAnsiTheme="minorHAnsi" w:cs="Arial"/>
          <w:sz w:val="24"/>
          <w:szCs w:val="24"/>
        </w:rPr>
      </w:pPr>
      <w:r w:rsidRPr="00496F05">
        <w:rPr>
          <w:rFonts w:asciiTheme="minorHAnsi" w:hAnsiTheme="minorHAnsi" w:cs="Arial"/>
          <w:sz w:val="24"/>
          <w:szCs w:val="24"/>
        </w:rPr>
        <w:t>2. Use the Beaufort Scale</w:t>
      </w:r>
      <w:r w:rsidR="00DB6FDF" w:rsidRPr="00496F05">
        <w:rPr>
          <w:rFonts w:asciiTheme="minorHAnsi" w:hAnsiTheme="minorHAnsi" w:cs="Arial"/>
          <w:sz w:val="24"/>
          <w:szCs w:val="24"/>
        </w:rPr>
        <w:t xml:space="preserve"> handout</w:t>
      </w:r>
      <w:r w:rsidR="00D70F16">
        <w:rPr>
          <w:rFonts w:asciiTheme="minorHAnsi" w:hAnsiTheme="minorHAnsi" w:cs="Arial"/>
          <w:sz w:val="24"/>
          <w:szCs w:val="24"/>
        </w:rPr>
        <w:t xml:space="preserve"> (page 16)</w:t>
      </w:r>
      <w:r w:rsidRPr="00496F05">
        <w:rPr>
          <w:rFonts w:asciiTheme="minorHAnsi" w:hAnsiTheme="minorHAnsi" w:cs="Arial"/>
          <w:sz w:val="24"/>
          <w:szCs w:val="24"/>
        </w:rPr>
        <w:t xml:space="preserve"> to use visual observations of smoke, leaves and trees to estimate the wind speed and record the speed on the data sheet. </w:t>
      </w:r>
    </w:p>
    <w:p w14:paraId="0BFB93FC" w14:textId="77777777" w:rsidR="00E1779E" w:rsidRPr="00496F05" w:rsidRDefault="00E1779E" w:rsidP="00E1779E">
      <w:pPr>
        <w:ind w:left="720" w:hanging="720"/>
        <w:rPr>
          <w:rFonts w:asciiTheme="minorHAnsi" w:hAnsiTheme="minorHAnsi" w:cs="Arial"/>
          <w:sz w:val="24"/>
          <w:szCs w:val="24"/>
        </w:rPr>
      </w:pPr>
    </w:p>
    <w:p w14:paraId="4D68DC39" w14:textId="77777777" w:rsidR="00E1779E" w:rsidRPr="00496F05" w:rsidRDefault="00E1779E" w:rsidP="00E1779E">
      <w:pPr>
        <w:ind w:left="720" w:hanging="720"/>
        <w:rPr>
          <w:rFonts w:asciiTheme="minorHAnsi" w:hAnsiTheme="minorHAnsi" w:cs="Arial"/>
          <w:sz w:val="24"/>
          <w:szCs w:val="24"/>
        </w:rPr>
      </w:pPr>
      <w:r w:rsidRPr="00496F05">
        <w:rPr>
          <w:rFonts w:asciiTheme="minorHAnsi" w:hAnsiTheme="minorHAnsi" w:cs="Arial"/>
          <w:b/>
          <w:bCs/>
          <w:sz w:val="24"/>
          <w:szCs w:val="24"/>
        </w:rPr>
        <w:t>J.</w:t>
      </w:r>
      <w:r w:rsidRPr="00496F05">
        <w:rPr>
          <w:rFonts w:asciiTheme="minorHAnsi" w:hAnsiTheme="minorHAnsi" w:cs="Arial"/>
          <w:b/>
          <w:bCs/>
          <w:sz w:val="24"/>
          <w:szCs w:val="24"/>
        </w:rPr>
        <w:tab/>
        <w:t xml:space="preserve">Observe the Weather Conditions </w:t>
      </w:r>
      <w:r w:rsidRPr="00496F05">
        <w:rPr>
          <w:rFonts w:asciiTheme="minorHAnsi" w:hAnsiTheme="minorHAnsi" w:cs="Arial"/>
          <w:sz w:val="24"/>
          <w:szCs w:val="24"/>
        </w:rPr>
        <w:t>and record them on the data sheet. Remember, any clouds in the sky count as ‘partly cloudy’ category.</w:t>
      </w:r>
    </w:p>
    <w:p w14:paraId="4AD560F4" w14:textId="77777777" w:rsidR="00E1779E" w:rsidRPr="00496F05" w:rsidRDefault="00E1779E" w:rsidP="00E1779E">
      <w:pPr>
        <w:ind w:left="720" w:hanging="720"/>
        <w:rPr>
          <w:rFonts w:asciiTheme="minorHAnsi" w:hAnsiTheme="minorHAnsi" w:cs="Arial"/>
          <w:b/>
          <w:bCs/>
          <w:sz w:val="24"/>
          <w:szCs w:val="24"/>
        </w:rPr>
      </w:pPr>
    </w:p>
    <w:p w14:paraId="4F8A2955" w14:textId="026083AA" w:rsidR="004D7AE0" w:rsidRPr="00496F05" w:rsidRDefault="00E1779E" w:rsidP="004D7AE0">
      <w:pPr>
        <w:ind w:left="720" w:hanging="720"/>
        <w:rPr>
          <w:rFonts w:asciiTheme="minorHAnsi" w:hAnsiTheme="minorHAnsi" w:cs="Arial"/>
          <w:sz w:val="24"/>
          <w:szCs w:val="24"/>
        </w:rPr>
      </w:pPr>
      <w:r w:rsidRPr="00496F05">
        <w:rPr>
          <w:rFonts w:asciiTheme="minorHAnsi" w:hAnsiTheme="minorHAnsi" w:cs="Arial"/>
          <w:b/>
          <w:bCs/>
          <w:sz w:val="24"/>
          <w:szCs w:val="24"/>
        </w:rPr>
        <w:t>K.</w:t>
      </w:r>
      <w:r w:rsidRPr="00496F05">
        <w:rPr>
          <w:rFonts w:asciiTheme="minorHAnsi" w:hAnsiTheme="minorHAnsi" w:cs="Arial"/>
          <w:b/>
          <w:bCs/>
          <w:sz w:val="24"/>
          <w:szCs w:val="24"/>
        </w:rPr>
        <w:tab/>
        <w:t xml:space="preserve">Check to make sure you recorded the precipitation amount </w:t>
      </w:r>
      <w:r w:rsidRPr="00496F05">
        <w:rPr>
          <w:rFonts w:asciiTheme="minorHAnsi" w:hAnsiTheme="minorHAnsi" w:cs="Arial"/>
          <w:sz w:val="24"/>
          <w:szCs w:val="24"/>
        </w:rPr>
        <w:t>from the last 24 hours if you know what it is within 2-3 miles of your sampling location.</w:t>
      </w:r>
    </w:p>
    <w:p w14:paraId="3E78BCDA" w14:textId="77777777" w:rsidR="00E1779E" w:rsidRPr="00496F05" w:rsidRDefault="00E1779E" w:rsidP="00E1779E">
      <w:pPr>
        <w:ind w:hanging="720"/>
        <w:rPr>
          <w:rFonts w:asciiTheme="minorHAnsi" w:hAnsiTheme="minorHAnsi" w:cs="Arial"/>
          <w:b/>
          <w:bCs/>
          <w:sz w:val="24"/>
          <w:szCs w:val="24"/>
        </w:rPr>
      </w:pPr>
    </w:p>
    <w:p w14:paraId="38F1CABE" w14:textId="38E9AEE4" w:rsidR="00E1779E" w:rsidRPr="004D7AE0" w:rsidRDefault="00E1779E" w:rsidP="004D7AE0">
      <w:pPr>
        <w:rPr>
          <w:rFonts w:asciiTheme="minorHAnsi" w:hAnsiTheme="minorHAnsi" w:cs="Arial"/>
          <w:sz w:val="24"/>
          <w:szCs w:val="24"/>
        </w:rPr>
      </w:pPr>
      <w:r w:rsidRPr="004D7AE0">
        <w:rPr>
          <w:rFonts w:asciiTheme="minorHAnsi" w:hAnsiTheme="minorHAnsi" w:cs="Arial"/>
          <w:b/>
          <w:bCs/>
          <w:sz w:val="24"/>
          <w:szCs w:val="24"/>
        </w:rPr>
        <w:t>L.</w:t>
      </w:r>
      <w:r w:rsidRPr="004D7AE0">
        <w:rPr>
          <w:rFonts w:asciiTheme="minorHAnsi" w:hAnsiTheme="minorHAnsi" w:cs="Arial"/>
          <w:b/>
          <w:bCs/>
          <w:sz w:val="24"/>
          <w:szCs w:val="24"/>
        </w:rPr>
        <w:tab/>
        <w:t xml:space="preserve">Measure the Air Temperature.  </w:t>
      </w:r>
      <w:r w:rsidRPr="004D7AE0">
        <w:rPr>
          <w:rFonts w:asciiTheme="minorHAnsi" w:hAnsiTheme="minorHAnsi" w:cs="Arial"/>
          <w:sz w:val="24"/>
          <w:szCs w:val="24"/>
        </w:rPr>
        <w:t xml:space="preserve">Turn on the </w:t>
      </w:r>
      <w:r w:rsidR="004D7AE0" w:rsidRPr="004D7AE0">
        <w:rPr>
          <w:rFonts w:asciiTheme="minorHAnsi" w:hAnsiTheme="minorHAnsi" w:cs="Arial"/>
          <w:sz w:val="24"/>
          <w:szCs w:val="24"/>
        </w:rPr>
        <w:t>YSI, unscrew and take the cup</w:t>
      </w:r>
      <w:r w:rsidRPr="004D7AE0">
        <w:rPr>
          <w:rFonts w:asciiTheme="minorHAnsi" w:hAnsiTheme="minorHAnsi" w:cs="Arial"/>
          <w:sz w:val="24"/>
          <w:szCs w:val="24"/>
        </w:rPr>
        <w:t xml:space="preserve"> off and place in a </w:t>
      </w:r>
    </w:p>
    <w:p w14:paraId="15BC3EB3" w14:textId="71BE12B8" w:rsidR="004D7AE0" w:rsidRDefault="00E1779E" w:rsidP="004D7AE0">
      <w:pPr>
        <w:ind w:left="720"/>
        <w:rPr>
          <w:rFonts w:asciiTheme="minorHAnsi" w:hAnsiTheme="minorHAnsi" w:cs="Arial"/>
          <w:b/>
          <w:bCs/>
          <w:sz w:val="24"/>
          <w:szCs w:val="24"/>
        </w:rPr>
      </w:pPr>
      <w:r w:rsidRPr="00496F05">
        <w:rPr>
          <w:rFonts w:asciiTheme="minorHAnsi" w:hAnsiTheme="minorHAnsi" w:cs="Arial"/>
          <w:sz w:val="24"/>
          <w:szCs w:val="24"/>
        </w:rPr>
        <w:t xml:space="preserve">shaded spot. </w:t>
      </w:r>
      <w:r w:rsidR="004D7AE0">
        <w:rPr>
          <w:rFonts w:asciiTheme="minorHAnsi" w:hAnsiTheme="minorHAnsi" w:cs="Arial"/>
          <w:sz w:val="24"/>
          <w:szCs w:val="24"/>
        </w:rPr>
        <w:t xml:space="preserve">Shake off any excess water on the silver temp. probe. </w:t>
      </w:r>
      <w:r w:rsidRPr="00496F05">
        <w:rPr>
          <w:rFonts w:asciiTheme="minorHAnsi" w:hAnsiTheme="minorHAnsi" w:cs="Arial"/>
          <w:sz w:val="24"/>
          <w:szCs w:val="24"/>
        </w:rPr>
        <w:t>Let the reading stabilize and record onto the datasheet under Air Temp.</w:t>
      </w:r>
      <w:r w:rsidRPr="00496F05">
        <w:rPr>
          <w:rFonts w:asciiTheme="minorHAnsi" w:hAnsiTheme="minorHAnsi" w:cs="Arial"/>
          <w:b/>
          <w:bCs/>
          <w:sz w:val="24"/>
          <w:szCs w:val="24"/>
        </w:rPr>
        <w:t xml:space="preserve"> </w:t>
      </w:r>
    </w:p>
    <w:p w14:paraId="1B242DC4" w14:textId="77777777" w:rsidR="00C322F4" w:rsidRDefault="00C322F4" w:rsidP="00C322F4">
      <w:pPr>
        <w:rPr>
          <w:rFonts w:asciiTheme="minorHAnsi" w:hAnsiTheme="minorHAnsi" w:cs="Arial"/>
          <w:b/>
          <w:bCs/>
          <w:sz w:val="24"/>
          <w:szCs w:val="24"/>
        </w:rPr>
      </w:pPr>
    </w:p>
    <w:p w14:paraId="6A08D1A9" w14:textId="42933473" w:rsidR="004D7AE0" w:rsidRPr="00C322F4" w:rsidRDefault="00C322F4" w:rsidP="00C322F4">
      <w:pPr>
        <w:rPr>
          <w:rFonts w:asciiTheme="minorHAnsi" w:hAnsiTheme="minorHAnsi" w:cs="Arial"/>
          <w:b/>
          <w:bCs/>
          <w:sz w:val="24"/>
          <w:szCs w:val="24"/>
        </w:rPr>
      </w:pPr>
      <w:r>
        <w:rPr>
          <w:rFonts w:asciiTheme="minorHAnsi" w:hAnsiTheme="minorHAnsi" w:cs="Arial"/>
          <w:b/>
          <w:bCs/>
          <w:sz w:val="24"/>
          <w:szCs w:val="24"/>
        </w:rPr>
        <w:t>M.</w:t>
      </w:r>
      <w:r>
        <w:rPr>
          <w:rFonts w:asciiTheme="minorHAnsi" w:hAnsiTheme="minorHAnsi" w:cs="Arial"/>
          <w:b/>
          <w:bCs/>
          <w:sz w:val="24"/>
          <w:szCs w:val="24"/>
        </w:rPr>
        <w:tab/>
      </w:r>
      <w:r w:rsidR="004D7AE0" w:rsidRPr="00C322F4">
        <w:rPr>
          <w:rFonts w:asciiTheme="minorHAnsi" w:eastAsiaTheme="minorHAnsi" w:hAnsiTheme="minorHAnsi" w:cstheme="minorBidi"/>
          <w:b/>
          <w:sz w:val="24"/>
          <w:szCs w:val="24"/>
          <w:u w:val="single"/>
        </w:rPr>
        <w:t>Calibrate</w:t>
      </w:r>
      <w:r w:rsidR="00356614">
        <w:rPr>
          <w:rFonts w:asciiTheme="minorHAnsi" w:eastAsiaTheme="minorHAnsi" w:hAnsiTheme="minorHAnsi" w:cstheme="minorBidi"/>
          <w:b/>
          <w:sz w:val="24"/>
          <w:szCs w:val="24"/>
          <w:u w:val="single"/>
        </w:rPr>
        <w:t>/ICV</w:t>
      </w:r>
      <w:r w:rsidR="004D7AE0" w:rsidRPr="00C322F4">
        <w:rPr>
          <w:rFonts w:asciiTheme="minorHAnsi" w:eastAsiaTheme="minorHAnsi" w:hAnsiTheme="minorHAnsi" w:cstheme="minorBidi"/>
          <w:b/>
          <w:sz w:val="24"/>
          <w:szCs w:val="24"/>
          <w:u w:val="single"/>
        </w:rPr>
        <w:t xml:space="preserve"> Dissolved Oxygen (DO)</w:t>
      </w:r>
      <w:r w:rsidR="004D7AE0" w:rsidRPr="004D7AE0">
        <w:rPr>
          <w:rFonts w:asciiTheme="minorHAnsi" w:eastAsiaTheme="minorHAnsi" w:hAnsiTheme="minorHAnsi" w:cstheme="minorBidi"/>
          <w:i/>
          <w:sz w:val="24"/>
          <w:szCs w:val="24"/>
          <w:u w:val="single"/>
        </w:rPr>
        <w:t xml:space="preserve"> – </w:t>
      </w:r>
      <w:r w:rsidR="004D7AE0" w:rsidRPr="00C322F4">
        <w:rPr>
          <w:rFonts w:asciiTheme="minorHAnsi" w:eastAsiaTheme="minorHAnsi" w:hAnsiTheme="minorHAnsi" w:cstheme="minorBidi"/>
          <w:b/>
          <w:i/>
          <w:sz w:val="24"/>
          <w:szCs w:val="24"/>
        </w:rPr>
        <w:t>Calibrate</w:t>
      </w:r>
      <w:r w:rsidR="00356614">
        <w:rPr>
          <w:rFonts w:asciiTheme="minorHAnsi" w:eastAsiaTheme="minorHAnsi" w:hAnsiTheme="minorHAnsi" w:cstheme="minorBidi"/>
          <w:b/>
          <w:i/>
          <w:sz w:val="24"/>
          <w:szCs w:val="24"/>
        </w:rPr>
        <w:t>/ICV</w:t>
      </w:r>
      <w:r w:rsidR="004D7AE0" w:rsidRPr="00C322F4">
        <w:rPr>
          <w:rFonts w:asciiTheme="minorHAnsi" w:eastAsiaTheme="minorHAnsi" w:hAnsiTheme="minorHAnsi" w:cstheme="minorBidi"/>
          <w:b/>
          <w:i/>
          <w:sz w:val="24"/>
          <w:szCs w:val="24"/>
        </w:rPr>
        <w:t xml:space="preserve"> and verify DO *on site*</w:t>
      </w:r>
    </w:p>
    <w:p w14:paraId="6F6021A6" w14:textId="45AC0092" w:rsidR="004D7AE0" w:rsidRDefault="00C322F4" w:rsidP="004C58A7">
      <w:pPr>
        <w:pStyle w:val="ListParagraph"/>
        <w:numPr>
          <w:ilvl w:val="1"/>
          <w:numId w:val="4"/>
        </w:numPr>
        <w:overflowPunct/>
        <w:autoSpaceDE/>
        <w:autoSpaceDN/>
        <w:adjustRightInd/>
        <w:spacing w:after="200" w:line="276" w:lineRule="auto"/>
        <w:textAlignment w:val="auto"/>
        <w:rPr>
          <w:rFonts w:asciiTheme="minorHAnsi" w:eastAsiaTheme="minorHAnsi" w:hAnsiTheme="minorHAnsi" w:cstheme="minorBidi"/>
          <w:sz w:val="24"/>
          <w:szCs w:val="24"/>
        </w:rPr>
      </w:pPr>
      <w:r w:rsidRPr="004C58A7">
        <w:rPr>
          <w:rFonts w:asciiTheme="minorHAnsi" w:eastAsiaTheme="minorHAnsi" w:hAnsiTheme="minorHAnsi" w:cstheme="minorBidi"/>
          <w:sz w:val="24"/>
          <w:szCs w:val="24"/>
        </w:rPr>
        <w:t xml:space="preserve">Make sure there are no water droplets on the DO membrane or temperature sensor. </w:t>
      </w:r>
    </w:p>
    <w:p w14:paraId="0D8BD48B" w14:textId="777D7E24" w:rsidR="004C58A7" w:rsidRDefault="00C322F4" w:rsidP="004C58A7">
      <w:pPr>
        <w:pStyle w:val="ListParagraph"/>
        <w:numPr>
          <w:ilvl w:val="1"/>
          <w:numId w:val="4"/>
        </w:numPr>
        <w:overflowPunct/>
        <w:autoSpaceDE/>
        <w:autoSpaceDN/>
        <w:adjustRightInd/>
        <w:spacing w:after="200" w:line="276" w:lineRule="auto"/>
        <w:textAlignment w:val="auto"/>
        <w:rPr>
          <w:rFonts w:asciiTheme="minorHAnsi" w:eastAsiaTheme="minorHAnsi" w:hAnsiTheme="minorHAnsi" w:cstheme="minorBidi"/>
          <w:sz w:val="24"/>
          <w:szCs w:val="24"/>
        </w:rPr>
      </w:pPr>
      <w:r w:rsidRPr="004C58A7">
        <w:rPr>
          <w:rFonts w:asciiTheme="minorHAnsi" w:eastAsiaTheme="minorHAnsi" w:hAnsiTheme="minorHAnsi" w:cstheme="minorBidi"/>
          <w:sz w:val="24"/>
          <w:szCs w:val="24"/>
        </w:rPr>
        <w:t xml:space="preserve">Place the probes back </w:t>
      </w:r>
      <w:r w:rsidR="00601576">
        <w:rPr>
          <w:rFonts w:asciiTheme="minorHAnsi" w:eastAsiaTheme="minorHAnsi" w:hAnsiTheme="minorHAnsi" w:cstheme="minorBidi"/>
          <w:sz w:val="24"/>
          <w:szCs w:val="24"/>
        </w:rPr>
        <w:t>i</w:t>
      </w:r>
      <w:r w:rsidRPr="004C58A7">
        <w:rPr>
          <w:rFonts w:asciiTheme="minorHAnsi" w:eastAsiaTheme="minorHAnsi" w:hAnsiTheme="minorHAnsi" w:cstheme="minorBidi"/>
          <w:sz w:val="24"/>
          <w:szCs w:val="24"/>
        </w:rPr>
        <w:t>nto the</w:t>
      </w:r>
      <w:r w:rsidR="004D7AE0" w:rsidRPr="004C58A7">
        <w:rPr>
          <w:rFonts w:asciiTheme="minorHAnsi" w:eastAsiaTheme="minorHAnsi" w:hAnsiTheme="minorHAnsi" w:cstheme="minorBidi"/>
          <w:sz w:val="24"/>
          <w:szCs w:val="24"/>
        </w:rPr>
        <w:t xml:space="preserve"> storage container</w:t>
      </w:r>
      <w:r w:rsidRPr="004C58A7">
        <w:rPr>
          <w:rFonts w:asciiTheme="minorHAnsi" w:eastAsiaTheme="minorHAnsi" w:hAnsiTheme="minorHAnsi" w:cstheme="minorBidi"/>
          <w:sz w:val="24"/>
          <w:szCs w:val="24"/>
        </w:rPr>
        <w:t xml:space="preserve"> and</w:t>
      </w:r>
      <w:r w:rsidR="004D7AE0" w:rsidRPr="004C58A7">
        <w:rPr>
          <w:rFonts w:asciiTheme="minorHAnsi" w:eastAsiaTheme="minorHAnsi" w:hAnsiTheme="minorHAnsi" w:cstheme="minorBidi"/>
          <w:sz w:val="24"/>
          <w:szCs w:val="24"/>
        </w:rPr>
        <w:t xml:space="preserve"> confirm there is a small amount of </w:t>
      </w:r>
      <w:r w:rsidR="004D7AE0" w:rsidRPr="004C58A7">
        <w:rPr>
          <w:rFonts w:asciiTheme="minorHAnsi" w:eastAsiaTheme="minorHAnsi" w:hAnsiTheme="minorHAnsi" w:cstheme="minorBidi"/>
          <w:i/>
          <w:sz w:val="24"/>
          <w:szCs w:val="24"/>
        </w:rPr>
        <w:t>tap water</w:t>
      </w:r>
      <w:r w:rsidR="004D7AE0" w:rsidRPr="004C58A7">
        <w:rPr>
          <w:rFonts w:asciiTheme="minorHAnsi" w:eastAsiaTheme="minorHAnsi" w:hAnsiTheme="minorHAnsi" w:cstheme="minorBidi"/>
          <w:sz w:val="24"/>
          <w:szCs w:val="24"/>
        </w:rPr>
        <w:t xml:space="preserve"> (not DI) </w:t>
      </w:r>
      <w:r w:rsidRPr="004C58A7">
        <w:rPr>
          <w:rFonts w:asciiTheme="minorHAnsi" w:eastAsiaTheme="minorHAnsi" w:hAnsiTheme="minorHAnsi" w:cstheme="minorBidi"/>
          <w:sz w:val="24"/>
          <w:szCs w:val="24"/>
        </w:rPr>
        <w:t xml:space="preserve">in the bottom </w:t>
      </w:r>
      <w:r w:rsidR="004D7AE0" w:rsidRPr="004C58A7">
        <w:rPr>
          <w:rFonts w:asciiTheme="minorHAnsi" w:eastAsiaTheme="minorHAnsi" w:hAnsiTheme="minorHAnsi" w:cstheme="minorBidi"/>
          <w:sz w:val="24"/>
          <w:szCs w:val="24"/>
        </w:rPr>
        <w:t>(about 1/8</w:t>
      </w:r>
      <w:r w:rsidR="004D7AE0" w:rsidRPr="004C58A7">
        <w:rPr>
          <w:rFonts w:asciiTheme="minorHAnsi" w:eastAsiaTheme="minorHAnsi" w:hAnsiTheme="minorHAnsi" w:cstheme="minorBidi"/>
          <w:sz w:val="24"/>
          <w:szCs w:val="24"/>
          <w:vertAlign w:val="superscript"/>
        </w:rPr>
        <w:t>th</w:t>
      </w:r>
      <w:r w:rsidR="004D7AE0" w:rsidRPr="004C58A7">
        <w:rPr>
          <w:rFonts w:asciiTheme="minorHAnsi" w:eastAsiaTheme="minorHAnsi" w:hAnsiTheme="minorHAnsi" w:cstheme="minorBidi"/>
          <w:sz w:val="24"/>
          <w:szCs w:val="24"/>
        </w:rPr>
        <w:t xml:space="preserve"> of an inch of water).</w:t>
      </w:r>
    </w:p>
    <w:p w14:paraId="38AC810D" w14:textId="6748206A" w:rsidR="004C58A7" w:rsidRDefault="008A355E" w:rsidP="004C58A7">
      <w:pPr>
        <w:pStyle w:val="ListParagraph"/>
        <w:numPr>
          <w:ilvl w:val="1"/>
          <w:numId w:val="4"/>
        </w:numPr>
        <w:overflowPunct/>
        <w:autoSpaceDE/>
        <w:autoSpaceDN/>
        <w:adjustRightInd/>
        <w:spacing w:after="200" w:line="276" w:lineRule="auto"/>
        <w:textAlignment w:val="auto"/>
        <w:rPr>
          <w:rFonts w:asciiTheme="minorHAnsi" w:eastAsiaTheme="minorHAnsi" w:hAnsiTheme="minorHAnsi" w:cstheme="minorBidi"/>
          <w:sz w:val="24"/>
          <w:szCs w:val="24"/>
        </w:rPr>
      </w:pPr>
      <w:r w:rsidRPr="004C58A7">
        <w:rPr>
          <w:rFonts w:asciiTheme="minorHAnsi" w:eastAsiaTheme="minorHAnsi" w:hAnsiTheme="minorHAnsi" w:cstheme="minorBidi"/>
          <w:sz w:val="24"/>
          <w:szCs w:val="24"/>
        </w:rPr>
        <w:t xml:space="preserve">Do not screw the </w:t>
      </w:r>
      <w:r w:rsidR="001F186B">
        <w:rPr>
          <w:rFonts w:asciiTheme="minorHAnsi" w:eastAsiaTheme="minorHAnsi" w:hAnsiTheme="minorHAnsi" w:cstheme="minorBidi"/>
          <w:sz w:val="24"/>
          <w:szCs w:val="24"/>
        </w:rPr>
        <w:t>cup all the way on the probes</w:t>
      </w:r>
      <w:r w:rsidR="00B92D20">
        <w:rPr>
          <w:rFonts w:asciiTheme="minorHAnsi" w:eastAsiaTheme="minorHAnsi" w:hAnsiTheme="minorHAnsi" w:cstheme="minorBidi"/>
          <w:sz w:val="24"/>
          <w:szCs w:val="24"/>
        </w:rPr>
        <w:t>.  E</w:t>
      </w:r>
      <w:r w:rsidRPr="004C58A7">
        <w:rPr>
          <w:rFonts w:asciiTheme="minorHAnsi" w:eastAsiaTheme="minorHAnsi" w:hAnsiTheme="minorHAnsi" w:cstheme="minorBidi"/>
          <w:sz w:val="24"/>
          <w:szCs w:val="24"/>
        </w:rPr>
        <w:t>nsure it is resting in the cup, loose enough for proper</w:t>
      </w:r>
      <w:r w:rsidR="004D7AE0" w:rsidRPr="004C58A7">
        <w:rPr>
          <w:rFonts w:asciiTheme="minorHAnsi" w:eastAsiaTheme="minorHAnsi" w:hAnsiTheme="minorHAnsi" w:cstheme="minorBidi"/>
          <w:sz w:val="24"/>
          <w:szCs w:val="24"/>
        </w:rPr>
        <w:t xml:space="preserve"> venting. Check to make sure</w:t>
      </w:r>
      <w:r w:rsidR="00B92D20">
        <w:rPr>
          <w:rFonts w:asciiTheme="minorHAnsi" w:eastAsiaTheme="minorHAnsi" w:hAnsiTheme="minorHAnsi" w:cstheme="minorBidi"/>
          <w:sz w:val="24"/>
          <w:szCs w:val="24"/>
        </w:rPr>
        <w:t xml:space="preserve"> that none of</w:t>
      </w:r>
      <w:r w:rsidR="004D7AE0" w:rsidRPr="004C58A7">
        <w:rPr>
          <w:rFonts w:asciiTheme="minorHAnsi" w:eastAsiaTheme="minorHAnsi" w:hAnsiTheme="minorHAnsi" w:cstheme="minorBidi"/>
          <w:sz w:val="24"/>
          <w:szCs w:val="24"/>
        </w:rPr>
        <w:t xml:space="preserve"> the </w:t>
      </w:r>
      <w:r w:rsidR="00B92D20">
        <w:rPr>
          <w:rFonts w:asciiTheme="minorHAnsi" w:eastAsiaTheme="minorHAnsi" w:hAnsiTheme="minorHAnsi" w:cstheme="minorBidi"/>
          <w:sz w:val="24"/>
          <w:szCs w:val="24"/>
        </w:rPr>
        <w:t>probes are touching the water in the bottom of the cup</w:t>
      </w:r>
      <w:r w:rsidR="004D7AE0" w:rsidRPr="004C58A7">
        <w:rPr>
          <w:rFonts w:asciiTheme="minorHAnsi" w:eastAsiaTheme="minorHAnsi" w:hAnsiTheme="minorHAnsi" w:cstheme="minorBidi"/>
          <w:sz w:val="24"/>
          <w:szCs w:val="24"/>
        </w:rPr>
        <w:t xml:space="preserve">. </w:t>
      </w:r>
    </w:p>
    <w:p w14:paraId="344390AE" w14:textId="77777777" w:rsidR="004C58A7" w:rsidRDefault="004D7AE0" w:rsidP="004C58A7">
      <w:pPr>
        <w:pStyle w:val="ListParagraph"/>
        <w:numPr>
          <w:ilvl w:val="1"/>
          <w:numId w:val="4"/>
        </w:numPr>
        <w:overflowPunct/>
        <w:autoSpaceDE/>
        <w:autoSpaceDN/>
        <w:adjustRightInd/>
        <w:spacing w:after="200" w:line="276" w:lineRule="auto"/>
        <w:textAlignment w:val="auto"/>
        <w:rPr>
          <w:rFonts w:asciiTheme="minorHAnsi" w:eastAsiaTheme="minorHAnsi" w:hAnsiTheme="minorHAnsi" w:cstheme="minorBidi"/>
          <w:sz w:val="24"/>
          <w:szCs w:val="24"/>
        </w:rPr>
      </w:pPr>
      <w:r w:rsidRPr="004C58A7">
        <w:rPr>
          <w:rFonts w:asciiTheme="minorHAnsi" w:eastAsiaTheme="minorHAnsi" w:hAnsiTheme="minorHAnsi" w:cstheme="minorBidi"/>
          <w:sz w:val="24"/>
          <w:szCs w:val="24"/>
        </w:rPr>
        <w:t xml:space="preserve">Allow 5-15 minutes for DO to stabilize. Note- the colder the temperature, the longer it takes to stabilize. </w:t>
      </w:r>
    </w:p>
    <w:p w14:paraId="20387E7F" w14:textId="1F122C58" w:rsidR="004D7AE0" w:rsidRPr="004C58A7" w:rsidRDefault="004D7AE0" w:rsidP="004C58A7">
      <w:pPr>
        <w:pStyle w:val="ListParagraph"/>
        <w:numPr>
          <w:ilvl w:val="1"/>
          <w:numId w:val="4"/>
        </w:numPr>
        <w:overflowPunct/>
        <w:autoSpaceDE/>
        <w:autoSpaceDN/>
        <w:adjustRightInd/>
        <w:spacing w:after="200" w:line="276" w:lineRule="auto"/>
        <w:textAlignment w:val="auto"/>
        <w:rPr>
          <w:rFonts w:asciiTheme="minorHAnsi" w:eastAsiaTheme="minorHAnsi" w:hAnsiTheme="minorHAnsi" w:cstheme="minorBidi"/>
          <w:sz w:val="24"/>
          <w:szCs w:val="24"/>
        </w:rPr>
      </w:pPr>
      <w:r w:rsidRPr="004C58A7">
        <w:rPr>
          <w:rFonts w:asciiTheme="minorHAnsi" w:eastAsiaTheme="minorHAnsi" w:hAnsiTheme="minorHAnsi" w:cstheme="minorBidi"/>
          <w:b/>
          <w:sz w:val="24"/>
          <w:szCs w:val="24"/>
        </w:rPr>
        <w:t>Calibration</w:t>
      </w:r>
      <w:r w:rsidRPr="004C58A7">
        <w:rPr>
          <w:rFonts w:asciiTheme="minorHAnsi" w:eastAsiaTheme="minorHAnsi" w:hAnsiTheme="minorHAnsi" w:cstheme="minorBidi"/>
          <w:sz w:val="24"/>
          <w:szCs w:val="24"/>
        </w:rPr>
        <w:t xml:space="preserve">: Press the Cal button at the top of the meter. Select </w:t>
      </w:r>
      <w:r w:rsidRPr="004C58A7">
        <w:rPr>
          <w:rFonts w:asciiTheme="minorHAnsi" w:eastAsiaTheme="minorHAnsi" w:hAnsiTheme="minorHAnsi" w:cstheme="minorBidi"/>
          <w:i/>
          <w:sz w:val="24"/>
          <w:szCs w:val="24"/>
        </w:rPr>
        <w:t xml:space="preserve">DO </w:t>
      </w:r>
      <w:r w:rsidRPr="004C58A7">
        <w:rPr>
          <w:rFonts w:asciiTheme="minorHAnsi" w:eastAsiaTheme="minorHAnsi" w:hAnsiTheme="minorHAnsi" w:cstheme="minorBidi"/>
          <w:sz w:val="24"/>
          <w:szCs w:val="24"/>
        </w:rPr>
        <w:t xml:space="preserve">then press </w:t>
      </w:r>
      <w:r w:rsidRPr="004C58A7">
        <w:rPr>
          <w:rFonts w:asciiTheme="minorHAnsi" w:eastAsiaTheme="minorHAnsi" w:hAnsiTheme="minorHAnsi" w:cstheme="minorBidi"/>
          <w:i/>
          <w:sz w:val="24"/>
          <w:szCs w:val="24"/>
        </w:rPr>
        <w:t>Enter</w:t>
      </w:r>
      <w:r w:rsidRPr="004C58A7">
        <w:rPr>
          <w:rFonts w:asciiTheme="minorHAnsi" w:eastAsiaTheme="minorHAnsi" w:hAnsiTheme="minorHAnsi" w:cstheme="minorBidi"/>
          <w:sz w:val="24"/>
          <w:szCs w:val="24"/>
        </w:rPr>
        <w:t>. With the arrow buttons, press down until DO % is highlighted, then press enter.</w:t>
      </w:r>
    </w:p>
    <w:p w14:paraId="32597EC4" w14:textId="77777777" w:rsidR="004D7AE0" w:rsidRPr="004D7AE0" w:rsidRDefault="004D7AE0" w:rsidP="0028227A">
      <w:pPr>
        <w:overflowPunct/>
        <w:autoSpaceDE/>
        <w:autoSpaceDN/>
        <w:adjustRightInd/>
        <w:spacing w:after="200" w:line="276" w:lineRule="auto"/>
        <w:ind w:left="1440"/>
        <w:contextualSpacing/>
        <w:jc w:val="center"/>
        <w:textAlignment w:val="auto"/>
        <w:rPr>
          <w:rFonts w:asciiTheme="minorHAnsi" w:eastAsiaTheme="minorHAnsi" w:hAnsiTheme="minorHAnsi" w:cstheme="minorBidi"/>
          <w:noProof/>
          <w:sz w:val="24"/>
          <w:szCs w:val="24"/>
        </w:rPr>
      </w:pPr>
      <w:r w:rsidRPr="004D7AE0">
        <w:rPr>
          <w:rFonts w:asciiTheme="minorHAnsi" w:eastAsiaTheme="minorHAnsi" w:hAnsiTheme="minorHAnsi" w:cstheme="minorBidi"/>
          <w:noProof/>
          <w:sz w:val="24"/>
          <w:szCs w:val="24"/>
        </w:rPr>
        <w:drawing>
          <wp:inline distT="0" distB="0" distL="0" distR="0" wp14:anchorId="049DFE9F" wp14:editId="4957B357">
            <wp:extent cx="1524000" cy="1209675"/>
            <wp:effectExtent l="0" t="0" r="0" b="9525"/>
            <wp:docPr id="4" name="Picture 4" descr="the screen to choose to calibrate for DO %" title="Calibrate DO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1524000" cy="1209675"/>
                    </a:xfrm>
                    <a:prstGeom prst="rect">
                      <a:avLst/>
                    </a:prstGeom>
                    <a:noFill/>
                  </pic:spPr>
                </pic:pic>
              </a:graphicData>
            </a:graphic>
          </wp:inline>
        </w:drawing>
      </w:r>
    </w:p>
    <w:p w14:paraId="7D5F9AA7" w14:textId="5ADB35D5" w:rsidR="004D7AE0" w:rsidRPr="004D7AE0" w:rsidRDefault="004D7AE0" w:rsidP="0028227A">
      <w:pPr>
        <w:overflowPunct/>
        <w:autoSpaceDE/>
        <w:autoSpaceDN/>
        <w:adjustRightInd/>
        <w:spacing w:after="200" w:line="276" w:lineRule="auto"/>
        <w:contextualSpacing/>
        <w:textAlignment w:val="auto"/>
        <w:rPr>
          <w:rFonts w:asciiTheme="minorHAnsi" w:eastAsiaTheme="minorHAnsi" w:hAnsiTheme="minorHAnsi" w:cstheme="minorBidi"/>
          <w:sz w:val="24"/>
          <w:szCs w:val="24"/>
        </w:rPr>
      </w:pPr>
    </w:p>
    <w:p w14:paraId="57BCE10B" w14:textId="1AB70BF7" w:rsidR="004D7AE0" w:rsidRDefault="00356614" w:rsidP="004B0E30">
      <w:pPr>
        <w:numPr>
          <w:ilvl w:val="1"/>
          <w:numId w:val="4"/>
        </w:numPr>
        <w:overflowPunct/>
        <w:autoSpaceDE/>
        <w:autoSpaceDN/>
        <w:adjustRightInd/>
        <w:spacing w:after="200" w:line="276" w:lineRule="auto"/>
        <w:contextualSpacing/>
        <w:textAlignment w:val="auto"/>
        <w:rPr>
          <w:rFonts w:asciiTheme="minorHAnsi" w:eastAsiaTheme="minorHAnsi" w:hAnsiTheme="minorHAnsi" w:cstheme="minorBidi"/>
          <w:sz w:val="24"/>
          <w:szCs w:val="24"/>
        </w:rPr>
      </w:pPr>
      <w:r>
        <w:rPr>
          <w:rFonts w:asciiTheme="minorHAnsi" w:eastAsiaTheme="minorHAnsi" w:hAnsiTheme="minorHAnsi" w:cstheme="minorBidi"/>
          <w:sz w:val="24"/>
          <w:szCs w:val="24"/>
        </w:rPr>
        <w:t xml:space="preserve">Record </w:t>
      </w:r>
      <w:r w:rsidR="0052549C">
        <w:rPr>
          <w:rFonts w:asciiTheme="minorHAnsi" w:eastAsiaTheme="minorHAnsi" w:hAnsiTheme="minorHAnsi" w:cstheme="minorBidi"/>
          <w:sz w:val="24"/>
          <w:szCs w:val="24"/>
        </w:rPr>
        <w:t xml:space="preserve">the </w:t>
      </w:r>
      <w:r>
        <w:rPr>
          <w:rFonts w:asciiTheme="minorHAnsi" w:eastAsiaTheme="minorHAnsi" w:hAnsiTheme="minorHAnsi" w:cstheme="minorBidi"/>
          <w:sz w:val="24"/>
          <w:szCs w:val="24"/>
        </w:rPr>
        <w:t xml:space="preserve">Barometer reading at the top of the </w:t>
      </w:r>
      <w:r w:rsidR="001F186B">
        <w:rPr>
          <w:rFonts w:asciiTheme="minorHAnsi" w:eastAsiaTheme="minorHAnsi" w:hAnsiTheme="minorHAnsi" w:cstheme="minorBidi"/>
          <w:sz w:val="24"/>
          <w:szCs w:val="24"/>
        </w:rPr>
        <w:t xml:space="preserve">Dissolved Oxygen </w:t>
      </w:r>
      <w:r>
        <w:rPr>
          <w:rFonts w:asciiTheme="minorHAnsi" w:eastAsiaTheme="minorHAnsi" w:hAnsiTheme="minorHAnsi" w:cstheme="minorBidi"/>
          <w:sz w:val="24"/>
          <w:szCs w:val="24"/>
        </w:rPr>
        <w:t>section on the datasheet.</w:t>
      </w:r>
      <w:r w:rsidR="0052549C" w:rsidRPr="0052549C">
        <w:rPr>
          <w:rFonts w:asciiTheme="minorHAnsi" w:eastAsiaTheme="minorHAnsi" w:hAnsiTheme="minorHAnsi" w:cstheme="minorBidi"/>
          <w:sz w:val="24"/>
          <w:szCs w:val="24"/>
        </w:rPr>
        <w:t xml:space="preserve"> </w:t>
      </w:r>
      <w:r w:rsidR="0052549C" w:rsidRPr="004D7AE0">
        <w:rPr>
          <w:rFonts w:asciiTheme="minorHAnsi" w:eastAsiaTheme="minorHAnsi" w:hAnsiTheme="minorHAnsi" w:cstheme="minorBidi"/>
          <w:sz w:val="24"/>
          <w:szCs w:val="24"/>
        </w:rPr>
        <w:t>The Barometer reading does not have to be changed.</w:t>
      </w:r>
    </w:p>
    <w:p w14:paraId="290E6C42" w14:textId="24E17175" w:rsidR="00356614" w:rsidRPr="004D7AE0" w:rsidRDefault="00356614" w:rsidP="004B0E30">
      <w:pPr>
        <w:numPr>
          <w:ilvl w:val="1"/>
          <w:numId w:val="4"/>
        </w:numPr>
        <w:overflowPunct/>
        <w:autoSpaceDE/>
        <w:autoSpaceDN/>
        <w:adjustRightInd/>
        <w:spacing w:after="200" w:line="276" w:lineRule="auto"/>
        <w:contextualSpacing/>
        <w:textAlignment w:val="auto"/>
        <w:rPr>
          <w:rFonts w:asciiTheme="minorHAnsi" w:eastAsiaTheme="minorHAnsi" w:hAnsiTheme="minorHAnsi" w:cstheme="minorBidi"/>
          <w:sz w:val="24"/>
          <w:szCs w:val="24"/>
        </w:rPr>
      </w:pPr>
      <w:r w:rsidRPr="004D7AE0">
        <w:rPr>
          <w:rFonts w:asciiTheme="minorHAnsi" w:eastAsiaTheme="minorHAnsi" w:hAnsiTheme="minorHAnsi" w:cstheme="minorBidi"/>
          <w:noProof/>
          <w:sz w:val="24"/>
          <w:szCs w:val="24"/>
        </w:rPr>
        <w:lastRenderedPageBreak/>
        <w:drawing>
          <wp:anchor distT="0" distB="0" distL="114300" distR="114300" simplePos="0" relativeHeight="251667456" behindDoc="0" locked="0" layoutInCell="1" allowOverlap="1" wp14:anchorId="283346EC" wp14:editId="73B98BE4">
            <wp:simplePos x="0" y="0"/>
            <wp:positionH relativeFrom="margin">
              <wp:align>center</wp:align>
            </wp:positionH>
            <wp:positionV relativeFrom="paragraph">
              <wp:posOffset>402590</wp:posOffset>
            </wp:positionV>
            <wp:extent cx="1200150" cy="1803400"/>
            <wp:effectExtent l="0" t="0" r="0" b="6350"/>
            <wp:wrapTopAndBottom/>
            <wp:docPr id="8" name="Picture 5" descr="Gives an example of what the volunteer will expect to see when calibrating for Dissolved Oxygen. Volunteers are expected to select the second option, &quot;Accept Calibration&quot;. " title="Calibrate DO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0150" cy="1803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sz w:val="24"/>
          <w:szCs w:val="24"/>
        </w:rPr>
        <w:t>Record the Air temp (under the Actual Reading</w:t>
      </w:r>
      <w:r w:rsidR="004C58A7">
        <w:rPr>
          <w:rFonts w:asciiTheme="minorHAnsi" w:eastAsiaTheme="minorHAnsi" w:hAnsiTheme="minorHAnsi" w:cstheme="minorBidi"/>
          <w:sz w:val="24"/>
          <w:szCs w:val="24"/>
        </w:rPr>
        <w:t>s</w:t>
      </w:r>
      <w:r>
        <w:rPr>
          <w:rFonts w:asciiTheme="minorHAnsi" w:eastAsiaTheme="minorHAnsi" w:hAnsiTheme="minorHAnsi" w:cstheme="minorBidi"/>
          <w:sz w:val="24"/>
          <w:szCs w:val="24"/>
        </w:rPr>
        <w:t xml:space="preserve">), </w:t>
      </w:r>
      <w:r w:rsidR="001F186B">
        <w:rPr>
          <w:rFonts w:asciiTheme="minorHAnsi" w:eastAsiaTheme="minorHAnsi" w:hAnsiTheme="minorHAnsi" w:cstheme="minorBidi"/>
          <w:sz w:val="24"/>
          <w:szCs w:val="24"/>
        </w:rPr>
        <w:t>on the Calibrate line</w:t>
      </w:r>
      <w:r>
        <w:rPr>
          <w:rFonts w:asciiTheme="minorHAnsi" w:eastAsiaTheme="minorHAnsi" w:hAnsiTheme="minorHAnsi" w:cstheme="minorBidi"/>
          <w:sz w:val="24"/>
          <w:szCs w:val="24"/>
        </w:rPr>
        <w:t>, as well as the Date and Time</w:t>
      </w:r>
      <w:r w:rsidR="0052549C">
        <w:rPr>
          <w:rFonts w:asciiTheme="minorHAnsi" w:eastAsiaTheme="minorHAnsi" w:hAnsiTheme="minorHAnsi" w:cstheme="minorBidi"/>
          <w:sz w:val="24"/>
          <w:szCs w:val="24"/>
        </w:rPr>
        <w:t xml:space="preserve"> of Calibration</w:t>
      </w:r>
      <w:r>
        <w:rPr>
          <w:rFonts w:asciiTheme="minorHAnsi" w:eastAsiaTheme="minorHAnsi" w:hAnsiTheme="minorHAnsi" w:cstheme="minorBidi"/>
          <w:sz w:val="24"/>
          <w:szCs w:val="24"/>
        </w:rPr>
        <w:t>.</w:t>
      </w:r>
      <w:r w:rsidRPr="00356614">
        <w:rPr>
          <w:rFonts w:asciiTheme="minorHAnsi" w:eastAsiaTheme="minorHAnsi" w:hAnsiTheme="minorHAnsi" w:cstheme="minorBidi"/>
          <w:noProof/>
          <w:sz w:val="24"/>
          <w:szCs w:val="24"/>
        </w:rPr>
        <w:t xml:space="preserve"> </w:t>
      </w:r>
      <w:r w:rsidR="00B92D20">
        <w:rPr>
          <w:rFonts w:asciiTheme="minorHAnsi" w:eastAsiaTheme="minorHAnsi" w:hAnsiTheme="minorHAnsi" w:cstheme="minorBidi"/>
          <w:noProof/>
          <w:sz w:val="24"/>
          <w:szCs w:val="24"/>
        </w:rPr>
        <w:t xml:space="preserve">Note that the Air Temp in this step refers to the temperature in the cup and not the ambient air temperature. </w:t>
      </w:r>
    </w:p>
    <w:p w14:paraId="4ADCED9A" w14:textId="1002A45D" w:rsidR="004D7AE0" w:rsidRPr="00356614" w:rsidRDefault="004D7AE0" w:rsidP="00356614">
      <w:pPr>
        <w:numPr>
          <w:ilvl w:val="1"/>
          <w:numId w:val="4"/>
        </w:numPr>
        <w:overflowPunct/>
        <w:autoSpaceDE/>
        <w:autoSpaceDN/>
        <w:adjustRightInd/>
        <w:spacing w:after="200" w:line="276" w:lineRule="auto"/>
        <w:contextualSpacing/>
        <w:textAlignment w:val="auto"/>
        <w:rPr>
          <w:rFonts w:asciiTheme="minorHAnsi" w:eastAsiaTheme="minorHAnsi" w:hAnsiTheme="minorHAnsi" w:cstheme="minorBidi"/>
          <w:sz w:val="24"/>
          <w:szCs w:val="24"/>
        </w:rPr>
      </w:pPr>
      <w:r w:rsidRPr="004D7AE0">
        <w:rPr>
          <w:rFonts w:asciiTheme="minorHAnsi" w:eastAsiaTheme="minorHAnsi" w:hAnsiTheme="minorHAnsi" w:cstheme="minorBidi"/>
          <w:sz w:val="24"/>
          <w:szCs w:val="24"/>
        </w:rPr>
        <w:t xml:space="preserve">Highlight </w:t>
      </w:r>
      <w:r w:rsidRPr="004D7AE0">
        <w:rPr>
          <w:rFonts w:asciiTheme="minorHAnsi" w:eastAsiaTheme="minorHAnsi" w:hAnsiTheme="minorHAnsi" w:cstheme="minorBidi"/>
          <w:b/>
          <w:sz w:val="24"/>
          <w:szCs w:val="24"/>
        </w:rPr>
        <w:t xml:space="preserve">“Accept Calibration” and press </w:t>
      </w:r>
      <w:r w:rsidR="001F186B">
        <w:rPr>
          <w:rFonts w:asciiTheme="minorHAnsi" w:eastAsiaTheme="minorHAnsi" w:hAnsiTheme="minorHAnsi" w:cstheme="minorBidi"/>
          <w:b/>
          <w:sz w:val="24"/>
          <w:szCs w:val="24"/>
        </w:rPr>
        <w:t>E</w:t>
      </w:r>
      <w:r w:rsidRPr="004D7AE0">
        <w:rPr>
          <w:rFonts w:asciiTheme="minorHAnsi" w:eastAsiaTheme="minorHAnsi" w:hAnsiTheme="minorHAnsi" w:cstheme="minorBidi"/>
          <w:b/>
          <w:sz w:val="24"/>
          <w:szCs w:val="24"/>
        </w:rPr>
        <w:t>nter</w:t>
      </w:r>
      <w:r w:rsidRPr="004D7AE0">
        <w:rPr>
          <w:rFonts w:asciiTheme="minorHAnsi" w:eastAsiaTheme="minorHAnsi" w:hAnsiTheme="minorHAnsi" w:cstheme="minorBidi"/>
          <w:sz w:val="24"/>
          <w:szCs w:val="24"/>
        </w:rPr>
        <w:t xml:space="preserve">. This will calibrate DO </w:t>
      </w:r>
      <w:r w:rsidR="00C322F4">
        <w:rPr>
          <w:rFonts w:asciiTheme="minorHAnsi" w:eastAsiaTheme="minorHAnsi" w:hAnsiTheme="minorHAnsi" w:cstheme="minorBidi"/>
          <w:sz w:val="24"/>
          <w:szCs w:val="24"/>
        </w:rPr>
        <w:t xml:space="preserve">close </w:t>
      </w:r>
      <w:r w:rsidRPr="004D7AE0">
        <w:rPr>
          <w:rFonts w:asciiTheme="minorHAnsi" w:eastAsiaTheme="minorHAnsi" w:hAnsiTheme="minorHAnsi" w:cstheme="minorBidi"/>
          <w:sz w:val="24"/>
          <w:szCs w:val="24"/>
        </w:rPr>
        <w:t xml:space="preserve">to 100% saturation. Allow probe to save configuration and the screen will go back to the </w:t>
      </w:r>
      <w:r w:rsidR="00C322F4">
        <w:rPr>
          <w:rFonts w:asciiTheme="minorHAnsi" w:eastAsiaTheme="minorHAnsi" w:hAnsiTheme="minorHAnsi" w:cstheme="minorBidi"/>
          <w:sz w:val="24"/>
          <w:szCs w:val="24"/>
        </w:rPr>
        <w:t xml:space="preserve">main </w:t>
      </w:r>
      <w:r w:rsidRPr="004D7AE0">
        <w:rPr>
          <w:rFonts w:asciiTheme="minorHAnsi" w:eastAsiaTheme="minorHAnsi" w:hAnsiTheme="minorHAnsi" w:cstheme="minorBidi"/>
          <w:sz w:val="24"/>
          <w:szCs w:val="24"/>
        </w:rPr>
        <w:t>menu and the calibration is complete.</w:t>
      </w:r>
      <w:r w:rsidR="00356614">
        <w:rPr>
          <w:rFonts w:asciiTheme="minorHAnsi" w:eastAsiaTheme="minorHAnsi" w:hAnsiTheme="minorHAnsi" w:cstheme="minorBidi"/>
          <w:sz w:val="24"/>
          <w:szCs w:val="24"/>
        </w:rPr>
        <w:t xml:space="preserve"> No calibration readings need to be recorded.</w:t>
      </w:r>
    </w:p>
    <w:p w14:paraId="054A0A37" w14:textId="789D3BD1" w:rsidR="00C322F4" w:rsidRDefault="004C58A7" w:rsidP="004B0E30">
      <w:pPr>
        <w:numPr>
          <w:ilvl w:val="1"/>
          <w:numId w:val="4"/>
        </w:numPr>
        <w:overflowPunct/>
        <w:autoSpaceDE/>
        <w:autoSpaceDN/>
        <w:adjustRightInd/>
        <w:spacing w:after="200" w:line="276" w:lineRule="auto"/>
        <w:contextualSpacing/>
        <w:textAlignment w:val="auto"/>
        <w:rPr>
          <w:rFonts w:asciiTheme="minorHAnsi" w:eastAsiaTheme="minorHAnsi" w:hAnsiTheme="minorHAnsi" w:cstheme="minorBidi"/>
          <w:sz w:val="24"/>
          <w:szCs w:val="24"/>
        </w:rPr>
      </w:pPr>
      <w:r w:rsidRPr="004C58A7">
        <w:rPr>
          <w:rFonts w:asciiTheme="minorHAnsi" w:eastAsiaTheme="minorHAnsi" w:hAnsiTheme="minorHAnsi" w:cstheme="minorBidi"/>
          <w:b/>
          <w:sz w:val="24"/>
          <w:szCs w:val="24"/>
        </w:rPr>
        <w:t>Initial Calibration Verification (ICV):</w:t>
      </w:r>
      <w:r>
        <w:rPr>
          <w:rFonts w:asciiTheme="minorHAnsi" w:eastAsiaTheme="minorHAnsi" w:hAnsiTheme="minorHAnsi" w:cstheme="minorBidi"/>
          <w:sz w:val="24"/>
          <w:szCs w:val="24"/>
        </w:rPr>
        <w:t xml:space="preserve"> </w:t>
      </w:r>
      <w:r w:rsidR="004D7AE0" w:rsidRPr="004D7AE0">
        <w:rPr>
          <w:rFonts w:asciiTheme="minorHAnsi" w:eastAsiaTheme="minorHAnsi" w:hAnsiTheme="minorHAnsi" w:cstheme="minorBidi"/>
          <w:sz w:val="24"/>
          <w:szCs w:val="24"/>
        </w:rPr>
        <w:t>From the main screen, record the</w:t>
      </w:r>
      <w:r>
        <w:rPr>
          <w:rFonts w:asciiTheme="minorHAnsi" w:eastAsiaTheme="minorHAnsi" w:hAnsiTheme="minorHAnsi" w:cstheme="minorBidi"/>
          <w:sz w:val="24"/>
          <w:szCs w:val="24"/>
        </w:rPr>
        <w:t xml:space="preserve"> current</w:t>
      </w:r>
      <w:r w:rsidR="004D7AE0" w:rsidRPr="004D7AE0">
        <w:rPr>
          <w:rFonts w:asciiTheme="minorHAnsi" w:eastAsiaTheme="minorHAnsi" w:hAnsiTheme="minorHAnsi" w:cstheme="minorBidi"/>
          <w:sz w:val="24"/>
          <w:szCs w:val="24"/>
        </w:rPr>
        <w:t xml:space="preserve"> </w:t>
      </w:r>
      <w:r w:rsidR="00AE5214" w:rsidRPr="004D7AE0">
        <w:rPr>
          <w:rFonts w:asciiTheme="minorHAnsi" w:eastAsiaTheme="minorHAnsi" w:hAnsiTheme="minorHAnsi" w:cstheme="minorBidi"/>
          <w:b/>
          <w:sz w:val="24"/>
          <w:szCs w:val="24"/>
        </w:rPr>
        <w:t>DO mg/L</w:t>
      </w:r>
      <w:r w:rsidR="001F186B">
        <w:rPr>
          <w:rFonts w:asciiTheme="minorHAnsi" w:eastAsiaTheme="minorHAnsi" w:hAnsiTheme="minorHAnsi" w:cstheme="minorBidi"/>
          <w:b/>
          <w:sz w:val="24"/>
          <w:szCs w:val="24"/>
        </w:rPr>
        <w:t>, DO%</w:t>
      </w:r>
      <w:r w:rsidR="00AE5214" w:rsidRPr="004D7AE0">
        <w:rPr>
          <w:rFonts w:asciiTheme="minorHAnsi" w:eastAsiaTheme="minorHAnsi" w:hAnsiTheme="minorHAnsi" w:cstheme="minorBidi"/>
          <w:sz w:val="24"/>
          <w:szCs w:val="24"/>
        </w:rPr>
        <w:t xml:space="preserve"> </w:t>
      </w:r>
      <w:r w:rsidR="00AE5214" w:rsidRPr="004D7AE0">
        <w:rPr>
          <w:rFonts w:asciiTheme="minorHAnsi" w:eastAsiaTheme="minorHAnsi" w:hAnsiTheme="minorHAnsi" w:cstheme="minorBidi"/>
          <w:b/>
          <w:sz w:val="24"/>
          <w:szCs w:val="24"/>
        </w:rPr>
        <w:t>and</w:t>
      </w:r>
      <w:r w:rsidR="00AE5214">
        <w:rPr>
          <w:rFonts w:asciiTheme="minorHAnsi" w:eastAsiaTheme="minorHAnsi" w:hAnsiTheme="minorHAnsi" w:cstheme="minorBidi"/>
          <w:b/>
          <w:sz w:val="24"/>
          <w:szCs w:val="24"/>
        </w:rPr>
        <w:t xml:space="preserve"> Air Temp</w:t>
      </w:r>
      <w:r w:rsidR="00AE5214">
        <w:rPr>
          <w:rFonts w:asciiTheme="minorHAnsi" w:eastAsiaTheme="minorHAnsi" w:hAnsiTheme="minorHAnsi" w:cstheme="minorBidi"/>
          <w:sz w:val="24"/>
          <w:szCs w:val="24"/>
        </w:rPr>
        <w:t xml:space="preserve"> values</w:t>
      </w:r>
      <w:r w:rsidR="004D7AE0" w:rsidRPr="004D7AE0">
        <w:rPr>
          <w:rFonts w:asciiTheme="minorHAnsi" w:eastAsiaTheme="minorHAnsi" w:hAnsiTheme="minorHAnsi" w:cstheme="minorBidi"/>
          <w:sz w:val="24"/>
          <w:szCs w:val="24"/>
        </w:rPr>
        <w:t xml:space="preserve">, </w:t>
      </w:r>
      <w:r w:rsidR="00356614">
        <w:rPr>
          <w:rFonts w:asciiTheme="minorHAnsi" w:eastAsiaTheme="minorHAnsi" w:hAnsiTheme="minorHAnsi" w:cstheme="minorBidi"/>
          <w:sz w:val="24"/>
          <w:szCs w:val="24"/>
        </w:rPr>
        <w:t>for</w:t>
      </w:r>
      <w:r w:rsidR="004D7AE0" w:rsidRPr="004D7AE0">
        <w:rPr>
          <w:rFonts w:asciiTheme="minorHAnsi" w:eastAsiaTheme="minorHAnsi" w:hAnsiTheme="minorHAnsi" w:cstheme="minorBidi"/>
          <w:sz w:val="24"/>
          <w:szCs w:val="24"/>
        </w:rPr>
        <w:t xml:space="preserve"> the</w:t>
      </w:r>
      <w:r w:rsidR="004D7AE0" w:rsidRPr="004D7AE0">
        <w:rPr>
          <w:rFonts w:asciiTheme="minorHAnsi" w:eastAsiaTheme="minorHAnsi" w:hAnsiTheme="minorHAnsi" w:cstheme="minorBidi"/>
          <w:b/>
          <w:sz w:val="24"/>
          <w:szCs w:val="24"/>
        </w:rPr>
        <w:t xml:space="preserve"> DO </w:t>
      </w:r>
      <w:r w:rsidR="00356614">
        <w:rPr>
          <w:rFonts w:asciiTheme="minorHAnsi" w:eastAsiaTheme="minorHAnsi" w:hAnsiTheme="minorHAnsi" w:cstheme="minorBidi"/>
          <w:b/>
          <w:sz w:val="24"/>
          <w:szCs w:val="24"/>
        </w:rPr>
        <w:t xml:space="preserve">ICV </w:t>
      </w:r>
      <w:r w:rsidR="00C322F4">
        <w:rPr>
          <w:rFonts w:asciiTheme="minorHAnsi" w:eastAsiaTheme="minorHAnsi" w:hAnsiTheme="minorHAnsi" w:cstheme="minorBidi"/>
          <w:sz w:val="24"/>
          <w:szCs w:val="24"/>
        </w:rPr>
        <w:t>on the datasheet</w:t>
      </w:r>
      <w:r w:rsidR="004D7AE0" w:rsidRPr="004D7AE0">
        <w:rPr>
          <w:rFonts w:asciiTheme="minorHAnsi" w:eastAsiaTheme="minorHAnsi" w:hAnsiTheme="minorHAnsi" w:cstheme="minorBidi"/>
          <w:sz w:val="24"/>
          <w:szCs w:val="24"/>
        </w:rPr>
        <w:t xml:space="preserve">. </w:t>
      </w:r>
    </w:p>
    <w:p w14:paraId="7C995CF2" w14:textId="252CC622" w:rsidR="003609E0" w:rsidRPr="00AE5214" w:rsidRDefault="00AE5214" w:rsidP="00AE5214">
      <w:pPr>
        <w:numPr>
          <w:ilvl w:val="1"/>
          <w:numId w:val="4"/>
        </w:numPr>
        <w:overflowPunct/>
        <w:autoSpaceDE/>
        <w:autoSpaceDN/>
        <w:adjustRightInd/>
        <w:spacing w:after="200" w:line="276" w:lineRule="auto"/>
        <w:contextualSpacing/>
        <w:textAlignment w:val="auto"/>
        <w:rPr>
          <w:rFonts w:asciiTheme="minorHAnsi" w:eastAsiaTheme="minorHAnsi" w:hAnsiTheme="minorHAnsi" w:cstheme="minorBidi"/>
          <w:sz w:val="24"/>
          <w:szCs w:val="24"/>
        </w:rPr>
      </w:pPr>
      <w:r>
        <w:rPr>
          <w:rFonts w:asciiTheme="minorHAnsi" w:eastAsiaTheme="minorHAnsi" w:hAnsiTheme="minorHAnsi" w:cstheme="minorBidi"/>
          <w:sz w:val="24"/>
          <w:szCs w:val="24"/>
        </w:rPr>
        <w:t>Record the Date and T</w:t>
      </w:r>
      <w:r w:rsidR="004D7AE0" w:rsidRPr="004D7AE0">
        <w:rPr>
          <w:rFonts w:asciiTheme="minorHAnsi" w:eastAsiaTheme="minorHAnsi" w:hAnsiTheme="minorHAnsi" w:cstheme="minorBidi"/>
          <w:sz w:val="24"/>
          <w:szCs w:val="24"/>
        </w:rPr>
        <w:t xml:space="preserve">ime of </w:t>
      </w:r>
      <w:r>
        <w:rPr>
          <w:rFonts w:asciiTheme="minorHAnsi" w:eastAsiaTheme="minorHAnsi" w:hAnsiTheme="minorHAnsi" w:cstheme="minorBidi"/>
          <w:sz w:val="24"/>
          <w:szCs w:val="24"/>
        </w:rPr>
        <w:t xml:space="preserve">ICV </w:t>
      </w:r>
      <w:r w:rsidR="004D7AE0" w:rsidRPr="004D7AE0">
        <w:rPr>
          <w:rFonts w:asciiTheme="minorHAnsi" w:eastAsiaTheme="minorHAnsi" w:hAnsiTheme="minorHAnsi" w:cstheme="minorBidi"/>
          <w:sz w:val="24"/>
          <w:szCs w:val="24"/>
        </w:rPr>
        <w:t>as well.</w:t>
      </w:r>
    </w:p>
    <w:p w14:paraId="0DAC47B6" w14:textId="77777777" w:rsidR="008A355E" w:rsidRPr="00496F05" w:rsidRDefault="008A355E" w:rsidP="004D7AE0">
      <w:pPr>
        <w:ind w:left="360"/>
        <w:rPr>
          <w:rFonts w:asciiTheme="minorHAnsi" w:hAnsiTheme="minorHAnsi" w:cs="Arial"/>
          <w:sz w:val="24"/>
          <w:szCs w:val="24"/>
        </w:rPr>
      </w:pPr>
    </w:p>
    <w:p w14:paraId="228FBB5C" w14:textId="77777777" w:rsidR="003609E0" w:rsidRPr="00496F05" w:rsidRDefault="0088392B" w:rsidP="002D5398">
      <w:pPr>
        <w:rPr>
          <w:rFonts w:asciiTheme="minorHAnsi" w:hAnsiTheme="minorHAnsi" w:cs="Arial"/>
          <w:sz w:val="24"/>
          <w:szCs w:val="24"/>
        </w:rPr>
      </w:pPr>
      <w:r w:rsidRPr="00496F05">
        <w:rPr>
          <w:rFonts w:asciiTheme="minorHAnsi" w:hAnsiTheme="minorHAnsi" w:cs="Arial"/>
          <w:b/>
          <w:bCs/>
          <w:sz w:val="24"/>
          <w:szCs w:val="24"/>
        </w:rPr>
        <w:t>N</w:t>
      </w:r>
      <w:r w:rsidR="003609E0" w:rsidRPr="00496F05">
        <w:rPr>
          <w:rFonts w:asciiTheme="minorHAnsi" w:hAnsiTheme="minorHAnsi" w:cs="Arial"/>
          <w:b/>
          <w:bCs/>
          <w:sz w:val="24"/>
          <w:szCs w:val="24"/>
        </w:rPr>
        <w:t>.</w:t>
      </w:r>
      <w:r w:rsidR="003609E0" w:rsidRPr="00496F05">
        <w:rPr>
          <w:rFonts w:asciiTheme="minorHAnsi" w:hAnsiTheme="minorHAnsi" w:cs="Arial"/>
          <w:b/>
          <w:bCs/>
          <w:sz w:val="24"/>
          <w:szCs w:val="24"/>
        </w:rPr>
        <w:tab/>
        <w:t>Observe the Water Surface Conditions</w:t>
      </w:r>
      <w:r w:rsidR="003609E0" w:rsidRPr="00496F05">
        <w:rPr>
          <w:rFonts w:asciiTheme="minorHAnsi" w:hAnsiTheme="minorHAnsi" w:cs="Arial"/>
          <w:sz w:val="24"/>
          <w:szCs w:val="24"/>
        </w:rPr>
        <w:t xml:space="preserve"> and record on the data sheet.</w:t>
      </w:r>
    </w:p>
    <w:p w14:paraId="7F136D3E" w14:textId="77777777" w:rsidR="003609E0" w:rsidRPr="00496F05" w:rsidRDefault="003609E0">
      <w:pPr>
        <w:ind w:left="720" w:hanging="720"/>
        <w:rPr>
          <w:rFonts w:asciiTheme="minorHAnsi" w:hAnsiTheme="minorHAnsi" w:cs="Arial"/>
          <w:sz w:val="24"/>
          <w:szCs w:val="24"/>
        </w:rPr>
      </w:pPr>
    </w:p>
    <w:p w14:paraId="2752E5E7" w14:textId="77777777" w:rsidR="003609E0" w:rsidRPr="00496F05" w:rsidRDefault="0088392B" w:rsidP="002D5398">
      <w:pPr>
        <w:rPr>
          <w:rFonts w:asciiTheme="minorHAnsi" w:hAnsiTheme="minorHAnsi" w:cs="Arial"/>
          <w:sz w:val="24"/>
          <w:szCs w:val="24"/>
        </w:rPr>
      </w:pPr>
      <w:r w:rsidRPr="00496F05">
        <w:rPr>
          <w:rFonts w:asciiTheme="minorHAnsi" w:hAnsiTheme="minorHAnsi" w:cs="Arial"/>
          <w:b/>
          <w:bCs/>
          <w:sz w:val="24"/>
          <w:szCs w:val="24"/>
        </w:rPr>
        <w:t>O.</w:t>
      </w:r>
      <w:r w:rsidRPr="00496F05">
        <w:rPr>
          <w:rFonts w:asciiTheme="minorHAnsi" w:hAnsiTheme="minorHAnsi" w:cs="Arial"/>
          <w:b/>
          <w:bCs/>
          <w:sz w:val="24"/>
          <w:szCs w:val="24"/>
        </w:rPr>
        <w:tab/>
      </w:r>
      <w:r w:rsidR="003609E0" w:rsidRPr="00496F05">
        <w:rPr>
          <w:rFonts w:asciiTheme="minorHAnsi" w:hAnsiTheme="minorHAnsi" w:cs="Arial"/>
          <w:b/>
          <w:bCs/>
          <w:sz w:val="24"/>
          <w:szCs w:val="24"/>
        </w:rPr>
        <w:t>Observe the Tide Stage at Your Site:</w:t>
      </w:r>
    </w:p>
    <w:p w14:paraId="19187554" w14:textId="3E12CAC7" w:rsidR="003609E0" w:rsidRPr="00496F05" w:rsidRDefault="003609E0" w:rsidP="00C322F4">
      <w:pPr>
        <w:ind w:left="1260" w:hanging="540"/>
        <w:rPr>
          <w:rFonts w:asciiTheme="minorHAnsi" w:hAnsiTheme="minorHAnsi" w:cs="Arial"/>
          <w:sz w:val="24"/>
          <w:szCs w:val="24"/>
        </w:rPr>
      </w:pPr>
      <w:r w:rsidRPr="00496F05">
        <w:rPr>
          <w:rFonts w:asciiTheme="minorHAnsi" w:hAnsiTheme="minorHAnsi" w:cs="Arial"/>
          <w:sz w:val="24"/>
          <w:szCs w:val="24"/>
        </w:rPr>
        <w:t>1.</w:t>
      </w:r>
      <w:r w:rsidR="00745BC1" w:rsidRPr="00496F05">
        <w:rPr>
          <w:rFonts w:asciiTheme="minorHAnsi" w:hAnsiTheme="minorHAnsi" w:cs="Arial"/>
          <w:sz w:val="24"/>
          <w:szCs w:val="24"/>
        </w:rPr>
        <w:tab/>
      </w:r>
      <w:r w:rsidRPr="00496F05">
        <w:rPr>
          <w:rFonts w:asciiTheme="minorHAnsi" w:hAnsiTheme="minorHAnsi" w:cs="Arial"/>
          <w:sz w:val="24"/>
          <w:szCs w:val="24"/>
        </w:rPr>
        <w:t>It is important to record the tide stage observed at your site, because it may be different than reported in your local newspaper. N</w:t>
      </w:r>
      <w:r w:rsidR="00C322F4">
        <w:rPr>
          <w:rFonts w:asciiTheme="minorHAnsi" w:hAnsiTheme="minorHAnsi" w:cs="Arial"/>
          <w:sz w:val="24"/>
          <w:szCs w:val="24"/>
        </w:rPr>
        <w:t>ote if the water level has come</w:t>
      </w:r>
      <w:r w:rsidR="00745BC1" w:rsidRPr="00496F05">
        <w:rPr>
          <w:rFonts w:asciiTheme="minorHAnsi" w:hAnsiTheme="minorHAnsi" w:cs="Arial"/>
          <w:sz w:val="24"/>
          <w:szCs w:val="24"/>
        </w:rPr>
        <w:t xml:space="preserve"> </w:t>
      </w:r>
      <w:r w:rsidRPr="00496F05">
        <w:rPr>
          <w:rFonts w:asciiTheme="minorHAnsi" w:hAnsiTheme="minorHAnsi" w:cs="Arial"/>
          <w:sz w:val="24"/>
          <w:szCs w:val="24"/>
        </w:rPr>
        <w:t>up or down since you observed it as you were walking to the site.  Are more or</w:t>
      </w:r>
      <w:r w:rsidR="00C322F4">
        <w:rPr>
          <w:rFonts w:asciiTheme="minorHAnsi" w:hAnsiTheme="minorHAnsi" w:cs="Arial"/>
          <w:sz w:val="24"/>
          <w:szCs w:val="24"/>
        </w:rPr>
        <w:t xml:space="preserve"> </w:t>
      </w:r>
      <w:r w:rsidRPr="00496F05">
        <w:rPr>
          <w:rFonts w:asciiTheme="minorHAnsi" w:hAnsiTheme="minorHAnsi" w:cs="Arial"/>
          <w:sz w:val="24"/>
          <w:szCs w:val="24"/>
        </w:rPr>
        <w:t>less barnacles exposed or is the wet area of the pilings greater or smaller?</w:t>
      </w:r>
    </w:p>
    <w:p w14:paraId="23FC5F31" w14:textId="2EDB9AEA" w:rsidR="00C322F4" w:rsidRDefault="003609E0" w:rsidP="00C322F4">
      <w:pPr>
        <w:ind w:left="1260" w:hanging="540"/>
        <w:rPr>
          <w:rFonts w:asciiTheme="minorHAnsi" w:hAnsiTheme="minorHAnsi" w:cs="Arial"/>
          <w:sz w:val="24"/>
          <w:szCs w:val="24"/>
        </w:rPr>
      </w:pPr>
      <w:r w:rsidRPr="00496F05">
        <w:rPr>
          <w:rFonts w:asciiTheme="minorHAnsi" w:hAnsiTheme="minorHAnsi" w:cs="Arial"/>
          <w:sz w:val="24"/>
          <w:szCs w:val="24"/>
        </w:rPr>
        <w:t>2.</w:t>
      </w:r>
      <w:r w:rsidR="00745BC1" w:rsidRPr="00496F05">
        <w:rPr>
          <w:rFonts w:asciiTheme="minorHAnsi" w:hAnsiTheme="minorHAnsi" w:cs="Arial"/>
          <w:sz w:val="24"/>
          <w:szCs w:val="24"/>
        </w:rPr>
        <w:tab/>
      </w:r>
      <w:r w:rsidRPr="00496F05">
        <w:rPr>
          <w:rFonts w:asciiTheme="minorHAnsi" w:hAnsiTheme="minorHAnsi" w:cs="Arial"/>
          <w:sz w:val="24"/>
          <w:szCs w:val="24"/>
        </w:rPr>
        <w:t xml:space="preserve">If there is a noticeable change in the tide level, record it appropriately as incoming or outgoing. </w:t>
      </w:r>
    </w:p>
    <w:p w14:paraId="5880532B" w14:textId="3A2F20F5" w:rsidR="003609E0" w:rsidRPr="00496F05" w:rsidRDefault="00C322F4" w:rsidP="0028227A">
      <w:pPr>
        <w:ind w:left="1267" w:hanging="547"/>
        <w:rPr>
          <w:rFonts w:asciiTheme="minorHAnsi" w:hAnsiTheme="minorHAnsi" w:cs="Arial"/>
          <w:sz w:val="24"/>
          <w:szCs w:val="24"/>
        </w:rPr>
      </w:pPr>
      <w:r>
        <w:rPr>
          <w:rFonts w:asciiTheme="minorHAnsi" w:hAnsiTheme="minorHAnsi" w:cs="Arial"/>
          <w:sz w:val="24"/>
          <w:szCs w:val="24"/>
        </w:rPr>
        <w:t>3.</w:t>
      </w:r>
      <w:r w:rsidR="0028227A">
        <w:rPr>
          <w:rFonts w:asciiTheme="minorHAnsi" w:hAnsiTheme="minorHAnsi" w:cs="Arial"/>
          <w:sz w:val="24"/>
          <w:szCs w:val="24"/>
        </w:rPr>
        <w:tab/>
      </w:r>
      <w:r w:rsidR="003609E0" w:rsidRPr="00C322F4">
        <w:rPr>
          <w:rFonts w:asciiTheme="minorHAnsi" w:hAnsiTheme="minorHAnsi" w:cs="Arial"/>
          <w:sz w:val="24"/>
          <w:szCs w:val="24"/>
        </w:rPr>
        <w:t xml:space="preserve">If there is not a noticeable change in the tide level, wait until later in the sampling </w:t>
      </w:r>
      <w:r w:rsidR="0028227A">
        <w:rPr>
          <w:rFonts w:asciiTheme="minorHAnsi" w:hAnsiTheme="minorHAnsi" w:cs="Arial"/>
          <w:sz w:val="24"/>
          <w:szCs w:val="24"/>
        </w:rPr>
        <w:t xml:space="preserve">session and </w:t>
      </w:r>
      <w:r w:rsidR="003609E0" w:rsidRPr="00496F05">
        <w:rPr>
          <w:rFonts w:asciiTheme="minorHAnsi" w:hAnsiTheme="minorHAnsi" w:cs="Arial"/>
          <w:sz w:val="24"/>
          <w:szCs w:val="24"/>
        </w:rPr>
        <w:t>observe it again.</w:t>
      </w:r>
      <w:r w:rsidR="00B92D20">
        <w:rPr>
          <w:rFonts w:asciiTheme="minorHAnsi" w:hAnsiTheme="minorHAnsi" w:cs="Arial"/>
          <w:sz w:val="24"/>
          <w:szCs w:val="24"/>
        </w:rPr>
        <w:t xml:space="preserve"> If there is still no noticeable change in the tide level upon departing the site, it may just be a period of slack tide.</w:t>
      </w:r>
    </w:p>
    <w:p w14:paraId="6DC10609" w14:textId="77777777" w:rsidR="003609E0" w:rsidRPr="00496F05" w:rsidRDefault="003609E0" w:rsidP="006A7B96">
      <w:pPr>
        <w:rPr>
          <w:rFonts w:asciiTheme="minorHAnsi" w:hAnsiTheme="minorHAnsi" w:cs="Arial"/>
          <w:sz w:val="24"/>
          <w:szCs w:val="24"/>
        </w:rPr>
      </w:pPr>
    </w:p>
    <w:p w14:paraId="44BA0711" w14:textId="3D344F84" w:rsidR="00B84488" w:rsidRPr="00B84488" w:rsidRDefault="009E10F7" w:rsidP="00B84488">
      <w:pPr>
        <w:pStyle w:val="NoSpacing"/>
        <w:ind w:left="720" w:hanging="720"/>
        <w:rPr>
          <w:rFonts w:asciiTheme="minorHAnsi" w:eastAsiaTheme="minorHAnsi" w:hAnsiTheme="minorHAnsi"/>
          <w:sz w:val="24"/>
          <w:szCs w:val="24"/>
        </w:rPr>
      </w:pPr>
      <w:r w:rsidRPr="00B84488">
        <w:rPr>
          <w:rFonts w:asciiTheme="minorHAnsi" w:hAnsiTheme="minorHAnsi" w:cs="Arial"/>
          <w:b/>
          <w:bCs/>
          <w:sz w:val="24"/>
          <w:szCs w:val="24"/>
        </w:rPr>
        <w:t>P</w:t>
      </w:r>
      <w:r w:rsidR="003609E0" w:rsidRPr="00B84488">
        <w:rPr>
          <w:rFonts w:asciiTheme="minorHAnsi" w:hAnsiTheme="minorHAnsi" w:cs="Arial"/>
          <w:b/>
          <w:bCs/>
          <w:sz w:val="24"/>
          <w:szCs w:val="24"/>
        </w:rPr>
        <w:t>.</w:t>
      </w:r>
      <w:r w:rsidR="003609E0" w:rsidRPr="00B84488">
        <w:rPr>
          <w:rFonts w:asciiTheme="minorHAnsi" w:hAnsiTheme="minorHAnsi" w:cs="Arial"/>
          <w:b/>
          <w:bCs/>
          <w:sz w:val="24"/>
          <w:szCs w:val="24"/>
        </w:rPr>
        <w:tab/>
        <w:t>Measure the Water Temperature</w:t>
      </w:r>
      <w:r w:rsidR="00C322F4" w:rsidRPr="00B84488">
        <w:rPr>
          <w:rFonts w:asciiTheme="minorHAnsi" w:hAnsiTheme="minorHAnsi" w:cs="Arial"/>
          <w:b/>
          <w:bCs/>
          <w:sz w:val="24"/>
          <w:szCs w:val="24"/>
        </w:rPr>
        <w:t>, Dissolved Oxygen, pH and Salinity</w:t>
      </w:r>
      <w:r w:rsidR="003609E0" w:rsidRPr="00B84488">
        <w:rPr>
          <w:rFonts w:asciiTheme="minorHAnsi" w:hAnsiTheme="minorHAnsi" w:cs="Arial"/>
          <w:b/>
          <w:bCs/>
          <w:sz w:val="24"/>
          <w:szCs w:val="24"/>
        </w:rPr>
        <w:t xml:space="preserve">.  </w:t>
      </w:r>
      <w:r w:rsidR="00B84488" w:rsidRPr="00B84488">
        <w:rPr>
          <w:rFonts w:asciiTheme="minorHAnsi" w:eastAsiaTheme="minorHAnsi" w:hAnsiTheme="minorHAnsi"/>
          <w:sz w:val="24"/>
          <w:szCs w:val="24"/>
        </w:rPr>
        <w:t>After successfully calibrating for DO, pH and Sp. Conductance, collect</w:t>
      </w:r>
      <w:r w:rsidR="008039F9">
        <w:rPr>
          <w:rFonts w:asciiTheme="minorHAnsi" w:eastAsiaTheme="minorHAnsi" w:hAnsiTheme="minorHAnsi"/>
          <w:sz w:val="24"/>
          <w:szCs w:val="24"/>
        </w:rPr>
        <w:t xml:space="preserve"> water quality</w:t>
      </w:r>
      <w:r w:rsidR="00B84488" w:rsidRPr="00B84488">
        <w:rPr>
          <w:rFonts w:asciiTheme="minorHAnsi" w:eastAsiaTheme="minorHAnsi" w:hAnsiTheme="minorHAnsi"/>
          <w:sz w:val="24"/>
          <w:szCs w:val="24"/>
        </w:rPr>
        <w:t xml:space="preserve"> </w:t>
      </w:r>
      <w:r w:rsidR="008039F9">
        <w:rPr>
          <w:rFonts w:asciiTheme="minorHAnsi" w:eastAsiaTheme="minorHAnsi" w:hAnsiTheme="minorHAnsi"/>
          <w:sz w:val="24"/>
          <w:szCs w:val="24"/>
        </w:rPr>
        <w:t>readings</w:t>
      </w:r>
      <w:r w:rsidR="00B84488" w:rsidRPr="00B84488">
        <w:rPr>
          <w:rFonts w:asciiTheme="minorHAnsi" w:eastAsiaTheme="minorHAnsi" w:hAnsiTheme="minorHAnsi"/>
          <w:sz w:val="24"/>
          <w:szCs w:val="24"/>
        </w:rPr>
        <w:t xml:space="preserve"> directly from the estuary. </w:t>
      </w:r>
    </w:p>
    <w:p w14:paraId="2FADE51A" w14:textId="6286D1EB" w:rsidR="00B84488" w:rsidRDefault="00B84488" w:rsidP="004B0E30">
      <w:pPr>
        <w:pStyle w:val="NoSpacing"/>
        <w:numPr>
          <w:ilvl w:val="0"/>
          <w:numId w:val="12"/>
        </w:numPr>
        <w:rPr>
          <w:rFonts w:asciiTheme="minorHAnsi" w:eastAsiaTheme="minorHAnsi" w:hAnsiTheme="minorHAnsi"/>
          <w:sz w:val="24"/>
          <w:szCs w:val="24"/>
        </w:rPr>
      </w:pPr>
      <w:r>
        <w:rPr>
          <w:rFonts w:asciiTheme="minorHAnsi" w:eastAsiaTheme="minorHAnsi" w:hAnsiTheme="minorHAnsi"/>
          <w:sz w:val="24"/>
          <w:szCs w:val="24"/>
        </w:rPr>
        <w:t>Carefully screw</w:t>
      </w:r>
      <w:r w:rsidRPr="00B84488">
        <w:rPr>
          <w:rFonts w:asciiTheme="minorHAnsi" w:eastAsiaTheme="minorHAnsi" w:hAnsiTheme="minorHAnsi"/>
          <w:sz w:val="24"/>
          <w:szCs w:val="24"/>
        </w:rPr>
        <w:t xml:space="preserve"> the probe guard (black with holes)</w:t>
      </w:r>
      <w:r>
        <w:rPr>
          <w:rFonts w:asciiTheme="minorHAnsi" w:eastAsiaTheme="minorHAnsi" w:hAnsiTheme="minorHAnsi"/>
          <w:sz w:val="24"/>
          <w:szCs w:val="24"/>
        </w:rPr>
        <w:t xml:space="preserve"> onto the sensors</w:t>
      </w:r>
      <w:r w:rsidRPr="00B84488">
        <w:rPr>
          <w:rFonts w:asciiTheme="minorHAnsi" w:eastAsiaTheme="minorHAnsi" w:hAnsiTheme="minorHAnsi"/>
          <w:sz w:val="24"/>
          <w:szCs w:val="24"/>
        </w:rPr>
        <w:t>.</w:t>
      </w:r>
    </w:p>
    <w:p w14:paraId="187A340B" w14:textId="6B2E42F8" w:rsidR="00B84488" w:rsidRDefault="00B84488" w:rsidP="004B0E30">
      <w:pPr>
        <w:pStyle w:val="NoSpacing"/>
        <w:numPr>
          <w:ilvl w:val="0"/>
          <w:numId w:val="12"/>
        </w:numPr>
        <w:rPr>
          <w:rFonts w:asciiTheme="minorHAnsi" w:eastAsiaTheme="minorHAnsi" w:hAnsiTheme="minorHAnsi"/>
          <w:sz w:val="24"/>
          <w:szCs w:val="24"/>
        </w:rPr>
      </w:pPr>
      <w:r w:rsidRPr="00B84488">
        <w:rPr>
          <w:rFonts w:asciiTheme="minorHAnsi" w:eastAsiaTheme="minorHAnsi" w:hAnsiTheme="minorHAnsi"/>
          <w:sz w:val="24"/>
          <w:szCs w:val="24"/>
        </w:rPr>
        <w:t>Submerge the probes at 0.5m depth</w:t>
      </w:r>
      <w:r w:rsidR="008039F9">
        <w:rPr>
          <w:rFonts w:asciiTheme="minorHAnsi" w:eastAsiaTheme="minorHAnsi" w:hAnsiTheme="minorHAnsi"/>
          <w:sz w:val="24"/>
          <w:szCs w:val="24"/>
        </w:rPr>
        <w:t xml:space="preserve"> (marked off with zip tie).</w:t>
      </w:r>
    </w:p>
    <w:p w14:paraId="1151D6A5" w14:textId="77777777" w:rsidR="00B84488" w:rsidRPr="00B84488" w:rsidRDefault="00B84488" w:rsidP="004B0E30">
      <w:pPr>
        <w:pStyle w:val="NoSpacing"/>
        <w:numPr>
          <w:ilvl w:val="0"/>
          <w:numId w:val="12"/>
        </w:numPr>
        <w:rPr>
          <w:rFonts w:asciiTheme="minorHAnsi" w:eastAsiaTheme="minorHAnsi" w:hAnsiTheme="minorHAnsi"/>
          <w:sz w:val="24"/>
          <w:szCs w:val="24"/>
        </w:rPr>
      </w:pPr>
      <w:r w:rsidRPr="00B84488">
        <w:rPr>
          <w:rFonts w:asciiTheme="minorHAnsi" w:eastAsiaTheme="minorHAnsi" w:hAnsiTheme="minorHAnsi" w:cstheme="minorBidi"/>
          <w:sz w:val="24"/>
          <w:szCs w:val="24"/>
        </w:rPr>
        <w:t>Values will be displayed on the main display screen. Confirm that the main menu display has all the parameters that you will need: temperature in C°, DO%, DO mg/L, pH, salinity, Sp Cond mS/cm (specific conductance).</w:t>
      </w:r>
    </w:p>
    <w:p w14:paraId="72C44070" w14:textId="0BA44233" w:rsidR="00B84488" w:rsidRPr="00B84488" w:rsidRDefault="00B84488" w:rsidP="004B0E30">
      <w:pPr>
        <w:pStyle w:val="NoSpacing"/>
        <w:numPr>
          <w:ilvl w:val="0"/>
          <w:numId w:val="12"/>
        </w:numPr>
        <w:rPr>
          <w:rFonts w:asciiTheme="minorHAnsi" w:eastAsiaTheme="minorHAnsi" w:hAnsiTheme="minorHAnsi"/>
          <w:sz w:val="24"/>
          <w:szCs w:val="24"/>
        </w:rPr>
      </w:pPr>
      <w:r w:rsidRPr="00B84488">
        <w:rPr>
          <w:rFonts w:asciiTheme="minorHAnsi" w:eastAsiaTheme="minorHAnsi" w:hAnsiTheme="minorHAnsi" w:cstheme="minorBidi"/>
          <w:sz w:val="24"/>
          <w:szCs w:val="24"/>
        </w:rPr>
        <w:t xml:space="preserve">Allow readings to stabilize (especially temperature and DO) and </w:t>
      </w:r>
      <w:r w:rsidRPr="00B84488">
        <w:rPr>
          <w:rFonts w:asciiTheme="minorHAnsi" w:eastAsiaTheme="minorHAnsi" w:hAnsiTheme="minorHAnsi" w:cstheme="minorBidi"/>
          <w:b/>
          <w:sz w:val="24"/>
          <w:szCs w:val="24"/>
        </w:rPr>
        <w:t xml:space="preserve">record the water temperature, </w:t>
      </w:r>
    </w:p>
    <w:p w14:paraId="33306916" w14:textId="365FFEFF" w:rsidR="00B84488" w:rsidRDefault="00B84488" w:rsidP="00B84488">
      <w:pPr>
        <w:pStyle w:val="ListParagraph"/>
        <w:overflowPunct/>
        <w:autoSpaceDE/>
        <w:autoSpaceDN/>
        <w:adjustRightInd/>
        <w:spacing w:after="200" w:line="276" w:lineRule="auto"/>
        <w:ind w:left="1440"/>
        <w:textAlignment w:val="auto"/>
        <w:rPr>
          <w:rFonts w:asciiTheme="minorHAnsi" w:eastAsiaTheme="minorHAnsi" w:hAnsiTheme="minorHAnsi" w:cstheme="minorBidi"/>
          <w:sz w:val="24"/>
          <w:szCs w:val="24"/>
        </w:rPr>
      </w:pPr>
      <w:r w:rsidRPr="00B84488">
        <w:rPr>
          <w:rFonts w:asciiTheme="minorHAnsi" w:eastAsiaTheme="minorHAnsi" w:hAnsiTheme="minorHAnsi" w:cstheme="minorBidi"/>
          <w:b/>
          <w:sz w:val="24"/>
          <w:szCs w:val="24"/>
        </w:rPr>
        <w:t>DO mg/L, DO % sat, pH</w:t>
      </w:r>
      <w:r w:rsidR="00AE5214">
        <w:rPr>
          <w:rFonts w:asciiTheme="minorHAnsi" w:eastAsiaTheme="minorHAnsi" w:hAnsiTheme="minorHAnsi" w:cstheme="minorBidi"/>
          <w:b/>
          <w:sz w:val="24"/>
          <w:szCs w:val="24"/>
        </w:rPr>
        <w:t>,</w:t>
      </w:r>
      <w:r w:rsidRPr="00B84488">
        <w:rPr>
          <w:rFonts w:asciiTheme="minorHAnsi" w:eastAsiaTheme="minorHAnsi" w:hAnsiTheme="minorHAnsi" w:cstheme="minorBidi"/>
          <w:b/>
          <w:sz w:val="24"/>
          <w:szCs w:val="24"/>
        </w:rPr>
        <w:t xml:space="preserve"> </w:t>
      </w:r>
      <w:r w:rsidR="00AE5214">
        <w:rPr>
          <w:rFonts w:asciiTheme="minorHAnsi" w:eastAsiaTheme="minorHAnsi" w:hAnsiTheme="minorHAnsi" w:cstheme="minorBidi"/>
          <w:b/>
          <w:sz w:val="24"/>
          <w:szCs w:val="24"/>
        </w:rPr>
        <w:t>S</w:t>
      </w:r>
      <w:r w:rsidRPr="00B84488">
        <w:rPr>
          <w:rFonts w:asciiTheme="minorHAnsi" w:eastAsiaTheme="minorHAnsi" w:hAnsiTheme="minorHAnsi" w:cstheme="minorBidi"/>
          <w:b/>
          <w:sz w:val="24"/>
          <w:szCs w:val="24"/>
        </w:rPr>
        <w:t>alinity</w:t>
      </w:r>
      <w:r w:rsidR="008039F9">
        <w:rPr>
          <w:rFonts w:asciiTheme="minorHAnsi" w:eastAsiaTheme="minorHAnsi" w:hAnsiTheme="minorHAnsi" w:cstheme="minorBidi"/>
          <w:b/>
          <w:sz w:val="24"/>
          <w:szCs w:val="24"/>
        </w:rPr>
        <w:t xml:space="preserve"> ppt</w:t>
      </w:r>
      <w:r w:rsidRPr="00B84488">
        <w:rPr>
          <w:rFonts w:asciiTheme="minorHAnsi" w:eastAsiaTheme="minorHAnsi" w:hAnsiTheme="minorHAnsi" w:cstheme="minorBidi"/>
          <w:b/>
          <w:sz w:val="24"/>
          <w:szCs w:val="24"/>
        </w:rPr>
        <w:t xml:space="preserve"> </w:t>
      </w:r>
      <w:r w:rsidR="00AE5214" w:rsidRPr="00AE5214">
        <w:rPr>
          <w:rFonts w:asciiTheme="minorHAnsi" w:eastAsiaTheme="minorHAnsi" w:hAnsiTheme="minorHAnsi" w:cstheme="minorBidi"/>
          <w:b/>
          <w:i/>
          <w:sz w:val="24"/>
          <w:szCs w:val="24"/>
        </w:rPr>
        <w:t>and</w:t>
      </w:r>
      <w:r w:rsidRPr="00B84488">
        <w:rPr>
          <w:rFonts w:asciiTheme="minorHAnsi" w:eastAsiaTheme="minorHAnsi" w:hAnsiTheme="minorHAnsi" w:cstheme="minorBidi"/>
          <w:i/>
          <w:sz w:val="24"/>
          <w:szCs w:val="24"/>
        </w:rPr>
        <w:t xml:space="preserve"> </w:t>
      </w:r>
      <w:r w:rsidR="00AE5214" w:rsidRPr="00AE5214">
        <w:rPr>
          <w:rFonts w:asciiTheme="minorHAnsi" w:eastAsiaTheme="minorHAnsi" w:hAnsiTheme="minorHAnsi" w:cstheme="minorBidi"/>
          <w:b/>
          <w:sz w:val="24"/>
          <w:szCs w:val="24"/>
        </w:rPr>
        <w:t>Sp.</w:t>
      </w:r>
      <w:r w:rsidR="00AE5214">
        <w:rPr>
          <w:rFonts w:asciiTheme="minorHAnsi" w:eastAsiaTheme="minorHAnsi" w:hAnsiTheme="minorHAnsi" w:cstheme="minorBidi"/>
          <w:b/>
          <w:sz w:val="24"/>
          <w:szCs w:val="24"/>
        </w:rPr>
        <w:t xml:space="preserve">Conductance </w:t>
      </w:r>
      <w:r w:rsidRPr="00B84488">
        <w:rPr>
          <w:rFonts w:asciiTheme="minorHAnsi" w:eastAsiaTheme="minorHAnsi" w:hAnsiTheme="minorHAnsi" w:cstheme="minorBidi"/>
          <w:sz w:val="24"/>
          <w:szCs w:val="24"/>
        </w:rPr>
        <w:t xml:space="preserve">readings under the far right column of the datasheet. </w:t>
      </w:r>
      <w:r w:rsidR="0052549C">
        <w:rPr>
          <w:rFonts w:asciiTheme="minorHAnsi" w:eastAsiaTheme="minorHAnsi" w:hAnsiTheme="minorHAnsi" w:cstheme="minorBidi"/>
          <w:sz w:val="24"/>
          <w:szCs w:val="24"/>
        </w:rPr>
        <w:t>Note- if in swift moving waters, DO may fluctuate slightly.</w:t>
      </w:r>
    </w:p>
    <w:p w14:paraId="3584A15D" w14:textId="7B4E84B1" w:rsidR="003609E0" w:rsidRPr="00B84488" w:rsidRDefault="00B84488" w:rsidP="004B0E30">
      <w:pPr>
        <w:pStyle w:val="ListParagraph"/>
        <w:numPr>
          <w:ilvl w:val="0"/>
          <w:numId w:val="12"/>
        </w:numPr>
        <w:overflowPunct/>
        <w:autoSpaceDE/>
        <w:autoSpaceDN/>
        <w:adjustRightInd/>
        <w:spacing w:after="200" w:line="276" w:lineRule="auto"/>
        <w:textAlignment w:val="auto"/>
        <w:rPr>
          <w:rFonts w:asciiTheme="minorHAnsi" w:eastAsiaTheme="minorHAnsi" w:hAnsiTheme="minorHAnsi" w:cstheme="minorBidi"/>
          <w:sz w:val="24"/>
          <w:szCs w:val="24"/>
        </w:rPr>
      </w:pPr>
      <w:r w:rsidRPr="00B84488">
        <w:rPr>
          <w:rFonts w:asciiTheme="minorHAnsi" w:eastAsiaTheme="minorHAnsi" w:hAnsiTheme="minorHAnsi" w:cstheme="minorBidi"/>
          <w:sz w:val="24"/>
          <w:szCs w:val="24"/>
        </w:rPr>
        <w:t xml:space="preserve">After collecting measurements, </w:t>
      </w:r>
      <w:r>
        <w:rPr>
          <w:rFonts w:asciiTheme="minorHAnsi" w:eastAsiaTheme="minorHAnsi" w:hAnsiTheme="minorHAnsi" w:cstheme="minorBidi"/>
          <w:sz w:val="24"/>
          <w:szCs w:val="24"/>
        </w:rPr>
        <w:t xml:space="preserve">take off the black probe guard, </w:t>
      </w:r>
      <w:r w:rsidRPr="00AE5214">
        <w:rPr>
          <w:rFonts w:asciiTheme="minorHAnsi" w:eastAsiaTheme="minorHAnsi" w:hAnsiTheme="minorHAnsi" w:cstheme="minorBidi"/>
          <w:b/>
          <w:sz w:val="24"/>
          <w:szCs w:val="24"/>
        </w:rPr>
        <w:t>rinse all probes</w:t>
      </w:r>
      <w:r w:rsidR="00B92D20">
        <w:rPr>
          <w:rFonts w:asciiTheme="minorHAnsi" w:eastAsiaTheme="minorHAnsi" w:hAnsiTheme="minorHAnsi" w:cstheme="minorBidi"/>
          <w:b/>
          <w:sz w:val="24"/>
          <w:szCs w:val="24"/>
        </w:rPr>
        <w:t xml:space="preserve">, </w:t>
      </w:r>
      <w:r w:rsidR="00B92D20">
        <w:rPr>
          <w:rFonts w:asciiTheme="minorHAnsi" w:eastAsiaTheme="minorHAnsi" w:hAnsiTheme="minorHAnsi" w:cstheme="minorBidi"/>
          <w:sz w:val="24"/>
          <w:szCs w:val="24"/>
        </w:rPr>
        <w:t>probe guard</w:t>
      </w:r>
      <w:r>
        <w:rPr>
          <w:rFonts w:asciiTheme="minorHAnsi" w:eastAsiaTheme="minorHAnsi" w:hAnsiTheme="minorHAnsi" w:cstheme="minorBidi"/>
          <w:sz w:val="24"/>
          <w:szCs w:val="24"/>
        </w:rPr>
        <w:t xml:space="preserve"> and</w:t>
      </w:r>
      <w:r w:rsidRPr="00B84488">
        <w:rPr>
          <w:rFonts w:asciiTheme="minorHAnsi" w:eastAsiaTheme="minorHAnsi" w:hAnsiTheme="minorHAnsi" w:cstheme="minorBidi"/>
          <w:sz w:val="24"/>
          <w:szCs w:val="24"/>
        </w:rPr>
        <w:t xml:space="preserve"> cable (not the meter) with tap water.</w:t>
      </w:r>
    </w:p>
    <w:p w14:paraId="3C2F450D" w14:textId="745704DB" w:rsidR="003609E0" w:rsidRPr="00496F05" w:rsidRDefault="009E10F7">
      <w:pPr>
        <w:ind w:left="720" w:hanging="720"/>
        <w:rPr>
          <w:rFonts w:asciiTheme="minorHAnsi" w:hAnsiTheme="minorHAnsi" w:cs="Arial"/>
          <w:b/>
          <w:bCs/>
          <w:sz w:val="24"/>
          <w:szCs w:val="24"/>
        </w:rPr>
      </w:pPr>
      <w:r w:rsidRPr="00496F05">
        <w:rPr>
          <w:rFonts w:asciiTheme="minorHAnsi" w:hAnsiTheme="minorHAnsi" w:cs="Arial"/>
          <w:b/>
          <w:bCs/>
          <w:sz w:val="24"/>
          <w:szCs w:val="24"/>
        </w:rPr>
        <w:t>Q</w:t>
      </w:r>
      <w:r w:rsidR="003609E0" w:rsidRPr="00496F05">
        <w:rPr>
          <w:rFonts w:asciiTheme="minorHAnsi" w:hAnsiTheme="minorHAnsi" w:cs="Arial"/>
          <w:b/>
          <w:bCs/>
          <w:sz w:val="24"/>
          <w:szCs w:val="24"/>
        </w:rPr>
        <w:t>.</w:t>
      </w:r>
      <w:r w:rsidR="003609E0" w:rsidRPr="00496F05">
        <w:rPr>
          <w:rFonts w:asciiTheme="minorHAnsi" w:hAnsiTheme="minorHAnsi" w:cs="Arial"/>
          <w:b/>
          <w:bCs/>
          <w:sz w:val="24"/>
          <w:szCs w:val="24"/>
        </w:rPr>
        <w:tab/>
      </w:r>
      <w:r w:rsidR="00B84488" w:rsidRPr="00B84488">
        <w:rPr>
          <w:rFonts w:asciiTheme="minorHAnsi" w:hAnsiTheme="minorHAnsi" w:cs="Arial"/>
          <w:b/>
          <w:bCs/>
          <w:sz w:val="24"/>
          <w:szCs w:val="24"/>
          <w:u w:val="single"/>
        </w:rPr>
        <w:t>Verifications</w:t>
      </w:r>
      <w:r w:rsidR="00B84488">
        <w:rPr>
          <w:rFonts w:asciiTheme="minorHAnsi" w:hAnsiTheme="minorHAnsi" w:cs="Arial"/>
          <w:b/>
          <w:bCs/>
          <w:sz w:val="24"/>
          <w:szCs w:val="24"/>
        </w:rPr>
        <w:t xml:space="preserve">- </w:t>
      </w:r>
      <w:r w:rsidR="00B84488" w:rsidRPr="00B84488">
        <w:rPr>
          <w:rFonts w:asciiTheme="minorHAnsi" w:hAnsiTheme="minorHAnsi" w:cs="Arial"/>
          <w:bCs/>
          <w:i/>
          <w:sz w:val="24"/>
          <w:szCs w:val="24"/>
        </w:rPr>
        <w:t>conducted onsite after estuary measurements</w:t>
      </w:r>
    </w:p>
    <w:p w14:paraId="41AF2FF4" w14:textId="3F204413" w:rsidR="006C4DF0" w:rsidRPr="006C4DF0" w:rsidRDefault="00B84488" w:rsidP="006C4DF0">
      <w:pPr>
        <w:numPr>
          <w:ilvl w:val="1"/>
          <w:numId w:val="6"/>
        </w:numPr>
        <w:rPr>
          <w:rFonts w:asciiTheme="minorHAnsi" w:hAnsiTheme="minorHAnsi" w:cs="Arial"/>
          <w:sz w:val="24"/>
          <w:szCs w:val="24"/>
        </w:rPr>
      </w:pPr>
      <w:r w:rsidRPr="00B84488">
        <w:rPr>
          <w:rFonts w:asciiTheme="minorHAnsi" w:hAnsiTheme="minorHAnsi" w:cs="Arial"/>
          <w:b/>
          <w:sz w:val="24"/>
          <w:szCs w:val="24"/>
        </w:rPr>
        <w:lastRenderedPageBreak/>
        <w:t>Verify DO first</w:t>
      </w:r>
      <w:r w:rsidRPr="00B84488">
        <w:rPr>
          <w:rFonts w:asciiTheme="minorHAnsi" w:hAnsiTheme="minorHAnsi" w:cs="Arial"/>
          <w:sz w:val="24"/>
          <w:szCs w:val="24"/>
        </w:rPr>
        <w:t xml:space="preserve">- </w:t>
      </w:r>
      <w:r w:rsidR="006C4DF0" w:rsidRPr="006C4DF0">
        <w:rPr>
          <w:rFonts w:asciiTheme="minorHAnsi" w:eastAsiaTheme="minorHAnsi" w:hAnsiTheme="minorHAnsi" w:cstheme="minorBidi"/>
          <w:sz w:val="24"/>
          <w:szCs w:val="24"/>
        </w:rPr>
        <w:t xml:space="preserve">Place the probes back into the storage container and confirm there is a small amount of </w:t>
      </w:r>
      <w:r w:rsidR="006C4DF0" w:rsidRPr="006C4DF0">
        <w:rPr>
          <w:rFonts w:asciiTheme="minorHAnsi" w:eastAsiaTheme="minorHAnsi" w:hAnsiTheme="minorHAnsi" w:cstheme="minorBidi"/>
          <w:i/>
          <w:sz w:val="24"/>
          <w:szCs w:val="24"/>
        </w:rPr>
        <w:t>tap water</w:t>
      </w:r>
      <w:r w:rsidR="006C4DF0" w:rsidRPr="006C4DF0">
        <w:rPr>
          <w:rFonts w:asciiTheme="minorHAnsi" w:eastAsiaTheme="minorHAnsi" w:hAnsiTheme="minorHAnsi" w:cstheme="minorBidi"/>
          <w:sz w:val="24"/>
          <w:szCs w:val="24"/>
        </w:rPr>
        <w:t xml:space="preserve"> (not DI) in the bottom (about 1/8</w:t>
      </w:r>
      <w:r w:rsidR="006C4DF0" w:rsidRPr="006C4DF0">
        <w:rPr>
          <w:rFonts w:asciiTheme="minorHAnsi" w:eastAsiaTheme="minorHAnsi" w:hAnsiTheme="minorHAnsi" w:cstheme="minorBidi"/>
          <w:sz w:val="24"/>
          <w:szCs w:val="24"/>
          <w:vertAlign w:val="superscript"/>
        </w:rPr>
        <w:t>th</w:t>
      </w:r>
      <w:r w:rsidR="006C4DF0" w:rsidRPr="006C4DF0">
        <w:rPr>
          <w:rFonts w:asciiTheme="minorHAnsi" w:eastAsiaTheme="minorHAnsi" w:hAnsiTheme="minorHAnsi" w:cstheme="minorBidi"/>
          <w:sz w:val="24"/>
          <w:szCs w:val="24"/>
        </w:rPr>
        <w:t xml:space="preserve"> of an inch of water).</w:t>
      </w:r>
      <w:r w:rsidR="006C4DF0">
        <w:rPr>
          <w:rFonts w:asciiTheme="minorHAnsi" w:hAnsiTheme="minorHAnsi" w:cs="Arial"/>
          <w:sz w:val="24"/>
          <w:szCs w:val="24"/>
        </w:rPr>
        <w:t xml:space="preserve"> </w:t>
      </w:r>
      <w:r w:rsidR="006C4DF0" w:rsidRPr="006C4DF0">
        <w:rPr>
          <w:rFonts w:asciiTheme="minorHAnsi" w:eastAsiaTheme="minorHAnsi" w:hAnsiTheme="minorHAnsi" w:cstheme="minorBidi"/>
          <w:sz w:val="24"/>
          <w:szCs w:val="24"/>
        </w:rPr>
        <w:t xml:space="preserve">Do not screw the cup all the way on the probes, ensure it is resting in the cup, loose enough for proper venting. Check to make sure the DO probe (with yellow cap) and the conductivity probe are not touching the water. </w:t>
      </w:r>
      <w:r w:rsidR="006C4DF0">
        <w:rPr>
          <w:rFonts w:asciiTheme="minorHAnsi" w:hAnsiTheme="minorHAnsi" w:cs="Arial"/>
          <w:sz w:val="24"/>
          <w:szCs w:val="24"/>
        </w:rPr>
        <w:t xml:space="preserve"> </w:t>
      </w:r>
      <w:r w:rsidR="006C4DF0" w:rsidRPr="006C4DF0">
        <w:rPr>
          <w:rFonts w:asciiTheme="minorHAnsi" w:eastAsiaTheme="minorHAnsi" w:hAnsiTheme="minorHAnsi" w:cstheme="minorBidi"/>
          <w:sz w:val="24"/>
          <w:szCs w:val="24"/>
        </w:rPr>
        <w:t xml:space="preserve">Allow 5-15 minutes for DO to stabilize. Note- the colder the temperature, the longer it takes to stabilize. </w:t>
      </w:r>
    </w:p>
    <w:p w14:paraId="70BC685F" w14:textId="77777777" w:rsidR="006C4DF0" w:rsidRPr="00B84488" w:rsidRDefault="006C4DF0" w:rsidP="006C4DF0">
      <w:pPr>
        <w:ind w:left="2160"/>
        <w:rPr>
          <w:rFonts w:asciiTheme="minorHAnsi" w:hAnsiTheme="minorHAnsi" w:cs="Arial"/>
          <w:sz w:val="24"/>
          <w:szCs w:val="24"/>
        </w:rPr>
      </w:pPr>
    </w:p>
    <w:p w14:paraId="61CD61D1" w14:textId="07F1F622" w:rsidR="006C4DF0" w:rsidRPr="006C4DF0" w:rsidRDefault="006C4DF0" w:rsidP="006C4DF0">
      <w:pPr>
        <w:numPr>
          <w:ilvl w:val="2"/>
          <w:numId w:val="6"/>
        </w:numPr>
        <w:rPr>
          <w:rFonts w:asciiTheme="minorHAnsi" w:hAnsiTheme="minorHAnsi" w:cs="Arial"/>
          <w:sz w:val="24"/>
          <w:szCs w:val="24"/>
        </w:rPr>
      </w:pPr>
      <w:r w:rsidRPr="00B84488">
        <w:rPr>
          <w:rFonts w:asciiTheme="minorHAnsi" w:hAnsiTheme="minorHAnsi" w:cs="Arial"/>
          <w:sz w:val="24"/>
          <w:szCs w:val="24"/>
        </w:rPr>
        <w:t>Allow for t</w:t>
      </w:r>
      <w:r w:rsidR="00B92D20">
        <w:rPr>
          <w:rFonts w:asciiTheme="minorHAnsi" w:hAnsiTheme="minorHAnsi" w:cs="Arial"/>
          <w:sz w:val="24"/>
          <w:szCs w:val="24"/>
        </w:rPr>
        <w:t xml:space="preserve">emperature and DO to stabilize, </w:t>
      </w:r>
      <w:r w:rsidRPr="00B84488">
        <w:rPr>
          <w:rFonts w:asciiTheme="minorHAnsi" w:hAnsiTheme="minorHAnsi" w:cs="Arial"/>
          <w:sz w:val="24"/>
          <w:szCs w:val="24"/>
        </w:rPr>
        <w:t xml:space="preserve">then record </w:t>
      </w:r>
      <w:r w:rsidRPr="00B84488">
        <w:rPr>
          <w:rFonts w:asciiTheme="minorHAnsi" w:hAnsiTheme="minorHAnsi" w:cs="Arial"/>
          <w:b/>
          <w:sz w:val="24"/>
          <w:szCs w:val="24"/>
        </w:rPr>
        <w:t xml:space="preserve">DO mg/L </w:t>
      </w:r>
      <w:r>
        <w:rPr>
          <w:rFonts w:asciiTheme="minorHAnsi" w:hAnsiTheme="minorHAnsi" w:cs="Arial"/>
          <w:b/>
          <w:sz w:val="24"/>
          <w:szCs w:val="24"/>
        </w:rPr>
        <w:t xml:space="preserve">and % </w:t>
      </w:r>
      <w:r w:rsidRPr="00B84488">
        <w:rPr>
          <w:rFonts w:asciiTheme="minorHAnsi" w:hAnsiTheme="minorHAnsi" w:cs="Arial"/>
          <w:b/>
          <w:sz w:val="24"/>
          <w:szCs w:val="24"/>
        </w:rPr>
        <w:t>value and temperature</w:t>
      </w:r>
      <w:r w:rsidRPr="00B84488">
        <w:rPr>
          <w:rFonts w:asciiTheme="minorHAnsi" w:hAnsiTheme="minorHAnsi" w:cs="Arial"/>
          <w:sz w:val="24"/>
          <w:szCs w:val="24"/>
        </w:rPr>
        <w:t xml:space="preserve"> </w:t>
      </w:r>
      <w:r>
        <w:rPr>
          <w:rFonts w:asciiTheme="minorHAnsi" w:hAnsiTheme="minorHAnsi" w:cs="Arial"/>
          <w:sz w:val="24"/>
          <w:szCs w:val="24"/>
        </w:rPr>
        <w:t xml:space="preserve">for </w:t>
      </w:r>
      <w:r w:rsidRPr="00B84488">
        <w:rPr>
          <w:rFonts w:asciiTheme="minorHAnsi" w:hAnsiTheme="minorHAnsi" w:cs="Arial"/>
          <w:sz w:val="24"/>
          <w:szCs w:val="24"/>
        </w:rPr>
        <w:t xml:space="preserve">DO </w:t>
      </w:r>
      <w:r>
        <w:rPr>
          <w:rFonts w:asciiTheme="minorHAnsi" w:hAnsiTheme="minorHAnsi" w:cs="Arial"/>
          <w:b/>
          <w:sz w:val="24"/>
          <w:szCs w:val="24"/>
        </w:rPr>
        <w:t>Verify</w:t>
      </w:r>
      <w:r w:rsidRPr="00B84488">
        <w:rPr>
          <w:rFonts w:asciiTheme="minorHAnsi" w:hAnsiTheme="minorHAnsi" w:cs="Arial"/>
          <w:sz w:val="24"/>
          <w:szCs w:val="24"/>
        </w:rPr>
        <w:t xml:space="preserve">. </w:t>
      </w:r>
      <w:r>
        <w:rPr>
          <w:rFonts w:asciiTheme="minorHAnsi" w:hAnsiTheme="minorHAnsi" w:cs="Arial"/>
          <w:sz w:val="24"/>
          <w:szCs w:val="24"/>
        </w:rPr>
        <w:t xml:space="preserve"> </w:t>
      </w:r>
    </w:p>
    <w:p w14:paraId="16676956" w14:textId="250C3EAE" w:rsidR="00B641D5" w:rsidRDefault="00B641D5" w:rsidP="004B0E30">
      <w:pPr>
        <w:numPr>
          <w:ilvl w:val="2"/>
          <w:numId w:val="6"/>
        </w:numPr>
        <w:rPr>
          <w:rFonts w:asciiTheme="minorHAnsi" w:hAnsiTheme="minorHAnsi" w:cs="Arial"/>
          <w:sz w:val="24"/>
          <w:szCs w:val="24"/>
        </w:rPr>
      </w:pPr>
      <w:r>
        <w:rPr>
          <w:rFonts w:asciiTheme="minorHAnsi" w:hAnsiTheme="minorHAnsi" w:cs="Arial"/>
          <w:sz w:val="24"/>
          <w:szCs w:val="24"/>
        </w:rPr>
        <w:t xml:space="preserve">Record Date and Time </w:t>
      </w:r>
      <w:r w:rsidR="00CF7456">
        <w:rPr>
          <w:rFonts w:asciiTheme="minorHAnsi" w:hAnsiTheme="minorHAnsi" w:cs="Arial"/>
          <w:sz w:val="24"/>
          <w:szCs w:val="24"/>
        </w:rPr>
        <w:t>in the Dissolved Oxygen Box next to Verify</w:t>
      </w:r>
      <w:r>
        <w:rPr>
          <w:rFonts w:asciiTheme="minorHAnsi" w:hAnsiTheme="minorHAnsi" w:cs="Arial"/>
          <w:sz w:val="24"/>
          <w:szCs w:val="24"/>
        </w:rPr>
        <w:t>.</w:t>
      </w:r>
    </w:p>
    <w:p w14:paraId="73A7EE66" w14:textId="66E9D0E2" w:rsidR="00B84488" w:rsidRDefault="00B84488" w:rsidP="004B0E30">
      <w:pPr>
        <w:numPr>
          <w:ilvl w:val="2"/>
          <w:numId w:val="6"/>
        </w:numPr>
        <w:rPr>
          <w:rFonts w:asciiTheme="minorHAnsi" w:hAnsiTheme="minorHAnsi" w:cs="Arial"/>
          <w:sz w:val="24"/>
          <w:szCs w:val="24"/>
        </w:rPr>
      </w:pPr>
      <w:r w:rsidRPr="00B84488">
        <w:rPr>
          <w:rFonts w:asciiTheme="minorHAnsi" w:hAnsiTheme="minorHAnsi" w:cs="Arial"/>
          <w:sz w:val="24"/>
          <w:szCs w:val="24"/>
        </w:rPr>
        <w:t xml:space="preserve">Reference the chart on </w:t>
      </w:r>
      <w:r w:rsidR="00E27E9C">
        <w:rPr>
          <w:rFonts w:asciiTheme="minorHAnsi" w:hAnsiTheme="minorHAnsi" w:cs="Arial"/>
          <w:sz w:val="24"/>
          <w:szCs w:val="24"/>
        </w:rPr>
        <w:t>page 15</w:t>
      </w:r>
      <w:r w:rsidRPr="00B84488">
        <w:rPr>
          <w:rFonts w:asciiTheme="minorHAnsi" w:hAnsiTheme="minorHAnsi" w:cs="Arial"/>
          <w:sz w:val="24"/>
          <w:szCs w:val="24"/>
        </w:rPr>
        <w:t xml:space="preserve"> to ensure the verification value </w:t>
      </w:r>
      <w:r w:rsidRPr="00B84488">
        <w:rPr>
          <w:rFonts w:asciiTheme="minorHAnsi" w:hAnsiTheme="minorHAnsi" w:cs="Arial"/>
          <w:b/>
          <w:sz w:val="24"/>
          <w:szCs w:val="24"/>
        </w:rPr>
        <w:t>is within +/- 0.3 mg/L of the value on the chart</w:t>
      </w:r>
      <w:r w:rsidR="00B92D20">
        <w:rPr>
          <w:rFonts w:asciiTheme="minorHAnsi" w:hAnsiTheme="minorHAnsi" w:cs="Arial"/>
          <w:sz w:val="24"/>
          <w:szCs w:val="24"/>
        </w:rPr>
        <w:t xml:space="preserve"> for</w:t>
      </w:r>
      <w:r>
        <w:rPr>
          <w:rFonts w:asciiTheme="minorHAnsi" w:hAnsiTheme="minorHAnsi" w:cs="Arial"/>
          <w:sz w:val="24"/>
          <w:szCs w:val="24"/>
        </w:rPr>
        <w:t xml:space="preserve"> the air temperature</w:t>
      </w:r>
      <w:r w:rsidR="00B92D20">
        <w:rPr>
          <w:rFonts w:asciiTheme="minorHAnsi" w:hAnsiTheme="minorHAnsi" w:cs="Arial"/>
          <w:sz w:val="24"/>
          <w:szCs w:val="24"/>
        </w:rPr>
        <w:t xml:space="preserve"> in the cup</w:t>
      </w:r>
      <w:r w:rsidRPr="00B84488">
        <w:rPr>
          <w:rFonts w:asciiTheme="minorHAnsi" w:hAnsiTheme="minorHAnsi" w:cs="Arial"/>
          <w:sz w:val="24"/>
          <w:szCs w:val="24"/>
        </w:rPr>
        <w:t>. If the value for DO is not +/- 0.3 mg/L from the value on the chart (failure)</w:t>
      </w:r>
      <w:r w:rsidR="003A20E0">
        <w:rPr>
          <w:rFonts w:asciiTheme="minorHAnsi" w:hAnsiTheme="minorHAnsi" w:cs="Arial"/>
          <w:sz w:val="24"/>
          <w:szCs w:val="24"/>
        </w:rPr>
        <w:t>, recalibrate</w:t>
      </w:r>
      <w:r w:rsidRPr="00B84488">
        <w:rPr>
          <w:rFonts w:asciiTheme="minorHAnsi" w:hAnsiTheme="minorHAnsi" w:cs="Arial"/>
          <w:sz w:val="24"/>
          <w:szCs w:val="24"/>
        </w:rPr>
        <w:t xml:space="preserve"> for DO </w:t>
      </w:r>
      <w:r w:rsidR="003A20E0">
        <w:rPr>
          <w:rFonts w:asciiTheme="minorHAnsi" w:hAnsiTheme="minorHAnsi" w:cs="Arial"/>
          <w:sz w:val="24"/>
          <w:szCs w:val="24"/>
        </w:rPr>
        <w:t>and retake</w:t>
      </w:r>
      <w:r w:rsidR="008039F9">
        <w:rPr>
          <w:rFonts w:asciiTheme="minorHAnsi" w:hAnsiTheme="minorHAnsi" w:cs="Arial"/>
          <w:sz w:val="24"/>
          <w:szCs w:val="24"/>
        </w:rPr>
        <w:t xml:space="preserve"> DO</w:t>
      </w:r>
      <w:r w:rsidRPr="00B84488">
        <w:rPr>
          <w:rFonts w:asciiTheme="minorHAnsi" w:hAnsiTheme="minorHAnsi" w:cs="Arial"/>
          <w:sz w:val="24"/>
          <w:szCs w:val="24"/>
        </w:rPr>
        <w:t xml:space="preserve"> estuary reading. </w:t>
      </w:r>
      <w:r w:rsidR="003A20E0">
        <w:rPr>
          <w:rFonts w:asciiTheme="minorHAnsi" w:hAnsiTheme="minorHAnsi" w:cs="Arial"/>
          <w:sz w:val="24"/>
          <w:szCs w:val="24"/>
        </w:rPr>
        <w:t>Then</w:t>
      </w:r>
      <w:r w:rsidRPr="00B84488">
        <w:rPr>
          <w:rFonts w:asciiTheme="minorHAnsi" w:hAnsiTheme="minorHAnsi" w:cs="Arial"/>
          <w:sz w:val="24"/>
          <w:szCs w:val="24"/>
        </w:rPr>
        <w:t>, redo verification as well</w:t>
      </w:r>
      <w:r w:rsidR="007B6514">
        <w:rPr>
          <w:rFonts w:asciiTheme="minorHAnsi" w:hAnsiTheme="minorHAnsi" w:cs="Arial"/>
          <w:sz w:val="24"/>
          <w:szCs w:val="24"/>
        </w:rPr>
        <w:t xml:space="preserve">, </w:t>
      </w:r>
      <w:r w:rsidR="007B6514" w:rsidRPr="007B6514">
        <w:rPr>
          <w:rFonts w:asciiTheme="minorHAnsi" w:hAnsiTheme="minorHAnsi" w:cs="Arial"/>
          <w:sz w:val="24"/>
          <w:szCs w:val="24"/>
        </w:rPr>
        <w:t>crossing off old values to maintain record of actions. Do not obliterate any data by erasing or scribbling out</w:t>
      </w:r>
      <w:r w:rsidR="007B6514">
        <w:rPr>
          <w:rFonts w:asciiTheme="minorHAnsi" w:hAnsiTheme="minorHAnsi" w:cs="Arial"/>
          <w:sz w:val="24"/>
          <w:szCs w:val="24"/>
        </w:rPr>
        <w:t>.</w:t>
      </w:r>
    </w:p>
    <w:p w14:paraId="28532926" w14:textId="224340ED" w:rsidR="003609E0" w:rsidRPr="007B6514" w:rsidRDefault="007B6514" w:rsidP="004B0E30">
      <w:pPr>
        <w:pStyle w:val="ListParagraph"/>
        <w:numPr>
          <w:ilvl w:val="1"/>
          <w:numId w:val="6"/>
        </w:numPr>
        <w:rPr>
          <w:rFonts w:asciiTheme="minorHAnsi" w:hAnsiTheme="minorHAnsi" w:cs="Arial"/>
          <w:b/>
          <w:bCs/>
          <w:sz w:val="24"/>
          <w:szCs w:val="24"/>
        </w:rPr>
      </w:pPr>
      <w:r w:rsidRPr="007B6514">
        <w:rPr>
          <w:rFonts w:asciiTheme="minorHAnsi" w:hAnsiTheme="minorHAnsi" w:cs="Arial"/>
          <w:b/>
          <w:bCs/>
          <w:sz w:val="24"/>
          <w:szCs w:val="24"/>
        </w:rPr>
        <w:t xml:space="preserve">pH </w:t>
      </w:r>
      <w:r w:rsidR="003609E0" w:rsidRPr="007B6514">
        <w:rPr>
          <w:rFonts w:asciiTheme="minorHAnsi" w:hAnsiTheme="minorHAnsi" w:cs="Arial"/>
          <w:b/>
          <w:bCs/>
          <w:sz w:val="24"/>
          <w:szCs w:val="24"/>
        </w:rPr>
        <w:t>verification</w:t>
      </w:r>
      <w:r>
        <w:rPr>
          <w:rFonts w:asciiTheme="minorHAnsi" w:hAnsiTheme="minorHAnsi" w:cs="Arial"/>
          <w:sz w:val="24"/>
          <w:szCs w:val="24"/>
        </w:rPr>
        <w:t xml:space="preserve">- </w:t>
      </w:r>
      <w:r w:rsidRPr="007B6514">
        <w:rPr>
          <w:rFonts w:asciiTheme="minorHAnsi" w:hAnsiTheme="minorHAnsi" w:cs="Arial"/>
          <w:sz w:val="24"/>
          <w:szCs w:val="24"/>
        </w:rPr>
        <w:t xml:space="preserve">Use pH 7 or 10 to verify. </w:t>
      </w:r>
      <w:r>
        <w:rPr>
          <w:rFonts w:asciiTheme="minorHAnsi" w:hAnsiTheme="minorHAnsi" w:cs="Arial"/>
          <w:sz w:val="24"/>
          <w:szCs w:val="24"/>
        </w:rPr>
        <w:t>*</w:t>
      </w:r>
      <w:r w:rsidRPr="007B6514">
        <w:rPr>
          <w:rFonts w:asciiTheme="minorHAnsi" w:hAnsiTheme="minorHAnsi" w:cs="Arial"/>
          <w:sz w:val="24"/>
          <w:szCs w:val="24"/>
        </w:rPr>
        <w:t xml:space="preserve">If the estuary </w:t>
      </w:r>
      <w:r w:rsidR="003A20E0">
        <w:rPr>
          <w:rFonts w:asciiTheme="minorHAnsi" w:hAnsiTheme="minorHAnsi" w:cs="Arial"/>
          <w:sz w:val="24"/>
          <w:szCs w:val="24"/>
        </w:rPr>
        <w:t xml:space="preserve">pH </w:t>
      </w:r>
      <w:r w:rsidRPr="007B6514">
        <w:rPr>
          <w:rFonts w:asciiTheme="minorHAnsi" w:hAnsiTheme="minorHAnsi" w:cs="Arial"/>
          <w:sz w:val="24"/>
          <w:szCs w:val="24"/>
        </w:rPr>
        <w:t>measurement was less than 7, use pH 4 to verify</w:t>
      </w:r>
      <w:r w:rsidR="003A20E0">
        <w:rPr>
          <w:rFonts w:asciiTheme="minorHAnsi" w:hAnsiTheme="minorHAnsi" w:cs="Arial"/>
          <w:sz w:val="24"/>
          <w:szCs w:val="24"/>
        </w:rPr>
        <w:t xml:space="preserve"> for proper bracketing</w:t>
      </w:r>
      <w:r w:rsidRPr="007B6514">
        <w:rPr>
          <w:rFonts w:asciiTheme="minorHAnsi" w:hAnsiTheme="minorHAnsi" w:cs="Arial"/>
          <w:sz w:val="24"/>
          <w:szCs w:val="24"/>
        </w:rPr>
        <w:t>.</w:t>
      </w:r>
      <w:r>
        <w:rPr>
          <w:rFonts w:asciiTheme="minorHAnsi" w:hAnsiTheme="minorHAnsi" w:cs="Arial"/>
          <w:sz w:val="24"/>
          <w:szCs w:val="24"/>
        </w:rPr>
        <w:t>*</w:t>
      </w:r>
      <w:r w:rsidRPr="007B6514">
        <w:rPr>
          <w:rFonts w:asciiTheme="minorHAnsi" w:hAnsiTheme="minorHAnsi" w:cs="Arial"/>
          <w:sz w:val="24"/>
          <w:szCs w:val="24"/>
        </w:rPr>
        <w:t xml:space="preserve">  </w:t>
      </w:r>
    </w:p>
    <w:p w14:paraId="6A90203C" w14:textId="629A7BC8" w:rsidR="00B641D5" w:rsidRDefault="00B641D5" w:rsidP="004B0E30">
      <w:pPr>
        <w:pStyle w:val="ListParagraph"/>
        <w:numPr>
          <w:ilvl w:val="2"/>
          <w:numId w:val="6"/>
        </w:numPr>
        <w:rPr>
          <w:rFonts w:asciiTheme="minorHAnsi" w:hAnsiTheme="minorHAnsi" w:cs="Arial"/>
          <w:sz w:val="24"/>
          <w:szCs w:val="24"/>
        </w:rPr>
      </w:pPr>
      <w:r w:rsidRPr="007B6514">
        <w:rPr>
          <w:rFonts w:asciiTheme="minorHAnsi" w:hAnsiTheme="minorHAnsi" w:cs="Arial"/>
          <w:sz w:val="24"/>
          <w:szCs w:val="24"/>
        </w:rPr>
        <w:t xml:space="preserve">Record the </w:t>
      </w:r>
      <w:r>
        <w:rPr>
          <w:rFonts w:asciiTheme="minorHAnsi" w:hAnsiTheme="minorHAnsi" w:cs="Arial"/>
          <w:sz w:val="24"/>
          <w:szCs w:val="24"/>
        </w:rPr>
        <w:t xml:space="preserve">Date and Time </w:t>
      </w:r>
      <w:r w:rsidR="00CF7456">
        <w:rPr>
          <w:rFonts w:asciiTheme="minorHAnsi" w:hAnsiTheme="minorHAnsi" w:cs="Arial"/>
          <w:sz w:val="24"/>
          <w:szCs w:val="24"/>
        </w:rPr>
        <w:t>in the pH box next to Verify.</w:t>
      </w:r>
    </w:p>
    <w:p w14:paraId="7400415F" w14:textId="12281E9B" w:rsidR="007B6514" w:rsidRPr="007B6514" w:rsidRDefault="00F74CDF" w:rsidP="004B0E30">
      <w:pPr>
        <w:pStyle w:val="ListParagraph"/>
        <w:numPr>
          <w:ilvl w:val="2"/>
          <w:numId w:val="6"/>
        </w:numPr>
        <w:rPr>
          <w:rFonts w:asciiTheme="minorHAnsi" w:hAnsiTheme="minorHAnsi" w:cs="Arial"/>
          <w:sz w:val="24"/>
          <w:szCs w:val="24"/>
        </w:rPr>
      </w:pPr>
      <w:r>
        <w:rPr>
          <w:rFonts w:asciiTheme="minorHAnsi" w:hAnsiTheme="minorHAnsi" w:cs="Arial"/>
          <w:sz w:val="24"/>
          <w:szCs w:val="24"/>
        </w:rPr>
        <w:t xml:space="preserve">Rinse calibration cup with small amount of pH 7 or 10 (or 4) standard, </w:t>
      </w:r>
      <w:r w:rsidR="001F186B">
        <w:rPr>
          <w:rFonts w:asciiTheme="minorHAnsi" w:hAnsiTheme="minorHAnsi" w:cs="Arial"/>
          <w:sz w:val="24"/>
          <w:szCs w:val="24"/>
        </w:rPr>
        <w:t xml:space="preserve">and </w:t>
      </w:r>
      <w:r>
        <w:rPr>
          <w:rFonts w:asciiTheme="minorHAnsi" w:hAnsiTheme="minorHAnsi" w:cs="Arial"/>
          <w:sz w:val="24"/>
          <w:szCs w:val="24"/>
        </w:rPr>
        <w:t xml:space="preserve">be sure to rinse the probes as well. </w:t>
      </w:r>
      <w:r w:rsidR="007B6514" w:rsidRPr="007B6514">
        <w:rPr>
          <w:rFonts w:asciiTheme="minorHAnsi" w:hAnsiTheme="minorHAnsi" w:cs="Arial"/>
          <w:sz w:val="24"/>
          <w:szCs w:val="24"/>
        </w:rPr>
        <w:t>Pour pH standard into rinsed storage container- same amount as calibration. Allow temperature and pH to stabilize and make sure the</w:t>
      </w:r>
      <w:r w:rsidR="00452075">
        <w:rPr>
          <w:rFonts w:asciiTheme="minorHAnsi" w:hAnsiTheme="minorHAnsi" w:cs="Arial"/>
          <w:sz w:val="24"/>
          <w:szCs w:val="24"/>
        </w:rPr>
        <w:t xml:space="preserve"> holes on the</w:t>
      </w:r>
      <w:r w:rsidR="007B6514" w:rsidRPr="007B6514">
        <w:rPr>
          <w:rFonts w:asciiTheme="minorHAnsi" w:hAnsiTheme="minorHAnsi" w:cs="Arial"/>
          <w:sz w:val="24"/>
          <w:szCs w:val="24"/>
        </w:rPr>
        <w:t xml:space="preserve"> bottom of the</w:t>
      </w:r>
      <w:r w:rsidR="00452075">
        <w:rPr>
          <w:rFonts w:asciiTheme="minorHAnsi" w:hAnsiTheme="minorHAnsi" w:cs="Arial"/>
          <w:sz w:val="24"/>
          <w:szCs w:val="24"/>
        </w:rPr>
        <w:t xml:space="preserve"> gray pH probe sensor are</w:t>
      </w:r>
      <w:r w:rsidR="007B6514" w:rsidRPr="007B6514">
        <w:rPr>
          <w:rFonts w:asciiTheme="minorHAnsi" w:hAnsiTheme="minorHAnsi" w:cs="Arial"/>
          <w:sz w:val="24"/>
          <w:szCs w:val="24"/>
        </w:rPr>
        <w:t xml:space="preserve"> submerged by the standard.  </w:t>
      </w:r>
      <w:r w:rsidR="007B6514" w:rsidRPr="007B6514">
        <w:rPr>
          <w:rFonts w:asciiTheme="minorHAnsi" w:hAnsiTheme="minorHAnsi" w:cs="Arial"/>
          <w:b/>
          <w:sz w:val="24"/>
          <w:szCs w:val="24"/>
        </w:rPr>
        <w:t xml:space="preserve">Record pH value </w:t>
      </w:r>
      <w:r w:rsidR="00AE5214">
        <w:rPr>
          <w:rFonts w:asciiTheme="minorHAnsi" w:hAnsiTheme="minorHAnsi" w:cs="Arial"/>
          <w:b/>
          <w:sz w:val="24"/>
          <w:szCs w:val="24"/>
        </w:rPr>
        <w:t>for</w:t>
      </w:r>
      <w:r w:rsidR="007B6514" w:rsidRPr="007B6514">
        <w:rPr>
          <w:rFonts w:asciiTheme="minorHAnsi" w:hAnsiTheme="minorHAnsi" w:cs="Arial"/>
          <w:b/>
          <w:sz w:val="24"/>
          <w:szCs w:val="24"/>
        </w:rPr>
        <w:t xml:space="preserve"> pH Verify and confirm that value is within +/- 0.2 of the standard </w:t>
      </w:r>
      <w:r w:rsidR="007B6514" w:rsidRPr="007B6514">
        <w:rPr>
          <w:rFonts w:asciiTheme="minorHAnsi" w:hAnsiTheme="minorHAnsi" w:cs="Arial"/>
          <w:sz w:val="24"/>
          <w:szCs w:val="24"/>
        </w:rPr>
        <w:t xml:space="preserve">(for </w:t>
      </w:r>
      <w:r w:rsidR="003A20E0" w:rsidRPr="007B6514">
        <w:rPr>
          <w:rFonts w:asciiTheme="minorHAnsi" w:hAnsiTheme="minorHAnsi" w:cs="Arial"/>
          <w:sz w:val="24"/>
          <w:szCs w:val="24"/>
        </w:rPr>
        <w:t xml:space="preserve">pH </w:t>
      </w:r>
      <w:r w:rsidR="00AE5214">
        <w:rPr>
          <w:rFonts w:asciiTheme="minorHAnsi" w:hAnsiTheme="minorHAnsi" w:cs="Arial"/>
          <w:sz w:val="24"/>
          <w:szCs w:val="24"/>
        </w:rPr>
        <w:t xml:space="preserve">4: 3.8-4.2/ </w:t>
      </w:r>
      <w:r w:rsidR="00B641D5">
        <w:rPr>
          <w:rFonts w:asciiTheme="minorHAnsi" w:hAnsiTheme="minorHAnsi" w:cs="Arial"/>
          <w:sz w:val="24"/>
          <w:szCs w:val="24"/>
        </w:rPr>
        <w:t xml:space="preserve">pH </w:t>
      </w:r>
      <w:r w:rsidR="003A20E0" w:rsidRPr="007B6514">
        <w:rPr>
          <w:rFonts w:asciiTheme="minorHAnsi" w:hAnsiTheme="minorHAnsi" w:cs="Arial"/>
          <w:sz w:val="24"/>
          <w:szCs w:val="24"/>
        </w:rPr>
        <w:t>7: 6.8</w:t>
      </w:r>
      <w:r w:rsidR="003A20E0">
        <w:rPr>
          <w:rFonts w:asciiTheme="minorHAnsi" w:hAnsiTheme="minorHAnsi" w:cs="Arial"/>
          <w:sz w:val="24"/>
          <w:szCs w:val="24"/>
        </w:rPr>
        <w:t>0</w:t>
      </w:r>
      <w:r w:rsidR="003A20E0" w:rsidRPr="007B6514">
        <w:rPr>
          <w:rFonts w:asciiTheme="minorHAnsi" w:hAnsiTheme="minorHAnsi" w:cs="Arial"/>
          <w:sz w:val="24"/>
          <w:szCs w:val="24"/>
        </w:rPr>
        <w:t>-7.2</w:t>
      </w:r>
      <w:r w:rsidR="003A20E0">
        <w:rPr>
          <w:rFonts w:asciiTheme="minorHAnsi" w:hAnsiTheme="minorHAnsi" w:cs="Arial"/>
          <w:sz w:val="24"/>
          <w:szCs w:val="24"/>
        </w:rPr>
        <w:t>0</w:t>
      </w:r>
      <w:r w:rsidR="00B641D5">
        <w:rPr>
          <w:rFonts w:asciiTheme="minorHAnsi" w:hAnsiTheme="minorHAnsi" w:cs="Arial"/>
          <w:sz w:val="24"/>
          <w:szCs w:val="24"/>
        </w:rPr>
        <w:t>/</w:t>
      </w:r>
      <w:r w:rsidR="003A20E0" w:rsidRPr="007B6514">
        <w:rPr>
          <w:rFonts w:asciiTheme="minorHAnsi" w:hAnsiTheme="minorHAnsi" w:cs="Arial"/>
          <w:sz w:val="24"/>
          <w:szCs w:val="24"/>
        </w:rPr>
        <w:t xml:space="preserve"> pH </w:t>
      </w:r>
      <w:r w:rsidR="007B6514" w:rsidRPr="007B6514">
        <w:rPr>
          <w:rFonts w:asciiTheme="minorHAnsi" w:hAnsiTheme="minorHAnsi" w:cs="Arial"/>
          <w:sz w:val="24"/>
          <w:szCs w:val="24"/>
        </w:rPr>
        <w:t>10: 9.8</w:t>
      </w:r>
      <w:r w:rsidR="003A20E0">
        <w:rPr>
          <w:rFonts w:asciiTheme="minorHAnsi" w:hAnsiTheme="minorHAnsi" w:cs="Arial"/>
          <w:sz w:val="24"/>
          <w:szCs w:val="24"/>
        </w:rPr>
        <w:t>0</w:t>
      </w:r>
      <w:r w:rsidR="007B6514" w:rsidRPr="007B6514">
        <w:rPr>
          <w:rFonts w:asciiTheme="minorHAnsi" w:hAnsiTheme="minorHAnsi" w:cs="Arial"/>
          <w:sz w:val="24"/>
          <w:szCs w:val="24"/>
        </w:rPr>
        <w:t>-10.2</w:t>
      </w:r>
      <w:r w:rsidR="003A20E0">
        <w:rPr>
          <w:rFonts w:asciiTheme="minorHAnsi" w:hAnsiTheme="minorHAnsi" w:cs="Arial"/>
          <w:sz w:val="24"/>
          <w:szCs w:val="24"/>
        </w:rPr>
        <w:t>0</w:t>
      </w:r>
      <w:r w:rsidR="007B6514" w:rsidRPr="007B6514">
        <w:rPr>
          <w:rFonts w:asciiTheme="minorHAnsi" w:hAnsiTheme="minorHAnsi" w:cs="Arial"/>
          <w:sz w:val="24"/>
          <w:szCs w:val="24"/>
        </w:rPr>
        <w:t>). If the verification does not pass</w:t>
      </w:r>
      <w:r w:rsidR="007B6514">
        <w:rPr>
          <w:rFonts w:asciiTheme="minorHAnsi" w:hAnsiTheme="minorHAnsi" w:cs="Arial"/>
          <w:sz w:val="24"/>
          <w:szCs w:val="24"/>
        </w:rPr>
        <w:t xml:space="preserve">: recalibrate, </w:t>
      </w:r>
      <w:r w:rsidR="007B6514" w:rsidRPr="007B6514">
        <w:rPr>
          <w:rFonts w:asciiTheme="minorHAnsi" w:hAnsiTheme="minorHAnsi" w:cs="Arial"/>
          <w:sz w:val="24"/>
          <w:szCs w:val="24"/>
        </w:rPr>
        <w:t xml:space="preserve">take new </w:t>
      </w:r>
      <w:r w:rsidR="008039F9">
        <w:rPr>
          <w:rFonts w:asciiTheme="minorHAnsi" w:hAnsiTheme="minorHAnsi" w:cs="Arial"/>
          <w:sz w:val="24"/>
          <w:szCs w:val="24"/>
        </w:rPr>
        <w:t xml:space="preserve">pH </w:t>
      </w:r>
      <w:r w:rsidR="007B6514">
        <w:rPr>
          <w:rFonts w:asciiTheme="minorHAnsi" w:hAnsiTheme="minorHAnsi" w:cs="Arial"/>
          <w:sz w:val="24"/>
          <w:szCs w:val="24"/>
        </w:rPr>
        <w:t xml:space="preserve">estuary </w:t>
      </w:r>
      <w:r w:rsidR="00AE5214">
        <w:rPr>
          <w:rFonts w:asciiTheme="minorHAnsi" w:hAnsiTheme="minorHAnsi" w:cs="Arial"/>
          <w:sz w:val="24"/>
          <w:szCs w:val="24"/>
        </w:rPr>
        <w:t xml:space="preserve">measurements and verifications, </w:t>
      </w:r>
      <w:r w:rsidR="00AE5214" w:rsidRPr="007B6514">
        <w:rPr>
          <w:rFonts w:asciiTheme="minorHAnsi" w:hAnsiTheme="minorHAnsi" w:cs="Arial"/>
          <w:sz w:val="24"/>
          <w:szCs w:val="24"/>
        </w:rPr>
        <w:t>crossing off old values to maintain record of actions. Do not obliterate any data by erasing or scribbling out</w:t>
      </w:r>
      <w:r w:rsidR="00AE5214">
        <w:rPr>
          <w:rFonts w:asciiTheme="minorHAnsi" w:hAnsiTheme="minorHAnsi" w:cs="Arial"/>
          <w:sz w:val="24"/>
          <w:szCs w:val="24"/>
        </w:rPr>
        <w:t>.</w:t>
      </w:r>
    </w:p>
    <w:p w14:paraId="6C122203" w14:textId="6A3317BF" w:rsidR="007B6514" w:rsidRPr="007B6514" w:rsidRDefault="007B6514" w:rsidP="004B0E30">
      <w:pPr>
        <w:pStyle w:val="ListParagraph"/>
        <w:numPr>
          <w:ilvl w:val="1"/>
          <w:numId w:val="6"/>
        </w:numPr>
        <w:rPr>
          <w:rFonts w:asciiTheme="minorHAnsi" w:hAnsiTheme="minorHAnsi" w:cs="Arial"/>
          <w:b/>
          <w:sz w:val="24"/>
          <w:szCs w:val="24"/>
        </w:rPr>
      </w:pPr>
      <w:r w:rsidRPr="007B6514">
        <w:rPr>
          <w:rFonts w:asciiTheme="minorHAnsi" w:hAnsiTheme="minorHAnsi" w:cs="Arial"/>
          <w:b/>
          <w:sz w:val="24"/>
          <w:szCs w:val="24"/>
        </w:rPr>
        <w:t xml:space="preserve">Sp. Conductance verification- </w:t>
      </w:r>
      <w:r w:rsidR="00BA1D02" w:rsidRPr="00BA1D02">
        <w:rPr>
          <w:rFonts w:asciiTheme="minorHAnsi" w:hAnsiTheme="minorHAnsi" w:cs="Arial"/>
          <w:sz w:val="24"/>
          <w:szCs w:val="24"/>
        </w:rPr>
        <w:t>Rinse probe and cup with tap water</w:t>
      </w:r>
      <w:r w:rsidR="00CF7456">
        <w:rPr>
          <w:rFonts w:asciiTheme="minorHAnsi" w:hAnsiTheme="minorHAnsi" w:cs="Arial"/>
          <w:sz w:val="24"/>
          <w:szCs w:val="24"/>
        </w:rPr>
        <w:t xml:space="preserve"> then</w:t>
      </w:r>
      <w:r w:rsidR="00452075">
        <w:rPr>
          <w:rFonts w:asciiTheme="minorHAnsi" w:hAnsiTheme="minorHAnsi" w:cs="Arial"/>
          <w:sz w:val="24"/>
          <w:szCs w:val="24"/>
        </w:rPr>
        <w:t xml:space="preserve"> with</w:t>
      </w:r>
      <w:r w:rsidR="00CF7456">
        <w:rPr>
          <w:rFonts w:asciiTheme="minorHAnsi" w:hAnsiTheme="minorHAnsi" w:cs="Arial"/>
          <w:sz w:val="24"/>
          <w:szCs w:val="24"/>
        </w:rPr>
        <w:t xml:space="preserve"> Conductivity 10 rinse</w:t>
      </w:r>
      <w:r w:rsidR="00BA1D02" w:rsidRPr="00BA1D02">
        <w:rPr>
          <w:rFonts w:asciiTheme="minorHAnsi" w:hAnsiTheme="minorHAnsi" w:cs="Arial"/>
          <w:sz w:val="24"/>
          <w:szCs w:val="24"/>
        </w:rPr>
        <w:t xml:space="preserve">. </w:t>
      </w:r>
      <w:r w:rsidRPr="007B6514">
        <w:rPr>
          <w:rFonts w:asciiTheme="minorHAnsi" w:hAnsiTheme="minorHAnsi" w:cs="Arial"/>
          <w:sz w:val="24"/>
          <w:szCs w:val="24"/>
        </w:rPr>
        <w:t xml:space="preserve">Pour </w:t>
      </w:r>
      <w:r w:rsidR="005D5F59">
        <w:rPr>
          <w:rFonts w:asciiTheme="minorHAnsi" w:hAnsiTheme="minorHAnsi" w:cs="Arial"/>
          <w:sz w:val="24"/>
          <w:szCs w:val="24"/>
        </w:rPr>
        <w:t>fresh 10.0</w:t>
      </w:r>
      <w:r w:rsidR="00BA1D02" w:rsidRPr="00AE5214">
        <w:rPr>
          <w:rFonts w:asciiTheme="minorHAnsi" w:hAnsiTheme="minorHAnsi" w:cs="Arial"/>
          <w:b/>
          <w:sz w:val="24"/>
          <w:szCs w:val="24"/>
        </w:rPr>
        <w:t xml:space="preserve"> </w:t>
      </w:r>
      <w:r w:rsidRPr="00AE5214">
        <w:rPr>
          <w:rFonts w:asciiTheme="minorHAnsi" w:hAnsiTheme="minorHAnsi" w:cs="Arial"/>
          <w:b/>
          <w:sz w:val="24"/>
          <w:szCs w:val="24"/>
        </w:rPr>
        <w:t>standard</w:t>
      </w:r>
      <w:r>
        <w:rPr>
          <w:rFonts w:asciiTheme="minorHAnsi" w:hAnsiTheme="minorHAnsi" w:cs="Arial"/>
          <w:sz w:val="24"/>
          <w:szCs w:val="24"/>
        </w:rPr>
        <w:t xml:space="preserve"> into </w:t>
      </w:r>
      <w:r w:rsidR="00CF7456">
        <w:rPr>
          <w:rFonts w:asciiTheme="minorHAnsi" w:hAnsiTheme="minorHAnsi" w:cs="Arial"/>
          <w:sz w:val="24"/>
          <w:szCs w:val="24"/>
        </w:rPr>
        <w:t xml:space="preserve">the </w:t>
      </w:r>
      <w:r>
        <w:rPr>
          <w:rFonts w:asciiTheme="minorHAnsi" w:hAnsiTheme="minorHAnsi" w:cs="Arial"/>
          <w:sz w:val="24"/>
          <w:szCs w:val="24"/>
        </w:rPr>
        <w:t>rinsed storage container.</w:t>
      </w:r>
    </w:p>
    <w:p w14:paraId="78E8A16B" w14:textId="2E461E7C" w:rsidR="003A20E0" w:rsidRDefault="007B6514" w:rsidP="004B0E30">
      <w:pPr>
        <w:pStyle w:val="ListParagraph"/>
        <w:numPr>
          <w:ilvl w:val="2"/>
          <w:numId w:val="6"/>
        </w:numPr>
        <w:rPr>
          <w:rFonts w:asciiTheme="minorHAnsi" w:hAnsiTheme="minorHAnsi" w:cs="Arial"/>
          <w:b/>
          <w:sz w:val="24"/>
          <w:szCs w:val="24"/>
        </w:rPr>
      </w:pPr>
      <w:r w:rsidRPr="007B6514">
        <w:rPr>
          <w:rFonts w:asciiTheme="minorHAnsi" w:hAnsiTheme="minorHAnsi" w:cs="Arial"/>
          <w:sz w:val="24"/>
          <w:szCs w:val="24"/>
        </w:rPr>
        <w:t xml:space="preserve"> Allow conductivity to stabilize, making sure the hole</w:t>
      </w:r>
      <w:r w:rsidR="00452075">
        <w:rPr>
          <w:rFonts w:asciiTheme="minorHAnsi" w:hAnsiTheme="minorHAnsi" w:cs="Arial"/>
          <w:sz w:val="24"/>
          <w:szCs w:val="24"/>
        </w:rPr>
        <w:t xml:space="preserve"> in the black conductivity/temperature probe</w:t>
      </w:r>
      <w:r w:rsidRPr="007B6514">
        <w:rPr>
          <w:rFonts w:asciiTheme="minorHAnsi" w:hAnsiTheme="minorHAnsi" w:cs="Arial"/>
          <w:sz w:val="24"/>
          <w:szCs w:val="24"/>
        </w:rPr>
        <w:t xml:space="preserve"> is completely covered by the standard, then </w:t>
      </w:r>
      <w:r w:rsidRPr="007B6514">
        <w:rPr>
          <w:rFonts w:asciiTheme="minorHAnsi" w:hAnsiTheme="minorHAnsi" w:cs="Arial"/>
          <w:b/>
          <w:sz w:val="24"/>
          <w:szCs w:val="24"/>
        </w:rPr>
        <w:t xml:space="preserve">record the value </w:t>
      </w:r>
      <w:r w:rsidR="00CF7456">
        <w:rPr>
          <w:rFonts w:asciiTheme="minorHAnsi" w:hAnsiTheme="minorHAnsi" w:cs="Arial"/>
          <w:b/>
          <w:sz w:val="24"/>
          <w:szCs w:val="24"/>
        </w:rPr>
        <w:t>in the Sp. Conductance box on the Verify line</w:t>
      </w:r>
      <w:r w:rsidRPr="007B6514">
        <w:rPr>
          <w:rFonts w:asciiTheme="minorHAnsi" w:hAnsiTheme="minorHAnsi" w:cs="Arial"/>
          <w:b/>
          <w:sz w:val="24"/>
          <w:szCs w:val="24"/>
        </w:rPr>
        <w:t xml:space="preserve">. </w:t>
      </w:r>
    </w:p>
    <w:p w14:paraId="2FE3D794" w14:textId="6C556CFB" w:rsidR="007B6514" w:rsidRPr="007B6514" w:rsidRDefault="007B6514" w:rsidP="004B0E30">
      <w:pPr>
        <w:pStyle w:val="ListParagraph"/>
        <w:numPr>
          <w:ilvl w:val="2"/>
          <w:numId w:val="6"/>
        </w:numPr>
        <w:rPr>
          <w:rFonts w:asciiTheme="minorHAnsi" w:hAnsiTheme="minorHAnsi" w:cs="Arial"/>
          <w:b/>
          <w:sz w:val="24"/>
          <w:szCs w:val="24"/>
        </w:rPr>
      </w:pPr>
      <w:r w:rsidRPr="00AE5214">
        <w:rPr>
          <w:rFonts w:asciiTheme="minorHAnsi" w:hAnsiTheme="minorHAnsi" w:cs="Arial"/>
          <w:b/>
          <w:sz w:val="24"/>
          <w:szCs w:val="24"/>
        </w:rPr>
        <w:t xml:space="preserve">Value must be between </w:t>
      </w:r>
      <w:r w:rsidR="00BA1D02" w:rsidRPr="00AE5214">
        <w:rPr>
          <w:rFonts w:asciiTheme="minorHAnsi" w:hAnsiTheme="minorHAnsi" w:cs="Arial"/>
          <w:b/>
          <w:sz w:val="24"/>
          <w:szCs w:val="24"/>
        </w:rPr>
        <w:t>9.5-10.5</w:t>
      </w:r>
      <w:r w:rsidRPr="00AE5214">
        <w:rPr>
          <w:rFonts w:asciiTheme="minorHAnsi" w:hAnsiTheme="minorHAnsi" w:cs="Arial"/>
          <w:b/>
          <w:sz w:val="24"/>
          <w:szCs w:val="24"/>
        </w:rPr>
        <w:t xml:space="preserve"> mS/cm </w:t>
      </w:r>
      <w:r w:rsidRPr="00AE5214">
        <w:rPr>
          <w:rFonts w:asciiTheme="minorHAnsi" w:hAnsiTheme="minorHAnsi" w:cs="Arial"/>
          <w:sz w:val="24"/>
          <w:szCs w:val="24"/>
        </w:rPr>
        <w:t xml:space="preserve">(5% of the </w:t>
      </w:r>
      <w:r w:rsidR="00BA1D02" w:rsidRPr="00AE5214">
        <w:rPr>
          <w:rFonts w:asciiTheme="minorHAnsi" w:hAnsiTheme="minorHAnsi" w:cs="Arial"/>
          <w:sz w:val="24"/>
          <w:szCs w:val="24"/>
        </w:rPr>
        <w:t xml:space="preserve">10.0 </w:t>
      </w:r>
      <w:r w:rsidRPr="00AE5214">
        <w:rPr>
          <w:rFonts w:asciiTheme="minorHAnsi" w:hAnsiTheme="minorHAnsi" w:cs="Arial"/>
          <w:sz w:val="24"/>
          <w:szCs w:val="24"/>
        </w:rPr>
        <w:t>standard).</w:t>
      </w:r>
      <w:r w:rsidRPr="007B6514">
        <w:rPr>
          <w:rFonts w:asciiTheme="minorHAnsi" w:hAnsiTheme="minorHAnsi" w:cs="Arial"/>
          <w:sz w:val="24"/>
          <w:szCs w:val="24"/>
        </w:rPr>
        <w:t xml:space="preserve">  If the verification does not pass, recalibrate and take new </w:t>
      </w:r>
      <w:r w:rsidR="008039F9">
        <w:rPr>
          <w:rFonts w:asciiTheme="minorHAnsi" w:hAnsiTheme="minorHAnsi" w:cs="Arial"/>
          <w:sz w:val="24"/>
          <w:szCs w:val="24"/>
        </w:rPr>
        <w:t xml:space="preserve">salinity </w:t>
      </w:r>
      <w:r>
        <w:rPr>
          <w:rFonts w:asciiTheme="minorHAnsi" w:hAnsiTheme="minorHAnsi" w:cs="Arial"/>
          <w:sz w:val="24"/>
          <w:szCs w:val="24"/>
        </w:rPr>
        <w:t xml:space="preserve">estuary </w:t>
      </w:r>
      <w:r w:rsidR="00AE5214">
        <w:rPr>
          <w:rFonts w:asciiTheme="minorHAnsi" w:hAnsiTheme="minorHAnsi" w:cs="Arial"/>
          <w:sz w:val="24"/>
          <w:szCs w:val="24"/>
        </w:rPr>
        <w:t xml:space="preserve">measurements and verifications, </w:t>
      </w:r>
      <w:r w:rsidR="00AE5214" w:rsidRPr="007B6514">
        <w:rPr>
          <w:rFonts w:asciiTheme="minorHAnsi" w:hAnsiTheme="minorHAnsi" w:cs="Arial"/>
          <w:sz w:val="24"/>
          <w:szCs w:val="24"/>
        </w:rPr>
        <w:t>crossing off old values to maintain record of actions. Do not obliterate any data by erasing or scribbling out</w:t>
      </w:r>
      <w:r w:rsidR="00AE5214">
        <w:rPr>
          <w:rFonts w:asciiTheme="minorHAnsi" w:hAnsiTheme="minorHAnsi" w:cs="Arial"/>
          <w:sz w:val="24"/>
          <w:szCs w:val="24"/>
        </w:rPr>
        <w:t>.</w:t>
      </w:r>
    </w:p>
    <w:p w14:paraId="57A68424" w14:textId="77777777" w:rsidR="00CF7456" w:rsidRDefault="007B6514" w:rsidP="004B0E30">
      <w:pPr>
        <w:pStyle w:val="ListParagraph"/>
        <w:numPr>
          <w:ilvl w:val="2"/>
          <w:numId w:val="6"/>
        </w:numPr>
        <w:rPr>
          <w:rFonts w:asciiTheme="minorHAnsi" w:hAnsiTheme="minorHAnsi" w:cs="Arial"/>
          <w:sz w:val="24"/>
          <w:szCs w:val="24"/>
        </w:rPr>
      </w:pPr>
      <w:r w:rsidRPr="007B6514">
        <w:rPr>
          <w:rFonts w:asciiTheme="minorHAnsi" w:hAnsiTheme="minorHAnsi" w:cs="Arial"/>
          <w:sz w:val="24"/>
          <w:szCs w:val="24"/>
        </w:rPr>
        <w:t>Record the verification date and time</w:t>
      </w:r>
      <w:r w:rsidR="00116476">
        <w:rPr>
          <w:rFonts w:asciiTheme="minorHAnsi" w:hAnsiTheme="minorHAnsi" w:cs="Arial"/>
          <w:sz w:val="24"/>
          <w:szCs w:val="24"/>
        </w:rPr>
        <w:t xml:space="preserve"> </w:t>
      </w:r>
      <w:r w:rsidR="00CF7456">
        <w:rPr>
          <w:rFonts w:asciiTheme="minorHAnsi" w:hAnsiTheme="minorHAnsi" w:cs="Arial"/>
          <w:sz w:val="24"/>
          <w:szCs w:val="24"/>
        </w:rPr>
        <w:t>on the Verify line.</w:t>
      </w:r>
    </w:p>
    <w:p w14:paraId="71735C7D" w14:textId="241B31DF" w:rsidR="00366B2E" w:rsidRDefault="00CF7456" w:rsidP="004B0E30">
      <w:pPr>
        <w:pStyle w:val="ListParagraph"/>
        <w:numPr>
          <w:ilvl w:val="2"/>
          <w:numId w:val="6"/>
        </w:numPr>
        <w:rPr>
          <w:rFonts w:asciiTheme="minorHAnsi" w:hAnsiTheme="minorHAnsi" w:cs="Arial"/>
          <w:sz w:val="24"/>
          <w:szCs w:val="24"/>
        </w:rPr>
      </w:pPr>
      <w:r>
        <w:rPr>
          <w:rFonts w:asciiTheme="minorHAnsi" w:hAnsiTheme="minorHAnsi" w:cs="Arial"/>
          <w:sz w:val="24"/>
          <w:szCs w:val="24"/>
        </w:rPr>
        <w:t>Record the</w:t>
      </w:r>
      <w:r w:rsidR="00116476">
        <w:rPr>
          <w:rFonts w:asciiTheme="minorHAnsi" w:hAnsiTheme="minorHAnsi" w:cs="Arial"/>
          <w:sz w:val="24"/>
          <w:szCs w:val="24"/>
        </w:rPr>
        <w:t xml:space="preserve"> lot# for the 10.0 standard</w:t>
      </w:r>
      <w:r>
        <w:rPr>
          <w:rFonts w:asciiTheme="minorHAnsi" w:hAnsiTheme="minorHAnsi" w:cs="Arial"/>
          <w:sz w:val="24"/>
          <w:szCs w:val="24"/>
        </w:rPr>
        <w:t xml:space="preserve"> on the line next to “10:” at the top of the Sp. Conductance box</w:t>
      </w:r>
      <w:r w:rsidR="007B6514" w:rsidRPr="007B6514">
        <w:rPr>
          <w:rFonts w:asciiTheme="minorHAnsi" w:hAnsiTheme="minorHAnsi" w:cs="Arial"/>
          <w:sz w:val="24"/>
          <w:szCs w:val="24"/>
        </w:rPr>
        <w:t>.</w:t>
      </w:r>
    </w:p>
    <w:p w14:paraId="71B01660" w14:textId="51ECB78C" w:rsidR="003609E0" w:rsidRPr="006C4DF0" w:rsidRDefault="007B6514" w:rsidP="006C4DF0">
      <w:pPr>
        <w:pStyle w:val="ListParagraph"/>
        <w:numPr>
          <w:ilvl w:val="1"/>
          <w:numId w:val="6"/>
        </w:numPr>
        <w:rPr>
          <w:rFonts w:asciiTheme="minorHAnsi" w:hAnsiTheme="minorHAnsi" w:cs="Arial"/>
          <w:sz w:val="24"/>
          <w:szCs w:val="24"/>
        </w:rPr>
      </w:pPr>
      <w:r w:rsidRPr="007B6514">
        <w:rPr>
          <w:rFonts w:asciiTheme="minorHAnsi" w:hAnsiTheme="minorHAnsi" w:cs="Arial"/>
          <w:sz w:val="24"/>
          <w:szCs w:val="24"/>
        </w:rPr>
        <w:t>You’re done</w:t>
      </w:r>
      <w:r w:rsidR="00CF7456">
        <w:rPr>
          <w:rFonts w:asciiTheme="minorHAnsi" w:hAnsiTheme="minorHAnsi" w:cs="Arial"/>
          <w:sz w:val="24"/>
          <w:szCs w:val="24"/>
        </w:rPr>
        <w:t xml:space="preserve"> verifying</w:t>
      </w:r>
      <w:r w:rsidRPr="007B6514">
        <w:rPr>
          <w:rFonts w:asciiTheme="minorHAnsi" w:hAnsiTheme="minorHAnsi" w:cs="Arial"/>
          <w:sz w:val="24"/>
          <w:szCs w:val="24"/>
        </w:rPr>
        <w:t xml:space="preserve">! Turn off meter and rinse probes with DI or tap water. Pour about a ½ inch of </w:t>
      </w:r>
      <w:r w:rsidRPr="007B6514">
        <w:rPr>
          <w:rFonts w:asciiTheme="minorHAnsi" w:hAnsiTheme="minorHAnsi" w:cs="Arial"/>
          <w:b/>
          <w:sz w:val="24"/>
          <w:szCs w:val="24"/>
        </w:rPr>
        <w:t>tap</w:t>
      </w:r>
      <w:r w:rsidR="00CF7456">
        <w:rPr>
          <w:rFonts w:asciiTheme="minorHAnsi" w:hAnsiTheme="minorHAnsi" w:cs="Arial"/>
          <w:b/>
          <w:sz w:val="24"/>
          <w:szCs w:val="24"/>
        </w:rPr>
        <w:t xml:space="preserve"> </w:t>
      </w:r>
      <w:r w:rsidRPr="006C4DF0">
        <w:rPr>
          <w:rFonts w:asciiTheme="minorHAnsi" w:hAnsiTheme="minorHAnsi" w:cs="Arial"/>
          <w:b/>
          <w:sz w:val="24"/>
          <w:szCs w:val="24"/>
        </w:rPr>
        <w:t xml:space="preserve">water </w:t>
      </w:r>
      <w:r w:rsidRPr="006C4DF0">
        <w:rPr>
          <w:rFonts w:asciiTheme="minorHAnsi" w:hAnsiTheme="minorHAnsi" w:cs="Arial"/>
          <w:sz w:val="24"/>
          <w:szCs w:val="24"/>
        </w:rPr>
        <w:t>into the clear storage</w:t>
      </w:r>
      <w:r w:rsidRPr="006C4DF0">
        <w:rPr>
          <w:rFonts w:asciiTheme="minorHAnsi" w:hAnsiTheme="minorHAnsi" w:cs="Arial"/>
          <w:b/>
          <w:sz w:val="24"/>
          <w:szCs w:val="24"/>
        </w:rPr>
        <w:t xml:space="preserve"> </w:t>
      </w:r>
      <w:r w:rsidRPr="006C4DF0">
        <w:rPr>
          <w:rFonts w:asciiTheme="minorHAnsi" w:hAnsiTheme="minorHAnsi" w:cs="Arial"/>
          <w:sz w:val="24"/>
          <w:szCs w:val="24"/>
        </w:rPr>
        <w:t>container and screw back onto the probes for storage.</w:t>
      </w:r>
    </w:p>
    <w:p w14:paraId="0B576188" w14:textId="77777777" w:rsidR="003609E0" w:rsidRPr="00496F05" w:rsidRDefault="003609E0" w:rsidP="00DA44FE">
      <w:pPr>
        <w:rPr>
          <w:rFonts w:asciiTheme="minorHAnsi" w:hAnsiTheme="minorHAnsi" w:cs="Arial"/>
          <w:sz w:val="24"/>
          <w:szCs w:val="24"/>
        </w:rPr>
      </w:pPr>
    </w:p>
    <w:p w14:paraId="321E632B" w14:textId="3F3D66DF" w:rsidR="003609E0" w:rsidRPr="00496F05" w:rsidRDefault="00771FE8" w:rsidP="007B6514">
      <w:pPr>
        <w:ind w:left="720" w:hanging="720"/>
        <w:rPr>
          <w:rFonts w:asciiTheme="minorHAnsi" w:hAnsiTheme="minorHAnsi" w:cs="Arial"/>
          <w:sz w:val="24"/>
          <w:szCs w:val="24"/>
        </w:rPr>
      </w:pPr>
      <w:r w:rsidRPr="00496F05">
        <w:rPr>
          <w:rFonts w:asciiTheme="minorHAnsi" w:hAnsiTheme="minorHAnsi" w:cs="Arial"/>
          <w:b/>
          <w:bCs/>
          <w:sz w:val="24"/>
          <w:szCs w:val="24"/>
        </w:rPr>
        <w:t>R</w:t>
      </w:r>
      <w:r w:rsidR="003609E0" w:rsidRPr="00496F05">
        <w:rPr>
          <w:rFonts w:asciiTheme="minorHAnsi" w:hAnsiTheme="minorHAnsi" w:cs="Arial"/>
          <w:b/>
          <w:bCs/>
          <w:sz w:val="24"/>
          <w:szCs w:val="24"/>
        </w:rPr>
        <w:t>.</w:t>
      </w:r>
      <w:r w:rsidR="003609E0" w:rsidRPr="00496F05">
        <w:rPr>
          <w:rFonts w:asciiTheme="minorHAnsi" w:hAnsiTheme="minorHAnsi" w:cs="Arial"/>
          <w:b/>
          <w:bCs/>
          <w:sz w:val="24"/>
          <w:szCs w:val="24"/>
        </w:rPr>
        <w:tab/>
        <w:t xml:space="preserve">Observe &amp; Record Apparent Water Color </w:t>
      </w:r>
      <w:r w:rsidR="003609E0" w:rsidRPr="00496F05">
        <w:rPr>
          <w:rFonts w:asciiTheme="minorHAnsi" w:hAnsiTheme="minorHAnsi" w:cs="Arial"/>
          <w:sz w:val="24"/>
          <w:szCs w:val="24"/>
        </w:rPr>
        <w:t xml:space="preserve">by lowering the </w:t>
      </w:r>
      <w:r w:rsidR="00774E85">
        <w:rPr>
          <w:rFonts w:asciiTheme="minorHAnsi" w:hAnsiTheme="minorHAnsi" w:cs="Arial"/>
          <w:sz w:val="24"/>
          <w:szCs w:val="24"/>
        </w:rPr>
        <w:t>Secchi</w:t>
      </w:r>
      <w:r w:rsidR="00452075">
        <w:rPr>
          <w:rFonts w:asciiTheme="minorHAnsi" w:hAnsiTheme="minorHAnsi" w:cs="Arial"/>
          <w:sz w:val="24"/>
          <w:szCs w:val="24"/>
        </w:rPr>
        <w:t xml:space="preserve"> disk</w:t>
      </w:r>
      <w:r w:rsidR="003609E0" w:rsidRPr="00496F05">
        <w:rPr>
          <w:rFonts w:asciiTheme="minorHAnsi" w:hAnsiTheme="minorHAnsi" w:cs="Arial"/>
          <w:sz w:val="24"/>
          <w:szCs w:val="24"/>
        </w:rPr>
        <w:t xml:space="preserve"> into the water &amp; noting the water color above the white sections of the </w:t>
      </w:r>
      <w:r w:rsidR="00774E85">
        <w:rPr>
          <w:rFonts w:asciiTheme="minorHAnsi" w:hAnsiTheme="minorHAnsi" w:cs="Arial"/>
          <w:sz w:val="24"/>
          <w:szCs w:val="24"/>
        </w:rPr>
        <w:t>Secchi</w:t>
      </w:r>
      <w:r w:rsidR="00452075">
        <w:rPr>
          <w:rFonts w:asciiTheme="minorHAnsi" w:hAnsiTheme="minorHAnsi" w:cs="Arial"/>
          <w:sz w:val="24"/>
          <w:szCs w:val="24"/>
        </w:rPr>
        <w:t xml:space="preserve"> disk</w:t>
      </w:r>
      <w:r w:rsidR="003609E0" w:rsidRPr="00496F05">
        <w:rPr>
          <w:rFonts w:asciiTheme="minorHAnsi" w:hAnsiTheme="minorHAnsi" w:cs="Arial"/>
          <w:sz w:val="24"/>
          <w:szCs w:val="24"/>
        </w:rPr>
        <w:t>.</w:t>
      </w:r>
      <w:r w:rsidR="00452075">
        <w:rPr>
          <w:rFonts w:asciiTheme="minorHAnsi" w:hAnsiTheme="minorHAnsi" w:cs="Arial"/>
          <w:sz w:val="24"/>
          <w:szCs w:val="24"/>
        </w:rPr>
        <w:t xml:space="preserve"> Lower the disk to the sampling depth of 0.5 meters or about 1.5 feet.</w:t>
      </w:r>
      <w:r w:rsidR="003609E0" w:rsidRPr="00496F05">
        <w:rPr>
          <w:rFonts w:asciiTheme="minorHAnsi" w:hAnsiTheme="minorHAnsi" w:cs="Arial"/>
          <w:sz w:val="24"/>
          <w:szCs w:val="24"/>
        </w:rPr>
        <w:t xml:space="preserve">  Use your best judgment about which of the color choices on the data sheet the apparent water color is closest to or circle “other” and write in a more descriptive color.</w:t>
      </w:r>
    </w:p>
    <w:p w14:paraId="52CF27C9" w14:textId="77777777" w:rsidR="003609E0" w:rsidRPr="00496F05" w:rsidRDefault="003609E0" w:rsidP="0054442A">
      <w:pPr>
        <w:rPr>
          <w:rFonts w:asciiTheme="minorHAnsi" w:hAnsiTheme="minorHAnsi" w:cs="Arial"/>
          <w:b/>
          <w:bCs/>
          <w:sz w:val="24"/>
          <w:szCs w:val="24"/>
        </w:rPr>
      </w:pPr>
    </w:p>
    <w:p w14:paraId="68BF9872" w14:textId="414E4F83" w:rsidR="003609E0" w:rsidRPr="00496F05" w:rsidRDefault="007B6514" w:rsidP="007B6514">
      <w:pPr>
        <w:ind w:left="720" w:hanging="720"/>
        <w:rPr>
          <w:rFonts w:asciiTheme="minorHAnsi" w:hAnsiTheme="minorHAnsi" w:cs="Arial"/>
          <w:sz w:val="24"/>
          <w:szCs w:val="24"/>
        </w:rPr>
      </w:pPr>
      <w:r>
        <w:rPr>
          <w:rFonts w:asciiTheme="minorHAnsi" w:hAnsiTheme="minorHAnsi" w:cs="Arial"/>
          <w:b/>
          <w:bCs/>
          <w:sz w:val="24"/>
          <w:szCs w:val="24"/>
        </w:rPr>
        <w:t>S</w:t>
      </w:r>
      <w:r w:rsidR="003609E0" w:rsidRPr="00496F05">
        <w:rPr>
          <w:rFonts w:asciiTheme="minorHAnsi" w:hAnsiTheme="minorHAnsi" w:cs="Arial"/>
          <w:b/>
          <w:bCs/>
          <w:sz w:val="24"/>
          <w:szCs w:val="24"/>
        </w:rPr>
        <w:t>.</w:t>
      </w:r>
      <w:r w:rsidR="003609E0" w:rsidRPr="00496F05">
        <w:rPr>
          <w:rFonts w:asciiTheme="minorHAnsi" w:hAnsiTheme="minorHAnsi" w:cs="Arial"/>
          <w:b/>
          <w:bCs/>
          <w:sz w:val="24"/>
          <w:szCs w:val="24"/>
        </w:rPr>
        <w:tab/>
        <w:t>Observe Tide Stage</w:t>
      </w:r>
      <w:r w:rsidR="003609E0" w:rsidRPr="00496F05">
        <w:rPr>
          <w:rFonts w:asciiTheme="minorHAnsi" w:hAnsiTheme="minorHAnsi" w:cs="Arial"/>
          <w:sz w:val="24"/>
          <w:szCs w:val="24"/>
        </w:rPr>
        <w:t xml:space="preserve"> based on the tidal changes that occurred during your sampling time. Record the tide as incoming, high slack, outgoing or low slack on the data sheet.</w:t>
      </w:r>
    </w:p>
    <w:p w14:paraId="19482FCC" w14:textId="77777777" w:rsidR="00001B9A" w:rsidRPr="00496F05" w:rsidRDefault="00001B9A" w:rsidP="008B600D">
      <w:pPr>
        <w:ind w:left="720" w:hanging="720"/>
        <w:rPr>
          <w:rFonts w:asciiTheme="minorHAnsi" w:hAnsiTheme="minorHAnsi" w:cs="Arial"/>
          <w:sz w:val="24"/>
          <w:szCs w:val="24"/>
        </w:rPr>
      </w:pPr>
    </w:p>
    <w:p w14:paraId="015E6B8C" w14:textId="50B8BB19" w:rsidR="003609E0" w:rsidRPr="00496F05" w:rsidRDefault="007B6514" w:rsidP="009912F3">
      <w:pPr>
        <w:ind w:left="720" w:hanging="720"/>
        <w:rPr>
          <w:rFonts w:asciiTheme="minorHAnsi" w:hAnsiTheme="minorHAnsi" w:cs="Arial"/>
          <w:b/>
          <w:bCs/>
          <w:sz w:val="24"/>
          <w:szCs w:val="24"/>
        </w:rPr>
      </w:pPr>
      <w:r>
        <w:rPr>
          <w:rFonts w:asciiTheme="minorHAnsi" w:hAnsiTheme="minorHAnsi" w:cs="Arial"/>
          <w:b/>
          <w:bCs/>
          <w:sz w:val="24"/>
          <w:szCs w:val="24"/>
        </w:rPr>
        <w:lastRenderedPageBreak/>
        <w:t>T</w:t>
      </w:r>
      <w:r w:rsidR="003609E0" w:rsidRPr="00496F05">
        <w:rPr>
          <w:rFonts w:asciiTheme="minorHAnsi" w:hAnsiTheme="minorHAnsi" w:cs="Arial"/>
          <w:b/>
          <w:bCs/>
          <w:sz w:val="24"/>
          <w:szCs w:val="24"/>
        </w:rPr>
        <w:t>.</w:t>
      </w:r>
      <w:r w:rsidR="003609E0" w:rsidRPr="00496F05">
        <w:rPr>
          <w:rFonts w:asciiTheme="minorHAnsi" w:hAnsiTheme="minorHAnsi" w:cs="Arial"/>
          <w:b/>
          <w:bCs/>
          <w:sz w:val="24"/>
          <w:szCs w:val="24"/>
        </w:rPr>
        <w:tab/>
        <w:t>Record Any Additional Comments and Observations</w:t>
      </w:r>
      <w:r w:rsidR="003609E0" w:rsidRPr="00496F05">
        <w:rPr>
          <w:rFonts w:asciiTheme="minorHAnsi" w:hAnsiTheme="minorHAnsi" w:cs="Arial"/>
          <w:sz w:val="24"/>
          <w:szCs w:val="24"/>
        </w:rPr>
        <w:t xml:space="preserve">- odor, film, dead fish, any problems while sampling, </w:t>
      </w:r>
      <w:r w:rsidR="004B1671" w:rsidRPr="00496F05">
        <w:rPr>
          <w:rFonts w:asciiTheme="minorHAnsi" w:hAnsiTheme="minorHAnsi" w:cs="Arial"/>
          <w:sz w:val="24"/>
          <w:szCs w:val="24"/>
        </w:rPr>
        <w:t xml:space="preserve">wildlife observed, </w:t>
      </w:r>
      <w:r w:rsidR="003609E0" w:rsidRPr="00496F05">
        <w:rPr>
          <w:rFonts w:asciiTheme="minorHAnsi" w:hAnsiTheme="minorHAnsi" w:cs="Arial"/>
          <w:sz w:val="24"/>
          <w:szCs w:val="24"/>
        </w:rPr>
        <w:t>etc.</w:t>
      </w:r>
    </w:p>
    <w:p w14:paraId="1E508372" w14:textId="77777777" w:rsidR="003609E0" w:rsidRPr="00496F05" w:rsidRDefault="003609E0" w:rsidP="00756242">
      <w:pPr>
        <w:ind w:firstLine="720"/>
        <w:rPr>
          <w:rFonts w:asciiTheme="minorHAnsi" w:hAnsiTheme="minorHAnsi" w:cs="Arial"/>
          <w:b/>
          <w:bCs/>
          <w:sz w:val="24"/>
          <w:szCs w:val="24"/>
        </w:rPr>
      </w:pPr>
    </w:p>
    <w:p w14:paraId="11CF7EFD" w14:textId="77777777" w:rsidR="003609E0" w:rsidRPr="00496F05" w:rsidRDefault="003609E0" w:rsidP="008B600D">
      <w:pPr>
        <w:rPr>
          <w:rFonts w:asciiTheme="minorHAnsi" w:hAnsiTheme="minorHAnsi" w:cs="Arial"/>
          <w:b/>
          <w:bCs/>
          <w:sz w:val="24"/>
          <w:szCs w:val="24"/>
        </w:rPr>
      </w:pPr>
    </w:p>
    <w:p w14:paraId="60477554" w14:textId="126F0011" w:rsidR="003609E0" w:rsidRPr="00496F05" w:rsidRDefault="005D37CF" w:rsidP="008B600D">
      <w:pPr>
        <w:ind w:left="720" w:hanging="720"/>
        <w:rPr>
          <w:rFonts w:asciiTheme="minorHAnsi" w:hAnsiTheme="minorHAnsi" w:cs="Arial"/>
          <w:b/>
          <w:bCs/>
          <w:sz w:val="24"/>
          <w:szCs w:val="24"/>
        </w:rPr>
      </w:pPr>
      <w:r>
        <w:rPr>
          <w:rFonts w:asciiTheme="minorHAnsi" w:hAnsiTheme="minorHAnsi" w:cs="Arial"/>
          <w:b/>
          <w:bCs/>
          <w:sz w:val="24"/>
          <w:szCs w:val="24"/>
        </w:rPr>
        <w:t>U.</w:t>
      </w:r>
      <w:r>
        <w:rPr>
          <w:rFonts w:asciiTheme="minorHAnsi" w:hAnsiTheme="minorHAnsi" w:cs="Arial"/>
          <w:b/>
          <w:bCs/>
          <w:sz w:val="24"/>
          <w:szCs w:val="24"/>
        </w:rPr>
        <w:tab/>
      </w:r>
      <w:r w:rsidR="003609E0" w:rsidRPr="00496F05">
        <w:rPr>
          <w:rFonts w:asciiTheme="minorHAnsi" w:hAnsiTheme="minorHAnsi" w:cs="Arial"/>
          <w:b/>
          <w:bCs/>
          <w:sz w:val="24"/>
          <w:szCs w:val="24"/>
          <w:u w:val="single"/>
        </w:rPr>
        <w:t>COLLECT WATER SAMPLES FOR LABORATORY ANALYSIS</w:t>
      </w:r>
      <w:r w:rsidR="003609E0" w:rsidRPr="00496F05">
        <w:rPr>
          <w:rFonts w:asciiTheme="minorHAnsi" w:hAnsiTheme="minorHAnsi" w:cs="Arial"/>
          <w:b/>
          <w:bCs/>
          <w:sz w:val="24"/>
          <w:szCs w:val="24"/>
        </w:rPr>
        <w:t>:</w:t>
      </w:r>
    </w:p>
    <w:p w14:paraId="306D0FAA" w14:textId="2E4BC122" w:rsidR="000863C2" w:rsidRPr="00496F05" w:rsidRDefault="003609E0" w:rsidP="000863C2">
      <w:pPr>
        <w:ind w:left="1440" w:hanging="720"/>
        <w:rPr>
          <w:rFonts w:asciiTheme="minorHAnsi" w:hAnsiTheme="minorHAnsi" w:cs="Arial"/>
          <w:sz w:val="24"/>
          <w:szCs w:val="24"/>
        </w:rPr>
      </w:pPr>
      <w:r w:rsidRPr="00496F05">
        <w:rPr>
          <w:rFonts w:asciiTheme="minorHAnsi" w:hAnsiTheme="minorHAnsi" w:cs="Arial"/>
          <w:b/>
          <w:bCs/>
          <w:sz w:val="24"/>
          <w:szCs w:val="24"/>
        </w:rPr>
        <w:tab/>
      </w:r>
      <w:r w:rsidR="007B6514">
        <w:rPr>
          <w:rFonts w:asciiTheme="minorHAnsi" w:hAnsiTheme="minorHAnsi" w:cs="Arial"/>
          <w:b/>
          <w:bCs/>
          <w:sz w:val="24"/>
          <w:szCs w:val="24"/>
        </w:rPr>
        <w:t>-</w:t>
      </w:r>
      <w:r w:rsidRPr="00496F05">
        <w:rPr>
          <w:rFonts w:asciiTheme="minorHAnsi" w:hAnsiTheme="minorHAnsi" w:cs="Arial"/>
          <w:sz w:val="24"/>
          <w:szCs w:val="24"/>
        </w:rPr>
        <w:t>Find the cooler marked with your site number and follow directions below.</w:t>
      </w:r>
    </w:p>
    <w:p w14:paraId="55CF8F73" w14:textId="51D14EDD" w:rsidR="000863C2" w:rsidRPr="004C58A7" w:rsidRDefault="000863C2" w:rsidP="004C58A7">
      <w:pPr>
        <w:pStyle w:val="ListParagraph"/>
        <w:numPr>
          <w:ilvl w:val="1"/>
          <w:numId w:val="13"/>
        </w:numPr>
        <w:rPr>
          <w:rFonts w:asciiTheme="minorHAnsi" w:hAnsiTheme="minorHAnsi" w:cs="Arial"/>
          <w:sz w:val="24"/>
          <w:szCs w:val="24"/>
        </w:rPr>
      </w:pPr>
      <w:r w:rsidRPr="004C58A7">
        <w:rPr>
          <w:rFonts w:asciiTheme="minorHAnsi" w:hAnsiTheme="minorHAnsi" w:cs="Arial"/>
          <w:sz w:val="24"/>
          <w:szCs w:val="24"/>
        </w:rPr>
        <w:t>Using the plastic bucket provided, rinse with estuary water</w:t>
      </w:r>
      <w:r w:rsidR="007B6514" w:rsidRPr="004C58A7">
        <w:rPr>
          <w:rFonts w:asciiTheme="minorHAnsi" w:hAnsiTheme="minorHAnsi" w:cs="Arial"/>
          <w:sz w:val="24"/>
          <w:szCs w:val="24"/>
        </w:rPr>
        <w:t xml:space="preserve"> 2 times. It is important that </w:t>
      </w:r>
      <w:r w:rsidRPr="004C58A7">
        <w:rPr>
          <w:rFonts w:asciiTheme="minorHAnsi" w:hAnsiTheme="minorHAnsi" w:cs="Arial"/>
          <w:sz w:val="24"/>
          <w:szCs w:val="24"/>
        </w:rPr>
        <w:t>you do not contaminate the water for laboratory analys</w:t>
      </w:r>
      <w:r w:rsidR="007B6514" w:rsidRPr="004C58A7">
        <w:rPr>
          <w:rFonts w:asciiTheme="minorHAnsi" w:hAnsiTheme="minorHAnsi" w:cs="Arial"/>
          <w:sz w:val="24"/>
          <w:szCs w:val="24"/>
        </w:rPr>
        <w:t xml:space="preserve">is by putting your hands into </w:t>
      </w:r>
      <w:r w:rsidRPr="004C58A7">
        <w:rPr>
          <w:rFonts w:asciiTheme="minorHAnsi" w:hAnsiTheme="minorHAnsi" w:cs="Arial"/>
          <w:sz w:val="24"/>
          <w:szCs w:val="24"/>
        </w:rPr>
        <w:t>it or along</w:t>
      </w:r>
      <w:r w:rsidR="00452075">
        <w:rPr>
          <w:rFonts w:asciiTheme="minorHAnsi" w:hAnsiTheme="minorHAnsi" w:cs="Arial"/>
          <w:sz w:val="24"/>
          <w:szCs w:val="24"/>
        </w:rPr>
        <w:t xml:space="preserve"> the</w:t>
      </w:r>
      <w:r w:rsidRPr="004C58A7">
        <w:rPr>
          <w:rFonts w:asciiTheme="minorHAnsi" w:hAnsiTheme="minorHAnsi" w:cs="Arial"/>
          <w:sz w:val="24"/>
          <w:szCs w:val="24"/>
        </w:rPr>
        <w:t xml:space="preserve"> top rim of bucket.</w:t>
      </w:r>
    </w:p>
    <w:p w14:paraId="16BF1BA7" w14:textId="0D86CBA1" w:rsidR="000863C2" w:rsidRPr="007B6514" w:rsidRDefault="000863C2" w:rsidP="004B0E30">
      <w:pPr>
        <w:pStyle w:val="ListParagraph"/>
        <w:numPr>
          <w:ilvl w:val="1"/>
          <w:numId w:val="13"/>
        </w:numPr>
        <w:rPr>
          <w:rFonts w:asciiTheme="minorHAnsi" w:hAnsiTheme="minorHAnsi" w:cs="Arial"/>
          <w:sz w:val="24"/>
          <w:szCs w:val="24"/>
        </w:rPr>
      </w:pPr>
      <w:r w:rsidRPr="007B6514">
        <w:rPr>
          <w:rFonts w:asciiTheme="minorHAnsi" w:hAnsiTheme="minorHAnsi" w:cs="Arial"/>
          <w:sz w:val="24"/>
          <w:szCs w:val="24"/>
        </w:rPr>
        <w:t>Submerge the bucket 1.5’ down into the estuary, from an undisturbed area of water away from</w:t>
      </w:r>
      <w:r w:rsidR="00A15013">
        <w:rPr>
          <w:rFonts w:asciiTheme="minorHAnsi" w:hAnsiTheme="minorHAnsi" w:cs="Arial"/>
          <w:sz w:val="24"/>
          <w:szCs w:val="24"/>
        </w:rPr>
        <w:t xml:space="preserve"> the discarded water from S</w:t>
      </w:r>
      <w:r w:rsidR="007B6514">
        <w:rPr>
          <w:rFonts w:asciiTheme="minorHAnsi" w:hAnsiTheme="minorHAnsi" w:cs="Arial"/>
          <w:sz w:val="24"/>
          <w:szCs w:val="24"/>
        </w:rPr>
        <w:t xml:space="preserve">tep </w:t>
      </w:r>
      <w:r w:rsidR="00774E85">
        <w:rPr>
          <w:rFonts w:asciiTheme="minorHAnsi" w:hAnsiTheme="minorHAnsi" w:cs="Arial"/>
          <w:sz w:val="24"/>
          <w:szCs w:val="24"/>
        </w:rPr>
        <w:t>1</w:t>
      </w:r>
      <w:r w:rsidRPr="007B6514">
        <w:rPr>
          <w:rFonts w:asciiTheme="minorHAnsi" w:hAnsiTheme="minorHAnsi" w:cs="Arial"/>
          <w:sz w:val="24"/>
          <w:szCs w:val="24"/>
        </w:rPr>
        <w:t>. Carefully fill and raise bucket.</w:t>
      </w:r>
    </w:p>
    <w:p w14:paraId="3C948639" w14:textId="58B95B05" w:rsidR="000863C2" w:rsidRPr="007B6514" w:rsidRDefault="000863C2" w:rsidP="004B0E30">
      <w:pPr>
        <w:pStyle w:val="ListParagraph"/>
        <w:numPr>
          <w:ilvl w:val="1"/>
          <w:numId w:val="13"/>
        </w:numPr>
        <w:rPr>
          <w:rFonts w:asciiTheme="minorHAnsi" w:hAnsiTheme="minorHAnsi" w:cs="Arial"/>
          <w:sz w:val="24"/>
          <w:szCs w:val="24"/>
        </w:rPr>
      </w:pPr>
      <w:r w:rsidRPr="007B6514">
        <w:rPr>
          <w:rFonts w:asciiTheme="minorHAnsi" w:hAnsiTheme="minorHAnsi" w:cs="Arial"/>
          <w:b/>
          <w:bCs/>
          <w:sz w:val="24"/>
          <w:szCs w:val="24"/>
        </w:rPr>
        <w:t xml:space="preserve">Note the time and record on the datasheet </w:t>
      </w:r>
      <w:r w:rsidR="00AE5214">
        <w:rPr>
          <w:rFonts w:asciiTheme="minorHAnsi" w:hAnsiTheme="minorHAnsi" w:cs="Arial"/>
          <w:b/>
          <w:bCs/>
          <w:sz w:val="24"/>
          <w:szCs w:val="24"/>
        </w:rPr>
        <w:t>under Samp</w:t>
      </w:r>
      <w:r w:rsidR="00CF7456">
        <w:rPr>
          <w:rFonts w:asciiTheme="minorHAnsi" w:hAnsiTheme="minorHAnsi" w:cs="Arial"/>
          <w:b/>
          <w:bCs/>
          <w:sz w:val="24"/>
          <w:szCs w:val="24"/>
        </w:rPr>
        <w:t>.</w:t>
      </w:r>
      <w:r w:rsidR="00AE5214">
        <w:rPr>
          <w:rFonts w:asciiTheme="minorHAnsi" w:hAnsiTheme="minorHAnsi" w:cs="Arial"/>
          <w:b/>
          <w:bCs/>
          <w:sz w:val="24"/>
          <w:szCs w:val="24"/>
        </w:rPr>
        <w:t xml:space="preserve"> Collect. Time and on</w:t>
      </w:r>
      <w:r w:rsidRPr="007B6514">
        <w:rPr>
          <w:rFonts w:asciiTheme="minorHAnsi" w:hAnsiTheme="minorHAnsi" w:cs="Arial"/>
          <w:b/>
          <w:bCs/>
          <w:sz w:val="24"/>
          <w:szCs w:val="24"/>
        </w:rPr>
        <w:t xml:space="preserve"> all the bottles. </w:t>
      </w:r>
    </w:p>
    <w:p w14:paraId="28EE0729" w14:textId="77777777" w:rsidR="003609E0" w:rsidRPr="00496F05" w:rsidRDefault="003609E0" w:rsidP="008B600D">
      <w:pPr>
        <w:ind w:left="720" w:hanging="720"/>
        <w:rPr>
          <w:rFonts w:asciiTheme="minorHAnsi" w:hAnsiTheme="minorHAnsi" w:cs="Arial"/>
          <w:sz w:val="24"/>
          <w:szCs w:val="24"/>
        </w:rPr>
      </w:pPr>
    </w:p>
    <w:p w14:paraId="4E956A30" w14:textId="27CB3988" w:rsidR="003609E0" w:rsidRPr="00496F05" w:rsidRDefault="004B0E30" w:rsidP="008B600D">
      <w:pPr>
        <w:rPr>
          <w:rFonts w:asciiTheme="minorHAnsi" w:hAnsiTheme="minorHAnsi" w:cs="Arial"/>
          <w:b/>
          <w:bCs/>
          <w:sz w:val="24"/>
          <w:szCs w:val="24"/>
        </w:rPr>
      </w:pPr>
      <w:r>
        <w:rPr>
          <w:rFonts w:asciiTheme="minorHAnsi" w:hAnsiTheme="minorHAnsi" w:cs="Arial"/>
          <w:b/>
          <w:bCs/>
          <w:sz w:val="24"/>
          <w:szCs w:val="24"/>
        </w:rPr>
        <w:t>V</w:t>
      </w:r>
      <w:r w:rsidR="003609E0" w:rsidRPr="00496F05">
        <w:rPr>
          <w:rFonts w:asciiTheme="minorHAnsi" w:hAnsiTheme="minorHAnsi" w:cs="Arial"/>
          <w:b/>
          <w:bCs/>
          <w:sz w:val="24"/>
          <w:szCs w:val="24"/>
        </w:rPr>
        <w:t>.</w:t>
      </w:r>
      <w:r w:rsidR="003609E0" w:rsidRPr="00496F05">
        <w:rPr>
          <w:rFonts w:asciiTheme="minorHAnsi" w:hAnsiTheme="minorHAnsi" w:cs="Arial"/>
          <w:b/>
          <w:bCs/>
          <w:sz w:val="24"/>
          <w:szCs w:val="24"/>
        </w:rPr>
        <w:tab/>
        <w:t>Collect Chlorophyll sample:</w:t>
      </w:r>
    </w:p>
    <w:p w14:paraId="547D0EDC" w14:textId="1BB859BB" w:rsidR="007B6514" w:rsidRDefault="003609E0" w:rsidP="004C58A7">
      <w:pPr>
        <w:pStyle w:val="ListParagraph"/>
        <w:numPr>
          <w:ilvl w:val="0"/>
          <w:numId w:val="14"/>
        </w:numPr>
        <w:ind w:left="1440"/>
        <w:rPr>
          <w:rFonts w:asciiTheme="minorHAnsi" w:hAnsiTheme="minorHAnsi" w:cs="Arial"/>
          <w:sz w:val="24"/>
          <w:szCs w:val="24"/>
        </w:rPr>
      </w:pPr>
      <w:r w:rsidRPr="007B6514">
        <w:rPr>
          <w:rFonts w:asciiTheme="minorHAnsi" w:hAnsiTheme="minorHAnsi" w:cs="Arial"/>
          <w:sz w:val="24"/>
          <w:szCs w:val="24"/>
        </w:rPr>
        <w:t xml:space="preserve">Find the </w:t>
      </w:r>
      <w:r w:rsidR="00CF7456">
        <w:rPr>
          <w:rFonts w:asciiTheme="minorHAnsi" w:hAnsiTheme="minorHAnsi" w:cs="Arial"/>
          <w:sz w:val="24"/>
          <w:szCs w:val="24"/>
        </w:rPr>
        <w:t xml:space="preserve">large </w:t>
      </w:r>
      <w:r w:rsidRPr="007B6514">
        <w:rPr>
          <w:rFonts w:asciiTheme="minorHAnsi" w:hAnsiTheme="minorHAnsi" w:cs="Arial"/>
          <w:sz w:val="24"/>
          <w:szCs w:val="24"/>
        </w:rPr>
        <w:t xml:space="preserve">brown chlorophyll bottle and pour a small amount of water from the bucket into it. </w:t>
      </w:r>
    </w:p>
    <w:p w14:paraId="22BFF425" w14:textId="77777777" w:rsidR="004B0E30" w:rsidRPr="004B0E30" w:rsidRDefault="003609E0" w:rsidP="004C58A7">
      <w:pPr>
        <w:pStyle w:val="ListParagraph"/>
        <w:numPr>
          <w:ilvl w:val="0"/>
          <w:numId w:val="14"/>
        </w:numPr>
        <w:ind w:left="1440"/>
        <w:rPr>
          <w:rFonts w:asciiTheme="minorHAnsi" w:hAnsiTheme="minorHAnsi" w:cs="Arial"/>
          <w:sz w:val="24"/>
          <w:szCs w:val="24"/>
        </w:rPr>
      </w:pPr>
      <w:r w:rsidRPr="004B0E30">
        <w:rPr>
          <w:rFonts w:asciiTheme="minorHAnsi" w:hAnsiTheme="minorHAnsi" w:cs="Arial"/>
          <w:sz w:val="24"/>
          <w:szCs w:val="24"/>
        </w:rPr>
        <w:t>Replace the cap, shake and discard away from bucket. Repeat for a second rinse.</w:t>
      </w:r>
    </w:p>
    <w:p w14:paraId="3BEFE6FA" w14:textId="77777777" w:rsidR="004B0E30" w:rsidRDefault="003609E0" w:rsidP="004C58A7">
      <w:pPr>
        <w:pStyle w:val="ListParagraph"/>
        <w:numPr>
          <w:ilvl w:val="0"/>
          <w:numId w:val="14"/>
        </w:numPr>
        <w:ind w:left="1440"/>
        <w:rPr>
          <w:rFonts w:asciiTheme="minorHAnsi" w:hAnsiTheme="minorHAnsi" w:cs="Arial"/>
          <w:sz w:val="24"/>
          <w:szCs w:val="24"/>
        </w:rPr>
      </w:pPr>
      <w:r w:rsidRPr="004B0E30">
        <w:rPr>
          <w:rFonts w:asciiTheme="minorHAnsi" w:hAnsiTheme="minorHAnsi" w:cs="Arial"/>
          <w:sz w:val="24"/>
          <w:szCs w:val="24"/>
        </w:rPr>
        <w:t xml:space="preserve">Fill the chlorophyll bottle 2/3 full or to the shoulder of the bottle- leaving an air space for the chemist to mix sample thoroughly. This can also be done by overfilling the bottle and pouring off a small amount. </w:t>
      </w:r>
    </w:p>
    <w:p w14:paraId="1BE31AC6" w14:textId="7D7CD883" w:rsidR="003609E0" w:rsidRPr="004B0E30" w:rsidRDefault="003609E0" w:rsidP="004C58A7">
      <w:pPr>
        <w:pStyle w:val="ListParagraph"/>
        <w:numPr>
          <w:ilvl w:val="0"/>
          <w:numId w:val="14"/>
        </w:numPr>
        <w:ind w:left="1440"/>
        <w:rPr>
          <w:rFonts w:asciiTheme="minorHAnsi" w:hAnsiTheme="minorHAnsi" w:cs="Arial"/>
          <w:sz w:val="24"/>
          <w:szCs w:val="24"/>
        </w:rPr>
      </w:pPr>
      <w:r w:rsidRPr="004B0E30">
        <w:rPr>
          <w:rFonts w:asciiTheme="minorHAnsi" w:hAnsiTheme="minorHAnsi" w:cs="Arial"/>
          <w:sz w:val="24"/>
          <w:szCs w:val="24"/>
        </w:rPr>
        <w:t xml:space="preserve">Cap tightly and place in </w:t>
      </w:r>
      <w:r w:rsidR="00771FE8" w:rsidRPr="004B0E30">
        <w:rPr>
          <w:rFonts w:asciiTheme="minorHAnsi" w:hAnsiTheme="minorHAnsi" w:cs="Arial"/>
          <w:sz w:val="24"/>
          <w:szCs w:val="24"/>
        </w:rPr>
        <w:t xml:space="preserve">bag in </w:t>
      </w:r>
      <w:r w:rsidRPr="004B0E30">
        <w:rPr>
          <w:rFonts w:asciiTheme="minorHAnsi" w:hAnsiTheme="minorHAnsi" w:cs="Arial"/>
          <w:sz w:val="24"/>
          <w:szCs w:val="24"/>
        </w:rPr>
        <w:t xml:space="preserve">cooler </w:t>
      </w:r>
      <w:r w:rsidR="00771FE8" w:rsidRPr="004B0E30">
        <w:rPr>
          <w:rFonts w:asciiTheme="minorHAnsi" w:hAnsiTheme="minorHAnsi" w:cs="Arial"/>
          <w:sz w:val="24"/>
          <w:szCs w:val="24"/>
        </w:rPr>
        <w:t xml:space="preserve">surrounded by </w:t>
      </w:r>
      <w:r w:rsidRPr="004B0E30">
        <w:rPr>
          <w:rFonts w:asciiTheme="minorHAnsi" w:hAnsiTheme="minorHAnsi" w:cs="Arial"/>
          <w:sz w:val="24"/>
          <w:szCs w:val="24"/>
        </w:rPr>
        <w:t xml:space="preserve">ice. </w:t>
      </w:r>
    </w:p>
    <w:p w14:paraId="7286F179" w14:textId="77777777" w:rsidR="003609E0" w:rsidRPr="00496F05" w:rsidRDefault="003609E0" w:rsidP="004B0E30">
      <w:pPr>
        <w:ind w:left="720"/>
        <w:rPr>
          <w:rFonts w:asciiTheme="minorHAnsi" w:hAnsiTheme="minorHAnsi" w:cs="Arial"/>
          <w:sz w:val="24"/>
          <w:szCs w:val="24"/>
        </w:rPr>
      </w:pPr>
    </w:p>
    <w:p w14:paraId="3DEA9D1A" w14:textId="32F7196A" w:rsidR="003609E0" w:rsidRPr="00496F05" w:rsidRDefault="004B0E30" w:rsidP="008B600D">
      <w:pPr>
        <w:rPr>
          <w:rFonts w:asciiTheme="minorHAnsi" w:hAnsiTheme="minorHAnsi" w:cs="Arial"/>
          <w:b/>
          <w:bCs/>
          <w:sz w:val="24"/>
          <w:szCs w:val="24"/>
        </w:rPr>
      </w:pPr>
      <w:r>
        <w:rPr>
          <w:rFonts w:asciiTheme="minorHAnsi" w:hAnsiTheme="minorHAnsi" w:cs="Arial"/>
          <w:b/>
          <w:bCs/>
          <w:sz w:val="24"/>
          <w:szCs w:val="24"/>
        </w:rPr>
        <w:t>W</w:t>
      </w:r>
      <w:r w:rsidR="003609E0" w:rsidRPr="00496F05">
        <w:rPr>
          <w:rFonts w:asciiTheme="minorHAnsi" w:hAnsiTheme="minorHAnsi" w:cs="Arial"/>
          <w:b/>
          <w:bCs/>
          <w:sz w:val="24"/>
          <w:szCs w:val="24"/>
        </w:rPr>
        <w:t>.</w:t>
      </w:r>
      <w:r w:rsidR="003609E0" w:rsidRPr="00496F05">
        <w:rPr>
          <w:rFonts w:asciiTheme="minorHAnsi" w:hAnsiTheme="minorHAnsi" w:cs="Arial"/>
          <w:b/>
          <w:bCs/>
          <w:sz w:val="24"/>
          <w:szCs w:val="24"/>
        </w:rPr>
        <w:tab/>
        <w:t>Collect Nitrogen/ Phosphorous sample:</w:t>
      </w:r>
    </w:p>
    <w:p w14:paraId="6C99C8E2" w14:textId="77777777" w:rsidR="003609E0" w:rsidRPr="00496F05" w:rsidRDefault="003609E0" w:rsidP="004C58A7">
      <w:pPr>
        <w:ind w:left="1440" w:hanging="360"/>
        <w:rPr>
          <w:rFonts w:asciiTheme="minorHAnsi" w:hAnsiTheme="minorHAnsi" w:cs="Arial"/>
          <w:sz w:val="24"/>
          <w:szCs w:val="24"/>
        </w:rPr>
      </w:pPr>
      <w:r w:rsidRPr="00496F05">
        <w:rPr>
          <w:rFonts w:asciiTheme="minorHAnsi" w:hAnsiTheme="minorHAnsi" w:cs="Arial"/>
          <w:sz w:val="24"/>
          <w:szCs w:val="24"/>
        </w:rPr>
        <w:t>1.</w:t>
      </w:r>
      <w:r w:rsidRPr="00496F05">
        <w:rPr>
          <w:rFonts w:asciiTheme="minorHAnsi" w:hAnsiTheme="minorHAnsi" w:cs="Arial"/>
          <w:sz w:val="24"/>
          <w:szCs w:val="24"/>
        </w:rPr>
        <w:tab/>
        <w:t xml:space="preserve">Find the white bottle </w:t>
      </w:r>
      <w:r w:rsidR="00B41E65" w:rsidRPr="00496F05">
        <w:rPr>
          <w:rFonts w:asciiTheme="minorHAnsi" w:hAnsiTheme="minorHAnsi" w:cs="Arial"/>
          <w:sz w:val="24"/>
          <w:szCs w:val="24"/>
        </w:rPr>
        <w:t xml:space="preserve">with a yellow sticker indicating it </w:t>
      </w:r>
      <w:r w:rsidRPr="00496F05">
        <w:rPr>
          <w:rFonts w:asciiTheme="minorHAnsi" w:hAnsiTheme="minorHAnsi" w:cs="Arial"/>
          <w:sz w:val="24"/>
          <w:szCs w:val="24"/>
        </w:rPr>
        <w:t>has acid for preservation. Check label for proper site number and date, fill in if blank. Let the bottle sit upright before taking cap off so acid can drain down. If you get acid on hands flush thoroughly with estuary water and don’t touch your eyes afterward.</w:t>
      </w:r>
    </w:p>
    <w:p w14:paraId="62BC6928" w14:textId="77777777" w:rsidR="003609E0" w:rsidRPr="00496F05" w:rsidRDefault="003609E0" w:rsidP="004C58A7">
      <w:pPr>
        <w:ind w:left="1440" w:hanging="360"/>
        <w:rPr>
          <w:rFonts w:asciiTheme="minorHAnsi" w:hAnsiTheme="minorHAnsi" w:cs="Arial"/>
          <w:sz w:val="24"/>
          <w:szCs w:val="24"/>
        </w:rPr>
      </w:pPr>
      <w:r w:rsidRPr="00496F05">
        <w:rPr>
          <w:rFonts w:asciiTheme="minorHAnsi" w:hAnsiTheme="minorHAnsi" w:cs="Arial"/>
          <w:sz w:val="24"/>
          <w:szCs w:val="24"/>
        </w:rPr>
        <w:t>2.</w:t>
      </w:r>
      <w:r w:rsidRPr="00496F05">
        <w:rPr>
          <w:rFonts w:asciiTheme="minorHAnsi" w:hAnsiTheme="minorHAnsi" w:cs="Arial"/>
          <w:sz w:val="24"/>
          <w:szCs w:val="24"/>
        </w:rPr>
        <w:tab/>
        <w:t xml:space="preserve">Please </w:t>
      </w:r>
      <w:r w:rsidRPr="00496F05">
        <w:rPr>
          <w:rFonts w:asciiTheme="minorHAnsi" w:hAnsiTheme="minorHAnsi" w:cs="Arial"/>
          <w:b/>
          <w:bCs/>
          <w:sz w:val="24"/>
          <w:szCs w:val="24"/>
        </w:rPr>
        <w:t>do not rinse this bottle</w:t>
      </w:r>
      <w:r w:rsidRPr="00496F05">
        <w:rPr>
          <w:rFonts w:asciiTheme="minorHAnsi" w:hAnsiTheme="minorHAnsi" w:cs="Arial"/>
          <w:sz w:val="24"/>
          <w:szCs w:val="24"/>
        </w:rPr>
        <w:t xml:space="preserve"> because it will remove the acid preservative. </w:t>
      </w:r>
    </w:p>
    <w:p w14:paraId="711B0276" w14:textId="34A387D5" w:rsidR="003609E0" w:rsidRPr="00496F05" w:rsidRDefault="003609E0" w:rsidP="004C58A7">
      <w:pPr>
        <w:ind w:left="1440"/>
        <w:rPr>
          <w:rFonts w:asciiTheme="minorHAnsi" w:hAnsiTheme="minorHAnsi" w:cs="Arial"/>
          <w:sz w:val="24"/>
          <w:szCs w:val="24"/>
        </w:rPr>
      </w:pPr>
      <w:r w:rsidRPr="00496F05">
        <w:rPr>
          <w:rFonts w:asciiTheme="minorHAnsi" w:hAnsiTheme="minorHAnsi" w:cs="Arial"/>
          <w:sz w:val="24"/>
          <w:szCs w:val="24"/>
        </w:rPr>
        <w:t xml:space="preserve">Carefully pour water from bucket into bottle, up to the shoulder, leaving about an inch of air space at the top. </w:t>
      </w:r>
      <w:r w:rsidRPr="00AE5214">
        <w:rPr>
          <w:rFonts w:asciiTheme="minorHAnsi" w:hAnsiTheme="minorHAnsi" w:cs="Arial"/>
          <w:b/>
          <w:sz w:val="24"/>
          <w:szCs w:val="24"/>
        </w:rPr>
        <w:t>Be careful not to overfill</w:t>
      </w:r>
      <w:r w:rsidRPr="00496F05">
        <w:rPr>
          <w:rFonts w:asciiTheme="minorHAnsi" w:hAnsiTheme="minorHAnsi" w:cs="Arial"/>
          <w:sz w:val="24"/>
          <w:szCs w:val="24"/>
        </w:rPr>
        <w:t xml:space="preserve"> this bottle because it will wash out the acid preservative.</w:t>
      </w:r>
      <w:r w:rsidR="00137B2A" w:rsidRPr="00496F05">
        <w:rPr>
          <w:rFonts w:asciiTheme="minorHAnsi" w:hAnsiTheme="minorHAnsi" w:cs="Arial"/>
          <w:sz w:val="24"/>
          <w:szCs w:val="24"/>
        </w:rPr>
        <w:t xml:space="preserve"> If bottle is accidentally rinsed or overfilled please make note at the bottom of the datasheet</w:t>
      </w:r>
      <w:r w:rsidR="00CF7456">
        <w:rPr>
          <w:rFonts w:asciiTheme="minorHAnsi" w:hAnsiTheme="minorHAnsi" w:cs="Arial"/>
          <w:sz w:val="24"/>
          <w:szCs w:val="24"/>
        </w:rPr>
        <w:t xml:space="preserve"> under </w:t>
      </w:r>
      <w:r w:rsidR="00CF7456" w:rsidRPr="00A82412">
        <w:rPr>
          <w:rFonts w:asciiTheme="minorHAnsi" w:hAnsiTheme="minorHAnsi" w:cs="Arial"/>
          <w:b/>
          <w:sz w:val="24"/>
          <w:szCs w:val="24"/>
        </w:rPr>
        <w:t>Observations and Comments</w:t>
      </w:r>
      <w:r w:rsidR="00137B2A" w:rsidRPr="00496F05">
        <w:rPr>
          <w:rFonts w:asciiTheme="minorHAnsi" w:hAnsiTheme="minorHAnsi" w:cs="Arial"/>
          <w:sz w:val="24"/>
          <w:szCs w:val="24"/>
        </w:rPr>
        <w:t xml:space="preserve">. </w:t>
      </w:r>
    </w:p>
    <w:p w14:paraId="343A6E64" w14:textId="77777777" w:rsidR="003609E0" w:rsidRPr="00496F05" w:rsidRDefault="003609E0" w:rsidP="004C58A7">
      <w:pPr>
        <w:ind w:left="1440" w:hanging="360"/>
        <w:rPr>
          <w:rFonts w:asciiTheme="minorHAnsi" w:hAnsiTheme="minorHAnsi" w:cs="Arial"/>
          <w:sz w:val="24"/>
          <w:szCs w:val="24"/>
        </w:rPr>
      </w:pPr>
      <w:r w:rsidRPr="00496F05">
        <w:rPr>
          <w:rFonts w:asciiTheme="minorHAnsi" w:hAnsiTheme="minorHAnsi" w:cs="Arial"/>
          <w:sz w:val="24"/>
          <w:szCs w:val="24"/>
        </w:rPr>
        <w:t>3.</w:t>
      </w:r>
      <w:r w:rsidRPr="00496F05">
        <w:rPr>
          <w:rFonts w:asciiTheme="minorHAnsi" w:hAnsiTheme="minorHAnsi" w:cs="Arial"/>
          <w:sz w:val="24"/>
          <w:szCs w:val="24"/>
        </w:rPr>
        <w:tab/>
        <w:t xml:space="preserve">Cap bottle tightly and place in </w:t>
      </w:r>
      <w:r w:rsidR="00771FE8" w:rsidRPr="00496F05">
        <w:rPr>
          <w:rFonts w:asciiTheme="minorHAnsi" w:hAnsiTheme="minorHAnsi" w:cs="Arial"/>
          <w:sz w:val="24"/>
          <w:szCs w:val="24"/>
        </w:rPr>
        <w:t xml:space="preserve">bag in </w:t>
      </w:r>
      <w:r w:rsidRPr="00496F05">
        <w:rPr>
          <w:rFonts w:asciiTheme="minorHAnsi" w:hAnsiTheme="minorHAnsi" w:cs="Arial"/>
          <w:sz w:val="24"/>
          <w:szCs w:val="24"/>
        </w:rPr>
        <w:t>cooler.</w:t>
      </w:r>
    </w:p>
    <w:p w14:paraId="3A72AFC4" w14:textId="77777777" w:rsidR="003609E0" w:rsidRPr="00496F05" w:rsidRDefault="003609E0" w:rsidP="006A7B96">
      <w:pPr>
        <w:rPr>
          <w:rFonts w:asciiTheme="minorHAnsi" w:hAnsiTheme="minorHAnsi" w:cs="Arial"/>
          <w:sz w:val="24"/>
          <w:szCs w:val="24"/>
        </w:rPr>
      </w:pPr>
    </w:p>
    <w:p w14:paraId="5CCDBBDB" w14:textId="25B724CE" w:rsidR="00306D5F" w:rsidRPr="00496F05" w:rsidRDefault="004B0E30" w:rsidP="00306D5F">
      <w:pPr>
        <w:rPr>
          <w:rFonts w:asciiTheme="minorHAnsi" w:hAnsiTheme="minorHAnsi" w:cs="Arial"/>
          <w:b/>
          <w:bCs/>
          <w:sz w:val="24"/>
          <w:szCs w:val="24"/>
        </w:rPr>
      </w:pPr>
      <w:r>
        <w:rPr>
          <w:rFonts w:asciiTheme="minorHAnsi" w:hAnsiTheme="minorHAnsi" w:cs="Arial"/>
          <w:b/>
          <w:bCs/>
          <w:sz w:val="24"/>
          <w:szCs w:val="24"/>
        </w:rPr>
        <w:t>X</w:t>
      </w:r>
      <w:r w:rsidR="003609E0" w:rsidRPr="00496F05">
        <w:rPr>
          <w:rFonts w:asciiTheme="minorHAnsi" w:hAnsiTheme="minorHAnsi" w:cs="Arial"/>
          <w:b/>
          <w:bCs/>
          <w:sz w:val="24"/>
          <w:szCs w:val="24"/>
        </w:rPr>
        <w:t>.</w:t>
      </w:r>
      <w:r w:rsidR="005D37CF">
        <w:rPr>
          <w:rFonts w:asciiTheme="minorHAnsi" w:hAnsiTheme="minorHAnsi" w:cs="Arial"/>
          <w:b/>
          <w:bCs/>
          <w:sz w:val="24"/>
          <w:szCs w:val="24"/>
        </w:rPr>
        <w:t xml:space="preserve"> </w:t>
      </w:r>
      <w:r w:rsidR="005D37CF">
        <w:rPr>
          <w:rFonts w:asciiTheme="minorHAnsi" w:hAnsiTheme="minorHAnsi" w:cs="Arial"/>
          <w:b/>
          <w:bCs/>
          <w:sz w:val="24"/>
          <w:szCs w:val="24"/>
        </w:rPr>
        <w:tab/>
      </w:r>
      <w:r w:rsidR="00306D5F" w:rsidRPr="00496F05">
        <w:rPr>
          <w:rFonts w:asciiTheme="minorHAnsi" w:hAnsiTheme="minorHAnsi" w:cs="Arial"/>
          <w:b/>
          <w:bCs/>
          <w:sz w:val="24"/>
          <w:szCs w:val="24"/>
        </w:rPr>
        <w:t>Collect Color/Turbidity sample:</w:t>
      </w:r>
    </w:p>
    <w:p w14:paraId="5BACAF9A" w14:textId="77777777" w:rsidR="00306D5F" w:rsidRPr="00496F05" w:rsidRDefault="00306D5F" w:rsidP="004C58A7">
      <w:pPr>
        <w:numPr>
          <w:ilvl w:val="0"/>
          <w:numId w:val="2"/>
        </w:numPr>
        <w:tabs>
          <w:tab w:val="clear" w:pos="1440"/>
          <w:tab w:val="num" w:pos="1530"/>
        </w:tabs>
        <w:ind w:hanging="360"/>
        <w:rPr>
          <w:rFonts w:asciiTheme="minorHAnsi" w:hAnsiTheme="minorHAnsi" w:cs="Arial"/>
          <w:sz w:val="24"/>
          <w:szCs w:val="24"/>
        </w:rPr>
      </w:pPr>
      <w:r w:rsidRPr="00496F05">
        <w:rPr>
          <w:rFonts w:asciiTheme="minorHAnsi" w:hAnsiTheme="minorHAnsi" w:cs="Arial"/>
          <w:sz w:val="24"/>
          <w:szCs w:val="24"/>
        </w:rPr>
        <w:t>Find the small color/turbidity bottle.</w:t>
      </w:r>
    </w:p>
    <w:p w14:paraId="0AD98822" w14:textId="77777777" w:rsidR="00306D5F" w:rsidRPr="00496F05" w:rsidRDefault="00306D5F" w:rsidP="004C58A7">
      <w:pPr>
        <w:numPr>
          <w:ilvl w:val="0"/>
          <w:numId w:val="2"/>
        </w:numPr>
        <w:tabs>
          <w:tab w:val="clear" w:pos="1440"/>
          <w:tab w:val="num" w:pos="1530"/>
        </w:tabs>
        <w:ind w:hanging="360"/>
        <w:rPr>
          <w:rFonts w:asciiTheme="minorHAnsi" w:hAnsiTheme="minorHAnsi" w:cs="Arial"/>
          <w:sz w:val="24"/>
          <w:szCs w:val="24"/>
        </w:rPr>
      </w:pPr>
      <w:r w:rsidRPr="00496F05">
        <w:rPr>
          <w:rFonts w:asciiTheme="minorHAnsi" w:hAnsiTheme="minorHAnsi" w:cs="Arial"/>
          <w:sz w:val="24"/>
          <w:szCs w:val="24"/>
        </w:rPr>
        <w:t>Pour a small amount of water from the bucket into the bottle. Replace the cap, shake and discard away from bucket. Repeat for a second rinse.</w:t>
      </w:r>
    </w:p>
    <w:p w14:paraId="56482404" w14:textId="77777777" w:rsidR="00306D5F" w:rsidRPr="00496F05" w:rsidRDefault="00306D5F" w:rsidP="004C58A7">
      <w:pPr>
        <w:numPr>
          <w:ilvl w:val="0"/>
          <w:numId w:val="2"/>
        </w:numPr>
        <w:tabs>
          <w:tab w:val="clear" w:pos="1440"/>
          <w:tab w:val="num" w:pos="1530"/>
        </w:tabs>
        <w:ind w:hanging="360"/>
        <w:rPr>
          <w:rFonts w:asciiTheme="minorHAnsi" w:hAnsiTheme="minorHAnsi" w:cs="Arial"/>
          <w:sz w:val="24"/>
          <w:szCs w:val="24"/>
        </w:rPr>
      </w:pPr>
      <w:r w:rsidRPr="00496F05">
        <w:rPr>
          <w:rFonts w:asciiTheme="minorHAnsi" w:hAnsiTheme="minorHAnsi" w:cs="Arial"/>
          <w:sz w:val="24"/>
          <w:szCs w:val="24"/>
        </w:rPr>
        <w:t>Fill the bottle to the shoulder leaving an air space on top.</w:t>
      </w:r>
    </w:p>
    <w:p w14:paraId="289A98FA" w14:textId="77777777" w:rsidR="00306D5F" w:rsidRPr="00496F05" w:rsidRDefault="00306D5F" w:rsidP="004C58A7">
      <w:pPr>
        <w:numPr>
          <w:ilvl w:val="0"/>
          <w:numId w:val="2"/>
        </w:numPr>
        <w:tabs>
          <w:tab w:val="clear" w:pos="1440"/>
          <w:tab w:val="num" w:pos="1530"/>
        </w:tabs>
        <w:ind w:hanging="360"/>
        <w:rPr>
          <w:rFonts w:asciiTheme="minorHAnsi" w:hAnsiTheme="minorHAnsi" w:cs="Arial"/>
          <w:sz w:val="24"/>
          <w:szCs w:val="24"/>
        </w:rPr>
      </w:pPr>
      <w:r w:rsidRPr="00496F05">
        <w:rPr>
          <w:rFonts w:asciiTheme="minorHAnsi" w:hAnsiTheme="minorHAnsi" w:cs="Arial"/>
          <w:sz w:val="24"/>
          <w:szCs w:val="24"/>
        </w:rPr>
        <w:t xml:space="preserve">Cap tightly and place </w:t>
      </w:r>
      <w:r w:rsidR="00771FE8" w:rsidRPr="00496F05">
        <w:rPr>
          <w:rFonts w:asciiTheme="minorHAnsi" w:hAnsiTheme="minorHAnsi" w:cs="Arial"/>
          <w:sz w:val="24"/>
          <w:szCs w:val="24"/>
        </w:rPr>
        <w:t xml:space="preserve">in bag </w:t>
      </w:r>
      <w:r w:rsidRPr="00496F05">
        <w:rPr>
          <w:rFonts w:asciiTheme="minorHAnsi" w:hAnsiTheme="minorHAnsi" w:cs="Arial"/>
          <w:sz w:val="24"/>
          <w:szCs w:val="24"/>
        </w:rPr>
        <w:t>in cooler.</w:t>
      </w:r>
    </w:p>
    <w:p w14:paraId="4DEB7B66" w14:textId="77777777" w:rsidR="003609E0" w:rsidRPr="00496F05" w:rsidRDefault="003609E0" w:rsidP="008B600D">
      <w:pPr>
        <w:rPr>
          <w:rFonts w:asciiTheme="minorHAnsi" w:hAnsiTheme="minorHAnsi" w:cs="Arial"/>
          <w:b/>
          <w:bCs/>
          <w:sz w:val="24"/>
          <w:szCs w:val="24"/>
        </w:rPr>
      </w:pPr>
    </w:p>
    <w:p w14:paraId="5DE9C3F5" w14:textId="219EA9BA" w:rsidR="00306D5F" w:rsidRPr="00496F05" w:rsidRDefault="004B0E30" w:rsidP="002D5398">
      <w:pPr>
        <w:rPr>
          <w:rFonts w:asciiTheme="minorHAnsi" w:hAnsiTheme="minorHAnsi" w:cs="Arial"/>
          <w:b/>
          <w:bCs/>
          <w:sz w:val="24"/>
          <w:szCs w:val="24"/>
        </w:rPr>
      </w:pPr>
      <w:r>
        <w:rPr>
          <w:rFonts w:asciiTheme="minorHAnsi" w:hAnsiTheme="minorHAnsi" w:cs="Arial"/>
          <w:b/>
          <w:bCs/>
          <w:sz w:val="24"/>
          <w:szCs w:val="24"/>
        </w:rPr>
        <w:t>Y</w:t>
      </w:r>
      <w:r w:rsidR="003609E0" w:rsidRPr="00496F05">
        <w:rPr>
          <w:rFonts w:asciiTheme="minorHAnsi" w:hAnsiTheme="minorHAnsi" w:cs="Arial"/>
          <w:b/>
          <w:bCs/>
          <w:sz w:val="24"/>
          <w:szCs w:val="24"/>
        </w:rPr>
        <w:t>.</w:t>
      </w:r>
      <w:r w:rsidR="005D37CF">
        <w:rPr>
          <w:rFonts w:asciiTheme="minorHAnsi" w:hAnsiTheme="minorHAnsi" w:cs="Arial"/>
          <w:b/>
          <w:bCs/>
          <w:sz w:val="24"/>
          <w:szCs w:val="24"/>
        </w:rPr>
        <w:tab/>
      </w:r>
      <w:r w:rsidR="00B41E65" w:rsidRPr="00496F05">
        <w:rPr>
          <w:rFonts w:asciiTheme="minorHAnsi" w:hAnsiTheme="minorHAnsi" w:cs="Arial"/>
          <w:b/>
          <w:bCs/>
          <w:sz w:val="24"/>
          <w:szCs w:val="24"/>
        </w:rPr>
        <w:t>Collect Fecal C</w:t>
      </w:r>
      <w:r w:rsidR="00306D5F" w:rsidRPr="00496F05">
        <w:rPr>
          <w:rFonts w:asciiTheme="minorHAnsi" w:hAnsiTheme="minorHAnsi" w:cs="Arial"/>
          <w:b/>
          <w:bCs/>
          <w:sz w:val="24"/>
          <w:szCs w:val="24"/>
        </w:rPr>
        <w:t xml:space="preserve">oliform </w:t>
      </w:r>
      <w:r w:rsidR="00B41E65" w:rsidRPr="00496F05">
        <w:rPr>
          <w:rFonts w:asciiTheme="minorHAnsi" w:hAnsiTheme="minorHAnsi" w:cs="Arial"/>
          <w:b/>
          <w:bCs/>
          <w:sz w:val="24"/>
          <w:szCs w:val="24"/>
        </w:rPr>
        <w:t>B</w:t>
      </w:r>
      <w:r w:rsidR="00306D5F" w:rsidRPr="00496F05">
        <w:rPr>
          <w:rFonts w:asciiTheme="minorHAnsi" w:hAnsiTheme="minorHAnsi" w:cs="Arial"/>
          <w:b/>
          <w:bCs/>
          <w:sz w:val="24"/>
          <w:szCs w:val="24"/>
        </w:rPr>
        <w:t>acteria sample:</w:t>
      </w:r>
    </w:p>
    <w:p w14:paraId="6C0F67EA" w14:textId="5EE1FFB0" w:rsidR="00306D5F" w:rsidRPr="00496F05" w:rsidRDefault="00306D5F" w:rsidP="005D37CF">
      <w:pPr>
        <w:ind w:left="1440" w:hanging="360"/>
        <w:rPr>
          <w:rFonts w:asciiTheme="minorHAnsi" w:hAnsiTheme="minorHAnsi" w:cs="Arial"/>
          <w:bCs/>
          <w:sz w:val="24"/>
          <w:szCs w:val="24"/>
        </w:rPr>
      </w:pPr>
      <w:r w:rsidRPr="00496F05">
        <w:rPr>
          <w:rFonts w:asciiTheme="minorHAnsi" w:hAnsiTheme="minorHAnsi" w:cs="Arial"/>
          <w:bCs/>
          <w:sz w:val="24"/>
          <w:szCs w:val="24"/>
        </w:rPr>
        <w:t>1.</w:t>
      </w:r>
      <w:r w:rsidRPr="00496F05">
        <w:rPr>
          <w:rFonts w:asciiTheme="minorHAnsi" w:hAnsiTheme="minorHAnsi" w:cs="Arial"/>
          <w:bCs/>
          <w:sz w:val="24"/>
          <w:szCs w:val="24"/>
        </w:rPr>
        <w:tab/>
        <w:t>Twist the cap off the small bottle to break the seal.</w:t>
      </w:r>
    </w:p>
    <w:p w14:paraId="26127B03" w14:textId="1F1AE8D8" w:rsidR="003609E0" w:rsidRPr="00496F05" w:rsidRDefault="00306D5F" w:rsidP="005D37CF">
      <w:pPr>
        <w:ind w:left="1440" w:hanging="360"/>
        <w:rPr>
          <w:rFonts w:asciiTheme="minorHAnsi" w:hAnsiTheme="minorHAnsi" w:cs="Arial"/>
          <w:bCs/>
          <w:sz w:val="24"/>
          <w:szCs w:val="24"/>
        </w:rPr>
      </w:pPr>
      <w:r w:rsidRPr="00496F05">
        <w:rPr>
          <w:rFonts w:asciiTheme="minorHAnsi" w:hAnsiTheme="minorHAnsi" w:cs="Arial"/>
          <w:bCs/>
          <w:sz w:val="24"/>
          <w:szCs w:val="24"/>
        </w:rPr>
        <w:t>2.</w:t>
      </w:r>
      <w:r w:rsidRPr="00496F05">
        <w:rPr>
          <w:rFonts w:asciiTheme="minorHAnsi" w:hAnsiTheme="minorHAnsi" w:cs="Arial"/>
          <w:bCs/>
          <w:sz w:val="24"/>
          <w:szCs w:val="24"/>
        </w:rPr>
        <w:tab/>
        <w:t xml:space="preserve">Do not rinse, fill the bottle to the 100mL line (near the top) and replace cap. </w:t>
      </w:r>
    </w:p>
    <w:p w14:paraId="2E05F76F" w14:textId="4D327422" w:rsidR="00771FE8" w:rsidRPr="00496F05" w:rsidRDefault="005D37CF" w:rsidP="005D37CF">
      <w:pPr>
        <w:ind w:left="1440" w:hanging="360"/>
        <w:rPr>
          <w:rFonts w:asciiTheme="minorHAnsi" w:hAnsiTheme="minorHAnsi" w:cs="Arial"/>
          <w:bCs/>
          <w:sz w:val="24"/>
          <w:szCs w:val="24"/>
        </w:rPr>
      </w:pPr>
      <w:r>
        <w:rPr>
          <w:rFonts w:asciiTheme="minorHAnsi" w:hAnsiTheme="minorHAnsi" w:cs="Arial"/>
          <w:bCs/>
          <w:sz w:val="24"/>
          <w:szCs w:val="24"/>
        </w:rPr>
        <w:t>3.</w:t>
      </w:r>
      <w:r w:rsidR="00771FE8" w:rsidRPr="00496F05">
        <w:rPr>
          <w:rFonts w:asciiTheme="minorHAnsi" w:hAnsiTheme="minorHAnsi" w:cs="Arial"/>
          <w:bCs/>
          <w:sz w:val="24"/>
          <w:szCs w:val="24"/>
        </w:rPr>
        <w:tab/>
        <w:t xml:space="preserve">Place bottle in bag, </w:t>
      </w:r>
      <w:r w:rsidR="00771FE8" w:rsidRPr="00496F05">
        <w:rPr>
          <w:rFonts w:asciiTheme="minorHAnsi" w:hAnsiTheme="minorHAnsi" w:cs="Arial"/>
          <w:b/>
          <w:bCs/>
          <w:sz w:val="24"/>
          <w:szCs w:val="24"/>
        </w:rPr>
        <w:t>close bag and ensure ice completely surrounds bottles</w:t>
      </w:r>
      <w:r w:rsidR="00771FE8" w:rsidRPr="00496F05">
        <w:rPr>
          <w:rFonts w:asciiTheme="minorHAnsi" w:hAnsiTheme="minorHAnsi" w:cs="Arial"/>
          <w:bCs/>
          <w:sz w:val="24"/>
          <w:szCs w:val="24"/>
        </w:rPr>
        <w:t>.</w:t>
      </w:r>
    </w:p>
    <w:p w14:paraId="35F232E5" w14:textId="77777777" w:rsidR="00274583" w:rsidRPr="00496F05" w:rsidRDefault="00274583" w:rsidP="002D5398">
      <w:pPr>
        <w:rPr>
          <w:rFonts w:asciiTheme="minorHAnsi" w:hAnsiTheme="minorHAnsi" w:cs="Arial"/>
          <w:bCs/>
          <w:sz w:val="24"/>
          <w:szCs w:val="24"/>
        </w:rPr>
      </w:pPr>
    </w:p>
    <w:p w14:paraId="27973F4E" w14:textId="6072A3FD" w:rsidR="00274583" w:rsidRPr="00496F05" w:rsidRDefault="004B0E30" w:rsidP="006A7B96">
      <w:pPr>
        <w:ind w:left="720" w:hanging="720"/>
        <w:rPr>
          <w:rFonts w:asciiTheme="minorHAnsi" w:hAnsiTheme="minorHAnsi" w:cs="Arial"/>
          <w:bCs/>
          <w:sz w:val="24"/>
          <w:szCs w:val="24"/>
        </w:rPr>
      </w:pPr>
      <w:r>
        <w:rPr>
          <w:rFonts w:asciiTheme="minorHAnsi" w:hAnsiTheme="minorHAnsi" w:cs="Arial"/>
          <w:b/>
          <w:bCs/>
          <w:sz w:val="24"/>
          <w:szCs w:val="24"/>
        </w:rPr>
        <w:t>Z</w:t>
      </w:r>
      <w:r w:rsidR="00274583" w:rsidRPr="00496F05">
        <w:rPr>
          <w:rFonts w:asciiTheme="minorHAnsi" w:hAnsiTheme="minorHAnsi" w:cs="Arial"/>
          <w:bCs/>
          <w:sz w:val="24"/>
          <w:szCs w:val="24"/>
        </w:rPr>
        <w:t xml:space="preserve">. </w:t>
      </w:r>
      <w:r w:rsidR="00274583" w:rsidRPr="00496F05">
        <w:rPr>
          <w:rFonts w:asciiTheme="minorHAnsi" w:hAnsiTheme="minorHAnsi" w:cs="Arial"/>
          <w:bCs/>
          <w:sz w:val="24"/>
          <w:szCs w:val="24"/>
        </w:rPr>
        <w:tab/>
      </w:r>
      <w:r w:rsidR="00274583" w:rsidRPr="004B0E30">
        <w:rPr>
          <w:rFonts w:asciiTheme="minorHAnsi" w:hAnsiTheme="minorHAnsi" w:cs="Arial"/>
          <w:b/>
          <w:bCs/>
          <w:sz w:val="24"/>
          <w:szCs w:val="24"/>
        </w:rPr>
        <w:t xml:space="preserve">Circle Yes for all sample bottles collected and ensure all sample bottle times match time recorded on the datasheet. Cover bag of bottles with ice and </w:t>
      </w:r>
      <w:r w:rsidR="00A2548B">
        <w:rPr>
          <w:rFonts w:asciiTheme="minorHAnsi" w:hAnsiTheme="minorHAnsi" w:cs="Arial"/>
          <w:b/>
          <w:bCs/>
          <w:sz w:val="24"/>
          <w:szCs w:val="24"/>
        </w:rPr>
        <w:t xml:space="preserve">close </w:t>
      </w:r>
      <w:r w:rsidR="00274583" w:rsidRPr="004B0E30">
        <w:rPr>
          <w:rFonts w:asciiTheme="minorHAnsi" w:hAnsiTheme="minorHAnsi" w:cs="Arial"/>
          <w:b/>
          <w:bCs/>
          <w:sz w:val="24"/>
          <w:szCs w:val="24"/>
        </w:rPr>
        <w:t>cooler.</w:t>
      </w:r>
    </w:p>
    <w:p w14:paraId="52A143DD" w14:textId="77777777" w:rsidR="00001B9A" w:rsidRPr="00496F05" w:rsidRDefault="00001B9A" w:rsidP="002D5398">
      <w:pPr>
        <w:rPr>
          <w:rFonts w:asciiTheme="minorHAnsi" w:hAnsiTheme="minorHAnsi" w:cs="Arial"/>
          <w:sz w:val="24"/>
          <w:szCs w:val="24"/>
        </w:rPr>
      </w:pPr>
    </w:p>
    <w:p w14:paraId="38E5D917" w14:textId="4D8C822D" w:rsidR="003609E0" w:rsidRPr="00496F05" w:rsidRDefault="003609E0" w:rsidP="00756242">
      <w:pPr>
        <w:rPr>
          <w:rFonts w:asciiTheme="minorHAnsi" w:hAnsiTheme="minorHAnsi" w:cs="Arial"/>
          <w:b/>
          <w:bCs/>
          <w:sz w:val="24"/>
          <w:szCs w:val="24"/>
          <w:u w:val="single"/>
        </w:rPr>
      </w:pPr>
      <w:r w:rsidRPr="00496F05">
        <w:rPr>
          <w:rFonts w:asciiTheme="minorHAnsi" w:hAnsiTheme="minorHAnsi" w:cs="Arial"/>
          <w:b/>
          <w:bCs/>
          <w:sz w:val="24"/>
          <w:szCs w:val="24"/>
          <w:u w:val="single"/>
        </w:rPr>
        <w:lastRenderedPageBreak/>
        <w:t xml:space="preserve">If you received a Duplicate cooler, follow instructions </w:t>
      </w:r>
      <w:r w:rsidR="00001B9A" w:rsidRPr="00496F05">
        <w:rPr>
          <w:rFonts w:asciiTheme="minorHAnsi" w:hAnsiTheme="minorHAnsi" w:cs="Arial"/>
          <w:b/>
          <w:bCs/>
          <w:sz w:val="24"/>
          <w:szCs w:val="24"/>
          <w:u w:val="single"/>
        </w:rPr>
        <w:t>A</w:t>
      </w:r>
      <w:r w:rsidR="004B0E30">
        <w:rPr>
          <w:rFonts w:asciiTheme="minorHAnsi" w:hAnsiTheme="minorHAnsi" w:cs="Arial"/>
          <w:b/>
          <w:bCs/>
          <w:sz w:val="24"/>
          <w:szCs w:val="24"/>
          <w:u w:val="single"/>
        </w:rPr>
        <w:t>A</w:t>
      </w:r>
      <w:r w:rsidRPr="00496F05">
        <w:rPr>
          <w:rFonts w:asciiTheme="minorHAnsi" w:hAnsiTheme="minorHAnsi" w:cs="Arial"/>
          <w:b/>
          <w:bCs/>
          <w:sz w:val="24"/>
          <w:szCs w:val="24"/>
          <w:u w:val="single"/>
        </w:rPr>
        <w:t xml:space="preserve">. If not move on to Step </w:t>
      </w:r>
      <w:r w:rsidR="00771FE8" w:rsidRPr="00496F05">
        <w:rPr>
          <w:rFonts w:asciiTheme="minorHAnsi" w:hAnsiTheme="minorHAnsi" w:cs="Arial"/>
          <w:b/>
          <w:bCs/>
          <w:sz w:val="24"/>
          <w:szCs w:val="24"/>
          <w:u w:val="single"/>
        </w:rPr>
        <w:t>A</w:t>
      </w:r>
      <w:r w:rsidR="004B0E30">
        <w:rPr>
          <w:rFonts w:asciiTheme="minorHAnsi" w:hAnsiTheme="minorHAnsi" w:cs="Arial"/>
          <w:b/>
          <w:bCs/>
          <w:sz w:val="24"/>
          <w:szCs w:val="24"/>
          <w:u w:val="single"/>
        </w:rPr>
        <w:t>B</w:t>
      </w:r>
      <w:r w:rsidRPr="00496F05">
        <w:rPr>
          <w:rFonts w:asciiTheme="minorHAnsi" w:hAnsiTheme="minorHAnsi" w:cs="Arial"/>
          <w:b/>
          <w:bCs/>
          <w:sz w:val="24"/>
          <w:szCs w:val="24"/>
          <w:u w:val="single"/>
        </w:rPr>
        <w:t xml:space="preserve">. </w:t>
      </w:r>
    </w:p>
    <w:p w14:paraId="64C62C6F" w14:textId="77777777" w:rsidR="003609E0" w:rsidRPr="00496F05" w:rsidRDefault="003609E0" w:rsidP="008B600D">
      <w:pPr>
        <w:rPr>
          <w:rFonts w:asciiTheme="minorHAnsi" w:hAnsiTheme="minorHAnsi" w:cs="Arial"/>
          <w:b/>
          <w:bCs/>
          <w:sz w:val="24"/>
          <w:szCs w:val="24"/>
        </w:rPr>
      </w:pPr>
    </w:p>
    <w:p w14:paraId="21A37970" w14:textId="404A36CA" w:rsidR="003609E0" w:rsidRPr="00496F05" w:rsidRDefault="00366B2E" w:rsidP="00CE7C07">
      <w:pPr>
        <w:rPr>
          <w:rFonts w:asciiTheme="minorHAnsi" w:hAnsiTheme="minorHAnsi" w:cs="Arial"/>
          <w:sz w:val="24"/>
          <w:szCs w:val="24"/>
        </w:rPr>
      </w:pPr>
      <w:r w:rsidRPr="00496F05">
        <w:rPr>
          <w:rFonts w:asciiTheme="minorHAnsi" w:hAnsiTheme="minorHAnsi" w:cs="Arial"/>
          <w:b/>
          <w:bCs/>
          <w:sz w:val="24"/>
          <w:szCs w:val="24"/>
        </w:rPr>
        <w:t>A</w:t>
      </w:r>
      <w:r w:rsidR="004B0E30">
        <w:rPr>
          <w:rFonts w:asciiTheme="minorHAnsi" w:hAnsiTheme="minorHAnsi" w:cs="Arial"/>
          <w:b/>
          <w:bCs/>
          <w:sz w:val="24"/>
          <w:szCs w:val="24"/>
        </w:rPr>
        <w:t>A</w:t>
      </w:r>
      <w:r w:rsidR="003609E0" w:rsidRPr="00496F05">
        <w:rPr>
          <w:rFonts w:asciiTheme="minorHAnsi" w:hAnsiTheme="minorHAnsi" w:cs="Arial"/>
          <w:b/>
          <w:bCs/>
          <w:sz w:val="24"/>
          <w:szCs w:val="24"/>
        </w:rPr>
        <w:t>.</w:t>
      </w:r>
      <w:r w:rsidR="003609E0" w:rsidRPr="00496F05">
        <w:rPr>
          <w:rFonts w:asciiTheme="minorHAnsi" w:hAnsiTheme="minorHAnsi" w:cs="Arial"/>
          <w:b/>
          <w:bCs/>
          <w:sz w:val="24"/>
          <w:szCs w:val="24"/>
        </w:rPr>
        <w:tab/>
        <w:t>Collect the field duplicate sample:</w:t>
      </w:r>
    </w:p>
    <w:p w14:paraId="177692BC" w14:textId="0CC6AC8B" w:rsidR="003609E0" w:rsidRPr="00496F05" w:rsidRDefault="003609E0" w:rsidP="004B0E30">
      <w:pPr>
        <w:ind w:left="720"/>
        <w:rPr>
          <w:rFonts w:asciiTheme="minorHAnsi" w:hAnsiTheme="minorHAnsi" w:cs="Arial"/>
          <w:sz w:val="24"/>
          <w:szCs w:val="24"/>
        </w:rPr>
      </w:pPr>
      <w:r w:rsidRPr="00496F05">
        <w:rPr>
          <w:rFonts w:asciiTheme="minorHAnsi" w:hAnsiTheme="minorHAnsi" w:cs="Arial"/>
          <w:sz w:val="24"/>
          <w:szCs w:val="24"/>
        </w:rPr>
        <w:t>The purpose of collecting the fie</w:t>
      </w:r>
      <w:r w:rsidR="00452075">
        <w:rPr>
          <w:rFonts w:asciiTheme="minorHAnsi" w:hAnsiTheme="minorHAnsi" w:cs="Arial"/>
          <w:sz w:val="24"/>
          <w:szCs w:val="24"/>
        </w:rPr>
        <w:t xml:space="preserve">ld duplicate sample </w:t>
      </w:r>
      <w:r w:rsidRPr="00496F05">
        <w:rPr>
          <w:rFonts w:asciiTheme="minorHAnsi" w:hAnsiTheme="minorHAnsi" w:cs="Arial"/>
          <w:sz w:val="24"/>
          <w:szCs w:val="24"/>
        </w:rPr>
        <w:t>is to assure consistency in both the field sampling &amp; lab techniques. To collect the duplicate sample, follow steps below:</w:t>
      </w:r>
    </w:p>
    <w:p w14:paraId="3AE7EFFE" w14:textId="46E971BC" w:rsidR="003609E0" w:rsidRPr="00496F05" w:rsidRDefault="003609E0" w:rsidP="00CE7C07">
      <w:pPr>
        <w:ind w:left="1440" w:hanging="720"/>
        <w:rPr>
          <w:rFonts w:asciiTheme="minorHAnsi" w:hAnsiTheme="minorHAnsi" w:cs="Arial"/>
          <w:sz w:val="24"/>
          <w:szCs w:val="24"/>
        </w:rPr>
      </w:pPr>
      <w:r w:rsidRPr="00496F05">
        <w:rPr>
          <w:rFonts w:asciiTheme="minorHAnsi" w:hAnsiTheme="minorHAnsi" w:cs="Arial"/>
          <w:sz w:val="24"/>
          <w:szCs w:val="24"/>
        </w:rPr>
        <w:t>1.</w:t>
      </w:r>
      <w:r w:rsidRPr="00496F05">
        <w:rPr>
          <w:rFonts w:asciiTheme="minorHAnsi" w:hAnsiTheme="minorHAnsi" w:cs="Arial"/>
          <w:sz w:val="24"/>
          <w:szCs w:val="24"/>
        </w:rPr>
        <w:tab/>
        <w:t xml:space="preserve">Make sure you have a second cooler marked “Duplicate” with an extra set of sample bottles </w:t>
      </w:r>
      <w:r w:rsidR="00771FE8" w:rsidRPr="00496F05">
        <w:rPr>
          <w:rFonts w:asciiTheme="minorHAnsi" w:hAnsiTheme="minorHAnsi" w:cs="Arial"/>
          <w:sz w:val="24"/>
          <w:szCs w:val="24"/>
        </w:rPr>
        <w:t xml:space="preserve">in a bag </w:t>
      </w:r>
      <w:r w:rsidRPr="00496F05">
        <w:rPr>
          <w:rFonts w:asciiTheme="minorHAnsi" w:hAnsiTheme="minorHAnsi" w:cs="Arial"/>
          <w:sz w:val="24"/>
          <w:szCs w:val="24"/>
        </w:rPr>
        <w:t>and ice</w:t>
      </w:r>
      <w:r w:rsidR="00366B2E" w:rsidRPr="00496F05">
        <w:rPr>
          <w:rFonts w:asciiTheme="minorHAnsi" w:hAnsiTheme="minorHAnsi" w:cs="Arial"/>
          <w:sz w:val="24"/>
          <w:szCs w:val="24"/>
        </w:rPr>
        <w:t>.</w:t>
      </w:r>
    </w:p>
    <w:p w14:paraId="6EEEB7DD" w14:textId="6C2A9CD6" w:rsidR="003609E0" w:rsidRPr="00496F05" w:rsidRDefault="003609E0" w:rsidP="00CE7C07">
      <w:pPr>
        <w:ind w:left="1440" w:hanging="720"/>
        <w:rPr>
          <w:rFonts w:asciiTheme="minorHAnsi" w:hAnsiTheme="minorHAnsi" w:cs="Arial"/>
          <w:sz w:val="24"/>
          <w:szCs w:val="24"/>
        </w:rPr>
      </w:pPr>
      <w:r w:rsidRPr="00496F05">
        <w:rPr>
          <w:rFonts w:asciiTheme="minorHAnsi" w:hAnsiTheme="minorHAnsi" w:cs="Arial"/>
          <w:sz w:val="24"/>
          <w:szCs w:val="24"/>
        </w:rPr>
        <w:t>2.</w:t>
      </w:r>
      <w:r w:rsidRPr="00496F05">
        <w:rPr>
          <w:rFonts w:asciiTheme="minorHAnsi" w:hAnsiTheme="minorHAnsi" w:cs="Arial"/>
          <w:sz w:val="24"/>
          <w:szCs w:val="24"/>
        </w:rPr>
        <w:tab/>
        <w:t xml:space="preserve">After sampling and filling the regular bottles for lab, empty the water from the bucket. </w:t>
      </w:r>
      <w:r w:rsidRPr="00496F05">
        <w:rPr>
          <w:rFonts w:asciiTheme="minorHAnsi" w:hAnsiTheme="minorHAnsi" w:cs="Arial"/>
          <w:i/>
          <w:iCs/>
          <w:sz w:val="24"/>
          <w:szCs w:val="24"/>
        </w:rPr>
        <w:t>Rinse the bucket twice with estuary water</w:t>
      </w:r>
      <w:r w:rsidRPr="00496F05">
        <w:rPr>
          <w:rFonts w:asciiTheme="minorHAnsi" w:hAnsiTheme="minorHAnsi" w:cs="Arial"/>
          <w:sz w:val="24"/>
          <w:szCs w:val="24"/>
        </w:rPr>
        <w:t xml:space="preserve"> and fill it back up again from an undisturbed area of water.</w:t>
      </w:r>
      <w:r w:rsidR="00137B2A" w:rsidRPr="00496F05">
        <w:rPr>
          <w:rFonts w:asciiTheme="minorHAnsi" w:hAnsiTheme="minorHAnsi" w:cs="Arial"/>
          <w:sz w:val="24"/>
          <w:szCs w:val="24"/>
        </w:rPr>
        <w:t xml:space="preserve"> Record collection time on the bottom of datasheet </w:t>
      </w:r>
      <w:r w:rsidR="00AE5214">
        <w:rPr>
          <w:rFonts w:asciiTheme="minorHAnsi" w:hAnsiTheme="minorHAnsi" w:cs="Arial"/>
          <w:sz w:val="24"/>
          <w:szCs w:val="24"/>
        </w:rPr>
        <w:t>next to ‘Duplicate collected?’</w:t>
      </w:r>
      <w:r w:rsidR="00137B2A" w:rsidRPr="00AE5214">
        <w:rPr>
          <w:rFonts w:asciiTheme="minorHAnsi" w:hAnsiTheme="minorHAnsi" w:cs="Arial"/>
          <w:sz w:val="24"/>
          <w:szCs w:val="24"/>
        </w:rPr>
        <w:t xml:space="preserve"> and record time on all bottles. </w:t>
      </w:r>
      <w:r w:rsidRPr="00AE5214">
        <w:rPr>
          <w:rFonts w:asciiTheme="minorHAnsi" w:hAnsiTheme="minorHAnsi" w:cs="Arial"/>
          <w:sz w:val="24"/>
          <w:szCs w:val="24"/>
        </w:rPr>
        <w:t xml:space="preserve"> </w:t>
      </w:r>
      <w:r w:rsidR="00366B2E" w:rsidRPr="00496F05">
        <w:rPr>
          <w:rFonts w:asciiTheme="minorHAnsi" w:hAnsiTheme="minorHAnsi" w:cs="Arial"/>
          <w:sz w:val="24"/>
          <w:szCs w:val="24"/>
        </w:rPr>
        <w:t>Circle Yes for all Duplicate bottles filled</w:t>
      </w:r>
      <w:r w:rsidR="00AE5214">
        <w:rPr>
          <w:rFonts w:asciiTheme="minorHAnsi" w:hAnsiTheme="minorHAnsi" w:cs="Arial"/>
          <w:sz w:val="24"/>
          <w:szCs w:val="24"/>
        </w:rPr>
        <w:t xml:space="preserve"> below, and circle Y for ‘Duplicate Collected?’</w:t>
      </w:r>
    </w:p>
    <w:p w14:paraId="57109C42" w14:textId="227F378A" w:rsidR="003609E0" w:rsidRPr="00496F05" w:rsidRDefault="003609E0" w:rsidP="00CE7C07">
      <w:pPr>
        <w:ind w:left="1440" w:hanging="720"/>
        <w:rPr>
          <w:rFonts w:asciiTheme="minorHAnsi" w:hAnsiTheme="minorHAnsi" w:cs="Arial"/>
          <w:sz w:val="24"/>
          <w:szCs w:val="24"/>
        </w:rPr>
      </w:pPr>
      <w:r w:rsidRPr="00496F05">
        <w:rPr>
          <w:rFonts w:asciiTheme="minorHAnsi" w:hAnsiTheme="minorHAnsi" w:cs="Arial"/>
          <w:sz w:val="24"/>
          <w:szCs w:val="24"/>
        </w:rPr>
        <w:t>3.</w:t>
      </w:r>
      <w:r w:rsidRPr="00496F05">
        <w:rPr>
          <w:rFonts w:asciiTheme="minorHAnsi" w:hAnsiTheme="minorHAnsi" w:cs="Arial"/>
          <w:sz w:val="24"/>
          <w:szCs w:val="24"/>
        </w:rPr>
        <w:tab/>
        <w:t xml:space="preserve">Fill the “Duplicate” bottles exactly the same as your site samples bottles. (see steps </w:t>
      </w:r>
      <w:r w:rsidR="004B0E30">
        <w:rPr>
          <w:rFonts w:asciiTheme="minorHAnsi" w:hAnsiTheme="minorHAnsi" w:cs="Arial"/>
          <w:sz w:val="24"/>
          <w:szCs w:val="24"/>
        </w:rPr>
        <w:t>V-</w:t>
      </w:r>
      <w:r w:rsidR="00771FE8" w:rsidRPr="00496F05">
        <w:rPr>
          <w:rFonts w:asciiTheme="minorHAnsi" w:hAnsiTheme="minorHAnsi" w:cs="Arial"/>
          <w:sz w:val="24"/>
          <w:szCs w:val="24"/>
        </w:rPr>
        <w:t>Z</w:t>
      </w:r>
      <w:r w:rsidR="004B1671" w:rsidRPr="00496F05">
        <w:rPr>
          <w:rFonts w:asciiTheme="minorHAnsi" w:hAnsiTheme="minorHAnsi" w:cs="Arial"/>
          <w:sz w:val="24"/>
          <w:szCs w:val="24"/>
        </w:rPr>
        <w:t xml:space="preserve"> above</w:t>
      </w:r>
      <w:r w:rsidRPr="00496F05">
        <w:rPr>
          <w:rFonts w:asciiTheme="minorHAnsi" w:hAnsiTheme="minorHAnsi" w:cs="Arial"/>
          <w:sz w:val="24"/>
          <w:szCs w:val="24"/>
        </w:rPr>
        <w:t>)</w:t>
      </w:r>
    </w:p>
    <w:p w14:paraId="33477D4C" w14:textId="1A92CBAC" w:rsidR="003609E0" w:rsidRPr="00496F05" w:rsidRDefault="003609E0" w:rsidP="006A7B96">
      <w:pPr>
        <w:ind w:left="1440" w:hanging="720"/>
        <w:rPr>
          <w:rFonts w:asciiTheme="minorHAnsi" w:hAnsiTheme="minorHAnsi" w:cs="Arial"/>
          <w:sz w:val="24"/>
          <w:szCs w:val="24"/>
        </w:rPr>
      </w:pPr>
      <w:r w:rsidRPr="00496F05">
        <w:rPr>
          <w:rFonts w:asciiTheme="minorHAnsi" w:hAnsiTheme="minorHAnsi" w:cs="Arial"/>
          <w:sz w:val="24"/>
          <w:szCs w:val="24"/>
        </w:rPr>
        <w:t xml:space="preserve">4. </w:t>
      </w:r>
      <w:r w:rsidRPr="00496F05">
        <w:rPr>
          <w:rFonts w:asciiTheme="minorHAnsi" w:hAnsiTheme="minorHAnsi" w:cs="Arial"/>
          <w:sz w:val="24"/>
          <w:szCs w:val="24"/>
        </w:rPr>
        <w:tab/>
        <w:t xml:space="preserve">Place the sample bottles in </w:t>
      </w:r>
      <w:r w:rsidR="00366B2E" w:rsidRPr="00496F05">
        <w:rPr>
          <w:rFonts w:asciiTheme="minorHAnsi" w:hAnsiTheme="minorHAnsi" w:cs="Arial"/>
          <w:sz w:val="24"/>
          <w:szCs w:val="24"/>
        </w:rPr>
        <w:t xml:space="preserve">bag provided into </w:t>
      </w:r>
      <w:r w:rsidRPr="00496F05">
        <w:rPr>
          <w:rFonts w:asciiTheme="minorHAnsi" w:hAnsiTheme="minorHAnsi" w:cs="Arial"/>
          <w:sz w:val="24"/>
          <w:szCs w:val="24"/>
        </w:rPr>
        <w:t>the “Duplicate” cooler</w:t>
      </w:r>
      <w:r w:rsidR="00366B2E" w:rsidRPr="00496F05">
        <w:rPr>
          <w:rFonts w:asciiTheme="minorHAnsi" w:hAnsiTheme="minorHAnsi" w:cs="Arial"/>
          <w:sz w:val="24"/>
          <w:szCs w:val="24"/>
        </w:rPr>
        <w:t>, and surround</w:t>
      </w:r>
      <w:r w:rsidRPr="00496F05">
        <w:rPr>
          <w:rFonts w:asciiTheme="minorHAnsi" w:hAnsiTheme="minorHAnsi" w:cs="Arial"/>
          <w:sz w:val="24"/>
          <w:szCs w:val="24"/>
        </w:rPr>
        <w:t xml:space="preserve"> </w:t>
      </w:r>
      <w:r w:rsidR="00771FE8" w:rsidRPr="00496F05">
        <w:rPr>
          <w:rFonts w:asciiTheme="minorHAnsi" w:hAnsiTheme="minorHAnsi" w:cs="Arial"/>
          <w:sz w:val="24"/>
          <w:szCs w:val="24"/>
        </w:rPr>
        <w:t xml:space="preserve">completely </w:t>
      </w:r>
      <w:r w:rsidR="005D37CF">
        <w:rPr>
          <w:rFonts w:asciiTheme="minorHAnsi" w:hAnsiTheme="minorHAnsi" w:cs="Arial"/>
          <w:sz w:val="24"/>
          <w:szCs w:val="24"/>
        </w:rPr>
        <w:t>with ice.</w:t>
      </w:r>
    </w:p>
    <w:p w14:paraId="589EA6F9" w14:textId="77777777" w:rsidR="003609E0" w:rsidRPr="00496F05" w:rsidRDefault="003609E0" w:rsidP="00CE7C07">
      <w:pPr>
        <w:ind w:left="1440" w:hanging="720"/>
        <w:rPr>
          <w:rFonts w:asciiTheme="minorHAnsi" w:hAnsiTheme="minorHAnsi" w:cs="Arial"/>
          <w:sz w:val="24"/>
          <w:szCs w:val="24"/>
        </w:rPr>
      </w:pPr>
      <w:r w:rsidRPr="00496F05">
        <w:rPr>
          <w:rFonts w:asciiTheme="minorHAnsi" w:hAnsiTheme="minorHAnsi" w:cs="Arial"/>
          <w:sz w:val="24"/>
          <w:szCs w:val="24"/>
        </w:rPr>
        <w:t>5.</w:t>
      </w:r>
      <w:r w:rsidRPr="00496F05">
        <w:rPr>
          <w:rFonts w:asciiTheme="minorHAnsi" w:hAnsiTheme="minorHAnsi" w:cs="Arial"/>
          <w:sz w:val="24"/>
          <w:szCs w:val="24"/>
        </w:rPr>
        <w:tab/>
        <w:t>Make another copy of the data sheet, by hand or Xerox copy, and put it in the pocket of the “Duplicate” cooler.</w:t>
      </w:r>
    </w:p>
    <w:p w14:paraId="59787A8B" w14:textId="77777777" w:rsidR="003609E0" w:rsidRPr="00496F05" w:rsidRDefault="003609E0" w:rsidP="007507C0">
      <w:pPr>
        <w:ind w:firstLine="720"/>
        <w:rPr>
          <w:rFonts w:asciiTheme="minorHAnsi" w:hAnsiTheme="minorHAnsi" w:cs="Arial"/>
          <w:sz w:val="24"/>
          <w:szCs w:val="24"/>
        </w:rPr>
      </w:pPr>
      <w:r w:rsidRPr="00496F05">
        <w:rPr>
          <w:rFonts w:asciiTheme="minorHAnsi" w:hAnsiTheme="minorHAnsi" w:cs="Arial"/>
          <w:sz w:val="24"/>
          <w:szCs w:val="24"/>
        </w:rPr>
        <w:t>6.</w:t>
      </w:r>
      <w:r w:rsidRPr="00496F05">
        <w:rPr>
          <w:rFonts w:asciiTheme="minorHAnsi" w:hAnsiTheme="minorHAnsi" w:cs="Arial"/>
          <w:sz w:val="24"/>
          <w:szCs w:val="24"/>
        </w:rPr>
        <w:tab/>
        <w:t>Bring both coolers to the drop off point.</w:t>
      </w:r>
    </w:p>
    <w:p w14:paraId="7E020966" w14:textId="77777777" w:rsidR="00366B2E" w:rsidRPr="00496F05" w:rsidRDefault="00366B2E" w:rsidP="007507C0">
      <w:pPr>
        <w:ind w:firstLine="720"/>
        <w:rPr>
          <w:rFonts w:asciiTheme="minorHAnsi" w:hAnsiTheme="minorHAnsi" w:cs="Arial"/>
          <w:sz w:val="24"/>
          <w:szCs w:val="24"/>
        </w:rPr>
      </w:pPr>
    </w:p>
    <w:p w14:paraId="2F2F8544" w14:textId="3574BB25" w:rsidR="00366B2E" w:rsidRPr="00496F05" w:rsidRDefault="00274583" w:rsidP="00366B2E">
      <w:pPr>
        <w:ind w:left="720" w:hanging="720"/>
        <w:rPr>
          <w:rFonts w:asciiTheme="minorHAnsi" w:hAnsiTheme="minorHAnsi" w:cs="Arial"/>
          <w:sz w:val="24"/>
          <w:szCs w:val="24"/>
        </w:rPr>
      </w:pPr>
      <w:r w:rsidRPr="00496F05">
        <w:rPr>
          <w:rFonts w:asciiTheme="minorHAnsi" w:hAnsiTheme="minorHAnsi" w:cs="Arial"/>
          <w:b/>
          <w:bCs/>
          <w:sz w:val="24"/>
          <w:szCs w:val="24"/>
        </w:rPr>
        <w:t>A</w:t>
      </w:r>
      <w:r w:rsidR="004B0E30">
        <w:rPr>
          <w:rFonts w:asciiTheme="minorHAnsi" w:hAnsiTheme="minorHAnsi" w:cs="Arial"/>
          <w:b/>
          <w:bCs/>
          <w:sz w:val="24"/>
          <w:szCs w:val="24"/>
        </w:rPr>
        <w:t>B</w:t>
      </w:r>
      <w:r w:rsidR="00366B2E" w:rsidRPr="00496F05">
        <w:rPr>
          <w:rFonts w:asciiTheme="minorHAnsi" w:hAnsiTheme="minorHAnsi" w:cs="Arial"/>
          <w:b/>
          <w:bCs/>
          <w:sz w:val="24"/>
          <w:szCs w:val="24"/>
        </w:rPr>
        <w:t xml:space="preserve">. </w:t>
      </w:r>
      <w:r w:rsidR="00771FE8" w:rsidRPr="00496F05">
        <w:rPr>
          <w:rFonts w:asciiTheme="minorHAnsi" w:hAnsiTheme="minorHAnsi" w:cs="Arial"/>
          <w:b/>
          <w:bCs/>
          <w:sz w:val="24"/>
          <w:szCs w:val="24"/>
        </w:rPr>
        <w:tab/>
      </w:r>
      <w:r w:rsidR="00366B2E" w:rsidRPr="00496F05">
        <w:rPr>
          <w:rFonts w:asciiTheme="minorHAnsi" w:hAnsiTheme="minorHAnsi" w:cs="Arial"/>
          <w:b/>
          <w:bCs/>
          <w:sz w:val="24"/>
          <w:szCs w:val="24"/>
        </w:rPr>
        <w:t xml:space="preserve">Measure the </w:t>
      </w:r>
      <w:r w:rsidR="00774E85">
        <w:rPr>
          <w:rFonts w:asciiTheme="minorHAnsi" w:hAnsiTheme="minorHAnsi" w:cs="Arial"/>
          <w:b/>
          <w:bCs/>
          <w:sz w:val="24"/>
          <w:szCs w:val="24"/>
        </w:rPr>
        <w:t>Secchi</w:t>
      </w:r>
      <w:r w:rsidR="00366B2E" w:rsidRPr="00496F05">
        <w:rPr>
          <w:rFonts w:asciiTheme="minorHAnsi" w:hAnsiTheme="minorHAnsi" w:cs="Arial"/>
          <w:b/>
          <w:bCs/>
          <w:sz w:val="24"/>
          <w:szCs w:val="24"/>
        </w:rPr>
        <w:t xml:space="preserve"> Depth:</w:t>
      </w:r>
    </w:p>
    <w:p w14:paraId="3A7135B0" w14:textId="589C72C4" w:rsidR="00366B2E" w:rsidRPr="004B0E30" w:rsidRDefault="00366B2E" w:rsidP="00BA1D02">
      <w:pPr>
        <w:numPr>
          <w:ilvl w:val="0"/>
          <w:numId w:val="5"/>
        </w:numPr>
        <w:ind w:left="1440" w:hanging="720"/>
        <w:rPr>
          <w:rFonts w:asciiTheme="minorHAnsi" w:hAnsiTheme="minorHAnsi" w:cs="Arial"/>
          <w:sz w:val="24"/>
          <w:szCs w:val="24"/>
        </w:rPr>
      </w:pPr>
      <w:r w:rsidRPr="00496F05">
        <w:rPr>
          <w:rFonts w:asciiTheme="minorHAnsi" w:hAnsiTheme="minorHAnsi" w:cs="Arial"/>
          <w:sz w:val="24"/>
          <w:szCs w:val="24"/>
        </w:rPr>
        <w:t xml:space="preserve">Remove sunglasses while conducting the </w:t>
      </w:r>
      <w:r w:rsidR="00774E85">
        <w:rPr>
          <w:rFonts w:asciiTheme="minorHAnsi" w:hAnsiTheme="minorHAnsi" w:cs="Arial"/>
          <w:sz w:val="24"/>
          <w:szCs w:val="24"/>
        </w:rPr>
        <w:t>Secchi</w:t>
      </w:r>
      <w:r w:rsidRPr="00496F05">
        <w:rPr>
          <w:rFonts w:asciiTheme="minorHAnsi" w:hAnsiTheme="minorHAnsi" w:cs="Arial"/>
          <w:sz w:val="24"/>
          <w:szCs w:val="24"/>
        </w:rPr>
        <w:t xml:space="preserve"> measurement and, if there is sun, </w:t>
      </w:r>
      <w:r w:rsidRPr="004B0E30">
        <w:rPr>
          <w:rFonts w:asciiTheme="minorHAnsi" w:hAnsiTheme="minorHAnsi" w:cs="Arial"/>
          <w:sz w:val="24"/>
          <w:szCs w:val="24"/>
        </w:rPr>
        <w:t>conduct the measurement on the shady side of the dock or boat.</w:t>
      </w:r>
    </w:p>
    <w:p w14:paraId="498B5C81" w14:textId="5FA6C57C" w:rsidR="00366B2E" w:rsidRPr="00BA1D02" w:rsidRDefault="00366B2E" w:rsidP="00BA1D02">
      <w:pPr>
        <w:pStyle w:val="ListParagraph"/>
        <w:numPr>
          <w:ilvl w:val="0"/>
          <w:numId w:val="5"/>
        </w:numPr>
        <w:ind w:left="1440" w:hanging="720"/>
        <w:rPr>
          <w:rFonts w:asciiTheme="minorHAnsi" w:hAnsiTheme="minorHAnsi" w:cs="Arial"/>
          <w:sz w:val="24"/>
          <w:szCs w:val="24"/>
        </w:rPr>
      </w:pPr>
      <w:r w:rsidRPr="004B0E30">
        <w:rPr>
          <w:rFonts w:asciiTheme="minorHAnsi" w:hAnsiTheme="minorHAnsi" w:cs="Arial"/>
          <w:sz w:val="24"/>
          <w:szCs w:val="24"/>
        </w:rPr>
        <w:t xml:space="preserve">Lower the black and white disk into the water </w:t>
      </w:r>
      <w:r w:rsidRPr="004B0E30">
        <w:rPr>
          <w:rFonts w:asciiTheme="minorHAnsi" w:hAnsiTheme="minorHAnsi" w:cs="Arial"/>
          <w:sz w:val="24"/>
          <w:szCs w:val="24"/>
          <w:u w:val="single"/>
        </w:rPr>
        <w:t>just until</w:t>
      </w:r>
      <w:r w:rsidRPr="004B0E30">
        <w:rPr>
          <w:rFonts w:asciiTheme="minorHAnsi" w:hAnsiTheme="minorHAnsi" w:cs="Arial"/>
          <w:sz w:val="24"/>
          <w:szCs w:val="24"/>
        </w:rPr>
        <w:t xml:space="preserve"> it disappears.  Note the water level on the </w:t>
      </w:r>
      <w:r w:rsidRPr="00BA1D02">
        <w:rPr>
          <w:rFonts w:asciiTheme="minorHAnsi" w:hAnsiTheme="minorHAnsi" w:cs="Arial"/>
          <w:sz w:val="24"/>
          <w:szCs w:val="24"/>
        </w:rPr>
        <w:t xml:space="preserve">line (rope).  Bring the </w:t>
      </w:r>
      <w:r w:rsidR="00774E85">
        <w:rPr>
          <w:rFonts w:asciiTheme="minorHAnsi" w:hAnsiTheme="minorHAnsi" w:cs="Arial"/>
          <w:sz w:val="24"/>
          <w:szCs w:val="24"/>
        </w:rPr>
        <w:t>Secchi</w:t>
      </w:r>
      <w:r w:rsidRPr="00BA1D02">
        <w:rPr>
          <w:rFonts w:asciiTheme="minorHAnsi" w:hAnsiTheme="minorHAnsi" w:cs="Arial"/>
          <w:sz w:val="24"/>
          <w:szCs w:val="24"/>
        </w:rPr>
        <w:t xml:space="preserve"> out of the water to read the depth if necessary (the point at which the line (rope) is wet).  </w:t>
      </w:r>
    </w:p>
    <w:p w14:paraId="0203BD11" w14:textId="56634136" w:rsidR="00366B2E" w:rsidRPr="004B0E30" w:rsidRDefault="00366B2E" w:rsidP="00BA1D02">
      <w:pPr>
        <w:numPr>
          <w:ilvl w:val="0"/>
          <w:numId w:val="5"/>
        </w:numPr>
        <w:ind w:left="1440" w:hanging="720"/>
        <w:rPr>
          <w:rFonts w:asciiTheme="minorHAnsi" w:hAnsiTheme="minorHAnsi" w:cs="Arial"/>
          <w:sz w:val="24"/>
          <w:szCs w:val="24"/>
        </w:rPr>
      </w:pPr>
      <w:r w:rsidRPr="00496F05">
        <w:rPr>
          <w:rFonts w:asciiTheme="minorHAnsi" w:hAnsiTheme="minorHAnsi" w:cs="Arial"/>
          <w:sz w:val="24"/>
          <w:szCs w:val="24"/>
        </w:rPr>
        <w:t xml:space="preserve">Record the depth the </w:t>
      </w:r>
      <w:r w:rsidR="00774E85">
        <w:rPr>
          <w:rFonts w:asciiTheme="minorHAnsi" w:hAnsiTheme="minorHAnsi" w:cs="Arial"/>
          <w:sz w:val="24"/>
          <w:szCs w:val="24"/>
        </w:rPr>
        <w:t>Secchi</w:t>
      </w:r>
      <w:r w:rsidRPr="00496F05">
        <w:rPr>
          <w:rFonts w:asciiTheme="minorHAnsi" w:hAnsiTheme="minorHAnsi" w:cs="Arial"/>
          <w:sz w:val="24"/>
          <w:szCs w:val="24"/>
        </w:rPr>
        <w:t xml:space="preserve"> disappeared to the nearest 0.1 meter, as marked on the </w:t>
      </w:r>
      <w:r w:rsidR="00AE5214">
        <w:rPr>
          <w:rFonts w:asciiTheme="minorHAnsi" w:hAnsiTheme="minorHAnsi" w:cs="Arial"/>
          <w:sz w:val="24"/>
          <w:szCs w:val="24"/>
        </w:rPr>
        <w:t>line.</w:t>
      </w:r>
    </w:p>
    <w:p w14:paraId="0D70F81E" w14:textId="76F07399" w:rsidR="00366B2E" w:rsidRPr="005D37CF" w:rsidRDefault="00366B2E" w:rsidP="005D37CF">
      <w:pPr>
        <w:numPr>
          <w:ilvl w:val="0"/>
          <w:numId w:val="5"/>
        </w:numPr>
        <w:ind w:left="1440" w:hanging="720"/>
        <w:rPr>
          <w:rFonts w:asciiTheme="minorHAnsi" w:hAnsiTheme="minorHAnsi" w:cs="Arial"/>
          <w:sz w:val="24"/>
          <w:szCs w:val="24"/>
        </w:rPr>
      </w:pPr>
      <w:r w:rsidRPr="00496F05">
        <w:rPr>
          <w:rFonts w:asciiTheme="minorHAnsi" w:hAnsiTheme="minorHAnsi" w:cs="Arial"/>
          <w:sz w:val="24"/>
          <w:szCs w:val="24"/>
        </w:rPr>
        <w:t xml:space="preserve">If the </w:t>
      </w:r>
      <w:r w:rsidR="00774E85">
        <w:rPr>
          <w:rFonts w:asciiTheme="minorHAnsi" w:hAnsiTheme="minorHAnsi" w:cs="Arial"/>
          <w:sz w:val="24"/>
          <w:szCs w:val="24"/>
        </w:rPr>
        <w:t>Secchi</w:t>
      </w:r>
      <w:r w:rsidRPr="00496F05">
        <w:rPr>
          <w:rFonts w:asciiTheme="minorHAnsi" w:hAnsiTheme="minorHAnsi" w:cs="Arial"/>
          <w:sz w:val="24"/>
          <w:szCs w:val="24"/>
        </w:rPr>
        <w:t xml:space="preserve"> rests on the bottom and is still visible at all, record the </w:t>
      </w:r>
      <w:r w:rsidR="00774E85">
        <w:rPr>
          <w:rFonts w:asciiTheme="minorHAnsi" w:hAnsiTheme="minorHAnsi" w:cs="Arial"/>
          <w:sz w:val="24"/>
          <w:szCs w:val="24"/>
        </w:rPr>
        <w:t>Secchi</w:t>
      </w:r>
      <w:r w:rsidRPr="00496F05">
        <w:rPr>
          <w:rFonts w:asciiTheme="minorHAnsi" w:hAnsiTheme="minorHAnsi" w:cs="Arial"/>
          <w:sz w:val="24"/>
          <w:szCs w:val="24"/>
        </w:rPr>
        <w:t xml:space="preserve"> Depth as </w:t>
      </w:r>
      <w:r w:rsidRPr="005D37CF">
        <w:rPr>
          <w:rFonts w:asciiTheme="minorHAnsi" w:hAnsiTheme="minorHAnsi" w:cs="Arial"/>
          <w:sz w:val="24"/>
          <w:szCs w:val="24"/>
        </w:rPr>
        <w:t>"&gt;B", meaning "greater than bottom".</w:t>
      </w:r>
    </w:p>
    <w:p w14:paraId="43C0D5D8" w14:textId="3F2CB276" w:rsidR="005D37CF" w:rsidRDefault="00366B2E" w:rsidP="005D37CF">
      <w:pPr>
        <w:pStyle w:val="ListParagraph"/>
        <w:numPr>
          <w:ilvl w:val="0"/>
          <w:numId w:val="5"/>
        </w:numPr>
        <w:ind w:left="1440" w:hanging="720"/>
        <w:rPr>
          <w:rFonts w:asciiTheme="minorHAnsi" w:hAnsiTheme="minorHAnsi" w:cs="Arial"/>
          <w:sz w:val="24"/>
          <w:szCs w:val="24"/>
        </w:rPr>
      </w:pPr>
      <w:r w:rsidRPr="004B0E30">
        <w:rPr>
          <w:rFonts w:asciiTheme="minorHAnsi" w:hAnsiTheme="minorHAnsi" w:cs="Arial"/>
          <w:sz w:val="24"/>
          <w:szCs w:val="24"/>
        </w:rPr>
        <w:t xml:space="preserve">Lower the </w:t>
      </w:r>
      <w:r w:rsidR="00774E85">
        <w:rPr>
          <w:rFonts w:asciiTheme="minorHAnsi" w:hAnsiTheme="minorHAnsi" w:cs="Arial"/>
          <w:sz w:val="24"/>
          <w:szCs w:val="24"/>
        </w:rPr>
        <w:t>Secchi</w:t>
      </w:r>
      <w:r w:rsidRPr="004B0E30">
        <w:rPr>
          <w:rFonts w:asciiTheme="minorHAnsi" w:hAnsiTheme="minorHAnsi" w:cs="Arial"/>
          <w:sz w:val="24"/>
          <w:szCs w:val="24"/>
        </w:rPr>
        <w:t xml:space="preserve"> back into the water, past where it disappears and slowly bring it back up </w:t>
      </w:r>
      <w:r w:rsidRPr="004B0E30">
        <w:rPr>
          <w:rFonts w:asciiTheme="minorHAnsi" w:hAnsiTheme="minorHAnsi" w:cs="Arial"/>
          <w:sz w:val="24"/>
          <w:szCs w:val="24"/>
          <w:u w:val="single"/>
        </w:rPr>
        <w:t xml:space="preserve">just </w:t>
      </w:r>
      <w:r w:rsidRPr="005D37CF">
        <w:rPr>
          <w:rFonts w:asciiTheme="minorHAnsi" w:hAnsiTheme="minorHAnsi" w:cs="Arial"/>
          <w:sz w:val="24"/>
          <w:szCs w:val="24"/>
          <w:u w:val="single"/>
        </w:rPr>
        <w:t>until</w:t>
      </w:r>
      <w:r w:rsidRPr="005D37CF">
        <w:rPr>
          <w:rFonts w:asciiTheme="minorHAnsi" w:hAnsiTheme="minorHAnsi" w:cs="Arial"/>
          <w:sz w:val="24"/>
          <w:szCs w:val="24"/>
        </w:rPr>
        <w:t xml:space="preserve"> it reappears.  Note the water level on the line.</w:t>
      </w:r>
    </w:p>
    <w:p w14:paraId="5F73FE30" w14:textId="0112EF69" w:rsidR="005D37CF" w:rsidRDefault="00366B2E" w:rsidP="005D37CF">
      <w:pPr>
        <w:pStyle w:val="ListParagraph"/>
        <w:numPr>
          <w:ilvl w:val="0"/>
          <w:numId w:val="5"/>
        </w:numPr>
        <w:ind w:left="1440" w:hanging="720"/>
        <w:rPr>
          <w:rFonts w:asciiTheme="minorHAnsi" w:hAnsiTheme="minorHAnsi" w:cs="Arial"/>
          <w:sz w:val="24"/>
          <w:szCs w:val="24"/>
        </w:rPr>
      </w:pPr>
      <w:r w:rsidRPr="005D37CF">
        <w:rPr>
          <w:rFonts w:asciiTheme="minorHAnsi" w:hAnsiTheme="minorHAnsi" w:cs="Arial"/>
          <w:sz w:val="24"/>
          <w:szCs w:val="24"/>
        </w:rPr>
        <w:t xml:space="preserve">Record the depth the </w:t>
      </w:r>
      <w:r w:rsidR="00774E85" w:rsidRPr="005D37CF">
        <w:rPr>
          <w:rFonts w:asciiTheme="minorHAnsi" w:hAnsiTheme="minorHAnsi" w:cs="Arial"/>
          <w:sz w:val="24"/>
          <w:szCs w:val="24"/>
        </w:rPr>
        <w:t>Secchi</w:t>
      </w:r>
      <w:r w:rsidRPr="005D37CF">
        <w:rPr>
          <w:rFonts w:asciiTheme="minorHAnsi" w:hAnsiTheme="minorHAnsi" w:cs="Arial"/>
          <w:sz w:val="24"/>
          <w:szCs w:val="24"/>
        </w:rPr>
        <w:t xml:space="preserve"> reappears to the nearest 0.1 meter.</w:t>
      </w:r>
    </w:p>
    <w:p w14:paraId="0C1C541C" w14:textId="00B17D92" w:rsidR="00366B2E" w:rsidRPr="005D37CF" w:rsidRDefault="00366B2E" w:rsidP="005D37CF">
      <w:pPr>
        <w:pStyle w:val="ListParagraph"/>
        <w:numPr>
          <w:ilvl w:val="0"/>
          <w:numId w:val="5"/>
        </w:numPr>
        <w:ind w:left="1440" w:hanging="720"/>
        <w:rPr>
          <w:rFonts w:asciiTheme="minorHAnsi" w:hAnsiTheme="minorHAnsi" w:cs="Arial"/>
          <w:sz w:val="24"/>
          <w:szCs w:val="24"/>
        </w:rPr>
      </w:pPr>
      <w:r w:rsidRPr="005D37CF">
        <w:rPr>
          <w:rFonts w:asciiTheme="minorHAnsi" w:hAnsiTheme="minorHAnsi" w:cs="Arial"/>
          <w:sz w:val="24"/>
          <w:szCs w:val="24"/>
        </w:rPr>
        <w:t xml:space="preserve">Average the depths the </w:t>
      </w:r>
      <w:r w:rsidR="00774E85" w:rsidRPr="005D37CF">
        <w:rPr>
          <w:rFonts w:asciiTheme="minorHAnsi" w:hAnsiTheme="minorHAnsi" w:cs="Arial"/>
          <w:sz w:val="24"/>
          <w:szCs w:val="24"/>
        </w:rPr>
        <w:t>Secchi</w:t>
      </w:r>
      <w:r w:rsidRPr="005D37CF">
        <w:rPr>
          <w:rFonts w:asciiTheme="minorHAnsi" w:hAnsiTheme="minorHAnsi" w:cs="Arial"/>
          <w:sz w:val="24"/>
          <w:szCs w:val="24"/>
        </w:rPr>
        <w:t xml:space="preserve"> disappears/reappears and </w:t>
      </w:r>
      <w:r w:rsidRPr="005D37CF">
        <w:rPr>
          <w:rFonts w:asciiTheme="minorHAnsi" w:hAnsiTheme="minorHAnsi" w:cs="Arial"/>
          <w:b/>
          <w:sz w:val="24"/>
          <w:szCs w:val="24"/>
        </w:rPr>
        <w:t>record the average</w:t>
      </w:r>
      <w:r w:rsidRPr="005D37CF">
        <w:rPr>
          <w:rFonts w:asciiTheme="minorHAnsi" w:hAnsiTheme="minorHAnsi" w:cs="Arial"/>
          <w:sz w:val="24"/>
          <w:szCs w:val="24"/>
        </w:rPr>
        <w:t>.</w:t>
      </w:r>
    </w:p>
    <w:p w14:paraId="35D35F15" w14:textId="77777777" w:rsidR="00366B2E" w:rsidRPr="00496F05" w:rsidRDefault="00366B2E" w:rsidP="00366B2E">
      <w:pPr>
        <w:ind w:left="720" w:hanging="720"/>
        <w:rPr>
          <w:rFonts w:asciiTheme="minorHAnsi" w:hAnsiTheme="minorHAnsi" w:cs="Arial"/>
          <w:b/>
          <w:bCs/>
          <w:sz w:val="24"/>
          <w:szCs w:val="24"/>
        </w:rPr>
      </w:pPr>
    </w:p>
    <w:p w14:paraId="08F38937" w14:textId="647EE3F4" w:rsidR="00366B2E" w:rsidRPr="00496F05" w:rsidRDefault="00274583" w:rsidP="00366B2E">
      <w:pPr>
        <w:ind w:left="720" w:hanging="720"/>
        <w:rPr>
          <w:rFonts w:asciiTheme="minorHAnsi" w:hAnsiTheme="minorHAnsi" w:cs="Arial"/>
          <w:sz w:val="24"/>
          <w:szCs w:val="24"/>
        </w:rPr>
      </w:pPr>
      <w:r w:rsidRPr="00496F05">
        <w:rPr>
          <w:rFonts w:asciiTheme="minorHAnsi" w:hAnsiTheme="minorHAnsi" w:cs="Arial"/>
          <w:b/>
          <w:bCs/>
          <w:sz w:val="24"/>
          <w:szCs w:val="24"/>
        </w:rPr>
        <w:t>A</w:t>
      </w:r>
      <w:r w:rsidR="004B0E30">
        <w:rPr>
          <w:rFonts w:asciiTheme="minorHAnsi" w:hAnsiTheme="minorHAnsi" w:cs="Arial"/>
          <w:b/>
          <w:bCs/>
          <w:sz w:val="24"/>
          <w:szCs w:val="24"/>
        </w:rPr>
        <w:t>C</w:t>
      </w:r>
      <w:r w:rsidR="00366B2E" w:rsidRPr="00496F05">
        <w:rPr>
          <w:rFonts w:asciiTheme="minorHAnsi" w:hAnsiTheme="minorHAnsi" w:cs="Arial"/>
          <w:b/>
          <w:bCs/>
          <w:sz w:val="24"/>
          <w:szCs w:val="24"/>
        </w:rPr>
        <w:t>.</w:t>
      </w:r>
      <w:r w:rsidR="00366B2E" w:rsidRPr="00496F05">
        <w:rPr>
          <w:rFonts w:asciiTheme="minorHAnsi" w:hAnsiTheme="minorHAnsi" w:cs="Arial"/>
          <w:b/>
          <w:bCs/>
          <w:sz w:val="24"/>
          <w:szCs w:val="24"/>
        </w:rPr>
        <w:tab/>
        <w:t>Measure the Water Depth</w:t>
      </w:r>
      <w:r w:rsidR="00366B2E" w:rsidRPr="00496F05">
        <w:rPr>
          <w:rFonts w:asciiTheme="minorHAnsi" w:hAnsiTheme="minorHAnsi" w:cs="Arial"/>
          <w:sz w:val="24"/>
          <w:szCs w:val="24"/>
        </w:rPr>
        <w:t xml:space="preserve"> by lowering the </w:t>
      </w:r>
      <w:r w:rsidR="00774E85">
        <w:rPr>
          <w:rFonts w:asciiTheme="minorHAnsi" w:hAnsiTheme="minorHAnsi" w:cs="Arial"/>
          <w:sz w:val="24"/>
          <w:szCs w:val="24"/>
        </w:rPr>
        <w:t>Secchi</w:t>
      </w:r>
      <w:r w:rsidR="00366B2E" w:rsidRPr="00496F05">
        <w:rPr>
          <w:rFonts w:asciiTheme="minorHAnsi" w:hAnsiTheme="minorHAnsi" w:cs="Arial"/>
          <w:sz w:val="24"/>
          <w:szCs w:val="24"/>
        </w:rPr>
        <w:t xml:space="preserve"> all the way to the bottom and noting the water level on the line (rope); the line should feel taut.  Record the water depth to the nearest 0.1 meter on the data sheet.</w:t>
      </w:r>
      <w:r w:rsidR="00F05DAB">
        <w:rPr>
          <w:rFonts w:asciiTheme="minorHAnsi" w:hAnsiTheme="minorHAnsi" w:cs="Arial"/>
          <w:sz w:val="24"/>
          <w:szCs w:val="24"/>
        </w:rPr>
        <w:t xml:space="preserve"> If </w:t>
      </w:r>
      <w:r w:rsidR="00134570">
        <w:rPr>
          <w:rFonts w:asciiTheme="minorHAnsi" w:hAnsiTheme="minorHAnsi" w:cs="Arial"/>
          <w:sz w:val="24"/>
          <w:szCs w:val="24"/>
        </w:rPr>
        <w:t>the line is not</w:t>
      </w:r>
      <w:r w:rsidR="00F05DAB">
        <w:rPr>
          <w:rFonts w:asciiTheme="minorHAnsi" w:hAnsiTheme="minorHAnsi" w:cs="Arial"/>
          <w:sz w:val="24"/>
          <w:szCs w:val="24"/>
        </w:rPr>
        <w:t xml:space="preserve"> straight</w:t>
      </w:r>
      <w:r w:rsidR="00452075">
        <w:rPr>
          <w:rFonts w:asciiTheme="minorHAnsi" w:hAnsiTheme="minorHAnsi" w:cs="Arial"/>
          <w:sz w:val="24"/>
          <w:szCs w:val="24"/>
        </w:rPr>
        <w:t xml:space="preserve"> or you are unable to get a S</w:t>
      </w:r>
      <w:r w:rsidR="00F05DAB">
        <w:rPr>
          <w:rFonts w:asciiTheme="minorHAnsi" w:hAnsiTheme="minorHAnsi" w:cs="Arial"/>
          <w:sz w:val="24"/>
          <w:szCs w:val="24"/>
        </w:rPr>
        <w:t>ecchi or total depth reading due to strong current, please note on datasheet.</w:t>
      </w:r>
    </w:p>
    <w:p w14:paraId="01E3BBA1" w14:textId="77777777" w:rsidR="003609E0" w:rsidRPr="00496F05" w:rsidRDefault="003609E0" w:rsidP="00CE7C07">
      <w:pPr>
        <w:ind w:left="720" w:hanging="720"/>
        <w:rPr>
          <w:rFonts w:asciiTheme="minorHAnsi" w:hAnsiTheme="minorHAnsi" w:cs="Arial"/>
          <w:b/>
          <w:bCs/>
          <w:sz w:val="24"/>
          <w:szCs w:val="24"/>
        </w:rPr>
      </w:pPr>
    </w:p>
    <w:p w14:paraId="18A1CF41" w14:textId="740BFD89" w:rsidR="003609E0" w:rsidRPr="00496F05" w:rsidRDefault="00366B2E" w:rsidP="00CE7C07">
      <w:pPr>
        <w:ind w:left="720" w:hanging="720"/>
        <w:rPr>
          <w:rFonts w:asciiTheme="minorHAnsi" w:hAnsiTheme="minorHAnsi" w:cs="Arial"/>
          <w:b/>
          <w:bCs/>
          <w:sz w:val="24"/>
          <w:szCs w:val="24"/>
        </w:rPr>
      </w:pPr>
      <w:r w:rsidRPr="00496F05">
        <w:rPr>
          <w:rFonts w:asciiTheme="minorHAnsi" w:hAnsiTheme="minorHAnsi" w:cs="Arial"/>
          <w:b/>
          <w:bCs/>
          <w:sz w:val="24"/>
          <w:szCs w:val="24"/>
        </w:rPr>
        <w:t>A</w:t>
      </w:r>
      <w:r w:rsidR="004B0E30">
        <w:rPr>
          <w:rFonts w:asciiTheme="minorHAnsi" w:hAnsiTheme="minorHAnsi" w:cs="Arial"/>
          <w:b/>
          <w:bCs/>
          <w:sz w:val="24"/>
          <w:szCs w:val="24"/>
        </w:rPr>
        <w:t>D</w:t>
      </w:r>
      <w:r w:rsidR="003609E0" w:rsidRPr="00496F05">
        <w:rPr>
          <w:rFonts w:asciiTheme="minorHAnsi" w:hAnsiTheme="minorHAnsi" w:cs="Arial"/>
          <w:b/>
          <w:bCs/>
          <w:sz w:val="24"/>
          <w:szCs w:val="24"/>
        </w:rPr>
        <w:t>.</w:t>
      </w:r>
      <w:r w:rsidR="003609E0" w:rsidRPr="00496F05">
        <w:rPr>
          <w:rFonts w:asciiTheme="minorHAnsi" w:hAnsiTheme="minorHAnsi" w:cs="Arial"/>
          <w:b/>
          <w:bCs/>
          <w:sz w:val="24"/>
          <w:szCs w:val="24"/>
        </w:rPr>
        <w:tab/>
        <w:t>Review the Data Sheet for Any Missing Data</w:t>
      </w:r>
      <w:r w:rsidRPr="00496F05">
        <w:rPr>
          <w:rFonts w:asciiTheme="minorHAnsi" w:hAnsiTheme="minorHAnsi" w:cs="Arial"/>
          <w:b/>
          <w:bCs/>
          <w:sz w:val="24"/>
          <w:szCs w:val="24"/>
        </w:rPr>
        <w:t>!!</w:t>
      </w:r>
      <w:r w:rsidR="004B0E30">
        <w:rPr>
          <w:rFonts w:asciiTheme="minorHAnsi" w:hAnsiTheme="minorHAnsi" w:cs="Arial"/>
          <w:b/>
          <w:bCs/>
          <w:sz w:val="24"/>
          <w:szCs w:val="24"/>
        </w:rPr>
        <w:t xml:space="preserve"> (Fill in any empty spaces)</w:t>
      </w:r>
    </w:p>
    <w:p w14:paraId="1298BA33" w14:textId="77777777" w:rsidR="003609E0" w:rsidRPr="00496F05" w:rsidRDefault="003609E0" w:rsidP="00CE7C07">
      <w:pPr>
        <w:rPr>
          <w:rFonts w:asciiTheme="minorHAnsi" w:hAnsiTheme="minorHAnsi" w:cs="Arial"/>
          <w:b/>
          <w:bCs/>
          <w:sz w:val="24"/>
          <w:szCs w:val="24"/>
        </w:rPr>
      </w:pPr>
    </w:p>
    <w:p w14:paraId="082BE8E2" w14:textId="78D7FCC8" w:rsidR="003609E0" w:rsidRPr="00496F05" w:rsidRDefault="004B0E30" w:rsidP="00CE7C07">
      <w:pPr>
        <w:rPr>
          <w:rFonts w:asciiTheme="minorHAnsi" w:hAnsiTheme="minorHAnsi" w:cs="Arial"/>
          <w:b/>
          <w:bCs/>
          <w:sz w:val="24"/>
          <w:szCs w:val="24"/>
        </w:rPr>
      </w:pPr>
      <w:r>
        <w:rPr>
          <w:rFonts w:asciiTheme="minorHAnsi" w:hAnsiTheme="minorHAnsi" w:cs="Arial"/>
          <w:b/>
          <w:bCs/>
          <w:sz w:val="24"/>
          <w:szCs w:val="24"/>
        </w:rPr>
        <w:t>AE</w:t>
      </w:r>
      <w:r w:rsidR="003609E0" w:rsidRPr="00496F05">
        <w:rPr>
          <w:rFonts w:asciiTheme="minorHAnsi" w:hAnsiTheme="minorHAnsi" w:cs="Arial"/>
          <w:b/>
          <w:bCs/>
          <w:sz w:val="24"/>
          <w:szCs w:val="24"/>
        </w:rPr>
        <w:t>.</w:t>
      </w:r>
      <w:r w:rsidR="003609E0" w:rsidRPr="00496F05">
        <w:rPr>
          <w:rFonts w:asciiTheme="minorHAnsi" w:hAnsiTheme="minorHAnsi" w:cs="Arial"/>
          <w:b/>
          <w:bCs/>
          <w:sz w:val="24"/>
          <w:szCs w:val="24"/>
        </w:rPr>
        <w:tab/>
        <w:t>Record the End Time of the sampling session on the Data Sheet.</w:t>
      </w:r>
    </w:p>
    <w:p w14:paraId="1791DBFA" w14:textId="77777777" w:rsidR="00620509" w:rsidRPr="00496F05" w:rsidRDefault="00620509" w:rsidP="00CE7C07">
      <w:pPr>
        <w:rPr>
          <w:rFonts w:asciiTheme="minorHAnsi" w:hAnsiTheme="minorHAnsi" w:cs="Arial"/>
          <w:b/>
          <w:bCs/>
          <w:sz w:val="24"/>
          <w:szCs w:val="24"/>
        </w:rPr>
      </w:pPr>
    </w:p>
    <w:p w14:paraId="51B0D04C" w14:textId="31554A79" w:rsidR="00620509" w:rsidRPr="00496F05" w:rsidRDefault="004B0E30" w:rsidP="00CE7C07">
      <w:pPr>
        <w:rPr>
          <w:rFonts w:asciiTheme="minorHAnsi" w:hAnsiTheme="minorHAnsi" w:cs="Arial"/>
          <w:b/>
          <w:bCs/>
          <w:sz w:val="24"/>
          <w:szCs w:val="24"/>
        </w:rPr>
      </w:pPr>
      <w:r>
        <w:rPr>
          <w:rFonts w:asciiTheme="minorHAnsi" w:hAnsiTheme="minorHAnsi" w:cs="Arial"/>
          <w:b/>
          <w:bCs/>
          <w:sz w:val="24"/>
          <w:szCs w:val="24"/>
        </w:rPr>
        <w:t>AF</w:t>
      </w:r>
      <w:r w:rsidR="00620509" w:rsidRPr="00496F05">
        <w:rPr>
          <w:rFonts w:asciiTheme="minorHAnsi" w:hAnsiTheme="minorHAnsi" w:cs="Arial"/>
          <w:b/>
          <w:bCs/>
          <w:sz w:val="24"/>
          <w:szCs w:val="24"/>
        </w:rPr>
        <w:t>.</w:t>
      </w:r>
      <w:r w:rsidR="00620509" w:rsidRPr="00496F05">
        <w:rPr>
          <w:rFonts w:asciiTheme="minorHAnsi" w:hAnsiTheme="minorHAnsi" w:cs="Arial"/>
          <w:b/>
          <w:bCs/>
          <w:sz w:val="24"/>
          <w:szCs w:val="24"/>
        </w:rPr>
        <w:tab/>
        <w:t>Place datasheet into the front pocket of the cooler.</w:t>
      </w:r>
    </w:p>
    <w:p w14:paraId="5FD28EDE" w14:textId="4023549A" w:rsidR="001B7B78" w:rsidRDefault="001B7B78">
      <w:pPr>
        <w:overflowPunct/>
        <w:autoSpaceDE/>
        <w:autoSpaceDN/>
        <w:adjustRightInd/>
        <w:textAlignment w:val="auto"/>
        <w:rPr>
          <w:rFonts w:asciiTheme="minorHAnsi" w:hAnsiTheme="minorHAnsi" w:cs="Arial"/>
          <w:b/>
          <w:bCs/>
          <w:sz w:val="24"/>
          <w:szCs w:val="24"/>
        </w:rPr>
      </w:pPr>
      <w:r>
        <w:rPr>
          <w:rFonts w:asciiTheme="minorHAnsi" w:hAnsiTheme="minorHAnsi" w:cs="Arial"/>
          <w:b/>
          <w:bCs/>
          <w:sz w:val="24"/>
          <w:szCs w:val="24"/>
        </w:rPr>
        <w:br w:type="page"/>
      </w:r>
    </w:p>
    <w:p w14:paraId="267179BB" w14:textId="77777777" w:rsidR="005D259C" w:rsidRDefault="005D259C" w:rsidP="005D37CF">
      <w:pPr>
        <w:pStyle w:val="NoSpacing"/>
        <w:rPr>
          <w:sz w:val="28"/>
        </w:rPr>
      </w:pPr>
      <w:bookmarkStart w:id="1" w:name="_GoBack"/>
      <w:bookmarkEnd w:id="1"/>
    </w:p>
    <w:p w14:paraId="3AB8D369" w14:textId="5A1E849E" w:rsidR="003609E0" w:rsidRPr="00BE4125" w:rsidRDefault="003609E0" w:rsidP="005D259C">
      <w:pPr>
        <w:pStyle w:val="NoSpacing"/>
        <w:rPr>
          <w:sz w:val="28"/>
        </w:rPr>
      </w:pPr>
      <w:r w:rsidRPr="00BE4125">
        <w:rPr>
          <w:sz w:val="28"/>
        </w:rPr>
        <w:t>AFTER SAMPLING</w:t>
      </w:r>
    </w:p>
    <w:p w14:paraId="5F932E72" w14:textId="77777777" w:rsidR="003609E0" w:rsidRPr="00496F05" w:rsidRDefault="003609E0" w:rsidP="00CE7C07">
      <w:pPr>
        <w:jc w:val="center"/>
        <w:rPr>
          <w:rFonts w:asciiTheme="minorHAnsi" w:hAnsiTheme="minorHAnsi" w:cs="Arial"/>
          <w:b/>
          <w:bCs/>
          <w:sz w:val="24"/>
          <w:szCs w:val="24"/>
        </w:rPr>
      </w:pPr>
    </w:p>
    <w:p w14:paraId="2C69BA4F" w14:textId="578326F5" w:rsidR="003609E0" w:rsidRPr="00496F05" w:rsidRDefault="003609E0" w:rsidP="004B0E30">
      <w:pPr>
        <w:numPr>
          <w:ilvl w:val="0"/>
          <w:numId w:val="1"/>
        </w:numPr>
        <w:tabs>
          <w:tab w:val="clear" w:pos="1080"/>
          <w:tab w:val="left" w:pos="270"/>
        </w:tabs>
        <w:rPr>
          <w:rFonts w:asciiTheme="minorHAnsi" w:hAnsiTheme="minorHAnsi" w:cs="Arial"/>
          <w:b/>
          <w:bCs/>
          <w:sz w:val="24"/>
          <w:szCs w:val="24"/>
        </w:rPr>
      </w:pPr>
      <w:r w:rsidRPr="00496F05">
        <w:rPr>
          <w:rFonts w:asciiTheme="minorHAnsi" w:hAnsiTheme="minorHAnsi" w:cs="Arial"/>
          <w:b/>
          <w:bCs/>
          <w:sz w:val="24"/>
          <w:szCs w:val="24"/>
        </w:rPr>
        <w:t>Deliver the sample cooler to local drop off point</w:t>
      </w:r>
      <w:r w:rsidRPr="00496F05">
        <w:rPr>
          <w:rFonts w:asciiTheme="minorHAnsi" w:hAnsiTheme="minorHAnsi" w:cs="Arial"/>
          <w:sz w:val="24"/>
          <w:szCs w:val="24"/>
        </w:rPr>
        <w:t xml:space="preserve"> (along with any blank or duplicate coolers)</w:t>
      </w:r>
      <w:r w:rsidRPr="00496F05">
        <w:rPr>
          <w:rFonts w:asciiTheme="minorHAnsi" w:hAnsiTheme="minorHAnsi" w:cs="Arial"/>
          <w:b/>
          <w:bCs/>
          <w:sz w:val="24"/>
          <w:szCs w:val="24"/>
        </w:rPr>
        <w:t xml:space="preserve"> as soon as possible.</w:t>
      </w:r>
    </w:p>
    <w:p w14:paraId="6F1D3BF1" w14:textId="7233A608" w:rsidR="003609E0" w:rsidRPr="00496F05" w:rsidRDefault="003609E0" w:rsidP="004B0E30">
      <w:pPr>
        <w:numPr>
          <w:ilvl w:val="0"/>
          <w:numId w:val="1"/>
        </w:numPr>
        <w:rPr>
          <w:rFonts w:asciiTheme="minorHAnsi" w:hAnsiTheme="minorHAnsi" w:cs="Arial"/>
          <w:b/>
          <w:bCs/>
          <w:sz w:val="24"/>
          <w:szCs w:val="24"/>
        </w:rPr>
      </w:pPr>
      <w:r w:rsidRPr="00496F05">
        <w:rPr>
          <w:rFonts w:asciiTheme="minorHAnsi" w:hAnsiTheme="minorHAnsi" w:cs="Arial"/>
          <w:b/>
          <w:bCs/>
          <w:sz w:val="24"/>
          <w:szCs w:val="24"/>
        </w:rPr>
        <w:t xml:space="preserve">Make a copy of the data sheet to keep for your records and turn </w:t>
      </w:r>
      <w:r w:rsidR="00DB0924">
        <w:rPr>
          <w:rFonts w:asciiTheme="minorHAnsi" w:hAnsiTheme="minorHAnsi" w:cs="Arial"/>
          <w:b/>
          <w:bCs/>
          <w:sz w:val="24"/>
          <w:szCs w:val="24"/>
        </w:rPr>
        <w:t xml:space="preserve">in </w:t>
      </w:r>
      <w:r w:rsidRPr="00496F05">
        <w:rPr>
          <w:rFonts w:asciiTheme="minorHAnsi" w:hAnsiTheme="minorHAnsi" w:cs="Arial"/>
          <w:b/>
          <w:bCs/>
          <w:sz w:val="24"/>
          <w:szCs w:val="24"/>
        </w:rPr>
        <w:t>original data sheet with the sample cooler.</w:t>
      </w:r>
      <w:r w:rsidRPr="00496F05">
        <w:rPr>
          <w:rFonts w:asciiTheme="minorHAnsi" w:hAnsiTheme="minorHAnsi" w:cs="Arial"/>
          <w:sz w:val="24"/>
          <w:szCs w:val="24"/>
        </w:rPr>
        <w:tab/>
      </w:r>
    </w:p>
    <w:p w14:paraId="1CAF4700" w14:textId="3A66AFCB" w:rsidR="003609E0" w:rsidRPr="00496F05" w:rsidRDefault="003609E0" w:rsidP="004B0E30">
      <w:pPr>
        <w:numPr>
          <w:ilvl w:val="0"/>
          <w:numId w:val="1"/>
        </w:numPr>
        <w:rPr>
          <w:rFonts w:asciiTheme="minorHAnsi" w:hAnsiTheme="minorHAnsi" w:cs="Arial"/>
          <w:sz w:val="24"/>
          <w:szCs w:val="24"/>
        </w:rPr>
      </w:pPr>
      <w:r w:rsidRPr="00496F05">
        <w:rPr>
          <w:rFonts w:asciiTheme="minorHAnsi" w:hAnsiTheme="minorHAnsi" w:cs="Arial"/>
          <w:b/>
          <w:bCs/>
          <w:sz w:val="24"/>
          <w:szCs w:val="24"/>
        </w:rPr>
        <w:t>Pick up next month’s cooler</w:t>
      </w:r>
      <w:r w:rsidRPr="00496F05">
        <w:rPr>
          <w:rFonts w:asciiTheme="minorHAnsi" w:hAnsiTheme="minorHAnsi" w:cs="Arial"/>
          <w:sz w:val="24"/>
          <w:szCs w:val="24"/>
        </w:rPr>
        <w:t xml:space="preserve"> (and duplicate cooler or blank w/DI jug if assigned).</w:t>
      </w:r>
    </w:p>
    <w:p w14:paraId="0B438632" w14:textId="77777777" w:rsidR="003609E0" w:rsidRPr="00496F05" w:rsidRDefault="003609E0" w:rsidP="004B0E30">
      <w:pPr>
        <w:numPr>
          <w:ilvl w:val="0"/>
          <w:numId w:val="1"/>
        </w:numPr>
        <w:rPr>
          <w:rFonts w:asciiTheme="minorHAnsi" w:hAnsiTheme="minorHAnsi" w:cs="Arial"/>
          <w:b/>
          <w:bCs/>
          <w:sz w:val="24"/>
          <w:szCs w:val="24"/>
        </w:rPr>
      </w:pPr>
      <w:r w:rsidRPr="00496F05">
        <w:rPr>
          <w:rFonts w:asciiTheme="minorHAnsi" w:hAnsiTheme="minorHAnsi" w:cs="Arial"/>
          <w:b/>
          <w:bCs/>
          <w:sz w:val="24"/>
          <w:szCs w:val="24"/>
        </w:rPr>
        <w:t>Clean sampling equipment as soon as possible.</w:t>
      </w:r>
    </w:p>
    <w:p w14:paraId="1F8D8767" w14:textId="0B20E354" w:rsidR="003609E0" w:rsidRPr="00496F05" w:rsidRDefault="003609E0" w:rsidP="005D37CF">
      <w:pPr>
        <w:ind w:left="1440" w:hanging="360"/>
        <w:rPr>
          <w:rFonts w:asciiTheme="minorHAnsi" w:hAnsiTheme="minorHAnsi" w:cs="Arial"/>
          <w:sz w:val="24"/>
          <w:szCs w:val="24"/>
        </w:rPr>
      </w:pPr>
      <w:r w:rsidRPr="00496F05">
        <w:rPr>
          <w:rFonts w:asciiTheme="minorHAnsi" w:hAnsiTheme="minorHAnsi" w:cs="Arial"/>
          <w:sz w:val="24"/>
          <w:szCs w:val="24"/>
        </w:rPr>
        <w:t>1.</w:t>
      </w:r>
      <w:r w:rsidRPr="00496F05">
        <w:rPr>
          <w:rFonts w:asciiTheme="minorHAnsi" w:hAnsiTheme="minorHAnsi" w:cs="Arial"/>
          <w:sz w:val="24"/>
          <w:szCs w:val="24"/>
        </w:rPr>
        <w:tab/>
        <w:t>Rinse the bucket thoroughly with tap water 2 times, then rinse thoroughly with</w:t>
      </w:r>
      <w:r w:rsidR="005D37CF">
        <w:rPr>
          <w:rFonts w:asciiTheme="minorHAnsi" w:hAnsiTheme="minorHAnsi" w:cs="Arial"/>
          <w:sz w:val="24"/>
          <w:szCs w:val="24"/>
        </w:rPr>
        <w:t xml:space="preserve"> </w:t>
      </w:r>
      <w:r w:rsidR="00B266F2">
        <w:rPr>
          <w:rFonts w:asciiTheme="minorHAnsi" w:hAnsiTheme="minorHAnsi" w:cs="Arial"/>
          <w:sz w:val="24"/>
          <w:szCs w:val="24"/>
        </w:rPr>
        <w:t>distilled</w:t>
      </w:r>
      <w:r w:rsidR="00771FE8" w:rsidRPr="00496F05">
        <w:rPr>
          <w:rFonts w:asciiTheme="minorHAnsi" w:hAnsiTheme="minorHAnsi" w:cs="Arial"/>
          <w:sz w:val="24"/>
          <w:szCs w:val="24"/>
        </w:rPr>
        <w:t xml:space="preserve"> </w:t>
      </w:r>
      <w:r w:rsidRPr="00496F05">
        <w:rPr>
          <w:rFonts w:asciiTheme="minorHAnsi" w:hAnsiTheme="minorHAnsi" w:cs="Arial"/>
          <w:sz w:val="24"/>
          <w:szCs w:val="24"/>
        </w:rPr>
        <w:t>water from grocery store 2 times. Do not use soap because it will contaminate the nutrient samples even if thoroughly rinsed. Place the bucket in clean, dry place before storing other equipment in it.</w:t>
      </w:r>
    </w:p>
    <w:p w14:paraId="139048DF" w14:textId="16B2ACED" w:rsidR="003609E0" w:rsidRPr="00496F05" w:rsidRDefault="005D37CF" w:rsidP="005D37CF">
      <w:pPr>
        <w:ind w:left="1440" w:hanging="360"/>
        <w:rPr>
          <w:rFonts w:asciiTheme="minorHAnsi" w:hAnsiTheme="minorHAnsi" w:cs="Arial"/>
          <w:sz w:val="24"/>
          <w:szCs w:val="24"/>
        </w:rPr>
      </w:pPr>
      <w:r>
        <w:rPr>
          <w:rFonts w:asciiTheme="minorHAnsi" w:hAnsiTheme="minorHAnsi" w:cs="Arial"/>
          <w:sz w:val="24"/>
          <w:szCs w:val="24"/>
        </w:rPr>
        <w:t>2.</w:t>
      </w:r>
      <w:r w:rsidR="003609E0" w:rsidRPr="00496F05">
        <w:rPr>
          <w:rFonts w:asciiTheme="minorHAnsi" w:hAnsiTheme="minorHAnsi" w:cs="Arial"/>
          <w:sz w:val="24"/>
          <w:szCs w:val="24"/>
        </w:rPr>
        <w:tab/>
        <w:t xml:space="preserve">Rinse the </w:t>
      </w:r>
      <w:r w:rsidR="003A20E0">
        <w:rPr>
          <w:rFonts w:asciiTheme="minorHAnsi" w:hAnsiTheme="minorHAnsi" w:cs="Arial"/>
          <w:sz w:val="24"/>
          <w:szCs w:val="24"/>
        </w:rPr>
        <w:t>probes and cable</w:t>
      </w:r>
      <w:r w:rsidR="003609E0" w:rsidRPr="00496F05">
        <w:rPr>
          <w:rFonts w:asciiTheme="minorHAnsi" w:hAnsiTheme="minorHAnsi" w:cs="Arial"/>
          <w:sz w:val="24"/>
          <w:szCs w:val="24"/>
        </w:rPr>
        <w:t xml:space="preserve"> with tap water</w:t>
      </w:r>
      <w:r w:rsidR="003A20E0">
        <w:rPr>
          <w:rFonts w:asciiTheme="minorHAnsi" w:hAnsiTheme="minorHAnsi" w:cs="Arial"/>
          <w:sz w:val="24"/>
          <w:szCs w:val="24"/>
        </w:rPr>
        <w:t xml:space="preserve"> (not the meter-it is not waterproof).</w:t>
      </w:r>
      <w:r w:rsidR="003609E0" w:rsidRPr="00496F05">
        <w:rPr>
          <w:rFonts w:asciiTheme="minorHAnsi" w:hAnsiTheme="minorHAnsi" w:cs="Arial"/>
          <w:sz w:val="24"/>
          <w:szCs w:val="24"/>
        </w:rPr>
        <w:t xml:space="preserve"> </w:t>
      </w:r>
      <w:r w:rsidR="003A20E0">
        <w:rPr>
          <w:rFonts w:asciiTheme="minorHAnsi" w:hAnsiTheme="minorHAnsi" w:cs="Arial"/>
          <w:sz w:val="24"/>
          <w:szCs w:val="24"/>
        </w:rPr>
        <w:t>W</w:t>
      </w:r>
      <w:r w:rsidR="003609E0" w:rsidRPr="00496F05">
        <w:rPr>
          <w:rFonts w:asciiTheme="minorHAnsi" w:hAnsiTheme="minorHAnsi" w:cs="Arial"/>
          <w:sz w:val="24"/>
          <w:szCs w:val="24"/>
        </w:rPr>
        <w:t xml:space="preserve">ipe down </w:t>
      </w:r>
      <w:r w:rsidR="003A20E0">
        <w:rPr>
          <w:rFonts w:asciiTheme="minorHAnsi" w:hAnsiTheme="minorHAnsi" w:cs="Arial"/>
          <w:sz w:val="24"/>
          <w:szCs w:val="24"/>
        </w:rPr>
        <w:t xml:space="preserve">case </w:t>
      </w:r>
      <w:r w:rsidR="003609E0" w:rsidRPr="00496F05">
        <w:rPr>
          <w:rFonts w:asciiTheme="minorHAnsi" w:hAnsiTheme="minorHAnsi" w:cs="Arial"/>
          <w:sz w:val="24"/>
          <w:szCs w:val="24"/>
        </w:rPr>
        <w:t xml:space="preserve">with tap water and air dry as well. </w:t>
      </w:r>
    </w:p>
    <w:p w14:paraId="21484D4F" w14:textId="13F83517" w:rsidR="003609E0" w:rsidRPr="00496F05" w:rsidRDefault="005D37CF" w:rsidP="005D37CF">
      <w:pPr>
        <w:ind w:left="1440" w:hanging="360"/>
        <w:rPr>
          <w:rFonts w:asciiTheme="minorHAnsi" w:hAnsiTheme="minorHAnsi" w:cs="Arial"/>
          <w:b/>
          <w:bCs/>
          <w:sz w:val="24"/>
          <w:szCs w:val="24"/>
        </w:rPr>
      </w:pPr>
      <w:r>
        <w:rPr>
          <w:rFonts w:asciiTheme="minorHAnsi" w:hAnsiTheme="minorHAnsi" w:cs="Arial"/>
          <w:sz w:val="24"/>
          <w:szCs w:val="24"/>
        </w:rPr>
        <w:t>3.</w:t>
      </w:r>
      <w:r w:rsidR="003A20E0">
        <w:rPr>
          <w:rFonts w:asciiTheme="minorHAnsi" w:hAnsiTheme="minorHAnsi" w:cs="Arial"/>
          <w:sz w:val="24"/>
          <w:szCs w:val="24"/>
        </w:rPr>
        <w:tab/>
        <w:t xml:space="preserve">Rinse the </w:t>
      </w:r>
      <w:r w:rsidR="00774E85">
        <w:rPr>
          <w:rFonts w:asciiTheme="minorHAnsi" w:hAnsiTheme="minorHAnsi" w:cs="Arial"/>
          <w:sz w:val="24"/>
          <w:szCs w:val="24"/>
        </w:rPr>
        <w:t>Secchi</w:t>
      </w:r>
      <w:r w:rsidR="003A20E0">
        <w:rPr>
          <w:rFonts w:asciiTheme="minorHAnsi" w:hAnsiTheme="minorHAnsi" w:cs="Arial"/>
          <w:sz w:val="24"/>
          <w:szCs w:val="24"/>
        </w:rPr>
        <w:t xml:space="preserve"> with tap water</w:t>
      </w:r>
      <w:r w:rsidR="003609E0" w:rsidRPr="00496F05">
        <w:rPr>
          <w:rFonts w:asciiTheme="minorHAnsi" w:hAnsiTheme="minorHAnsi" w:cs="Arial"/>
          <w:sz w:val="24"/>
          <w:szCs w:val="24"/>
        </w:rPr>
        <w:t>. Air dry and store in cool, clean, dry place.</w:t>
      </w:r>
    </w:p>
    <w:p w14:paraId="6DCA8F50" w14:textId="01F92A56" w:rsidR="003609E0" w:rsidRPr="00496F05" w:rsidRDefault="003609E0" w:rsidP="005D37CF">
      <w:pPr>
        <w:ind w:left="1440" w:hanging="360"/>
        <w:rPr>
          <w:rFonts w:asciiTheme="minorHAnsi" w:hAnsiTheme="minorHAnsi" w:cs="Arial"/>
          <w:b/>
          <w:bCs/>
          <w:sz w:val="24"/>
          <w:szCs w:val="24"/>
        </w:rPr>
      </w:pPr>
      <w:r w:rsidRPr="00496F05">
        <w:rPr>
          <w:rFonts w:asciiTheme="minorHAnsi" w:hAnsiTheme="minorHAnsi" w:cs="Arial"/>
          <w:sz w:val="24"/>
          <w:szCs w:val="24"/>
        </w:rPr>
        <w:t xml:space="preserve">4. </w:t>
      </w:r>
      <w:r w:rsidRPr="00496F05">
        <w:rPr>
          <w:rFonts w:asciiTheme="minorHAnsi" w:hAnsiTheme="minorHAnsi" w:cs="Arial"/>
          <w:sz w:val="24"/>
          <w:szCs w:val="24"/>
        </w:rPr>
        <w:tab/>
        <w:t xml:space="preserve">Store the </w:t>
      </w:r>
      <w:r w:rsidR="003A20E0">
        <w:rPr>
          <w:rFonts w:asciiTheme="minorHAnsi" w:hAnsiTheme="minorHAnsi" w:cs="Arial"/>
          <w:sz w:val="24"/>
          <w:szCs w:val="24"/>
        </w:rPr>
        <w:t>YSI</w:t>
      </w:r>
      <w:r w:rsidRPr="00496F05">
        <w:rPr>
          <w:rFonts w:asciiTheme="minorHAnsi" w:hAnsiTheme="minorHAnsi" w:cs="Arial"/>
          <w:sz w:val="24"/>
          <w:szCs w:val="24"/>
        </w:rPr>
        <w:t xml:space="preserve"> in a safe, dry and cool place</w:t>
      </w:r>
      <w:r w:rsidR="003A20E0">
        <w:rPr>
          <w:rFonts w:asciiTheme="minorHAnsi" w:hAnsiTheme="minorHAnsi" w:cs="Arial"/>
          <w:sz w:val="24"/>
          <w:szCs w:val="24"/>
        </w:rPr>
        <w:t>, keeping the cable nicely coiled (not kinked)</w:t>
      </w:r>
      <w:r w:rsidRPr="00496F05">
        <w:rPr>
          <w:rFonts w:asciiTheme="minorHAnsi" w:hAnsiTheme="minorHAnsi" w:cs="Arial"/>
          <w:sz w:val="24"/>
          <w:szCs w:val="24"/>
        </w:rPr>
        <w:t>.</w:t>
      </w:r>
    </w:p>
    <w:p w14:paraId="14CFC67F" w14:textId="2BD09A17" w:rsidR="003609E0" w:rsidRPr="00496F05" w:rsidRDefault="005D37CF" w:rsidP="005D37CF">
      <w:pPr>
        <w:ind w:left="1440" w:hanging="360"/>
        <w:rPr>
          <w:rFonts w:asciiTheme="minorHAnsi" w:hAnsiTheme="minorHAnsi" w:cs="Arial"/>
          <w:sz w:val="24"/>
          <w:szCs w:val="24"/>
        </w:rPr>
      </w:pPr>
      <w:r>
        <w:rPr>
          <w:rFonts w:asciiTheme="minorHAnsi" w:hAnsiTheme="minorHAnsi" w:cs="Arial"/>
          <w:sz w:val="24"/>
          <w:szCs w:val="24"/>
        </w:rPr>
        <w:t>5.</w:t>
      </w:r>
      <w:r w:rsidR="003609E0" w:rsidRPr="00496F05">
        <w:rPr>
          <w:rFonts w:asciiTheme="minorHAnsi" w:hAnsiTheme="minorHAnsi" w:cs="Arial"/>
          <w:sz w:val="24"/>
          <w:szCs w:val="24"/>
        </w:rPr>
        <w:tab/>
        <w:t xml:space="preserve">If any equipment needs to be replaced, please notify coordinator. The pH </w:t>
      </w:r>
      <w:r w:rsidR="00AE5214">
        <w:rPr>
          <w:rFonts w:asciiTheme="minorHAnsi" w:hAnsiTheme="minorHAnsi" w:cs="Arial"/>
          <w:sz w:val="24"/>
          <w:szCs w:val="24"/>
        </w:rPr>
        <w:t xml:space="preserve">and conductivity </w:t>
      </w:r>
      <w:r w:rsidR="003609E0" w:rsidRPr="00496F05">
        <w:rPr>
          <w:rFonts w:asciiTheme="minorHAnsi" w:hAnsiTheme="minorHAnsi" w:cs="Arial"/>
          <w:sz w:val="24"/>
          <w:szCs w:val="24"/>
        </w:rPr>
        <w:t xml:space="preserve">standards will be replenished at the next QA, but if you should need more please contact your coordinator as soon as possible. </w:t>
      </w:r>
    </w:p>
    <w:p w14:paraId="01FEB455" w14:textId="145A67D9" w:rsidR="003609E0" w:rsidRPr="00496F05" w:rsidRDefault="003609E0" w:rsidP="005D37CF">
      <w:pPr>
        <w:ind w:left="1440" w:hanging="360"/>
        <w:rPr>
          <w:rFonts w:asciiTheme="minorHAnsi" w:hAnsiTheme="minorHAnsi" w:cs="Arial"/>
          <w:sz w:val="24"/>
          <w:szCs w:val="24"/>
        </w:rPr>
      </w:pPr>
      <w:r w:rsidRPr="00496F05">
        <w:rPr>
          <w:rFonts w:asciiTheme="minorHAnsi" w:hAnsiTheme="minorHAnsi" w:cs="Arial"/>
          <w:sz w:val="24"/>
          <w:szCs w:val="24"/>
        </w:rPr>
        <w:t>6.</w:t>
      </w:r>
      <w:r w:rsidRPr="00496F05">
        <w:rPr>
          <w:rFonts w:asciiTheme="minorHAnsi" w:hAnsiTheme="minorHAnsi" w:cs="Arial"/>
          <w:sz w:val="24"/>
          <w:szCs w:val="24"/>
        </w:rPr>
        <w:tab/>
        <w:t xml:space="preserve">If any of the </w:t>
      </w:r>
      <w:r w:rsidR="003A20E0">
        <w:rPr>
          <w:rFonts w:asciiTheme="minorHAnsi" w:hAnsiTheme="minorHAnsi" w:cs="Arial"/>
          <w:sz w:val="24"/>
          <w:szCs w:val="24"/>
        </w:rPr>
        <w:t>parameters</w:t>
      </w:r>
      <w:r w:rsidRPr="00496F05">
        <w:rPr>
          <w:rFonts w:asciiTheme="minorHAnsi" w:hAnsiTheme="minorHAnsi" w:cs="Arial"/>
          <w:sz w:val="24"/>
          <w:szCs w:val="24"/>
        </w:rPr>
        <w:t xml:space="preserve"> are not reading or calibrating correctly, please notify coordinator so that a backup instrument is available for next sampling day and the instrument can be fixed.</w:t>
      </w:r>
    </w:p>
    <w:p w14:paraId="2D1FB9E1" w14:textId="0065E15D" w:rsidR="00BE4125" w:rsidRDefault="00BE4125" w:rsidP="00BE4125">
      <w:pPr>
        <w:pStyle w:val="NoSpacing"/>
        <w:rPr>
          <w:sz w:val="28"/>
          <w:u w:val="single"/>
        </w:rPr>
      </w:pPr>
    </w:p>
    <w:p w14:paraId="54B117AA" w14:textId="2806EF86" w:rsidR="003609E0" w:rsidRPr="00BE4125" w:rsidRDefault="003609E0" w:rsidP="005D259C">
      <w:pPr>
        <w:pStyle w:val="NoSpacing"/>
        <w:rPr>
          <w:sz w:val="24"/>
        </w:rPr>
      </w:pPr>
      <w:r w:rsidRPr="00BE4125">
        <w:rPr>
          <w:sz w:val="28"/>
          <w:u w:val="single"/>
        </w:rPr>
        <w:t>HELPFUL HINTS -</w:t>
      </w:r>
      <w:r w:rsidRPr="00BE4125">
        <w:rPr>
          <w:sz w:val="28"/>
        </w:rPr>
        <w:t xml:space="preserve">   </w:t>
      </w:r>
      <w:r w:rsidRPr="00BE4125">
        <w:rPr>
          <w:sz w:val="24"/>
        </w:rPr>
        <w:t>Call your local volunteer coordinator with any questions.</w:t>
      </w:r>
    </w:p>
    <w:p w14:paraId="28E5B8F0" w14:textId="77777777" w:rsidR="003609E0" w:rsidRPr="00BE4125" w:rsidRDefault="003609E0" w:rsidP="00BE4125">
      <w:pPr>
        <w:pStyle w:val="NoSpacing"/>
        <w:rPr>
          <w:sz w:val="28"/>
        </w:rPr>
      </w:pPr>
    </w:p>
    <w:p w14:paraId="372DACEA" w14:textId="6EA3B7D7" w:rsidR="003609E0" w:rsidRPr="005D37CF" w:rsidRDefault="003609E0" w:rsidP="005D37CF">
      <w:pPr>
        <w:ind w:left="720" w:hanging="720"/>
        <w:rPr>
          <w:rFonts w:asciiTheme="minorHAnsi" w:hAnsiTheme="minorHAnsi" w:cs="Arial"/>
          <w:b/>
          <w:bCs/>
          <w:sz w:val="24"/>
          <w:szCs w:val="24"/>
          <w:u w:val="single"/>
        </w:rPr>
      </w:pPr>
      <w:r w:rsidRPr="00A82412">
        <w:rPr>
          <w:rFonts w:asciiTheme="minorHAnsi" w:hAnsiTheme="minorHAnsi" w:cs="Arial"/>
          <w:b/>
          <w:bCs/>
          <w:sz w:val="24"/>
          <w:szCs w:val="24"/>
        </w:rPr>
        <w:t>A.</w:t>
      </w:r>
      <w:r w:rsidRPr="00A82412">
        <w:rPr>
          <w:rFonts w:asciiTheme="minorHAnsi" w:hAnsiTheme="minorHAnsi" w:cs="Arial"/>
          <w:b/>
          <w:bCs/>
          <w:sz w:val="24"/>
          <w:szCs w:val="24"/>
        </w:rPr>
        <w:tab/>
        <w:t>Safety is most important.  Be careful &amp; work with a partner.</w:t>
      </w:r>
      <w:r w:rsidR="005D37CF">
        <w:rPr>
          <w:rFonts w:asciiTheme="minorHAnsi" w:hAnsiTheme="minorHAnsi" w:cs="Arial"/>
          <w:b/>
          <w:bCs/>
          <w:sz w:val="24"/>
          <w:szCs w:val="24"/>
        </w:rPr>
        <w:br/>
      </w:r>
    </w:p>
    <w:p w14:paraId="776B8187" w14:textId="19D09FAE" w:rsidR="003609E0" w:rsidRPr="005D37CF" w:rsidRDefault="003609E0" w:rsidP="005D37CF">
      <w:pPr>
        <w:pStyle w:val="ListParagraph"/>
        <w:numPr>
          <w:ilvl w:val="0"/>
          <w:numId w:val="3"/>
        </w:numPr>
        <w:ind w:left="720" w:hanging="720"/>
        <w:rPr>
          <w:b/>
        </w:rPr>
      </w:pPr>
      <w:r w:rsidRPr="00A82412">
        <w:rPr>
          <w:rFonts w:asciiTheme="minorHAnsi" w:hAnsiTheme="minorHAnsi"/>
          <w:b/>
          <w:sz w:val="24"/>
        </w:rPr>
        <w:t xml:space="preserve">It is important </w:t>
      </w:r>
      <w:r w:rsidR="0052549C" w:rsidRPr="00A82412">
        <w:rPr>
          <w:rFonts w:asciiTheme="minorHAnsi" w:hAnsiTheme="minorHAnsi"/>
          <w:b/>
          <w:sz w:val="24"/>
        </w:rPr>
        <w:t xml:space="preserve">to perform all calibrations, </w:t>
      </w:r>
      <w:r w:rsidRPr="00A82412">
        <w:rPr>
          <w:rFonts w:asciiTheme="minorHAnsi" w:hAnsiTheme="minorHAnsi"/>
          <w:b/>
          <w:sz w:val="24"/>
        </w:rPr>
        <w:t>tests</w:t>
      </w:r>
      <w:r w:rsidR="0052549C" w:rsidRPr="00A82412">
        <w:rPr>
          <w:rFonts w:asciiTheme="minorHAnsi" w:hAnsiTheme="minorHAnsi"/>
          <w:b/>
          <w:sz w:val="24"/>
        </w:rPr>
        <w:t>, and verifications</w:t>
      </w:r>
      <w:r w:rsidRPr="00A82412">
        <w:rPr>
          <w:rFonts w:asciiTheme="minorHAnsi" w:hAnsiTheme="minorHAnsi"/>
          <w:b/>
          <w:sz w:val="24"/>
        </w:rPr>
        <w:t xml:space="preserve"> each time. (</w:t>
      </w:r>
      <w:r w:rsidR="000747D0" w:rsidRPr="00A82412">
        <w:rPr>
          <w:rFonts w:asciiTheme="minorHAnsi" w:hAnsiTheme="minorHAnsi"/>
          <w:b/>
          <w:sz w:val="24"/>
        </w:rPr>
        <w:t>P</w:t>
      </w:r>
      <w:r w:rsidR="005D37CF">
        <w:rPr>
          <w:rFonts w:asciiTheme="minorHAnsi" w:hAnsiTheme="minorHAnsi"/>
          <w:b/>
          <w:sz w:val="24"/>
        </w:rPr>
        <w:t xml:space="preserve">lease check the data </w:t>
      </w:r>
      <w:r w:rsidRPr="005D37CF">
        <w:rPr>
          <w:rFonts w:asciiTheme="minorHAnsi" w:hAnsiTheme="minorHAnsi"/>
          <w:b/>
          <w:sz w:val="24"/>
        </w:rPr>
        <w:t>sheet for completion</w:t>
      </w:r>
      <w:r w:rsidR="000747D0" w:rsidRPr="005D37CF">
        <w:rPr>
          <w:rFonts w:asciiTheme="minorHAnsi" w:hAnsiTheme="minorHAnsi"/>
          <w:b/>
          <w:sz w:val="24"/>
        </w:rPr>
        <w:t>.</w:t>
      </w:r>
      <w:r w:rsidRPr="005D37CF">
        <w:rPr>
          <w:rFonts w:asciiTheme="minorHAnsi" w:hAnsiTheme="minorHAnsi"/>
          <w:b/>
          <w:sz w:val="24"/>
        </w:rPr>
        <w:t>)</w:t>
      </w:r>
      <w:r w:rsidR="005D37CF">
        <w:rPr>
          <w:rFonts w:asciiTheme="minorHAnsi" w:hAnsiTheme="minorHAnsi"/>
          <w:b/>
          <w:sz w:val="24"/>
        </w:rPr>
        <w:br/>
      </w:r>
    </w:p>
    <w:p w14:paraId="42CCDA73" w14:textId="6F9FC8E8" w:rsidR="003609E0" w:rsidRPr="00A82412" w:rsidRDefault="003609E0" w:rsidP="005D37CF">
      <w:pPr>
        <w:ind w:left="720" w:hanging="720"/>
        <w:rPr>
          <w:rFonts w:asciiTheme="minorHAnsi" w:hAnsiTheme="minorHAnsi" w:cs="Arial"/>
          <w:b/>
          <w:bCs/>
          <w:sz w:val="24"/>
          <w:szCs w:val="24"/>
        </w:rPr>
      </w:pPr>
      <w:r w:rsidRPr="00A82412">
        <w:rPr>
          <w:rFonts w:asciiTheme="minorHAnsi" w:hAnsiTheme="minorHAnsi" w:cs="Arial"/>
          <w:b/>
          <w:bCs/>
          <w:sz w:val="24"/>
          <w:szCs w:val="24"/>
        </w:rPr>
        <w:t>C.</w:t>
      </w:r>
      <w:r w:rsidRPr="00A82412">
        <w:rPr>
          <w:rFonts w:asciiTheme="minorHAnsi" w:hAnsiTheme="minorHAnsi" w:cs="Arial"/>
          <w:b/>
          <w:bCs/>
          <w:sz w:val="24"/>
          <w:szCs w:val="24"/>
        </w:rPr>
        <w:tab/>
        <w:t>Please conduct the calibration for pH</w:t>
      </w:r>
      <w:r w:rsidR="004B0E30" w:rsidRPr="00A82412">
        <w:rPr>
          <w:rFonts w:asciiTheme="minorHAnsi" w:hAnsiTheme="minorHAnsi" w:cs="Arial"/>
          <w:b/>
          <w:bCs/>
          <w:sz w:val="24"/>
          <w:szCs w:val="24"/>
        </w:rPr>
        <w:t xml:space="preserve"> and conductivity</w:t>
      </w:r>
      <w:r w:rsidRPr="00A82412">
        <w:rPr>
          <w:rFonts w:asciiTheme="minorHAnsi" w:hAnsiTheme="minorHAnsi" w:cs="Arial"/>
          <w:b/>
          <w:bCs/>
          <w:sz w:val="24"/>
          <w:szCs w:val="24"/>
        </w:rPr>
        <w:t xml:space="preserve"> at home if possible. Then conduct </w:t>
      </w:r>
      <w:r w:rsidR="00682D03" w:rsidRPr="00A82412">
        <w:rPr>
          <w:rFonts w:asciiTheme="minorHAnsi" w:hAnsiTheme="minorHAnsi" w:cs="Arial"/>
          <w:b/>
          <w:bCs/>
          <w:sz w:val="24"/>
          <w:szCs w:val="24"/>
        </w:rPr>
        <w:t xml:space="preserve">DO calibration, </w:t>
      </w:r>
      <w:r w:rsidR="004B1671" w:rsidRPr="00A82412">
        <w:rPr>
          <w:rFonts w:asciiTheme="minorHAnsi" w:hAnsiTheme="minorHAnsi" w:cs="Arial"/>
          <w:b/>
          <w:bCs/>
          <w:sz w:val="24"/>
          <w:szCs w:val="24"/>
        </w:rPr>
        <w:t xml:space="preserve">and </w:t>
      </w:r>
      <w:r w:rsidR="004B0E30" w:rsidRPr="00A82412">
        <w:rPr>
          <w:rFonts w:asciiTheme="minorHAnsi" w:hAnsiTheme="minorHAnsi" w:cs="Arial"/>
          <w:b/>
          <w:bCs/>
          <w:sz w:val="24"/>
          <w:szCs w:val="24"/>
        </w:rPr>
        <w:t xml:space="preserve">all </w:t>
      </w:r>
      <w:r w:rsidRPr="00A82412">
        <w:rPr>
          <w:rFonts w:asciiTheme="minorHAnsi" w:hAnsiTheme="minorHAnsi" w:cs="Arial"/>
          <w:b/>
          <w:bCs/>
          <w:sz w:val="24"/>
          <w:szCs w:val="24"/>
        </w:rPr>
        <w:t>the verification</w:t>
      </w:r>
      <w:r w:rsidR="004B1671" w:rsidRPr="00A82412">
        <w:rPr>
          <w:rFonts w:asciiTheme="minorHAnsi" w:hAnsiTheme="minorHAnsi" w:cs="Arial"/>
          <w:b/>
          <w:bCs/>
          <w:sz w:val="24"/>
          <w:szCs w:val="24"/>
        </w:rPr>
        <w:t>s</w:t>
      </w:r>
      <w:r w:rsidR="005D37CF">
        <w:rPr>
          <w:rFonts w:asciiTheme="minorHAnsi" w:hAnsiTheme="minorHAnsi" w:cs="Arial"/>
          <w:b/>
          <w:bCs/>
          <w:sz w:val="24"/>
          <w:szCs w:val="24"/>
        </w:rPr>
        <w:t xml:space="preserve"> on site.</w:t>
      </w:r>
      <w:r w:rsidR="005D37CF">
        <w:rPr>
          <w:rFonts w:asciiTheme="minorHAnsi" w:hAnsiTheme="minorHAnsi" w:cs="Arial"/>
          <w:b/>
          <w:bCs/>
          <w:sz w:val="24"/>
          <w:szCs w:val="24"/>
        </w:rPr>
        <w:br/>
      </w:r>
    </w:p>
    <w:p w14:paraId="3FA924B6" w14:textId="5FEB60B8" w:rsidR="003609E0" w:rsidRPr="00A82412" w:rsidRDefault="003609E0" w:rsidP="005D37CF">
      <w:pPr>
        <w:ind w:left="720" w:hanging="720"/>
        <w:rPr>
          <w:rFonts w:asciiTheme="minorHAnsi" w:hAnsiTheme="minorHAnsi" w:cs="Arial"/>
          <w:b/>
          <w:bCs/>
          <w:sz w:val="24"/>
          <w:szCs w:val="24"/>
        </w:rPr>
      </w:pPr>
      <w:r w:rsidRPr="00A82412">
        <w:rPr>
          <w:rFonts w:asciiTheme="minorHAnsi" w:hAnsiTheme="minorHAnsi" w:cs="Arial"/>
          <w:b/>
          <w:bCs/>
          <w:sz w:val="24"/>
          <w:szCs w:val="24"/>
        </w:rPr>
        <w:t>D.</w:t>
      </w:r>
      <w:r w:rsidRPr="00A82412">
        <w:rPr>
          <w:rFonts w:asciiTheme="minorHAnsi" w:hAnsiTheme="minorHAnsi" w:cs="Arial"/>
          <w:b/>
          <w:bCs/>
          <w:sz w:val="24"/>
          <w:szCs w:val="24"/>
        </w:rPr>
        <w:tab/>
        <w:t>When filling the sample bucket, do not agitate the water to introduce excess air bubbles.</w:t>
      </w:r>
      <w:r w:rsidR="005D37CF">
        <w:rPr>
          <w:rFonts w:asciiTheme="minorHAnsi" w:hAnsiTheme="minorHAnsi" w:cs="Arial"/>
          <w:b/>
          <w:bCs/>
          <w:sz w:val="24"/>
          <w:szCs w:val="24"/>
        </w:rPr>
        <w:br/>
      </w:r>
    </w:p>
    <w:p w14:paraId="067FAABE" w14:textId="63EA572C" w:rsidR="005D37CF" w:rsidRDefault="003609E0" w:rsidP="005D37CF">
      <w:pPr>
        <w:ind w:left="720" w:hanging="720"/>
        <w:rPr>
          <w:rFonts w:asciiTheme="minorHAnsi" w:hAnsiTheme="minorHAnsi" w:cs="Arial"/>
          <w:b/>
          <w:bCs/>
          <w:sz w:val="24"/>
          <w:szCs w:val="24"/>
        </w:rPr>
      </w:pPr>
      <w:r w:rsidRPr="00A82412">
        <w:rPr>
          <w:rFonts w:asciiTheme="minorHAnsi" w:hAnsiTheme="minorHAnsi" w:cs="Arial"/>
          <w:b/>
          <w:bCs/>
          <w:sz w:val="24"/>
          <w:szCs w:val="24"/>
        </w:rPr>
        <w:t>E.</w:t>
      </w:r>
      <w:r w:rsidRPr="00A82412">
        <w:rPr>
          <w:rFonts w:asciiTheme="minorHAnsi" w:hAnsiTheme="minorHAnsi" w:cs="Arial"/>
          <w:b/>
          <w:bCs/>
          <w:sz w:val="24"/>
          <w:szCs w:val="24"/>
        </w:rPr>
        <w:tab/>
        <w:t xml:space="preserve">If you need to replace a </w:t>
      </w:r>
      <w:r w:rsidR="00774E85" w:rsidRPr="00A82412">
        <w:rPr>
          <w:rFonts w:asciiTheme="minorHAnsi" w:hAnsiTheme="minorHAnsi" w:cs="Arial"/>
          <w:b/>
          <w:bCs/>
          <w:sz w:val="24"/>
          <w:szCs w:val="24"/>
        </w:rPr>
        <w:t>Secchi</w:t>
      </w:r>
      <w:r w:rsidRPr="00A82412">
        <w:rPr>
          <w:rFonts w:asciiTheme="minorHAnsi" w:hAnsiTheme="minorHAnsi" w:cs="Arial"/>
          <w:b/>
          <w:bCs/>
          <w:sz w:val="24"/>
          <w:szCs w:val="24"/>
        </w:rPr>
        <w:t xml:space="preserve"> line (rope), soak it in hot water before marking measurements so the line will shrink first.</w:t>
      </w:r>
      <w:r w:rsidR="005D37CF">
        <w:rPr>
          <w:rFonts w:asciiTheme="minorHAnsi" w:hAnsiTheme="minorHAnsi" w:cs="Arial"/>
          <w:b/>
          <w:bCs/>
          <w:sz w:val="24"/>
          <w:szCs w:val="24"/>
        </w:rPr>
        <w:br/>
      </w:r>
    </w:p>
    <w:p w14:paraId="2BBFDD3E" w14:textId="4A27F2CE" w:rsidR="003E073E" w:rsidRPr="005D37CF" w:rsidRDefault="005D37CF" w:rsidP="005D37CF">
      <w:pPr>
        <w:ind w:left="720" w:hanging="720"/>
        <w:rPr>
          <w:rFonts w:asciiTheme="minorHAnsi" w:hAnsiTheme="minorHAnsi" w:cs="Arial"/>
          <w:b/>
          <w:bCs/>
          <w:sz w:val="24"/>
          <w:szCs w:val="24"/>
        </w:rPr>
      </w:pPr>
      <w:r>
        <w:rPr>
          <w:rFonts w:asciiTheme="minorHAnsi" w:hAnsiTheme="minorHAnsi" w:cs="Arial"/>
          <w:b/>
          <w:bCs/>
          <w:sz w:val="24"/>
          <w:szCs w:val="24"/>
        </w:rPr>
        <w:t>F.</w:t>
      </w:r>
      <w:r>
        <w:rPr>
          <w:rFonts w:asciiTheme="minorHAnsi" w:hAnsiTheme="minorHAnsi" w:cs="Arial"/>
          <w:b/>
          <w:bCs/>
          <w:sz w:val="24"/>
          <w:szCs w:val="24"/>
        </w:rPr>
        <w:tab/>
      </w:r>
      <w:r w:rsidR="003609E0" w:rsidRPr="005D37CF">
        <w:rPr>
          <w:rFonts w:asciiTheme="minorHAnsi" w:hAnsiTheme="minorHAnsi" w:cs="Arial"/>
          <w:b/>
          <w:bCs/>
          <w:sz w:val="24"/>
          <w:szCs w:val="24"/>
        </w:rPr>
        <w:t>Thank you very much for your continuing good work!</w:t>
      </w:r>
      <w:r w:rsidR="003609E0" w:rsidRPr="005D37CF">
        <w:rPr>
          <w:rFonts w:asciiTheme="minorHAnsi" w:hAnsiTheme="minorHAnsi" w:cs="Arial"/>
          <w:b/>
          <w:sz w:val="24"/>
          <w:szCs w:val="24"/>
        </w:rPr>
        <w:t xml:space="preserve"> </w:t>
      </w:r>
    </w:p>
    <w:p w14:paraId="1AE181C6" w14:textId="77777777" w:rsidR="003E073E" w:rsidRPr="003E073E" w:rsidRDefault="003E073E" w:rsidP="003E073E">
      <w:pPr>
        <w:rPr>
          <w:rFonts w:ascii="Arial" w:hAnsi="Arial" w:cs="Arial"/>
          <w:b/>
          <w:bCs/>
          <w:sz w:val="24"/>
          <w:szCs w:val="24"/>
        </w:rPr>
      </w:pPr>
    </w:p>
    <w:p w14:paraId="3C1F15D5" w14:textId="366BD877" w:rsidR="005432EC" w:rsidRPr="00174C74" w:rsidRDefault="005432EC">
      <w:pPr>
        <w:rPr>
          <w:rFonts w:ascii="Arial" w:hAnsi="Arial" w:cs="Arial"/>
          <w:sz w:val="24"/>
          <w:szCs w:val="24"/>
        </w:rPr>
        <w:sectPr w:rsidR="005432EC" w:rsidRPr="00174C74" w:rsidSect="00733C46">
          <w:pgSz w:w="12240" w:h="15840"/>
          <w:pgMar w:top="720" w:right="720" w:bottom="720" w:left="720" w:header="720" w:footer="720" w:gutter="0"/>
          <w:cols w:space="720"/>
          <w:titlePg/>
          <w:docGrid w:linePitch="272"/>
        </w:sectPr>
      </w:pPr>
    </w:p>
    <w:p w14:paraId="69270560" w14:textId="117CE154" w:rsidR="003609E0" w:rsidRDefault="003609E0" w:rsidP="00756242"/>
    <w:tbl>
      <w:tblPr>
        <w:tblW w:w="9459" w:type="dxa"/>
        <w:tblInd w:w="93" w:type="dxa"/>
        <w:tblLook w:val="0000" w:firstRow="0" w:lastRow="0" w:firstColumn="0" w:lastColumn="0" w:noHBand="0" w:noVBand="0"/>
      </w:tblPr>
      <w:tblGrid>
        <w:gridCol w:w="1917"/>
        <w:gridCol w:w="2152"/>
        <w:gridCol w:w="1742"/>
        <w:gridCol w:w="1681"/>
        <w:gridCol w:w="1967"/>
      </w:tblGrid>
      <w:tr w:rsidR="003609E0" w14:paraId="19CD05B2" w14:textId="77777777" w:rsidTr="00174C74">
        <w:trPr>
          <w:trHeight w:val="280"/>
        </w:trPr>
        <w:tc>
          <w:tcPr>
            <w:tcW w:w="9459" w:type="dxa"/>
            <w:gridSpan w:val="5"/>
            <w:tcBorders>
              <w:top w:val="single" w:sz="8" w:space="0" w:color="auto"/>
              <w:left w:val="single" w:sz="8" w:space="0" w:color="auto"/>
              <w:bottom w:val="nil"/>
              <w:right w:val="single" w:sz="8" w:space="0" w:color="000000"/>
            </w:tcBorders>
            <w:noWrap/>
            <w:vAlign w:val="bottom"/>
          </w:tcPr>
          <w:p w14:paraId="190617D5" w14:textId="1EC34136" w:rsidR="003609E0" w:rsidRPr="002D5398" w:rsidRDefault="003609E0" w:rsidP="002D5398">
            <w:pPr>
              <w:overflowPunct/>
              <w:autoSpaceDE/>
              <w:autoSpaceDN/>
              <w:adjustRightInd/>
              <w:jc w:val="center"/>
              <w:textAlignment w:val="auto"/>
              <w:rPr>
                <w:rFonts w:ascii="Arial" w:hAnsi="Arial" w:cs="Arial"/>
                <w:b/>
              </w:rPr>
            </w:pPr>
            <w:r w:rsidRPr="002D5398">
              <w:rPr>
                <w:rFonts w:ascii="Arial" w:hAnsi="Arial" w:cs="Arial"/>
                <w:b/>
              </w:rPr>
              <w:t>Table FT 1500-1: Solubility of Oxygen in Water</w:t>
            </w:r>
            <w:r w:rsidR="005D37CF">
              <w:rPr>
                <w:rFonts w:ascii="Arial" w:hAnsi="Arial" w:cs="Arial"/>
                <w:b/>
              </w:rPr>
              <w:br/>
              <w:t>at Atmospheric Pressure (1,2)</w:t>
            </w:r>
          </w:p>
        </w:tc>
      </w:tr>
      <w:tr w:rsidR="00CE3ADE" w14:paraId="00DF8FBA" w14:textId="77777777" w:rsidTr="00B91AE2">
        <w:trPr>
          <w:trHeight w:val="596"/>
        </w:trPr>
        <w:tc>
          <w:tcPr>
            <w:tcW w:w="1917" w:type="dxa"/>
            <w:tcBorders>
              <w:top w:val="single" w:sz="8" w:space="0" w:color="auto"/>
              <w:left w:val="single" w:sz="8" w:space="0" w:color="auto"/>
              <w:right w:val="single" w:sz="8" w:space="0" w:color="auto"/>
            </w:tcBorders>
            <w:noWrap/>
            <w:vAlign w:val="bottom"/>
          </w:tcPr>
          <w:p w14:paraId="271DE698" w14:textId="77777777" w:rsidR="00CE3ADE" w:rsidRPr="002D5398" w:rsidRDefault="00CE3ADE" w:rsidP="0000783D">
            <w:pPr>
              <w:overflowPunct/>
              <w:autoSpaceDE/>
              <w:autoSpaceDN/>
              <w:adjustRightInd/>
              <w:jc w:val="center"/>
              <w:textAlignment w:val="auto"/>
              <w:rPr>
                <w:rFonts w:ascii="Arial" w:hAnsi="Arial" w:cs="Arial"/>
                <w:b/>
                <w:sz w:val="24"/>
                <w:szCs w:val="24"/>
              </w:rPr>
            </w:pPr>
            <w:r w:rsidRPr="002D5398">
              <w:rPr>
                <w:rFonts w:ascii="Arial" w:hAnsi="Arial" w:cs="Arial"/>
                <w:b/>
                <w:sz w:val="24"/>
                <w:szCs w:val="24"/>
              </w:rPr>
              <w:t> </w:t>
            </w:r>
          </w:p>
          <w:p w14:paraId="715853CA" w14:textId="412411FC" w:rsidR="00CE3ADE" w:rsidRPr="002D5398" w:rsidRDefault="00CE3ADE" w:rsidP="0000783D">
            <w:pPr>
              <w:jc w:val="center"/>
              <w:rPr>
                <w:rFonts w:ascii="Arial" w:hAnsi="Arial" w:cs="Arial"/>
                <w:b/>
                <w:sz w:val="24"/>
                <w:szCs w:val="24"/>
              </w:rPr>
            </w:pPr>
            <w:r w:rsidRPr="002D5398">
              <w:rPr>
                <w:rFonts w:ascii="Arial" w:hAnsi="Arial" w:cs="Arial"/>
                <w:b/>
                <w:sz w:val="24"/>
                <w:szCs w:val="24"/>
              </w:rPr>
              <w:t>Temperature</w:t>
            </w:r>
          </w:p>
        </w:tc>
        <w:tc>
          <w:tcPr>
            <w:tcW w:w="2152" w:type="dxa"/>
            <w:tcBorders>
              <w:top w:val="single" w:sz="8" w:space="0" w:color="auto"/>
              <w:left w:val="nil"/>
              <w:right w:val="single" w:sz="8" w:space="0" w:color="auto"/>
            </w:tcBorders>
            <w:noWrap/>
            <w:vAlign w:val="bottom"/>
          </w:tcPr>
          <w:p w14:paraId="2B824F86" w14:textId="77777777" w:rsidR="00CE3ADE" w:rsidRPr="002D5398" w:rsidRDefault="00CE3ADE" w:rsidP="0000783D">
            <w:pPr>
              <w:overflowPunct/>
              <w:autoSpaceDE/>
              <w:autoSpaceDN/>
              <w:adjustRightInd/>
              <w:jc w:val="center"/>
              <w:textAlignment w:val="auto"/>
              <w:rPr>
                <w:rFonts w:ascii="Arial" w:hAnsi="Arial" w:cs="Arial"/>
                <w:b/>
                <w:sz w:val="24"/>
                <w:szCs w:val="24"/>
              </w:rPr>
            </w:pPr>
            <w:r w:rsidRPr="002D5398">
              <w:rPr>
                <w:rFonts w:ascii="Arial" w:hAnsi="Arial" w:cs="Arial"/>
                <w:b/>
                <w:sz w:val="24"/>
                <w:szCs w:val="24"/>
              </w:rPr>
              <w:t>Oxygen</w:t>
            </w:r>
          </w:p>
          <w:p w14:paraId="649363F7" w14:textId="41318CFD" w:rsidR="00CE3ADE" w:rsidRPr="002D5398" w:rsidRDefault="00CE3ADE" w:rsidP="0000783D">
            <w:pPr>
              <w:jc w:val="center"/>
              <w:rPr>
                <w:rFonts w:ascii="Arial" w:hAnsi="Arial" w:cs="Arial"/>
                <w:b/>
                <w:sz w:val="24"/>
                <w:szCs w:val="24"/>
              </w:rPr>
            </w:pPr>
            <w:r w:rsidRPr="002D5398">
              <w:rPr>
                <w:rFonts w:ascii="Arial" w:hAnsi="Arial" w:cs="Arial"/>
                <w:b/>
                <w:sz w:val="24"/>
                <w:szCs w:val="24"/>
              </w:rPr>
              <w:t xml:space="preserve"> Solubility</w:t>
            </w:r>
          </w:p>
        </w:tc>
        <w:tc>
          <w:tcPr>
            <w:tcW w:w="1742" w:type="dxa"/>
            <w:tcBorders>
              <w:top w:val="single" w:sz="8" w:space="0" w:color="auto"/>
              <w:left w:val="nil"/>
              <w:right w:val="single" w:sz="8" w:space="0" w:color="auto"/>
            </w:tcBorders>
            <w:noWrap/>
            <w:vAlign w:val="bottom"/>
          </w:tcPr>
          <w:p w14:paraId="68D91D0C" w14:textId="77777777" w:rsidR="00CE3ADE" w:rsidRPr="002D5398" w:rsidRDefault="00CE3ADE" w:rsidP="0000783D">
            <w:pPr>
              <w:overflowPunct/>
              <w:autoSpaceDE/>
              <w:autoSpaceDN/>
              <w:adjustRightInd/>
              <w:jc w:val="center"/>
              <w:textAlignment w:val="auto"/>
              <w:rPr>
                <w:rFonts w:ascii="Arial" w:hAnsi="Arial" w:cs="Arial"/>
                <w:b/>
                <w:sz w:val="24"/>
                <w:szCs w:val="24"/>
              </w:rPr>
            </w:pPr>
            <w:r w:rsidRPr="002D5398">
              <w:rPr>
                <w:rFonts w:ascii="Arial" w:hAnsi="Arial" w:cs="Arial"/>
                <w:b/>
                <w:sz w:val="24"/>
                <w:szCs w:val="24"/>
              </w:rPr>
              <w:t> </w:t>
            </w:r>
          </w:p>
          <w:p w14:paraId="056EF70A" w14:textId="6C3C36EA" w:rsidR="00CE3ADE" w:rsidRPr="002D5398" w:rsidRDefault="00CE3ADE" w:rsidP="0000783D">
            <w:pPr>
              <w:jc w:val="center"/>
              <w:rPr>
                <w:rFonts w:ascii="Arial" w:hAnsi="Arial" w:cs="Arial"/>
                <w:b/>
                <w:sz w:val="24"/>
                <w:szCs w:val="24"/>
              </w:rPr>
            </w:pPr>
            <w:r w:rsidRPr="002D5398">
              <w:rPr>
                <w:rFonts w:ascii="Arial" w:hAnsi="Arial" w:cs="Arial"/>
                <w:b/>
                <w:sz w:val="24"/>
                <w:szCs w:val="24"/>
              </w:rPr>
              <w:t> </w:t>
            </w:r>
          </w:p>
        </w:tc>
        <w:tc>
          <w:tcPr>
            <w:tcW w:w="1681" w:type="dxa"/>
            <w:tcBorders>
              <w:top w:val="single" w:sz="8" w:space="0" w:color="auto"/>
              <w:left w:val="nil"/>
              <w:right w:val="single" w:sz="8" w:space="0" w:color="auto"/>
            </w:tcBorders>
            <w:noWrap/>
            <w:vAlign w:val="bottom"/>
          </w:tcPr>
          <w:p w14:paraId="5E39F036" w14:textId="77777777" w:rsidR="00CE3ADE" w:rsidRPr="002D5398" w:rsidRDefault="00CE3ADE" w:rsidP="0000783D">
            <w:pPr>
              <w:overflowPunct/>
              <w:autoSpaceDE/>
              <w:autoSpaceDN/>
              <w:adjustRightInd/>
              <w:textAlignment w:val="auto"/>
              <w:rPr>
                <w:rFonts w:ascii="Arial" w:hAnsi="Arial" w:cs="Arial"/>
                <w:b/>
                <w:sz w:val="24"/>
                <w:szCs w:val="24"/>
              </w:rPr>
            </w:pPr>
            <w:r w:rsidRPr="002D5398">
              <w:rPr>
                <w:rFonts w:ascii="Arial" w:hAnsi="Arial" w:cs="Arial"/>
                <w:b/>
                <w:sz w:val="24"/>
                <w:szCs w:val="24"/>
              </w:rPr>
              <w:t> </w:t>
            </w:r>
          </w:p>
          <w:p w14:paraId="0D07FB39" w14:textId="6FC132D6" w:rsidR="00CE3ADE" w:rsidRPr="002D5398" w:rsidRDefault="00CE3ADE" w:rsidP="0000783D">
            <w:pPr>
              <w:jc w:val="center"/>
              <w:rPr>
                <w:rFonts w:ascii="Arial" w:hAnsi="Arial" w:cs="Arial"/>
                <w:b/>
                <w:sz w:val="24"/>
                <w:szCs w:val="24"/>
              </w:rPr>
            </w:pPr>
            <w:r w:rsidRPr="002D5398">
              <w:rPr>
                <w:rFonts w:ascii="Arial" w:hAnsi="Arial" w:cs="Arial"/>
                <w:b/>
                <w:sz w:val="24"/>
                <w:szCs w:val="24"/>
              </w:rPr>
              <w:t>Temperature</w:t>
            </w:r>
          </w:p>
        </w:tc>
        <w:tc>
          <w:tcPr>
            <w:tcW w:w="1967" w:type="dxa"/>
            <w:tcBorders>
              <w:top w:val="single" w:sz="8" w:space="0" w:color="auto"/>
              <w:left w:val="nil"/>
              <w:right w:val="single" w:sz="8" w:space="0" w:color="auto"/>
            </w:tcBorders>
            <w:noWrap/>
            <w:vAlign w:val="bottom"/>
          </w:tcPr>
          <w:p w14:paraId="41D3B186" w14:textId="77777777" w:rsidR="00CE3ADE" w:rsidRPr="002D5398" w:rsidRDefault="00CE3ADE" w:rsidP="0000783D">
            <w:pPr>
              <w:overflowPunct/>
              <w:autoSpaceDE/>
              <w:autoSpaceDN/>
              <w:adjustRightInd/>
              <w:jc w:val="center"/>
              <w:textAlignment w:val="auto"/>
              <w:rPr>
                <w:rFonts w:ascii="Arial" w:hAnsi="Arial" w:cs="Arial"/>
                <w:b/>
                <w:sz w:val="24"/>
                <w:szCs w:val="24"/>
              </w:rPr>
            </w:pPr>
            <w:r w:rsidRPr="002D5398">
              <w:rPr>
                <w:rFonts w:ascii="Arial" w:hAnsi="Arial" w:cs="Arial"/>
                <w:b/>
                <w:sz w:val="24"/>
                <w:szCs w:val="24"/>
              </w:rPr>
              <w:t>Oxygen</w:t>
            </w:r>
          </w:p>
          <w:p w14:paraId="063D8337" w14:textId="714E3E10" w:rsidR="00CE3ADE" w:rsidRPr="002D5398" w:rsidRDefault="00CE3ADE" w:rsidP="0000783D">
            <w:pPr>
              <w:jc w:val="center"/>
              <w:rPr>
                <w:rFonts w:ascii="Arial" w:hAnsi="Arial" w:cs="Arial"/>
                <w:b/>
                <w:sz w:val="24"/>
                <w:szCs w:val="24"/>
              </w:rPr>
            </w:pPr>
            <w:r w:rsidRPr="002D5398">
              <w:rPr>
                <w:rFonts w:ascii="Arial" w:hAnsi="Arial" w:cs="Arial"/>
                <w:b/>
                <w:sz w:val="24"/>
                <w:szCs w:val="24"/>
              </w:rPr>
              <w:t xml:space="preserve"> Solubility</w:t>
            </w:r>
          </w:p>
        </w:tc>
      </w:tr>
      <w:tr w:rsidR="003609E0" w14:paraId="1E71DCC0" w14:textId="77777777" w:rsidTr="005D37CF">
        <w:trPr>
          <w:trHeight w:val="280"/>
        </w:trPr>
        <w:tc>
          <w:tcPr>
            <w:tcW w:w="1917" w:type="dxa"/>
            <w:tcBorders>
              <w:top w:val="nil"/>
              <w:left w:val="single" w:sz="8" w:space="0" w:color="auto"/>
              <w:bottom w:val="nil"/>
              <w:right w:val="nil"/>
            </w:tcBorders>
            <w:noWrap/>
            <w:vAlign w:val="bottom"/>
          </w:tcPr>
          <w:p w14:paraId="0E369AFE"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vertAlign w:val="superscript"/>
              </w:rPr>
              <w:t>o</w:t>
            </w:r>
            <w:r w:rsidRPr="002D5398">
              <w:rPr>
                <w:rFonts w:ascii="Arial" w:hAnsi="Arial" w:cs="Arial"/>
                <w:sz w:val="24"/>
                <w:szCs w:val="24"/>
              </w:rPr>
              <w:t>C</w:t>
            </w:r>
          </w:p>
        </w:tc>
        <w:tc>
          <w:tcPr>
            <w:tcW w:w="2152" w:type="dxa"/>
            <w:tcBorders>
              <w:top w:val="nil"/>
              <w:left w:val="nil"/>
              <w:bottom w:val="nil"/>
              <w:right w:val="nil"/>
            </w:tcBorders>
            <w:noWrap/>
            <w:vAlign w:val="bottom"/>
          </w:tcPr>
          <w:p w14:paraId="5FE4C196"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mg/L</w:t>
            </w:r>
          </w:p>
        </w:tc>
        <w:tc>
          <w:tcPr>
            <w:tcW w:w="1742" w:type="dxa"/>
            <w:tcBorders>
              <w:top w:val="nil"/>
              <w:left w:val="nil"/>
              <w:bottom w:val="nil"/>
              <w:right w:val="nil"/>
            </w:tcBorders>
            <w:noWrap/>
            <w:vAlign w:val="bottom"/>
          </w:tcPr>
          <w:p w14:paraId="65E383FD" w14:textId="77777777" w:rsidR="003609E0" w:rsidRPr="002D5398" w:rsidRDefault="003609E0" w:rsidP="0000783D">
            <w:pPr>
              <w:overflowPunct/>
              <w:autoSpaceDE/>
              <w:autoSpaceDN/>
              <w:adjustRightInd/>
              <w:jc w:val="center"/>
              <w:textAlignment w:val="auto"/>
              <w:rPr>
                <w:rFonts w:ascii="Arial" w:hAnsi="Arial" w:cs="Arial"/>
                <w:sz w:val="24"/>
                <w:szCs w:val="24"/>
              </w:rPr>
            </w:pPr>
          </w:p>
        </w:tc>
        <w:tc>
          <w:tcPr>
            <w:tcW w:w="1681" w:type="dxa"/>
            <w:tcBorders>
              <w:top w:val="nil"/>
              <w:left w:val="nil"/>
              <w:bottom w:val="nil"/>
              <w:right w:val="nil"/>
            </w:tcBorders>
            <w:noWrap/>
            <w:vAlign w:val="bottom"/>
          </w:tcPr>
          <w:p w14:paraId="644B5B59"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vertAlign w:val="superscript"/>
              </w:rPr>
              <w:t>o</w:t>
            </w:r>
            <w:r w:rsidRPr="002D5398">
              <w:rPr>
                <w:rFonts w:ascii="Arial" w:hAnsi="Arial" w:cs="Arial"/>
                <w:sz w:val="24"/>
                <w:szCs w:val="24"/>
              </w:rPr>
              <w:t>C</w:t>
            </w:r>
          </w:p>
        </w:tc>
        <w:tc>
          <w:tcPr>
            <w:tcW w:w="1967" w:type="dxa"/>
            <w:tcBorders>
              <w:top w:val="nil"/>
              <w:left w:val="nil"/>
              <w:bottom w:val="nil"/>
              <w:right w:val="single" w:sz="8" w:space="0" w:color="auto"/>
            </w:tcBorders>
            <w:noWrap/>
            <w:vAlign w:val="bottom"/>
          </w:tcPr>
          <w:p w14:paraId="39FC4863"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mg/L</w:t>
            </w:r>
          </w:p>
        </w:tc>
      </w:tr>
      <w:tr w:rsidR="003609E0" w14:paraId="25A8058F" w14:textId="77777777" w:rsidTr="005D37CF">
        <w:trPr>
          <w:trHeight w:val="280"/>
        </w:trPr>
        <w:tc>
          <w:tcPr>
            <w:tcW w:w="1917" w:type="dxa"/>
            <w:tcBorders>
              <w:top w:val="nil"/>
              <w:left w:val="single" w:sz="8" w:space="0" w:color="auto"/>
              <w:bottom w:val="nil"/>
              <w:right w:val="nil"/>
            </w:tcBorders>
            <w:noWrap/>
            <w:vAlign w:val="bottom"/>
          </w:tcPr>
          <w:p w14:paraId="112E82FA"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0.0</w:t>
            </w:r>
          </w:p>
        </w:tc>
        <w:tc>
          <w:tcPr>
            <w:tcW w:w="2152" w:type="dxa"/>
            <w:tcBorders>
              <w:top w:val="nil"/>
              <w:left w:val="nil"/>
              <w:bottom w:val="nil"/>
              <w:right w:val="nil"/>
            </w:tcBorders>
            <w:noWrap/>
            <w:vAlign w:val="bottom"/>
          </w:tcPr>
          <w:p w14:paraId="40636066"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14.621</w:t>
            </w:r>
          </w:p>
        </w:tc>
        <w:tc>
          <w:tcPr>
            <w:tcW w:w="1742" w:type="dxa"/>
            <w:tcBorders>
              <w:top w:val="nil"/>
              <w:left w:val="nil"/>
              <w:bottom w:val="nil"/>
              <w:right w:val="nil"/>
            </w:tcBorders>
            <w:noWrap/>
            <w:vAlign w:val="bottom"/>
          </w:tcPr>
          <w:p w14:paraId="3F761002" w14:textId="77777777" w:rsidR="003609E0" w:rsidRPr="002D5398" w:rsidRDefault="003609E0" w:rsidP="0000783D">
            <w:pPr>
              <w:overflowPunct/>
              <w:autoSpaceDE/>
              <w:autoSpaceDN/>
              <w:adjustRightInd/>
              <w:jc w:val="center"/>
              <w:textAlignment w:val="auto"/>
              <w:rPr>
                <w:rFonts w:ascii="Arial" w:hAnsi="Arial" w:cs="Arial"/>
                <w:sz w:val="24"/>
                <w:szCs w:val="24"/>
              </w:rPr>
            </w:pPr>
          </w:p>
        </w:tc>
        <w:tc>
          <w:tcPr>
            <w:tcW w:w="1681" w:type="dxa"/>
            <w:tcBorders>
              <w:top w:val="nil"/>
              <w:left w:val="nil"/>
              <w:bottom w:val="nil"/>
              <w:right w:val="nil"/>
            </w:tcBorders>
            <w:noWrap/>
            <w:vAlign w:val="bottom"/>
          </w:tcPr>
          <w:p w14:paraId="2F50E63C"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26.0</w:t>
            </w:r>
          </w:p>
        </w:tc>
        <w:tc>
          <w:tcPr>
            <w:tcW w:w="1967" w:type="dxa"/>
            <w:tcBorders>
              <w:top w:val="nil"/>
              <w:left w:val="nil"/>
              <w:bottom w:val="nil"/>
              <w:right w:val="single" w:sz="8" w:space="0" w:color="auto"/>
            </w:tcBorders>
            <w:noWrap/>
            <w:vAlign w:val="bottom"/>
          </w:tcPr>
          <w:p w14:paraId="4D9D468A"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8.113</w:t>
            </w:r>
          </w:p>
        </w:tc>
      </w:tr>
      <w:tr w:rsidR="003609E0" w14:paraId="084D7DB1" w14:textId="77777777" w:rsidTr="005D37CF">
        <w:trPr>
          <w:trHeight w:val="280"/>
        </w:trPr>
        <w:tc>
          <w:tcPr>
            <w:tcW w:w="1917" w:type="dxa"/>
            <w:tcBorders>
              <w:top w:val="nil"/>
              <w:left w:val="single" w:sz="8" w:space="0" w:color="auto"/>
              <w:bottom w:val="nil"/>
              <w:right w:val="nil"/>
            </w:tcBorders>
            <w:noWrap/>
            <w:vAlign w:val="bottom"/>
          </w:tcPr>
          <w:p w14:paraId="39EA083B"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1.0</w:t>
            </w:r>
          </w:p>
        </w:tc>
        <w:tc>
          <w:tcPr>
            <w:tcW w:w="2152" w:type="dxa"/>
            <w:tcBorders>
              <w:top w:val="nil"/>
              <w:left w:val="nil"/>
              <w:bottom w:val="nil"/>
              <w:right w:val="nil"/>
            </w:tcBorders>
            <w:noWrap/>
            <w:vAlign w:val="bottom"/>
          </w:tcPr>
          <w:p w14:paraId="624A8BA2"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14.216</w:t>
            </w:r>
          </w:p>
        </w:tc>
        <w:tc>
          <w:tcPr>
            <w:tcW w:w="1742" w:type="dxa"/>
            <w:tcBorders>
              <w:top w:val="nil"/>
              <w:left w:val="nil"/>
              <w:bottom w:val="nil"/>
              <w:right w:val="nil"/>
            </w:tcBorders>
            <w:noWrap/>
            <w:vAlign w:val="bottom"/>
          </w:tcPr>
          <w:p w14:paraId="60DBBBA3" w14:textId="77777777" w:rsidR="003609E0" w:rsidRPr="002D5398" w:rsidRDefault="003609E0" w:rsidP="0000783D">
            <w:pPr>
              <w:overflowPunct/>
              <w:autoSpaceDE/>
              <w:autoSpaceDN/>
              <w:adjustRightInd/>
              <w:jc w:val="center"/>
              <w:textAlignment w:val="auto"/>
              <w:rPr>
                <w:rFonts w:ascii="Arial" w:hAnsi="Arial" w:cs="Arial"/>
                <w:sz w:val="24"/>
                <w:szCs w:val="24"/>
              </w:rPr>
            </w:pPr>
          </w:p>
        </w:tc>
        <w:tc>
          <w:tcPr>
            <w:tcW w:w="1681" w:type="dxa"/>
            <w:tcBorders>
              <w:top w:val="nil"/>
              <w:left w:val="nil"/>
              <w:bottom w:val="nil"/>
              <w:right w:val="nil"/>
            </w:tcBorders>
            <w:noWrap/>
            <w:vAlign w:val="bottom"/>
          </w:tcPr>
          <w:p w14:paraId="68BA4ABB"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27.0</w:t>
            </w:r>
          </w:p>
        </w:tc>
        <w:tc>
          <w:tcPr>
            <w:tcW w:w="1967" w:type="dxa"/>
            <w:tcBorders>
              <w:top w:val="nil"/>
              <w:left w:val="nil"/>
              <w:bottom w:val="nil"/>
              <w:right w:val="single" w:sz="8" w:space="0" w:color="auto"/>
            </w:tcBorders>
            <w:noWrap/>
            <w:vAlign w:val="bottom"/>
          </w:tcPr>
          <w:p w14:paraId="4DD1E510"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7.968</w:t>
            </w:r>
          </w:p>
        </w:tc>
      </w:tr>
      <w:tr w:rsidR="003609E0" w14:paraId="29CB334D" w14:textId="77777777" w:rsidTr="005D37CF">
        <w:trPr>
          <w:trHeight w:val="280"/>
        </w:trPr>
        <w:tc>
          <w:tcPr>
            <w:tcW w:w="1917" w:type="dxa"/>
            <w:tcBorders>
              <w:top w:val="nil"/>
              <w:left w:val="single" w:sz="8" w:space="0" w:color="auto"/>
              <w:bottom w:val="nil"/>
              <w:right w:val="nil"/>
            </w:tcBorders>
            <w:noWrap/>
            <w:vAlign w:val="bottom"/>
          </w:tcPr>
          <w:p w14:paraId="1FDBB1D7"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2.0</w:t>
            </w:r>
          </w:p>
        </w:tc>
        <w:tc>
          <w:tcPr>
            <w:tcW w:w="2152" w:type="dxa"/>
            <w:tcBorders>
              <w:top w:val="nil"/>
              <w:left w:val="nil"/>
              <w:bottom w:val="nil"/>
              <w:right w:val="nil"/>
            </w:tcBorders>
            <w:noWrap/>
            <w:vAlign w:val="bottom"/>
          </w:tcPr>
          <w:p w14:paraId="4A4243F8"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13.829</w:t>
            </w:r>
          </w:p>
        </w:tc>
        <w:tc>
          <w:tcPr>
            <w:tcW w:w="1742" w:type="dxa"/>
            <w:tcBorders>
              <w:top w:val="nil"/>
              <w:left w:val="nil"/>
              <w:bottom w:val="nil"/>
              <w:right w:val="nil"/>
            </w:tcBorders>
            <w:noWrap/>
            <w:vAlign w:val="bottom"/>
          </w:tcPr>
          <w:p w14:paraId="6B366A24" w14:textId="77777777" w:rsidR="003609E0" w:rsidRPr="002D5398" w:rsidRDefault="003609E0" w:rsidP="0000783D">
            <w:pPr>
              <w:overflowPunct/>
              <w:autoSpaceDE/>
              <w:autoSpaceDN/>
              <w:adjustRightInd/>
              <w:jc w:val="center"/>
              <w:textAlignment w:val="auto"/>
              <w:rPr>
                <w:rFonts w:ascii="Arial" w:hAnsi="Arial" w:cs="Arial"/>
                <w:sz w:val="24"/>
                <w:szCs w:val="24"/>
              </w:rPr>
            </w:pPr>
          </w:p>
        </w:tc>
        <w:tc>
          <w:tcPr>
            <w:tcW w:w="1681" w:type="dxa"/>
            <w:tcBorders>
              <w:top w:val="nil"/>
              <w:left w:val="nil"/>
              <w:bottom w:val="nil"/>
              <w:right w:val="nil"/>
            </w:tcBorders>
            <w:noWrap/>
            <w:vAlign w:val="bottom"/>
          </w:tcPr>
          <w:p w14:paraId="2192DA3F"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28.0</w:t>
            </w:r>
          </w:p>
        </w:tc>
        <w:tc>
          <w:tcPr>
            <w:tcW w:w="1967" w:type="dxa"/>
            <w:tcBorders>
              <w:top w:val="nil"/>
              <w:left w:val="nil"/>
              <w:bottom w:val="nil"/>
              <w:right w:val="single" w:sz="8" w:space="0" w:color="auto"/>
            </w:tcBorders>
            <w:noWrap/>
            <w:vAlign w:val="bottom"/>
          </w:tcPr>
          <w:p w14:paraId="19CB5D69"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7.827</w:t>
            </w:r>
          </w:p>
        </w:tc>
      </w:tr>
      <w:tr w:rsidR="003609E0" w14:paraId="4F657F40" w14:textId="77777777" w:rsidTr="005D37CF">
        <w:trPr>
          <w:trHeight w:val="280"/>
        </w:trPr>
        <w:tc>
          <w:tcPr>
            <w:tcW w:w="1917" w:type="dxa"/>
            <w:tcBorders>
              <w:top w:val="nil"/>
              <w:left w:val="single" w:sz="8" w:space="0" w:color="auto"/>
              <w:bottom w:val="nil"/>
              <w:right w:val="nil"/>
            </w:tcBorders>
            <w:noWrap/>
            <w:vAlign w:val="bottom"/>
          </w:tcPr>
          <w:p w14:paraId="737BE69D"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3.0</w:t>
            </w:r>
          </w:p>
        </w:tc>
        <w:tc>
          <w:tcPr>
            <w:tcW w:w="2152" w:type="dxa"/>
            <w:tcBorders>
              <w:top w:val="nil"/>
              <w:left w:val="nil"/>
              <w:bottom w:val="nil"/>
              <w:right w:val="nil"/>
            </w:tcBorders>
            <w:noWrap/>
            <w:vAlign w:val="bottom"/>
          </w:tcPr>
          <w:p w14:paraId="734B0679"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13.460</w:t>
            </w:r>
          </w:p>
        </w:tc>
        <w:tc>
          <w:tcPr>
            <w:tcW w:w="1742" w:type="dxa"/>
            <w:tcBorders>
              <w:top w:val="nil"/>
              <w:left w:val="nil"/>
              <w:bottom w:val="nil"/>
              <w:right w:val="nil"/>
            </w:tcBorders>
            <w:noWrap/>
            <w:vAlign w:val="bottom"/>
          </w:tcPr>
          <w:p w14:paraId="20445076" w14:textId="77777777" w:rsidR="003609E0" w:rsidRPr="002D5398" w:rsidRDefault="003609E0" w:rsidP="0000783D">
            <w:pPr>
              <w:overflowPunct/>
              <w:autoSpaceDE/>
              <w:autoSpaceDN/>
              <w:adjustRightInd/>
              <w:jc w:val="center"/>
              <w:textAlignment w:val="auto"/>
              <w:rPr>
                <w:rFonts w:ascii="Arial" w:hAnsi="Arial" w:cs="Arial"/>
                <w:sz w:val="24"/>
                <w:szCs w:val="24"/>
              </w:rPr>
            </w:pPr>
          </w:p>
        </w:tc>
        <w:tc>
          <w:tcPr>
            <w:tcW w:w="1681" w:type="dxa"/>
            <w:tcBorders>
              <w:top w:val="nil"/>
              <w:left w:val="nil"/>
              <w:bottom w:val="nil"/>
              <w:right w:val="nil"/>
            </w:tcBorders>
            <w:noWrap/>
            <w:vAlign w:val="bottom"/>
          </w:tcPr>
          <w:p w14:paraId="77CF861F"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29.0</w:t>
            </w:r>
          </w:p>
        </w:tc>
        <w:tc>
          <w:tcPr>
            <w:tcW w:w="1967" w:type="dxa"/>
            <w:tcBorders>
              <w:top w:val="nil"/>
              <w:left w:val="nil"/>
              <w:bottom w:val="nil"/>
              <w:right w:val="single" w:sz="8" w:space="0" w:color="auto"/>
            </w:tcBorders>
            <w:noWrap/>
            <w:vAlign w:val="bottom"/>
          </w:tcPr>
          <w:p w14:paraId="6F59497F"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7.691</w:t>
            </w:r>
          </w:p>
        </w:tc>
      </w:tr>
      <w:tr w:rsidR="003609E0" w14:paraId="16F0ABB0" w14:textId="77777777" w:rsidTr="005D37CF">
        <w:trPr>
          <w:trHeight w:val="280"/>
        </w:trPr>
        <w:tc>
          <w:tcPr>
            <w:tcW w:w="1917" w:type="dxa"/>
            <w:tcBorders>
              <w:top w:val="nil"/>
              <w:left w:val="single" w:sz="8" w:space="0" w:color="auto"/>
              <w:bottom w:val="nil"/>
              <w:right w:val="nil"/>
            </w:tcBorders>
            <w:noWrap/>
            <w:vAlign w:val="bottom"/>
          </w:tcPr>
          <w:p w14:paraId="03CFACAB"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4.0</w:t>
            </w:r>
          </w:p>
        </w:tc>
        <w:tc>
          <w:tcPr>
            <w:tcW w:w="2152" w:type="dxa"/>
            <w:tcBorders>
              <w:top w:val="nil"/>
              <w:left w:val="nil"/>
              <w:bottom w:val="nil"/>
              <w:right w:val="nil"/>
            </w:tcBorders>
            <w:noWrap/>
            <w:vAlign w:val="bottom"/>
          </w:tcPr>
          <w:p w14:paraId="511FDD9C"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13.107</w:t>
            </w:r>
          </w:p>
        </w:tc>
        <w:tc>
          <w:tcPr>
            <w:tcW w:w="1742" w:type="dxa"/>
            <w:tcBorders>
              <w:top w:val="nil"/>
              <w:left w:val="nil"/>
              <w:bottom w:val="nil"/>
              <w:right w:val="nil"/>
            </w:tcBorders>
            <w:noWrap/>
            <w:vAlign w:val="bottom"/>
          </w:tcPr>
          <w:p w14:paraId="4E857A12" w14:textId="77777777" w:rsidR="003609E0" w:rsidRPr="002D5398" w:rsidRDefault="003609E0" w:rsidP="0000783D">
            <w:pPr>
              <w:overflowPunct/>
              <w:autoSpaceDE/>
              <w:autoSpaceDN/>
              <w:adjustRightInd/>
              <w:jc w:val="center"/>
              <w:textAlignment w:val="auto"/>
              <w:rPr>
                <w:rFonts w:ascii="Arial" w:hAnsi="Arial" w:cs="Arial"/>
                <w:sz w:val="24"/>
                <w:szCs w:val="24"/>
              </w:rPr>
            </w:pPr>
          </w:p>
        </w:tc>
        <w:tc>
          <w:tcPr>
            <w:tcW w:w="1681" w:type="dxa"/>
            <w:tcBorders>
              <w:top w:val="nil"/>
              <w:left w:val="nil"/>
              <w:bottom w:val="nil"/>
              <w:right w:val="nil"/>
            </w:tcBorders>
            <w:noWrap/>
            <w:vAlign w:val="bottom"/>
          </w:tcPr>
          <w:p w14:paraId="71A8DA8E"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30.0</w:t>
            </w:r>
          </w:p>
        </w:tc>
        <w:tc>
          <w:tcPr>
            <w:tcW w:w="1967" w:type="dxa"/>
            <w:tcBorders>
              <w:top w:val="nil"/>
              <w:left w:val="nil"/>
              <w:bottom w:val="nil"/>
              <w:right w:val="single" w:sz="8" w:space="0" w:color="auto"/>
            </w:tcBorders>
            <w:noWrap/>
            <w:vAlign w:val="bottom"/>
          </w:tcPr>
          <w:p w14:paraId="75D56781"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7.559</w:t>
            </w:r>
          </w:p>
        </w:tc>
      </w:tr>
      <w:tr w:rsidR="003609E0" w14:paraId="5C92B2CC" w14:textId="77777777" w:rsidTr="005D37CF">
        <w:trPr>
          <w:trHeight w:val="280"/>
        </w:trPr>
        <w:tc>
          <w:tcPr>
            <w:tcW w:w="1917" w:type="dxa"/>
            <w:tcBorders>
              <w:top w:val="nil"/>
              <w:left w:val="single" w:sz="8" w:space="0" w:color="auto"/>
              <w:bottom w:val="nil"/>
              <w:right w:val="nil"/>
            </w:tcBorders>
            <w:noWrap/>
            <w:vAlign w:val="bottom"/>
          </w:tcPr>
          <w:p w14:paraId="29F7411A"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5.0</w:t>
            </w:r>
          </w:p>
        </w:tc>
        <w:tc>
          <w:tcPr>
            <w:tcW w:w="2152" w:type="dxa"/>
            <w:tcBorders>
              <w:top w:val="nil"/>
              <w:left w:val="nil"/>
              <w:bottom w:val="nil"/>
              <w:right w:val="nil"/>
            </w:tcBorders>
            <w:noWrap/>
            <w:vAlign w:val="bottom"/>
          </w:tcPr>
          <w:p w14:paraId="0D8944D6"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12.770</w:t>
            </w:r>
          </w:p>
        </w:tc>
        <w:tc>
          <w:tcPr>
            <w:tcW w:w="1742" w:type="dxa"/>
            <w:tcBorders>
              <w:top w:val="nil"/>
              <w:left w:val="nil"/>
              <w:bottom w:val="nil"/>
              <w:right w:val="nil"/>
            </w:tcBorders>
            <w:noWrap/>
            <w:vAlign w:val="bottom"/>
          </w:tcPr>
          <w:p w14:paraId="662276AB" w14:textId="77777777" w:rsidR="003609E0" w:rsidRPr="002D5398" w:rsidRDefault="003609E0" w:rsidP="0000783D">
            <w:pPr>
              <w:overflowPunct/>
              <w:autoSpaceDE/>
              <w:autoSpaceDN/>
              <w:adjustRightInd/>
              <w:jc w:val="center"/>
              <w:textAlignment w:val="auto"/>
              <w:rPr>
                <w:rFonts w:ascii="Arial" w:hAnsi="Arial" w:cs="Arial"/>
                <w:sz w:val="24"/>
                <w:szCs w:val="24"/>
              </w:rPr>
            </w:pPr>
          </w:p>
        </w:tc>
        <w:tc>
          <w:tcPr>
            <w:tcW w:w="1681" w:type="dxa"/>
            <w:tcBorders>
              <w:top w:val="nil"/>
              <w:left w:val="nil"/>
              <w:bottom w:val="nil"/>
              <w:right w:val="nil"/>
            </w:tcBorders>
            <w:noWrap/>
            <w:vAlign w:val="bottom"/>
          </w:tcPr>
          <w:p w14:paraId="532F6F69"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31.0</w:t>
            </w:r>
          </w:p>
        </w:tc>
        <w:tc>
          <w:tcPr>
            <w:tcW w:w="1967" w:type="dxa"/>
            <w:tcBorders>
              <w:top w:val="nil"/>
              <w:left w:val="nil"/>
              <w:bottom w:val="nil"/>
              <w:right w:val="single" w:sz="8" w:space="0" w:color="auto"/>
            </w:tcBorders>
            <w:noWrap/>
            <w:vAlign w:val="bottom"/>
          </w:tcPr>
          <w:p w14:paraId="5DD2018F"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7.430</w:t>
            </w:r>
          </w:p>
        </w:tc>
      </w:tr>
      <w:tr w:rsidR="003609E0" w14:paraId="1794994B" w14:textId="77777777" w:rsidTr="005D37CF">
        <w:trPr>
          <w:trHeight w:val="280"/>
        </w:trPr>
        <w:tc>
          <w:tcPr>
            <w:tcW w:w="1917" w:type="dxa"/>
            <w:tcBorders>
              <w:top w:val="nil"/>
              <w:left w:val="single" w:sz="8" w:space="0" w:color="auto"/>
              <w:bottom w:val="nil"/>
              <w:right w:val="nil"/>
            </w:tcBorders>
            <w:noWrap/>
            <w:vAlign w:val="bottom"/>
          </w:tcPr>
          <w:p w14:paraId="02E232E0"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6.0</w:t>
            </w:r>
          </w:p>
        </w:tc>
        <w:tc>
          <w:tcPr>
            <w:tcW w:w="2152" w:type="dxa"/>
            <w:tcBorders>
              <w:top w:val="nil"/>
              <w:left w:val="nil"/>
              <w:bottom w:val="nil"/>
              <w:right w:val="nil"/>
            </w:tcBorders>
            <w:noWrap/>
            <w:vAlign w:val="bottom"/>
          </w:tcPr>
          <w:p w14:paraId="3AC66B08"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12.447</w:t>
            </w:r>
          </w:p>
        </w:tc>
        <w:tc>
          <w:tcPr>
            <w:tcW w:w="1742" w:type="dxa"/>
            <w:tcBorders>
              <w:top w:val="nil"/>
              <w:left w:val="nil"/>
              <w:bottom w:val="nil"/>
              <w:right w:val="nil"/>
            </w:tcBorders>
            <w:noWrap/>
            <w:vAlign w:val="bottom"/>
          </w:tcPr>
          <w:p w14:paraId="6904D977" w14:textId="77777777" w:rsidR="003609E0" w:rsidRPr="002D5398" w:rsidRDefault="003609E0" w:rsidP="0000783D">
            <w:pPr>
              <w:overflowPunct/>
              <w:autoSpaceDE/>
              <w:autoSpaceDN/>
              <w:adjustRightInd/>
              <w:jc w:val="center"/>
              <w:textAlignment w:val="auto"/>
              <w:rPr>
                <w:rFonts w:ascii="Arial" w:hAnsi="Arial" w:cs="Arial"/>
                <w:sz w:val="24"/>
                <w:szCs w:val="24"/>
              </w:rPr>
            </w:pPr>
          </w:p>
        </w:tc>
        <w:tc>
          <w:tcPr>
            <w:tcW w:w="1681" w:type="dxa"/>
            <w:tcBorders>
              <w:top w:val="nil"/>
              <w:left w:val="nil"/>
              <w:bottom w:val="nil"/>
              <w:right w:val="nil"/>
            </w:tcBorders>
            <w:noWrap/>
            <w:vAlign w:val="bottom"/>
          </w:tcPr>
          <w:p w14:paraId="7A17869D"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32.0</w:t>
            </w:r>
          </w:p>
        </w:tc>
        <w:tc>
          <w:tcPr>
            <w:tcW w:w="1967" w:type="dxa"/>
            <w:tcBorders>
              <w:top w:val="nil"/>
              <w:left w:val="nil"/>
              <w:bottom w:val="nil"/>
              <w:right w:val="single" w:sz="8" w:space="0" w:color="auto"/>
            </w:tcBorders>
            <w:noWrap/>
            <w:vAlign w:val="bottom"/>
          </w:tcPr>
          <w:p w14:paraId="739433D0"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7.305</w:t>
            </w:r>
          </w:p>
        </w:tc>
      </w:tr>
      <w:tr w:rsidR="003609E0" w14:paraId="2B42CBC7" w14:textId="77777777" w:rsidTr="005D37CF">
        <w:trPr>
          <w:trHeight w:val="280"/>
        </w:trPr>
        <w:tc>
          <w:tcPr>
            <w:tcW w:w="1917" w:type="dxa"/>
            <w:tcBorders>
              <w:top w:val="nil"/>
              <w:left w:val="single" w:sz="8" w:space="0" w:color="auto"/>
              <w:bottom w:val="nil"/>
              <w:right w:val="nil"/>
            </w:tcBorders>
            <w:noWrap/>
            <w:vAlign w:val="bottom"/>
          </w:tcPr>
          <w:p w14:paraId="3AC986EC"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7.0</w:t>
            </w:r>
          </w:p>
        </w:tc>
        <w:tc>
          <w:tcPr>
            <w:tcW w:w="2152" w:type="dxa"/>
            <w:tcBorders>
              <w:top w:val="nil"/>
              <w:left w:val="nil"/>
              <w:bottom w:val="nil"/>
              <w:right w:val="nil"/>
            </w:tcBorders>
            <w:noWrap/>
            <w:vAlign w:val="bottom"/>
          </w:tcPr>
          <w:p w14:paraId="6049D9CF"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12.139</w:t>
            </w:r>
          </w:p>
        </w:tc>
        <w:tc>
          <w:tcPr>
            <w:tcW w:w="1742" w:type="dxa"/>
            <w:tcBorders>
              <w:top w:val="nil"/>
              <w:left w:val="nil"/>
              <w:bottom w:val="nil"/>
              <w:right w:val="nil"/>
            </w:tcBorders>
            <w:noWrap/>
            <w:vAlign w:val="bottom"/>
          </w:tcPr>
          <w:p w14:paraId="0C35BE62" w14:textId="77777777" w:rsidR="003609E0" w:rsidRPr="002D5398" w:rsidRDefault="003609E0" w:rsidP="0000783D">
            <w:pPr>
              <w:overflowPunct/>
              <w:autoSpaceDE/>
              <w:autoSpaceDN/>
              <w:adjustRightInd/>
              <w:jc w:val="center"/>
              <w:textAlignment w:val="auto"/>
              <w:rPr>
                <w:rFonts w:ascii="Arial" w:hAnsi="Arial" w:cs="Arial"/>
                <w:sz w:val="24"/>
                <w:szCs w:val="24"/>
              </w:rPr>
            </w:pPr>
          </w:p>
        </w:tc>
        <w:tc>
          <w:tcPr>
            <w:tcW w:w="1681" w:type="dxa"/>
            <w:tcBorders>
              <w:top w:val="nil"/>
              <w:left w:val="nil"/>
              <w:bottom w:val="nil"/>
              <w:right w:val="nil"/>
            </w:tcBorders>
            <w:noWrap/>
            <w:vAlign w:val="bottom"/>
          </w:tcPr>
          <w:p w14:paraId="04D56376"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33.0</w:t>
            </w:r>
          </w:p>
        </w:tc>
        <w:tc>
          <w:tcPr>
            <w:tcW w:w="1967" w:type="dxa"/>
            <w:tcBorders>
              <w:top w:val="nil"/>
              <w:left w:val="nil"/>
              <w:bottom w:val="nil"/>
              <w:right w:val="single" w:sz="8" w:space="0" w:color="auto"/>
            </w:tcBorders>
            <w:noWrap/>
            <w:vAlign w:val="bottom"/>
          </w:tcPr>
          <w:p w14:paraId="09555FA4"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7.183</w:t>
            </w:r>
          </w:p>
        </w:tc>
      </w:tr>
      <w:tr w:rsidR="003609E0" w14:paraId="59A7672B" w14:textId="77777777" w:rsidTr="005D37CF">
        <w:trPr>
          <w:trHeight w:val="280"/>
        </w:trPr>
        <w:tc>
          <w:tcPr>
            <w:tcW w:w="1917" w:type="dxa"/>
            <w:tcBorders>
              <w:top w:val="nil"/>
              <w:left w:val="single" w:sz="8" w:space="0" w:color="auto"/>
              <w:bottom w:val="nil"/>
              <w:right w:val="nil"/>
            </w:tcBorders>
            <w:noWrap/>
            <w:vAlign w:val="bottom"/>
          </w:tcPr>
          <w:p w14:paraId="3C9069C9"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8.0</w:t>
            </w:r>
          </w:p>
        </w:tc>
        <w:tc>
          <w:tcPr>
            <w:tcW w:w="2152" w:type="dxa"/>
            <w:tcBorders>
              <w:top w:val="nil"/>
              <w:left w:val="nil"/>
              <w:bottom w:val="nil"/>
              <w:right w:val="nil"/>
            </w:tcBorders>
            <w:noWrap/>
            <w:vAlign w:val="bottom"/>
          </w:tcPr>
          <w:p w14:paraId="0B370B5B"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11.843</w:t>
            </w:r>
          </w:p>
        </w:tc>
        <w:tc>
          <w:tcPr>
            <w:tcW w:w="1742" w:type="dxa"/>
            <w:tcBorders>
              <w:top w:val="nil"/>
              <w:left w:val="nil"/>
              <w:bottom w:val="nil"/>
              <w:right w:val="nil"/>
            </w:tcBorders>
            <w:noWrap/>
            <w:vAlign w:val="bottom"/>
          </w:tcPr>
          <w:p w14:paraId="59BB5289" w14:textId="77777777" w:rsidR="003609E0" w:rsidRPr="002D5398" w:rsidRDefault="003609E0" w:rsidP="0000783D">
            <w:pPr>
              <w:overflowPunct/>
              <w:autoSpaceDE/>
              <w:autoSpaceDN/>
              <w:adjustRightInd/>
              <w:jc w:val="center"/>
              <w:textAlignment w:val="auto"/>
              <w:rPr>
                <w:rFonts w:ascii="Arial" w:hAnsi="Arial" w:cs="Arial"/>
                <w:sz w:val="24"/>
                <w:szCs w:val="24"/>
              </w:rPr>
            </w:pPr>
          </w:p>
        </w:tc>
        <w:tc>
          <w:tcPr>
            <w:tcW w:w="1681" w:type="dxa"/>
            <w:tcBorders>
              <w:top w:val="nil"/>
              <w:left w:val="nil"/>
              <w:bottom w:val="nil"/>
              <w:right w:val="nil"/>
            </w:tcBorders>
            <w:noWrap/>
            <w:vAlign w:val="bottom"/>
          </w:tcPr>
          <w:p w14:paraId="025A3F9E"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34.0</w:t>
            </w:r>
          </w:p>
        </w:tc>
        <w:tc>
          <w:tcPr>
            <w:tcW w:w="1967" w:type="dxa"/>
            <w:tcBorders>
              <w:top w:val="nil"/>
              <w:left w:val="nil"/>
              <w:bottom w:val="nil"/>
              <w:right w:val="single" w:sz="8" w:space="0" w:color="auto"/>
            </w:tcBorders>
            <w:noWrap/>
            <w:vAlign w:val="bottom"/>
          </w:tcPr>
          <w:p w14:paraId="5B474ED0"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7.065</w:t>
            </w:r>
          </w:p>
        </w:tc>
      </w:tr>
      <w:tr w:rsidR="003609E0" w14:paraId="464DB9FB" w14:textId="77777777" w:rsidTr="005D37CF">
        <w:trPr>
          <w:trHeight w:val="280"/>
        </w:trPr>
        <w:tc>
          <w:tcPr>
            <w:tcW w:w="1917" w:type="dxa"/>
            <w:tcBorders>
              <w:top w:val="nil"/>
              <w:left w:val="single" w:sz="8" w:space="0" w:color="auto"/>
              <w:bottom w:val="nil"/>
              <w:right w:val="nil"/>
            </w:tcBorders>
            <w:noWrap/>
            <w:vAlign w:val="bottom"/>
          </w:tcPr>
          <w:p w14:paraId="062DB2CB"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9.0</w:t>
            </w:r>
          </w:p>
        </w:tc>
        <w:tc>
          <w:tcPr>
            <w:tcW w:w="2152" w:type="dxa"/>
            <w:tcBorders>
              <w:top w:val="nil"/>
              <w:left w:val="nil"/>
              <w:bottom w:val="nil"/>
              <w:right w:val="nil"/>
            </w:tcBorders>
            <w:noWrap/>
            <w:vAlign w:val="bottom"/>
          </w:tcPr>
          <w:p w14:paraId="2230C4E1"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11.559</w:t>
            </w:r>
          </w:p>
        </w:tc>
        <w:tc>
          <w:tcPr>
            <w:tcW w:w="1742" w:type="dxa"/>
            <w:tcBorders>
              <w:top w:val="nil"/>
              <w:left w:val="nil"/>
              <w:bottom w:val="nil"/>
              <w:right w:val="nil"/>
            </w:tcBorders>
            <w:noWrap/>
            <w:vAlign w:val="bottom"/>
          </w:tcPr>
          <w:p w14:paraId="43FDA8E1" w14:textId="77777777" w:rsidR="003609E0" w:rsidRPr="002D5398" w:rsidRDefault="003609E0" w:rsidP="0000783D">
            <w:pPr>
              <w:overflowPunct/>
              <w:autoSpaceDE/>
              <w:autoSpaceDN/>
              <w:adjustRightInd/>
              <w:jc w:val="center"/>
              <w:textAlignment w:val="auto"/>
              <w:rPr>
                <w:rFonts w:ascii="Arial" w:hAnsi="Arial" w:cs="Arial"/>
                <w:sz w:val="24"/>
                <w:szCs w:val="24"/>
              </w:rPr>
            </w:pPr>
          </w:p>
        </w:tc>
        <w:tc>
          <w:tcPr>
            <w:tcW w:w="1681" w:type="dxa"/>
            <w:tcBorders>
              <w:top w:val="nil"/>
              <w:left w:val="nil"/>
              <w:bottom w:val="nil"/>
              <w:right w:val="nil"/>
            </w:tcBorders>
            <w:noWrap/>
            <w:vAlign w:val="bottom"/>
          </w:tcPr>
          <w:p w14:paraId="7544A1F7"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35.0</w:t>
            </w:r>
          </w:p>
        </w:tc>
        <w:tc>
          <w:tcPr>
            <w:tcW w:w="1967" w:type="dxa"/>
            <w:tcBorders>
              <w:top w:val="nil"/>
              <w:left w:val="nil"/>
              <w:bottom w:val="nil"/>
              <w:right w:val="single" w:sz="8" w:space="0" w:color="auto"/>
            </w:tcBorders>
            <w:noWrap/>
            <w:vAlign w:val="bottom"/>
          </w:tcPr>
          <w:p w14:paraId="650685F3"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6.950</w:t>
            </w:r>
          </w:p>
        </w:tc>
      </w:tr>
      <w:tr w:rsidR="003609E0" w14:paraId="7F09241C" w14:textId="77777777" w:rsidTr="005D37CF">
        <w:trPr>
          <w:trHeight w:val="280"/>
        </w:trPr>
        <w:tc>
          <w:tcPr>
            <w:tcW w:w="1917" w:type="dxa"/>
            <w:tcBorders>
              <w:top w:val="nil"/>
              <w:left w:val="single" w:sz="8" w:space="0" w:color="auto"/>
              <w:bottom w:val="nil"/>
              <w:right w:val="nil"/>
            </w:tcBorders>
            <w:noWrap/>
            <w:vAlign w:val="bottom"/>
          </w:tcPr>
          <w:p w14:paraId="2EE4B1F1"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10.0</w:t>
            </w:r>
          </w:p>
        </w:tc>
        <w:tc>
          <w:tcPr>
            <w:tcW w:w="2152" w:type="dxa"/>
            <w:tcBorders>
              <w:top w:val="nil"/>
              <w:left w:val="nil"/>
              <w:bottom w:val="nil"/>
              <w:right w:val="nil"/>
            </w:tcBorders>
            <w:noWrap/>
            <w:vAlign w:val="bottom"/>
          </w:tcPr>
          <w:p w14:paraId="168B49A3"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11.288</w:t>
            </w:r>
          </w:p>
        </w:tc>
        <w:tc>
          <w:tcPr>
            <w:tcW w:w="1742" w:type="dxa"/>
            <w:tcBorders>
              <w:top w:val="nil"/>
              <w:left w:val="nil"/>
              <w:bottom w:val="nil"/>
              <w:right w:val="nil"/>
            </w:tcBorders>
            <w:noWrap/>
            <w:vAlign w:val="bottom"/>
          </w:tcPr>
          <w:p w14:paraId="7894B8F2" w14:textId="77777777" w:rsidR="003609E0" w:rsidRPr="002D5398" w:rsidRDefault="003609E0" w:rsidP="0000783D">
            <w:pPr>
              <w:overflowPunct/>
              <w:autoSpaceDE/>
              <w:autoSpaceDN/>
              <w:adjustRightInd/>
              <w:jc w:val="center"/>
              <w:textAlignment w:val="auto"/>
              <w:rPr>
                <w:rFonts w:ascii="Arial" w:hAnsi="Arial" w:cs="Arial"/>
                <w:sz w:val="24"/>
                <w:szCs w:val="24"/>
              </w:rPr>
            </w:pPr>
          </w:p>
        </w:tc>
        <w:tc>
          <w:tcPr>
            <w:tcW w:w="1681" w:type="dxa"/>
            <w:tcBorders>
              <w:top w:val="nil"/>
              <w:left w:val="nil"/>
              <w:bottom w:val="nil"/>
              <w:right w:val="nil"/>
            </w:tcBorders>
            <w:noWrap/>
            <w:vAlign w:val="bottom"/>
          </w:tcPr>
          <w:p w14:paraId="7C8807BC"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36.0</w:t>
            </w:r>
          </w:p>
        </w:tc>
        <w:tc>
          <w:tcPr>
            <w:tcW w:w="1967" w:type="dxa"/>
            <w:tcBorders>
              <w:top w:val="nil"/>
              <w:left w:val="nil"/>
              <w:bottom w:val="nil"/>
              <w:right w:val="single" w:sz="8" w:space="0" w:color="auto"/>
            </w:tcBorders>
            <w:noWrap/>
            <w:vAlign w:val="bottom"/>
          </w:tcPr>
          <w:p w14:paraId="099D9FD3"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6.837</w:t>
            </w:r>
          </w:p>
        </w:tc>
      </w:tr>
      <w:tr w:rsidR="003609E0" w14:paraId="708095F7" w14:textId="77777777" w:rsidTr="005D37CF">
        <w:trPr>
          <w:trHeight w:val="280"/>
        </w:trPr>
        <w:tc>
          <w:tcPr>
            <w:tcW w:w="1917" w:type="dxa"/>
            <w:tcBorders>
              <w:top w:val="nil"/>
              <w:left w:val="single" w:sz="8" w:space="0" w:color="auto"/>
              <w:bottom w:val="nil"/>
              <w:right w:val="nil"/>
            </w:tcBorders>
            <w:noWrap/>
            <w:vAlign w:val="bottom"/>
          </w:tcPr>
          <w:p w14:paraId="1CBB4ACC"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11.0</w:t>
            </w:r>
          </w:p>
        </w:tc>
        <w:tc>
          <w:tcPr>
            <w:tcW w:w="2152" w:type="dxa"/>
            <w:tcBorders>
              <w:top w:val="nil"/>
              <w:left w:val="nil"/>
              <w:bottom w:val="nil"/>
              <w:right w:val="nil"/>
            </w:tcBorders>
            <w:noWrap/>
            <w:vAlign w:val="bottom"/>
          </w:tcPr>
          <w:p w14:paraId="58313B11"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11.027</w:t>
            </w:r>
          </w:p>
        </w:tc>
        <w:tc>
          <w:tcPr>
            <w:tcW w:w="1742" w:type="dxa"/>
            <w:tcBorders>
              <w:top w:val="nil"/>
              <w:left w:val="nil"/>
              <w:bottom w:val="nil"/>
              <w:right w:val="nil"/>
            </w:tcBorders>
            <w:noWrap/>
            <w:vAlign w:val="bottom"/>
          </w:tcPr>
          <w:p w14:paraId="73B3D589" w14:textId="77777777" w:rsidR="003609E0" w:rsidRPr="002D5398" w:rsidRDefault="003609E0" w:rsidP="0000783D">
            <w:pPr>
              <w:overflowPunct/>
              <w:autoSpaceDE/>
              <w:autoSpaceDN/>
              <w:adjustRightInd/>
              <w:jc w:val="center"/>
              <w:textAlignment w:val="auto"/>
              <w:rPr>
                <w:rFonts w:ascii="Arial" w:hAnsi="Arial" w:cs="Arial"/>
                <w:sz w:val="24"/>
                <w:szCs w:val="24"/>
              </w:rPr>
            </w:pPr>
          </w:p>
        </w:tc>
        <w:tc>
          <w:tcPr>
            <w:tcW w:w="1681" w:type="dxa"/>
            <w:tcBorders>
              <w:top w:val="nil"/>
              <w:left w:val="nil"/>
              <w:bottom w:val="nil"/>
              <w:right w:val="nil"/>
            </w:tcBorders>
            <w:noWrap/>
            <w:vAlign w:val="bottom"/>
          </w:tcPr>
          <w:p w14:paraId="5513EB38"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37.0</w:t>
            </w:r>
          </w:p>
        </w:tc>
        <w:tc>
          <w:tcPr>
            <w:tcW w:w="1967" w:type="dxa"/>
            <w:tcBorders>
              <w:top w:val="nil"/>
              <w:left w:val="nil"/>
              <w:bottom w:val="nil"/>
              <w:right w:val="single" w:sz="8" w:space="0" w:color="auto"/>
            </w:tcBorders>
            <w:noWrap/>
            <w:vAlign w:val="bottom"/>
          </w:tcPr>
          <w:p w14:paraId="7833A652"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6.727</w:t>
            </w:r>
          </w:p>
        </w:tc>
      </w:tr>
      <w:tr w:rsidR="003609E0" w14:paraId="0E46D341" w14:textId="77777777" w:rsidTr="005D37CF">
        <w:trPr>
          <w:trHeight w:val="280"/>
        </w:trPr>
        <w:tc>
          <w:tcPr>
            <w:tcW w:w="1917" w:type="dxa"/>
            <w:tcBorders>
              <w:top w:val="nil"/>
              <w:left w:val="single" w:sz="8" w:space="0" w:color="auto"/>
              <w:bottom w:val="nil"/>
              <w:right w:val="nil"/>
            </w:tcBorders>
            <w:noWrap/>
            <w:vAlign w:val="bottom"/>
          </w:tcPr>
          <w:p w14:paraId="10062071"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12.0</w:t>
            </w:r>
          </w:p>
        </w:tc>
        <w:tc>
          <w:tcPr>
            <w:tcW w:w="2152" w:type="dxa"/>
            <w:tcBorders>
              <w:top w:val="nil"/>
              <w:left w:val="nil"/>
              <w:bottom w:val="nil"/>
              <w:right w:val="nil"/>
            </w:tcBorders>
            <w:noWrap/>
            <w:vAlign w:val="bottom"/>
          </w:tcPr>
          <w:p w14:paraId="56173E54"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10.777</w:t>
            </w:r>
          </w:p>
        </w:tc>
        <w:tc>
          <w:tcPr>
            <w:tcW w:w="1742" w:type="dxa"/>
            <w:tcBorders>
              <w:top w:val="nil"/>
              <w:left w:val="nil"/>
              <w:bottom w:val="nil"/>
              <w:right w:val="nil"/>
            </w:tcBorders>
            <w:noWrap/>
            <w:vAlign w:val="bottom"/>
          </w:tcPr>
          <w:p w14:paraId="54BF0DF5" w14:textId="77777777" w:rsidR="003609E0" w:rsidRPr="002D5398" w:rsidRDefault="003609E0" w:rsidP="0000783D">
            <w:pPr>
              <w:overflowPunct/>
              <w:autoSpaceDE/>
              <w:autoSpaceDN/>
              <w:adjustRightInd/>
              <w:jc w:val="center"/>
              <w:textAlignment w:val="auto"/>
              <w:rPr>
                <w:rFonts w:ascii="Arial" w:hAnsi="Arial" w:cs="Arial"/>
                <w:sz w:val="24"/>
                <w:szCs w:val="24"/>
              </w:rPr>
            </w:pPr>
          </w:p>
        </w:tc>
        <w:tc>
          <w:tcPr>
            <w:tcW w:w="1681" w:type="dxa"/>
            <w:tcBorders>
              <w:top w:val="nil"/>
              <w:left w:val="nil"/>
              <w:bottom w:val="nil"/>
              <w:right w:val="nil"/>
            </w:tcBorders>
            <w:noWrap/>
            <w:vAlign w:val="bottom"/>
          </w:tcPr>
          <w:p w14:paraId="408749FE"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38.0</w:t>
            </w:r>
          </w:p>
        </w:tc>
        <w:tc>
          <w:tcPr>
            <w:tcW w:w="1967" w:type="dxa"/>
            <w:tcBorders>
              <w:top w:val="nil"/>
              <w:left w:val="nil"/>
              <w:bottom w:val="nil"/>
              <w:right w:val="single" w:sz="8" w:space="0" w:color="auto"/>
            </w:tcBorders>
            <w:noWrap/>
            <w:vAlign w:val="bottom"/>
          </w:tcPr>
          <w:p w14:paraId="212E74E2"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6.620</w:t>
            </w:r>
          </w:p>
        </w:tc>
      </w:tr>
      <w:tr w:rsidR="003609E0" w14:paraId="2E4040DD" w14:textId="77777777" w:rsidTr="005D37CF">
        <w:trPr>
          <w:trHeight w:val="280"/>
        </w:trPr>
        <w:tc>
          <w:tcPr>
            <w:tcW w:w="1917" w:type="dxa"/>
            <w:tcBorders>
              <w:top w:val="nil"/>
              <w:left w:val="single" w:sz="8" w:space="0" w:color="auto"/>
              <w:bottom w:val="nil"/>
              <w:right w:val="nil"/>
            </w:tcBorders>
            <w:noWrap/>
            <w:vAlign w:val="bottom"/>
          </w:tcPr>
          <w:p w14:paraId="4E230D39"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13.0</w:t>
            </w:r>
          </w:p>
        </w:tc>
        <w:tc>
          <w:tcPr>
            <w:tcW w:w="2152" w:type="dxa"/>
            <w:tcBorders>
              <w:top w:val="nil"/>
              <w:left w:val="nil"/>
              <w:bottom w:val="nil"/>
              <w:right w:val="nil"/>
            </w:tcBorders>
            <w:noWrap/>
            <w:vAlign w:val="bottom"/>
          </w:tcPr>
          <w:p w14:paraId="31BF2EC8"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10.537</w:t>
            </w:r>
          </w:p>
        </w:tc>
        <w:tc>
          <w:tcPr>
            <w:tcW w:w="1742" w:type="dxa"/>
            <w:tcBorders>
              <w:top w:val="nil"/>
              <w:left w:val="nil"/>
              <w:bottom w:val="nil"/>
              <w:right w:val="nil"/>
            </w:tcBorders>
            <w:noWrap/>
            <w:vAlign w:val="bottom"/>
          </w:tcPr>
          <w:p w14:paraId="0E7277CA" w14:textId="77777777" w:rsidR="003609E0" w:rsidRPr="002D5398" w:rsidRDefault="003609E0" w:rsidP="0000783D">
            <w:pPr>
              <w:overflowPunct/>
              <w:autoSpaceDE/>
              <w:autoSpaceDN/>
              <w:adjustRightInd/>
              <w:jc w:val="center"/>
              <w:textAlignment w:val="auto"/>
              <w:rPr>
                <w:rFonts w:ascii="Arial" w:hAnsi="Arial" w:cs="Arial"/>
                <w:sz w:val="24"/>
                <w:szCs w:val="24"/>
              </w:rPr>
            </w:pPr>
          </w:p>
        </w:tc>
        <w:tc>
          <w:tcPr>
            <w:tcW w:w="1681" w:type="dxa"/>
            <w:tcBorders>
              <w:top w:val="nil"/>
              <w:left w:val="nil"/>
              <w:bottom w:val="nil"/>
              <w:right w:val="nil"/>
            </w:tcBorders>
            <w:noWrap/>
            <w:vAlign w:val="bottom"/>
          </w:tcPr>
          <w:p w14:paraId="586A3EA6"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39.0</w:t>
            </w:r>
          </w:p>
        </w:tc>
        <w:tc>
          <w:tcPr>
            <w:tcW w:w="1967" w:type="dxa"/>
            <w:tcBorders>
              <w:top w:val="nil"/>
              <w:left w:val="nil"/>
              <w:bottom w:val="nil"/>
              <w:right w:val="single" w:sz="8" w:space="0" w:color="auto"/>
            </w:tcBorders>
            <w:noWrap/>
            <w:vAlign w:val="bottom"/>
          </w:tcPr>
          <w:p w14:paraId="7EF23DF8"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6.515</w:t>
            </w:r>
          </w:p>
        </w:tc>
      </w:tr>
      <w:tr w:rsidR="003609E0" w14:paraId="4CC04751" w14:textId="77777777" w:rsidTr="005D37CF">
        <w:trPr>
          <w:trHeight w:val="280"/>
        </w:trPr>
        <w:tc>
          <w:tcPr>
            <w:tcW w:w="1917" w:type="dxa"/>
            <w:tcBorders>
              <w:top w:val="nil"/>
              <w:left w:val="single" w:sz="8" w:space="0" w:color="auto"/>
              <w:bottom w:val="nil"/>
              <w:right w:val="nil"/>
            </w:tcBorders>
            <w:noWrap/>
            <w:vAlign w:val="bottom"/>
          </w:tcPr>
          <w:p w14:paraId="72053C2B"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14.0</w:t>
            </w:r>
          </w:p>
        </w:tc>
        <w:tc>
          <w:tcPr>
            <w:tcW w:w="2152" w:type="dxa"/>
            <w:tcBorders>
              <w:top w:val="nil"/>
              <w:left w:val="nil"/>
              <w:bottom w:val="nil"/>
              <w:right w:val="nil"/>
            </w:tcBorders>
            <w:noWrap/>
            <w:vAlign w:val="bottom"/>
          </w:tcPr>
          <w:p w14:paraId="4DE22E50"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10.306</w:t>
            </w:r>
          </w:p>
        </w:tc>
        <w:tc>
          <w:tcPr>
            <w:tcW w:w="1742" w:type="dxa"/>
            <w:tcBorders>
              <w:top w:val="nil"/>
              <w:left w:val="nil"/>
              <w:bottom w:val="nil"/>
              <w:right w:val="nil"/>
            </w:tcBorders>
            <w:noWrap/>
            <w:vAlign w:val="bottom"/>
          </w:tcPr>
          <w:p w14:paraId="79179417" w14:textId="77777777" w:rsidR="003609E0" w:rsidRPr="002D5398" w:rsidRDefault="003609E0" w:rsidP="0000783D">
            <w:pPr>
              <w:overflowPunct/>
              <w:autoSpaceDE/>
              <w:autoSpaceDN/>
              <w:adjustRightInd/>
              <w:jc w:val="center"/>
              <w:textAlignment w:val="auto"/>
              <w:rPr>
                <w:rFonts w:ascii="Arial" w:hAnsi="Arial" w:cs="Arial"/>
                <w:sz w:val="24"/>
                <w:szCs w:val="24"/>
              </w:rPr>
            </w:pPr>
          </w:p>
        </w:tc>
        <w:tc>
          <w:tcPr>
            <w:tcW w:w="1681" w:type="dxa"/>
            <w:tcBorders>
              <w:top w:val="nil"/>
              <w:left w:val="nil"/>
              <w:bottom w:val="nil"/>
              <w:right w:val="nil"/>
            </w:tcBorders>
            <w:noWrap/>
            <w:vAlign w:val="bottom"/>
          </w:tcPr>
          <w:p w14:paraId="18993F2D"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40.0</w:t>
            </w:r>
          </w:p>
        </w:tc>
        <w:tc>
          <w:tcPr>
            <w:tcW w:w="1967" w:type="dxa"/>
            <w:tcBorders>
              <w:top w:val="nil"/>
              <w:left w:val="nil"/>
              <w:bottom w:val="nil"/>
              <w:right w:val="single" w:sz="8" w:space="0" w:color="auto"/>
            </w:tcBorders>
            <w:noWrap/>
            <w:vAlign w:val="bottom"/>
          </w:tcPr>
          <w:p w14:paraId="4A196EE6"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6.412</w:t>
            </w:r>
          </w:p>
        </w:tc>
      </w:tr>
      <w:tr w:rsidR="003609E0" w14:paraId="7D0050F3" w14:textId="77777777" w:rsidTr="005D37CF">
        <w:trPr>
          <w:trHeight w:val="280"/>
        </w:trPr>
        <w:tc>
          <w:tcPr>
            <w:tcW w:w="1917" w:type="dxa"/>
            <w:tcBorders>
              <w:top w:val="nil"/>
              <w:left w:val="single" w:sz="8" w:space="0" w:color="auto"/>
              <w:bottom w:val="nil"/>
              <w:right w:val="nil"/>
            </w:tcBorders>
            <w:noWrap/>
            <w:vAlign w:val="bottom"/>
          </w:tcPr>
          <w:p w14:paraId="077CDF7F"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15.0</w:t>
            </w:r>
          </w:p>
        </w:tc>
        <w:tc>
          <w:tcPr>
            <w:tcW w:w="2152" w:type="dxa"/>
            <w:tcBorders>
              <w:top w:val="nil"/>
              <w:left w:val="nil"/>
              <w:bottom w:val="nil"/>
              <w:right w:val="nil"/>
            </w:tcBorders>
            <w:noWrap/>
            <w:vAlign w:val="bottom"/>
          </w:tcPr>
          <w:p w14:paraId="5C96C248"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10.084</w:t>
            </w:r>
          </w:p>
        </w:tc>
        <w:tc>
          <w:tcPr>
            <w:tcW w:w="1742" w:type="dxa"/>
            <w:tcBorders>
              <w:top w:val="nil"/>
              <w:left w:val="nil"/>
              <w:bottom w:val="nil"/>
              <w:right w:val="nil"/>
            </w:tcBorders>
            <w:noWrap/>
            <w:vAlign w:val="bottom"/>
          </w:tcPr>
          <w:p w14:paraId="1EA8385F" w14:textId="77777777" w:rsidR="003609E0" w:rsidRPr="002D5398" w:rsidRDefault="003609E0" w:rsidP="0000783D">
            <w:pPr>
              <w:overflowPunct/>
              <w:autoSpaceDE/>
              <w:autoSpaceDN/>
              <w:adjustRightInd/>
              <w:jc w:val="center"/>
              <w:textAlignment w:val="auto"/>
              <w:rPr>
                <w:rFonts w:ascii="Arial" w:hAnsi="Arial" w:cs="Arial"/>
                <w:sz w:val="24"/>
                <w:szCs w:val="24"/>
              </w:rPr>
            </w:pPr>
          </w:p>
        </w:tc>
        <w:tc>
          <w:tcPr>
            <w:tcW w:w="1681" w:type="dxa"/>
            <w:tcBorders>
              <w:top w:val="nil"/>
              <w:left w:val="nil"/>
              <w:bottom w:val="nil"/>
              <w:right w:val="nil"/>
            </w:tcBorders>
            <w:noWrap/>
            <w:vAlign w:val="bottom"/>
          </w:tcPr>
          <w:p w14:paraId="368763C9"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41.0</w:t>
            </w:r>
          </w:p>
        </w:tc>
        <w:tc>
          <w:tcPr>
            <w:tcW w:w="1967" w:type="dxa"/>
            <w:tcBorders>
              <w:top w:val="nil"/>
              <w:left w:val="nil"/>
              <w:bottom w:val="nil"/>
              <w:right w:val="single" w:sz="8" w:space="0" w:color="auto"/>
            </w:tcBorders>
            <w:noWrap/>
            <w:vAlign w:val="bottom"/>
          </w:tcPr>
          <w:p w14:paraId="030BF69B"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6.312</w:t>
            </w:r>
          </w:p>
        </w:tc>
      </w:tr>
      <w:tr w:rsidR="003609E0" w14:paraId="4954CFD0" w14:textId="77777777" w:rsidTr="005D37CF">
        <w:trPr>
          <w:trHeight w:val="280"/>
        </w:trPr>
        <w:tc>
          <w:tcPr>
            <w:tcW w:w="1917" w:type="dxa"/>
            <w:tcBorders>
              <w:top w:val="nil"/>
              <w:left w:val="single" w:sz="8" w:space="0" w:color="auto"/>
              <w:bottom w:val="nil"/>
              <w:right w:val="nil"/>
            </w:tcBorders>
            <w:noWrap/>
            <w:vAlign w:val="bottom"/>
          </w:tcPr>
          <w:p w14:paraId="102E86C6"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16.0</w:t>
            </w:r>
          </w:p>
        </w:tc>
        <w:tc>
          <w:tcPr>
            <w:tcW w:w="2152" w:type="dxa"/>
            <w:tcBorders>
              <w:top w:val="nil"/>
              <w:left w:val="nil"/>
              <w:bottom w:val="nil"/>
              <w:right w:val="nil"/>
            </w:tcBorders>
            <w:noWrap/>
            <w:vAlign w:val="bottom"/>
          </w:tcPr>
          <w:p w14:paraId="63F51426"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9.870</w:t>
            </w:r>
          </w:p>
        </w:tc>
        <w:tc>
          <w:tcPr>
            <w:tcW w:w="1742" w:type="dxa"/>
            <w:tcBorders>
              <w:top w:val="nil"/>
              <w:left w:val="nil"/>
              <w:bottom w:val="nil"/>
              <w:right w:val="nil"/>
            </w:tcBorders>
            <w:noWrap/>
            <w:vAlign w:val="bottom"/>
          </w:tcPr>
          <w:p w14:paraId="4C12D4D0" w14:textId="77777777" w:rsidR="003609E0" w:rsidRPr="002D5398" w:rsidRDefault="003609E0" w:rsidP="0000783D">
            <w:pPr>
              <w:overflowPunct/>
              <w:autoSpaceDE/>
              <w:autoSpaceDN/>
              <w:adjustRightInd/>
              <w:jc w:val="center"/>
              <w:textAlignment w:val="auto"/>
              <w:rPr>
                <w:rFonts w:ascii="Arial" w:hAnsi="Arial" w:cs="Arial"/>
                <w:sz w:val="24"/>
                <w:szCs w:val="24"/>
              </w:rPr>
            </w:pPr>
          </w:p>
        </w:tc>
        <w:tc>
          <w:tcPr>
            <w:tcW w:w="1681" w:type="dxa"/>
            <w:tcBorders>
              <w:top w:val="nil"/>
              <w:left w:val="nil"/>
              <w:bottom w:val="nil"/>
              <w:right w:val="nil"/>
            </w:tcBorders>
            <w:noWrap/>
            <w:vAlign w:val="bottom"/>
          </w:tcPr>
          <w:p w14:paraId="097B15B2"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42.0</w:t>
            </w:r>
          </w:p>
        </w:tc>
        <w:tc>
          <w:tcPr>
            <w:tcW w:w="1967" w:type="dxa"/>
            <w:tcBorders>
              <w:top w:val="nil"/>
              <w:left w:val="nil"/>
              <w:bottom w:val="nil"/>
              <w:right w:val="single" w:sz="8" w:space="0" w:color="auto"/>
            </w:tcBorders>
            <w:noWrap/>
            <w:vAlign w:val="bottom"/>
          </w:tcPr>
          <w:p w14:paraId="51FBF0E1"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6.213</w:t>
            </w:r>
          </w:p>
        </w:tc>
      </w:tr>
      <w:tr w:rsidR="003609E0" w14:paraId="0DAFACEB" w14:textId="77777777" w:rsidTr="005D37CF">
        <w:trPr>
          <w:trHeight w:val="280"/>
        </w:trPr>
        <w:tc>
          <w:tcPr>
            <w:tcW w:w="1917" w:type="dxa"/>
            <w:tcBorders>
              <w:top w:val="nil"/>
              <w:left w:val="single" w:sz="8" w:space="0" w:color="auto"/>
              <w:bottom w:val="nil"/>
              <w:right w:val="nil"/>
            </w:tcBorders>
            <w:noWrap/>
            <w:vAlign w:val="bottom"/>
          </w:tcPr>
          <w:p w14:paraId="55B543DD"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17.0</w:t>
            </w:r>
          </w:p>
        </w:tc>
        <w:tc>
          <w:tcPr>
            <w:tcW w:w="2152" w:type="dxa"/>
            <w:tcBorders>
              <w:top w:val="nil"/>
              <w:left w:val="nil"/>
              <w:bottom w:val="nil"/>
              <w:right w:val="nil"/>
            </w:tcBorders>
            <w:noWrap/>
            <w:vAlign w:val="bottom"/>
          </w:tcPr>
          <w:p w14:paraId="25F9654E"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9.665</w:t>
            </w:r>
          </w:p>
        </w:tc>
        <w:tc>
          <w:tcPr>
            <w:tcW w:w="1742" w:type="dxa"/>
            <w:tcBorders>
              <w:top w:val="nil"/>
              <w:left w:val="nil"/>
              <w:bottom w:val="nil"/>
              <w:right w:val="nil"/>
            </w:tcBorders>
            <w:noWrap/>
            <w:vAlign w:val="bottom"/>
          </w:tcPr>
          <w:p w14:paraId="6BB02A04" w14:textId="77777777" w:rsidR="003609E0" w:rsidRPr="002D5398" w:rsidRDefault="003609E0" w:rsidP="0000783D">
            <w:pPr>
              <w:overflowPunct/>
              <w:autoSpaceDE/>
              <w:autoSpaceDN/>
              <w:adjustRightInd/>
              <w:jc w:val="center"/>
              <w:textAlignment w:val="auto"/>
              <w:rPr>
                <w:rFonts w:ascii="Arial" w:hAnsi="Arial" w:cs="Arial"/>
                <w:sz w:val="24"/>
                <w:szCs w:val="24"/>
              </w:rPr>
            </w:pPr>
          </w:p>
        </w:tc>
        <w:tc>
          <w:tcPr>
            <w:tcW w:w="1681" w:type="dxa"/>
            <w:tcBorders>
              <w:top w:val="nil"/>
              <w:left w:val="nil"/>
              <w:bottom w:val="nil"/>
              <w:right w:val="nil"/>
            </w:tcBorders>
            <w:noWrap/>
            <w:vAlign w:val="bottom"/>
          </w:tcPr>
          <w:p w14:paraId="6048BCA2"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43.0</w:t>
            </w:r>
          </w:p>
        </w:tc>
        <w:tc>
          <w:tcPr>
            <w:tcW w:w="1967" w:type="dxa"/>
            <w:tcBorders>
              <w:top w:val="nil"/>
              <w:left w:val="nil"/>
              <w:bottom w:val="nil"/>
              <w:right w:val="single" w:sz="8" w:space="0" w:color="auto"/>
            </w:tcBorders>
            <w:noWrap/>
            <w:vAlign w:val="bottom"/>
          </w:tcPr>
          <w:p w14:paraId="61798351"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6.116</w:t>
            </w:r>
          </w:p>
        </w:tc>
      </w:tr>
      <w:tr w:rsidR="003609E0" w14:paraId="0F6EB5B5" w14:textId="77777777" w:rsidTr="005D37CF">
        <w:trPr>
          <w:trHeight w:val="280"/>
        </w:trPr>
        <w:tc>
          <w:tcPr>
            <w:tcW w:w="1917" w:type="dxa"/>
            <w:tcBorders>
              <w:top w:val="nil"/>
              <w:left w:val="single" w:sz="8" w:space="0" w:color="auto"/>
              <w:bottom w:val="nil"/>
              <w:right w:val="nil"/>
            </w:tcBorders>
            <w:noWrap/>
            <w:vAlign w:val="bottom"/>
          </w:tcPr>
          <w:p w14:paraId="27897BD4"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18.0</w:t>
            </w:r>
          </w:p>
        </w:tc>
        <w:tc>
          <w:tcPr>
            <w:tcW w:w="2152" w:type="dxa"/>
            <w:tcBorders>
              <w:top w:val="nil"/>
              <w:left w:val="nil"/>
              <w:bottom w:val="nil"/>
              <w:right w:val="nil"/>
            </w:tcBorders>
            <w:noWrap/>
            <w:vAlign w:val="bottom"/>
          </w:tcPr>
          <w:p w14:paraId="6060404A"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9.467</w:t>
            </w:r>
          </w:p>
        </w:tc>
        <w:tc>
          <w:tcPr>
            <w:tcW w:w="1742" w:type="dxa"/>
            <w:tcBorders>
              <w:top w:val="nil"/>
              <w:left w:val="nil"/>
              <w:bottom w:val="nil"/>
              <w:right w:val="nil"/>
            </w:tcBorders>
            <w:noWrap/>
            <w:vAlign w:val="bottom"/>
          </w:tcPr>
          <w:p w14:paraId="678F53A3" w14:textId="77777777" w:rsidR="003609E0" w:rsidRPr="002D5398" w:rsidRDefault="003609E0" w:rsidP="0000783D">
            <w:pPr>
              <w:overflowPunct/>
              <w:autoSpaceDE/>
              <w:autoSpaceDN/>
              <w:adjustRightInd/>
              <w:jc w:val="center"/>
              <w:textAlignment w:val="auto"/>
              <w:rPr>
                <w:rFonts w:ascii="Arial" w:hAnsi="Arial" w:cs="Arial"/>
                <w:sz w:val="24"/>
                <w:szCs w:val="24"/>
              </w:rPr>
            </w:pPr>
          </w:p>
        </w:tc>
        <w:tc>
          <w:tcPr>
            <w:tcW w:w="1681" w:type="dxa"/>
            <w:tcBorders>
              <w:top w:val="nil"/>
              <w:left w:val="nil"/>
              <w:bottom w:val="nil"/>
              <w:right w:val="nil"/>
            </w:tcBorders>
            <w:noWrap/>
            <w:vAlign w:val="bottom"/>
          </w:tcPr>
          <w:p w14:paraId="00887E9E"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44.0</w:t>
            </w:r>
          </w:p>
        </w:tc>
        <w:tc>
          <w:tcPr>
            <w:tcW w:w="1967" w:type="dxa"/>
            <w:tcBorders>
              <w:top w:val="nil"/>
              <w:left w:val="nil"/>
              <w:bottom w:val="nil"/>
              <w:right w:val="single" w:sz="8" w:space="0" w:color="auto"/>
            </w:tcBorders>
            <w:noWrap/>
            <w:vAlign w:val="bottom"/>
          </w:tcPr>
          <w:p w14:paraId="0F6E242E"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6.021</w:t>
            </w:r>
          </w:p>
        </w:tc>
      </w:tr>
      <w:tr w:rsidR="003609E0" w14:paraId="7E387FA1" w14:textId="77777777" w:rsidTr="005D37CF">
        <w:trPr>
          <w:trHeight w:val="280"/>
        </w:trPr>
        <w:tc>
          <w:tcPr>
            <w:tcW w:w="1917" w:type="dxa"/>
            <w:tcBorders>
              <w:top w:val="nil"/>
              <w:left w:val="single" w:sz="8" w:space="0" w:color="auto"/>
              <w:bottom w:val="nil"/>
              <w:right w:val="nil"/>
            </w:tcBorders>
            <w:noWrap/>
            <w:vAlign w:val="bottom"/>
          </w:tcPr>
          <w:p w14:paraId="253D9A30"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19.0</w:t>
            </w:r>
          </w:p>
        </w:tc>
        <w:tc>
          <w:tcPr>
            <w:tcW w:w="2152" w:type="dxa"/>
            <w:tcBorders>
              <w:top w:val="nil"/>
              <w:left w:val="nil"/>
              <w:bottom w:val="nil"/>
              <w:right w:val="nil"/>
            </w:tcBorders>
            <w:noWrap/>
            <w:vAlign w:val="bottom"/>
          </w:tcPr>
          <w:p w14:paraId="4750F2D3"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9.276</w:t>
            </w:r>
          </w:p>
        </w:tc>
        <w:tc>
          <w:tcPr>
            <w:tcW w:w="1742" w:type="dxa"/>
            <w:tcBorders>
              <w:top w:val="nil"/>
              <w:left w:val="nil"/>
              <w:bottom w:val="nil"/>
              <w:right w:val="nil"/>
            </w:tcBorders>
            <w:noWrap/>
            <w:vAlign w:val="bottom"/>
          </w:tcPr>
          <w:p w14:paraId="07806082" w14:textId="77777777" w:rsidR="003609E0" w:rsidRPr="002D5398" w:rsidRDefault="003609E0" w:rsidP="0000783D">
            <w:pPr>
              <w:overflowPunct/>
              <w:autoSpaceDE/>
              <w:autoSpaceDN/>
              <w:adjustRightInd/>
              <w:jc w:val="center"/>
              <w:textAlignment w:val="auto"/>
              <w:rPr>
                <w:rFonts w:ascii="Arial" w:hAnsi="Arial" w:cs="Arial"/>
                <w:sz w:val="24"/>
                <w:szCs w:val="24"/>
              </w:rPr>
            </w:pPr>
          </w:p>
        </w:tc>
        <w:tc>
          <w:tcPr>
            <w:tcW w:w="1681" w:type="dxa"/>
            <w:tcBorders>
              <w:top w:val="nil"/>
              <w:left w:val="nil"/>
              <w:bottom w:val="nil"/>
              <w:right w:val="nil"/>
            </w:tcBorders>
            <w:noWrap/>
            <w:vAlign w:val="bottom"/>
          </w:tcPr>
          <w:p w14:paraId="630320E8"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45.0</w:t>
            </w:r>
          </w:p>
        </w:tc>
        <w:tc>
          <w:tcPr>
            <w:tcW w:w="1967" w:type="dxa"/>
            <w:tcBorders>
              <w:top w:val="nil"/>
              <w:left w:val="nil"/>
              <w:bottom w:val="nil"/>
              <w:right w:val="single" w:sz="8" w:space="0" w:color="auto"/>
            </w:tcBorders>
            <w:noWrap/>
            <w:vAlign w:val="bottom"/>
          </w:tcPr>
          <w:p w14:paraId="0A1261A4"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5.927</w:t>
            </w:r>
          </w:p>
        </w:tc>
      </w:tr>
      <w:tr w:rsidR="003609E0" w14:paraId="56C1DBDE" w14:textId="77777777" w:rsidTr="005D37CF">
        <w:trPr>
          <w:trHeight w:val="280"/>
        </w:trPr>
        <w:tc>
          <w:tcPr>
            <w:tcW w:w="1917" w:type="dxa"/>
            <w:tcBorders>
              <w:top w:val="nil"/>
              <w:left w:val="single" w:sz="8" w:space="0" w:color="auto"/>
              <w:bottom w:val="nil"/>
              <w:right w:val="nil"/>
            </w:tcBorders>
            <w:noWrap/>
            <w:vAlign w:val="bottom"/>
          </w:tcPr>
          <w:p w14:paraId="58854663"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20.0</w:t>
            </w:r>
          </w:p>
        </w:tc>
        <w:tc>
          <w:tcPr>
            <w:tcW w:w="2152" w:type="dxa"/>
            <w:tcBorders>
              <w:top w:val="nil"/>
              <w:left w:val="nil"/>
              <w:bottom w:val="nil"/>
              <w:right w:val="nil"/>
            </w:tcBorders>
            <w:noWrap/>
            <w:vAlign w:val="bottom"/>
          </w:tcPr>
          <w:p w14:paraId="0BEA2A65"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9.092</w:t>
            </w:r>
          </w:p>
        </w:tc>
        <w:tc>
          <w:tcPr>
            <w:tcW w:w="1742" w:type="dxa"/>
            <w:tcBorders>
              <w:top w:val="nil"/>
              <w:left w:val="nil"/>
              <w:bottom w:val="nil"/>
              <w:right w:val="nil"/>
            </w:tcBorders>
            <w:noWrap/>
            <w:vAlign w:val="bottom"/>
          </w:tcPr>
          <w:p w14:paraId="316923C8" w14:textId="77777777" w:rsidR="003609E0" w:rsidRPr="002D5398" w:rsidRDefault="003609E0" w:rsidP="0000783D">
            <w:pPr>
              <w:overflowPunct/>
              <w:autoSpaceDE/>
              <w:autoSpaceDN/>
              <w:adjustRightInd/>
              <w:jc w:val="center"/>
              <w:textAlignment w:val="auto"/>
              <w:rPr>
                <w:rFonts w:ascii="Arial" w:hAnsi="Arial" w:cs="Arial"/>
                <w:sz w:val="24"/>
                <w:szCs w:val="24"/>
              </w:rPr>
            </w:pPr>
          </w:p>
        </w:tc>
        <w:tc>
          <w:tcPr>
            <w:tcW w:w="1681" w:type="dxa"/>
            <w:tcBorders>
              <w:top w:val="nil"/>
              <w:left w:val="nil"/>
              <w:bottom w:val="nil"/>
              <w:right w:val="nil"/>
            </w:tcBorders>
            <w:noWrap/>
            <w:vAlign w:val="bottom"/>
          </w:tcPr>
          <w:p w14:paraId="298E8740"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46.0</w:t>
            </w:r>
          </w:p>
        </w:tc>
        <w:tc>
          <w:tcPr>
            <w:tcW w:w="1967" w:type="dxa"/>
            <w:tcBorders>
              <w:top w:val="nil"/>
              <w:left w:val="nil"/>
              <w:bottom w:val="nil"/>
              <w:right w:val="single" w:sz="8" w:space="0" w:color="auto"/>
            </w:tcBorders>
            <w:noWrap/>
            <w:vAlign w:val="bottom"/>
          </w:tcPr>
          <w:p w14:paraId="5BE762B0"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5.835</w:t>
            </w:r>
          </w:p>
        </w:tc>
      </w:tr>
      <w:tr w:rsidR="003609E0" w14:paraId="27F6775D" w14:textId="77777777" w:rsidTr="005D37CF">
        <w:trPr>
          <w:trHeight w:val="280"/>
        </w:trPr>
        <w:tc>
          <w:tcPr>
            <w:tcW w:w="1917" w:type="dxa"/>
            <w:tcBorders>
              <w:top w:val="nil"/>
              <w:left w:val="single" w:sz="8" w:space="0" w:color="auto"/>
              <w:bottom w:val="nil"/>
              <w:right w:val="nil"/>
            </w:tcBorders>
            <w:noWrap/>
            <w:vAlign w:val="bottom"/>
          </w:tcPr>
          <w:p w14:paraId="661CBCFF"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21.0</w:t>
            </w:r>
          </w:p>
        </w:tc>
        <w:tc>
          <w:tcPr>
            <w:tcW w:w="2152" w:type="dxa"/>
            <w:tcBorders>
              <w:top w:val="nil"/>
              <w:left w:val="nil"/>
              <w:bottom w:val="nil"/>
              <w:right w:val="nil"/>
            </w:tcBorders>
            <w:noWrap/>
            <w:vAlign w:val="bottom"/>
          </w:tcPr>
          <w:p w14:paraId="778B6B4F"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8.915</w:t>
            </w:r>
          </w:p>
        </w:tc>
        <w:tc>
          <w:tcPr>
            <w:tcW w:w="1742" w:type="dxa"/>
            <w:tcBorders>
              <w:top w:val="nil"/>
              <w:left w:val="nil"/>
              <w:bottom w:val="nil"/>
              <w:right w:val="nil"/>
            </w:tcBorders>
            <w:noWrap/>
            <w:vAlign w:val="bottom"/>
          </w:tcPr>
          <w:p w14:paraId="3AA0AC63" w14:textId="77777777" w:rsidR="003609E0" w:rsidRPr="002D5398" w:rsidRDefault="003609E0" w:rsidP="0000783D">
            <w:pPr>
              <w:overflowPunct/>
              <w:autoSpaceDE/>
              <w:autoSpaceDN/>
              <w:adjustRightInd/>
              <w:jc w:val="center"/>
              <w:textAlignment w:val="auto"/>
              <w:rPr>
                <w:rFonts w:ascii="Arial" w:hAnsi="Arial" w:cs="Arial"/>
                <w:sz w:val="24"/>
                <w:szCs w:val="24"/>
              </w:rPr>
            </w:pPr>
          </w:p>
        </w:tc>
        <w:tc>
          <w:tcPr>
            <w:tcW w:w="1681" w:type="dxa"/>
            <w:tcBorders>
              <w:top w:val="nil"/>
              <w:left w:val="nil"/>
              <w:bottom w:val="nil"/>
              <w:right w:val="nil"/>
            </w:tcBorders>
            <w:noWrap/>
            <w:vAlign w:val="bottom"/>
          </w:tcPr>
          <w:p w14:paraId="41022104"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47.0</w:t>
            </w:r>
          </w:p>
        </w:tc>
        <w:tc>
          <w:tcPr>
            <w:tcW w:w="1967" w:type="dxa"/>
            <w:tcBorders>
              <w:top w:val="nil"/>
              <w:left w:val="nil"/>
              <w:bottom w:val="nil"/>
              <w:right w:val="single" w:sz="8" w:space="0" w:color="auto"/>
            </w:tcBorders>
            <w:noWrap/>
            <w:vAlign w:val="bottom"/>
          </w:tcPr>
          <w:p w14:paraId="09B96222"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5.744</w:t>
            </w:r>
          </w:p>
        </w:tc>
      </w:tr>
      <w:tr w:rsidR="003609E0" w14:paraId="1DBDBE0A" w14:textId="77777777" w:rsidTr="005D37CF">
        <w:trPr>
          <w:trHeight w:val="280"/>
        </w:trPr>
        <w:tc>
          <w:tcPr>
            <w:tcW w:w="1917" w:type="dxa"/>
            <w:tcBorders>
              <w:top w:val="nil"/>
              <w:left w:val="single" w:sz="8" w:space="0" w:color="auto"/>
              <w:bottom w:val="nil"/>
              <w:right w:val="nil"/>
            </w:tcBorders>
            <w:noWrap/>
            <w:vAlign w:val="bottom"/>
          </w:tcPr>
          <w:p w14:paraId="354DE96D"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22.0</w:t>
            </w:r>
          </w:p>
        </w:tc>
        <w:tc>
          <w:tcPr>
            <w:tcW w:w="2152" w:type="dxa"/>
            <w:tcBorders>
              <w:top w:val="nil"/>
              <w:left w:val="nil"/>
              <w:bottom w:val="nil"/>
              <w:right w:val="nil"/>
            </w:tcBorders>
            <w:noWrap/>
            <w:vAlign w:val="bottom"/>
          </w:tcPr>
          <w:p w14:paraId="0900CEBF"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8.743</w:t>
            </w:r>
          </w:p>
        </w:tc>
        <w:tc>
          <w:tcPr>
            <w:tcW w:w="1742" w:type="dxa"/>
            <w:tcBorders>
              <w:top w:val="nil"/>
              <w:left w:val="nil"/>
              <w:bottom w:val="nil"/>
              <w:right w:val="nil"/>
            </w:tcBorders>
            <w:noWrap/>
            <w:vAlign w:val="bottom"/>
          </w:tcPr>
          <w:p w14:paraId="7F08282F" w14:textId="77777777" w:rsidR="003609E0" w:rsidRPr="002D5398" w:rsidRDefault="003609E0" w:rsidP="0000783D">
            <w:pPr>
              <w:overflowPunct/>
              <w:autoSpaceDE/>
              <w:autoSpaceDN/>
              <w:adjustRightInd/>
              <w:jc w:val="center"/>
              <w:textAlignment w:val="auto"/>
              <w:rPr>
                <w:rFonts w:ascii="Arial" w:hAnsi="Arial" w:cs="Arial"/>
                <w:sz w:val="24"/>
                <w:szCs w:val="24"/>
              </w:rPr>
            </w:pPr>
          </w:p>
        </w:tc>
        <w:tc>
          <w:tcPr>
            <w:tcW w:w="1681" w:type="dxa"/>
            <w:tcBorders>
              <w:top w:val="nil"/>
              <w:left w:val="nil"/>
              <w:bottom w:val="nil"/>
              <w:right w:val="nil"/>
            </w:tcBorders>
            <w:noWrap/>
            <w:vAlign w:val="bottom"/>
          </w:tcPr>
          <w:p w14:paraId="76FA991E"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48.0</w:t>
            </w:r>
          </w:p>
        </w:tc>
        <w:tc>
          <w:tcPr>
            <w:tcW w:w="1967" w:type="dxa"/>
            <w:tcBorders>
              <w:top w:val="nil"/>
              <w:left w:val="nil"/>
              <w:bottom w:val="nil"/>
              <w:right w:val="single" w:sz="8" w:space="0" w:color="auto"/>
            </w:tcBorders>
            <w:noWrap/>
            <w:vAlign w:val="bottom"/>
          </w:tcPr>
          <w:p w14:paraId="06D11275"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5.654</w:t>
            </w:r>
          </w:p>
        </w:tc>
      </w:tr>
      <w:tr w:rsidR="003609E0" w14:paraId="2D06BD63" w14:textId="77777777" w:rsidTr="005D37CF">
        <w:trPr>
          <w:trHeight w:val="280"/>
        </w:trPr>
        <w:tc>
          <w:tcPr>
            <w:tcW w:w="1917" w:type="dxa"/>
            <w:tcBorders>
              <w:top w:val="nil"/>
              <w:left w:val="single" w:sz="8" w:space="0" w:color="auto"/>
              <w:bottom w:val="nil"/>
              <w:right w:val="nil"/>
            </w:tcBorders>
            <w:noWrap/>
            <w:vAlign w:val="bottom"/>
          </w:tcPr>
          <w:p w14:paraId="13304D91"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23.0</w:t>
            </w:r>
          </w:p>
        </w:tc>
        <w:tc>
          <w:tcPr>
            <w:tcW w:w="2152" w:type="dxa"/>
            <w:tcBorders>
              <w:top w:val="nil"/>
              <w:left w:val="nil"/>
              <w:bottom w:val="nil"/>
              <w:right w:val="nil"/>
            </w:tcBorders>
            <w:noWrap/>
            <w:vAlign w:val="bottom"/>
          </w:tcPr>
          <w:p w14:paraId="3F1C758A"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8.578</w:t>
            </w:r>
          </w:p>
        </w:tc>
        <w:tc>
          <w:tcPr>
            <w:tcW w:w="1742" w:type="dxa"/>
            <w:tcBorders>
              <w:top w:val="nil"/>
              <w:left w:val="nil"/>
              <w:bottom w:val="nil"/>
              <w:right w:val="nil"/>
            </w:tcBorders>
            <w:noWrap/>
            <w:vAlign w:val="bottom"/>
          </w:tcPr>
          <w:p w14:paraId="41D5FC02" w14:textId="77777777" w:rsidR="003609E0" w:rsidRPr="002D5398" w:rsidRDefault="003609E0" w:rsidP="0000783D">
            <w:pPr>
              <w:overflowPunct/>
              <w:autoSpaceDE/>
              <w:autoSpaceDN/>
              <w:adjustRightInd/>
              <w:jc w:val="center"/>
              <w:textAlignment w:val="auto"/>
              <w:rPr>
                <w:rFonts w:ascii="Arial" w:hAnsi="Arial" w:cs="Arial"/>
                <w:sz w:val="24"/>
                <w:szCs w:val="24"/>
              </w:rPr>
            </w:pPr>
          </w:p>
        </w:tc>
        <w:tc>
          <w:tcPr>
            <w:tcW w:w="1681" w:type="dxa"/>
            <w:tcBorders>
              <w:top w:val="nil"/>
              <w:left w:val="nil"/>
              <w:bottom w:val="nil"/>
              <w:right w:val="nil"/>
            </w:tcBorders>
            <w:noWrap/>
            <w:vAlign w:val="bottom"/>
          </w:tcPr>
          <w:p w14:paraId="4931C081"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49.0</w:t>
            </w:r>
          </w:p>
        </w:tc>
        <w:tc>
          <w:tcPr>
            <w:tcW w:w="1967" w:type="dxa"/>
            <w:tcBorders>
              <w:top w:val="nil"/>
              <w:left w:val="nil"/>
              <w:bottom w:val="nil"/>
              <w:right w:val="single" w:sz="8" w:space="0" w:color="auto"/>
            </w:tcBorders>
            <w:noWrap/>
            <w:vAlign w:val="bottom"/>
          </w:tcPr>
          <w:p w14:paraId="14B2DE4C"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5.565</w:t>
            </w:r>
          </w:p>
        </w:tc>
      </w:tr>
      <w:tr w:rsidR="003609E0" w14:paraId="3F2AB04A" w14:textId="77777777" w:rsidTr="005D37CF">
        <w:trPr>
          <w:trHeight w:val="280"/>
        </w:trPr>
        <w:tc>
          <w:tcPr>
            <w:tcW w:w="1917" w:type="dxa"/>
            <w:tcBorders>
              <w:top w:val="nil"/>
              <w:left w:val="single" w:sz="8" w:space="0" w:color="auto"/>
              <w:bottom w:val="nil"/>
              <w:right w:val="nil"/>
            </w:tcBorders>
            <w:noWrap/>
            <w:vAlign w:val="bottom"/>
          </w:tcPr>
          <w:p w14:paraId="769C4625"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24.0</w:t>
            </w:r>
          </w:p>
        </w:tc>
        <w:tc>
          <w:tcPr>
            <w:tcW w:w="2152" w:type="dxa"/>
            <w:tcBorders>
              <w:top w:val="nil"/>
              <w:left w:val="nil"/>
              <w:bottom w:val="nil"/>
              <w:right w:val="nil"/>
            </w:tcBorders>
            <w:noWrap/>
            <w:vAlign w:val="bottom"/>
          </w:tcPr>
          <w:p w14:paraId="643BE8B5"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8.418</w:t>
            </w:r>
          </w:p>
        </w:tc>
        <w:tc>
          <w:tcPr>
            <w:tcW w:w="1742" w:type="dxa"/>
            <w:tcBorders>
              <w:top w:val="nil"/>
              <w:left w:val="nil"/>
              <w:bottom w:val="nil"/>
              <w:right w:val="nil"/>
            </w:tcBorders>
            <w:noWrap/>
            <w:vAlign w:val="bottom"/>
          </w:tcPr>
          <w:p w14:paraId="695B5DEA" w14:textId="77777777" w:rsidR="003609E0" w:rsidRPr="002D5398" w:rsidRDefault="003609E0" w:rsidP="0000783D">
            <w:pPr>
              <w:overflowPunct/>
              <w:autoSpaceDE/>
              <w:autoSpaceDN/>
              <w:adjustRightInd/>
              <w:jc w:val="center"/>
              <w:textAlignment w:val="auto"/>
              <w:rPr>
                <w:rFonts w:ascii="Arial" w:hAnsi="Arial" w:cs="Arial"/>
                <w:sz w:val="24"/>
                <w:szCs w:val="24"/>
              </w:rPr>
            </w:pPr>
          </w:p>
        </w:tc>
        <w:tc>
          <w:tcPr>
            <w:tcW w:w="1681" w:type="dxa"/>
            <w:tcBorders>
              <w:top w:val="nil"/>
              <w:left w:val="nil"/>
              <w:bottom w:val="nil"/>
              <w:right w:val="nil"/>
            </w:tcBorders>
            <w:noWrap/>
            <w:vAlign w:val="bottom"/>
          </w:tcPr>
          <w:p w14:paraId="712EC501"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50.0</w:t>
            </w:r>
          </w:p>
        </w:tc>
        <w:tc>
          <w:tcPr>
            <w:tcW w:w="1967" w:type="dxa"/>
            <w:tcBorders>
              <w:top w:val="nil"/>
              <w:left w:val="nil"/>
              <w:bottom w:val="nil"/>
              <w:right w:val="single" w:sz="8" w:space="0" w:color="auto"/>
            </w:tcBorders>
            <w:noWrap/>
            <w:vAlign w:val="bottom"/>
          </w:tcPr>
          <w:p w14:paraId="2A489FE4"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5.477</w:t>
            </w:r>
          </w:p>
        </w:tc>
      </w:tr>
      <w:tr w:rsidR="003609E0" w14:paraId="17C847C2" w14:textId="77777777" w:rsidTr="005D37CF">
        <w:trPr>
          <w:trHeight w:val="280"/>
        </w:trPr>
        <w:tc>
          <w:tcPr>
            <w:tcW w:w="1917" w:type="dxa"/>
            <w:tcBorders>
              <w:top w:val="nil"/>
              <w:left w:val="single" w:sz="8" w:space="0" w:color="auto"/>
              <w:bottom w:val="nil"/>
              <w:right w:val="nil"/>
            </w:tcBorders>
            <w:noWrap/>
            <w:vAlign w:val="bottom"/>
          </w:tcPr>
          <w:p w14:paraId="63B9E524"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25.0</w:t>
            </w:r>
          </w:p>
        </w:tc>
        <w:tc>
          <w:tcPr>
            <w:tcW w:w="2152" w:type="dxa"/>
            <w:tcBorders>
              <w:top w:val="nil"/>
              <w:left w:val="nil"/>
              <w:bottom w:val="nil"/>
              <w:right w:val="nil"/>
            </w:tcBorders>
            <w:noWrap/>
            <w:vAlign w:val="bottom"/>
          </w:tcPr>
          <w:p w14:paraId="6D98833F" w14:textId="77777777" w:rsidR="003609E0" w:rsidRPr="002D5398" w:rsidRDefault="003609E0" w:rsidP="0000783D">
            <w:pPr>
              <w:overflowPunct/>
              <w:autoSpaceDE/>
              <w:autoSpaceDN/>
              <w:adjustRightInd/>
              <w:jc w:val="center"/>
              <w:textAlignment w:val="auto"/>
              <w:rPr>
                <w:rFonts w:ascii="Arial" w:hAnsi="Arial" w:cs="Arial"/>
                <w:sz w:val="24"/>
                <w:szCs w:val="24"/>
              </w:rPr>
            </w:pPr>
            <w:r w:rsidRPr="002D5398">
              <w:rPr>
                <w:rFonts w:ascii="Arial" w:hAnsi="Arial" w:cs="Arial"/>
                <w:sz w:val="24"/>
                <w:szCs w:val="24"/>
              </w:rPr>
              <w:t>8.263</w:t>
            </w:r>
          </w:p>
        </w:tc>
        <w:tc>
          <w:tcPr>
            <w:tcW w:w="1742" w:type="dxa"/>
            <w:tcBorders>
              <w:top w:val="nil"/>
              <w:left w:val="nil"/>
              <w:bottom w:val="nil"/>
              <w:right w:val="nil"/>
            </w:tcBorders>
            <w:noWrap/>
            <w:vAlign w:val="bottom"/>
          </w:tcPr>
          <w:p w14:paraId="0EEFFAAE" w14:textId="77777777" w:rsidR="003609E0" w:rsidRPr="0000783D" w:rsidRDefault="003609E0" w:rsidP="0000783D">
            <w:pPr>
              <w:overflowPunct/>
              <w:autoSpaceDE/>
              <w:autoSpaceDN/>
              <w:adjustRightInd/>
              <w:jc w:val="center"/>
              <w:textAlignment w:val="auto"/>
              <w:rPr>
                <w:rFonts w:ascii="Arial" w:hAnsi="Arial" w:cs="Arial"/>
              </w:rPr>
            </w:pPr>
          </w:p>
        </w:tc>
        <w:tc>
          <w:tcPr>
            <w:tcW w:w="1681" w:type="dxa"/>
            <w:tcBorders>
              <w:top w:val="nil"/>
              <w:left w:val="nil"/>
              <w:bottom w:val="nil"/>
              <w:right w:val="nil"/>
            </w:tcBorders>
            <w:noWrap/>
            <w:vAlign w:val="bottom"/>
          </w:tcPr>
          <w:p w14:paraId="2770A32E" w14:textId="77777777" w:rsidR="003609E0" w:rsidRPr="0000783D" w:rsidRDefault="003609E0" w:rsidP="0000783D">
            <w:pPr>
              <w:overflowPunct/>
              <w:autoSpaceDE/>
              <w:autoSpaceDN/>
              <w:adjustRightInd/>
              <w:jc w:val="center"/>
              <w:textAlignment w:val="auto"/>
              <w:rPr>
                <w:rFonts w:ascii="Arial" w:hAnsi="Arial" w:cs="Arial"/>
              </w:rPr>
            </w:pPr>
          </w:p>
        </w:tc>
        <w:tc>
          <w:tcPr>
            <w:tcW w:w="1967" w:type="dxa"/>
            <w:tcBorders>
              <w:top w:val="nil"/>
              <w:left w:val="nil"/>
              <w:bottom w:val="nil"/>
              <w:right w:val="single" w:sz="8" w:space="0" w:color="auto"/>
            </w:tcBorders>
            <w:noWrap/>
            <w:vAlign w:val="bottom"/>
          </w:tcPr>
          <w:p w14:paraId="2730D781" w14:textId="77777777" w:rsidR="003609E0" w:rsidRPr="0000783D" w:rsidRDefault="003609E0" w:rsidP="0000783D">
            <w:pPr>
              <w:overflowPunct/>
              <w:autoSpaceDE/>
              <w:autoSpaceDN/>
              <w:adjustRightInd/>
              <w:jc w:val="center"/>
              <w:textAlignment w:val="auto"/>
              <w:rPr>
                <w:rFonts w:ascii="Arial" w:hAnsi="Arial" w:cs="Arial"/>
              </w:rPr>
            </w:pPr>
            <w:r w:rsidRPr="0000783D">
              <w:rPr>
                <w:rFonts w:ascii="Arial" w:hAnsi="Arial" w:cs="Arial"/>
              </w:rPr>
              <w:t> </w:t>
            </w:r>
          </w:p>
        </w:tc>
      </w:tr>
      <w:tr w:rsidR="003609E0" w14:paraId="77F94702" w14:textId="77777777" w:rsidTr="005D37CF">
        <w:trPr>
          <w:trHeight w:val="80"/>
        </w:trPr>
        <w:tc>
          <w:tcPr>
            <w:tcW w:w="1917" w:type="dxa"/>
            <w:tcBorders>
              <w:top w:val="nil"/>
              <w:left w:val="single" w:sz="8" w:space="0" w:color="auto"/>
              <w:bottom w:val="single" w:sz="8" w:space="0" w:color="auto"/>
              <w:right w:val="nil"/>
            </w:tcBorders>
            <w:noWrap/>
            <w:vAlign w:val="bottom"/>
          </w:tcPr>
          <w:p w14:paraId="7975936C" w14:textId="77777777" w:rsidR="003609E0" w:rsidRPr="0000783D" w:rsidRDefault="003609E0" w:rsidP="0000783D">
            <w:pPr>
              <w:overflowPunct/>
              <w:autoSpaceDE/>
              <w:autoSpaceDN/>
              <w:adjustRightInd/>
              <w:jc w:val="center"/>
              <w:textAlignment w:val="auto"/>
              <w:rPr>
                <w:rFonts w:ascii="Arial" w:hAnsi="Arial" w:cs="Arial"/>
              </w:rPr>
            </w:pPr>
            <w:r w:rsidRPr="0000783D">
              <w:rPr>
                <w:rFonts w:ascii="Arial" w:hAnsi="Arial" w:cs="Arial"/>
              </w:rPr>
              <w:t> </w:t>
            </w:r>
          </w:p>
        </w:tc>
        <w:tc>
          <w:tcPr>
            <w:tcW w:w="2152" w:type="dxa"/>
            <w:tcBorders>
              <w:top w:val="nil"/>
              <w:left w:val="nil"/>
              <w:bottom w:val="single" w:sz="8" w:space="0" w:color="auto"/>
              <w:right w:val="nil"/>
            </w:tcBorders>
            <w:noWrap/>
            <w:vAlign w:val="bottom"/>
          </w:tcPr>
          <w:p w14:paraId="2EA58E0C" w14:textId="77777777" w:rsidR="003609E0" w:rsidRPr="0000783D" w:rsidRDefault="003609E0" w:rsidP="0000783D">
            <w:pPr>
              <w:overflowPunct/>
              <w:autoSpaceDE/>
              <w:autoSpaceDN/>
              <w:adjustRightInd/>
              <w:textAlignment w:val="auto"/>
              <w:rPr>
                <w:rFonts w:ascii="Arial" w:hAnsi="Arial" w:cs="Arial"/>
              </w:rPr>
            </w:pPr>
            <w:r w:rsidRPr="0000783D">
              <w:rPr>
                <w:rFonts w:ascii="Arial" w:hAnsi="Arial" w:cs="Arial"/>
              </w:rPr>
              <w:t> </w:t>
            </w:r>
          </w:p>
        </w:tc>
        <w:tc>
          <w:tcPr>
            <w:tcW w:w="1742" w:type="dxa"/>
            <w:tcBorders>
              <w:top w:val="nil"/>
              <w:left w:val="nil"/>
              <w:bottom w:val="single" w:sz="8" w:space="0" w:color="auto"/>
              <w:right w:val="nil"/>
            </w:tcBorders>
            <w:noWrap/>
            <w:vAlign w:val="bottom"/>
          </w:tcPr>
          <w:p w14:paraId="204726EC" w14:textId="77777777" w:rsidR="003609E0" w:rsidRPr="0000783D" w:rsidRDefault="003609E0" w:rsidP="0000783D">
            <w:pPr>
              <w:overflowPunct/>
              <w:autoSpaceDE/>
              <w:autoSpaceDN/>
              <w:adjustRightInd/>
              <w:textAlignment w:val="auto"/>
              <w:rPr>
                <w:rFonts w:ascii="Arial" w:hAnsi="Arial" w:cs="Arial"/>
              </w:rPr>
            </w:pPr>
            <w:r w:rsidRPr="0000783D">
              <w:rPr>
                <w:rFonts w:ascii="Arial" w:hAnsi="Arial" w:cs="Arial"/>
              </w:rPr>
              <w:t> </w:t>
            </w:r>
          </w:p>
        </w:tc>
        <w:tc>
          <w:tcPr>
            <w:tcW w:w="1681" w:type="dxa"/>
            <w:tcBorders>
              <w:top w:val="nil"/>
              <w:left w:val="nil"/>
              <w:bottom w:val="single" w:sz="8" w:space="0" w:color="auto"/>
              <w:right w:val="nil"/>
            </w:tcBorders>
            <w:noWrap/>
            <w:vAlign w:val="bottom"/>
          </w:tcPr>
          <w:p w14:paraId="64ACE6ED" w14:textId="77777777" w:rsidR="003609E0" w:rsidRPr="0000783D" w:rsidRDefault="003609E0" w:rsidP="0000783D">
            <w:pPr>
              <w:overflowPunct/>
              <w:autoSpaceDE/>
              <w:autoSpaceDN/>
              <w:adjustRightInd/>
              <w:textAlignment w:val="auto"/>
              <w:rPr>
                <w:rFonts w:ascii="Arial" w:hAnsi="Arial" w:cs="Arial"/>
              </w:rPr>
            </w:pPr>
            <w:r w:rsidRPr="0000783D">
              <w:rPr>
                <w:rFonts w:ascii="Arial" w:hAnsi="Arial" w:cs="Arial"/>
              </w:rPr>
              <w:t> </w:t>
            </w:r>
          </w:p>
        </w:tc>
        <w:tc>
          <w:tcPr>
            <w:tcW w:w="1967" w:type="dxa"/>
            <w:tcBorders>
              <w:top w:val="nil"/>
              <w:left w:val="nil"/>
              <w:bottom w:val="single" w:sz="8" w:space="0" w:color="auto"/>
              <w:right w:val="single" w:sz="8" w:space="0" w:color="auto"/>
            </w:tcBorders>
            <w:noWrap/>
            <w:vAlign w:val="bottom"/>
          </w:tcPr>
          <w:p w14:paraId="5823FEF8" w14:textId="77777777" w:rsidR="003609E0" w:rsidRPr="0000783D" w:rsidRDefault="003609E0" w:rsidP="0000783D">
            <w:pPr>
              <w:overflowPunct/>
              <w:autoSpaceDE/>
              <w:autoSpaceDN/>
              <w:adjustRightInd/>
              <w:textAlignment w:val="auto"/>
              <w:rPr>
                <w:rFonts w:ascii="Arial" w:hAnsi="Arial" w:cs="Arial"/>
              </w:rPr>
            </w:pPr>
            <w:r w:rsidRPr="0000783D">
              <w:rPr>
                <w:rFonts w:ascii="Arial" w:hAnsi="Arial" w:cs="Arial"/>
              </w:rPr>
              <w:t> </w:t>
            </w:r>
          </w:p>
        </w:tc>
      </w:tr>
      <w:tr w:rsidR="003609E0" w14:paraId="1BBBEADE" w14:textId="77777777" w:rsidTr="00174C74">
        <w:trPr>
          <w:trHeight w:val="280"/>
        </w:trPr>
        <w:tc>
          <w:tcPr>
            <w:tcW w:w="9459" w:type="dxa"/>
            <w:gridSpan w:val="5"/>
            <w:tcBorders>
              <w:top w:val="nil"/>
              <w:left w:val="single" w:sz="8" w:space="0" w:color="auto"/>
              <w:bottom w:val="nil"/>
              <w:right w:val="single" w:sz="8" w:space="0" w:color="000000"/>
            </w:tcBorders>
            <w:noWrap/>
            <w:vAlign w:val="bottom"/>
          </w:tcPr>
          <w:p w14:paraId="31260C8A" w14:textId="77777777" w:rsidR="003609E0" w:rsidRPr="0000783D" w:rsidRDefault="003609E0" w:rsidP="0000783D">
            <w:pPr>
              <w:overflowPunct/>
              <w:autoSpaceDE/>
              <w:autoSpaceDN/>
              <w:adjustRightInd/>
              <w:textAlignment w:val="auto"/>
              <w:rPr>
                <w:rFonts w:ascii="Arial" w:hAnsi="Arial" w:cs="Arial"/>
              </w:rPr>
            </w:pPr>
            <w:r w:rsidRPr="0000783D">
              <w:rPr>
                <w:rFonts w:ascii="Arial" w:hAnsi="Arial" w:cs="Arial"/>
              </w:rPr>
              <w:t>1. The table provides three decimal places to aid in interpolation</w:t>
            </w:r>
          </w:p>
        </w:tc>
      </w:tr>
      <w:tr w:rsidR="003609E0" w14:paraId="68BE6E51" w14:textId="77777777" w:rsidTr="00174C74">
        <w:trPr>
          <w:trHeight w:val="280"/>
        </w:trPr>
        <w:tc>
          <w:tcPr>
            <w:tcW w:w="9459" w:type="dxa"/>
            <w:gridSpan w:val="5"/>
            <w:tcBorders>
              <w:top w:val="nil"/>
              <w:left w:val="single" w:sz="8" w:space="0" w:color="auto"/>
              <w:bottom w:val="nil"/>
              <w:right w:val="single" w:sz="8" w:space="0" w:color="000000"/>
            </w:tcBorders>
            <w:noWrap/>
            <w:vAlign w:val="bottom"/>
          </w:tcPr>
          <w:p w14:paraId="132E0D3C" w14:textId="77777777" w:rsidR="003609E0" w:rsidRPr="0000783D" w:rsidRDefault="003609E0" w:rsidP="0000783D">
            <w:pPr>
              <w:overflowPunct/>
              <w:autoSpaceDE/>
              <w:autoSpaceDN/>
              <w:adjustRightInd/>
              <w:textAlignment w:val="auto"/>
              <w:rPr>
                <w:rFonts w:ascii="Arial" w:hAnsi="Arial" w:cs="Arial"/>
              </w:rPr>
            </w:pPr>
            <w:r w:rsidRPr="0000783D">
              <w:rPr>
                <w:rFonts w:ascii="Arial" w:hAnsi="Arial" w:cs="Arial"/>
              </w:rPr>
              <w:t xml:space="preserve">2. Under equilibrium conditions, the partial pressure of oxygen in </w:t>
            </w:r>
          </w:p>
        </w:tc>
      </w:tr>
      <w:tr w:rsidR="003609E0" w14:paraId="12E001EF" w14:textId="77777777" w:rsidTr="00174C74">
        <w:trPr>
          <w:trHeight w:val="252"/>
        </w:trPr>
        <w:tc>
          <w:tcPr>
            <w:tcW w:w="9459" w:type="dxa"/>
            <w:gridSpan w:val="5"/>
            <w:tcBorders>
              <w:top w:val="nil"/>
              <w:left w:val="single" w:sz="8" w:space="0" w:color="auto"/>
              <w:bottom w:val="single" w:sz="8" w:space="0" w:color="auto"/>
              <w:right w:val="single" w:sz="8" w:space="0" w:color="000000"/>
            </w:tcBorders>
            <w:noWrap/>
            <w:vAlign w:val="bottom"/>
          </w:tcPr>
          <w:p w14:paraId="6C9B0A1E" w14:textId="63455DFF" w:rsidR="003609E0" w:rsidRPr="0000783D" w:rsidRDefault="003609E0" w:rsidP="0000783D">
            <w:pPr>
              <w:overflowPunct/>
              <w:autoSpaceDE/>
              <w:autoSpaceDN/>
              <w:adjustRightInd/>
              <w:textAlignment w:val="auto"/>
              <w:rPr>
                <w:rFonts w:ascii="Arial" w:hAnsi="Arial" w:cs="Arial"/>
              </w:rPr>
            </w:pPr>
            <w:r w:rsidRPr="0000783D">
              <w:rPr>
                <w:rFonts w:ascii="Arial" w:hAnsi="Arial" w:cs="Arial"/>
              </w:rPr>
              <w:t>air-saturated water is equal to that of oxygen in water-saturated</w:t>
            </w:r>
          </w:p>
        </w:tc>
      </w:tr>
    </w:tbl>
    <w:p w14:paraId="433C8EEB" w14:textId="2E27847B" w:rsidR="005D37CF" w:rsidRDefault="005D37CF" w:rsidP="00756242"/>
    <w:p w14:paraId="3D1221C6" w14:textId="77777777" w:rsidR="005D37CF" w:rsidRDefault="005D37CF">
      <w:pPr>
        <w:overflowPunct/>
        <w:autoSpaceDE/>
        <w:autoSpaceDN/>
        <w:adjustRightInd/>
        <w:textAlignment w:val="auto"/>
      </w:pPr>
      <w:r>
        <w:br w:type="page"/>
      </w:r>
    </w:p>
    <w:p w14:paraId="63577B71" w14:textId="77777777" w:rsidR="005D259C" w:rsidRDefault="005D259C" w:rsidP="00756242"/>
    <w:tbl>
      <w:tblPr>
        <w:tblW w:w="11026" w:type="dxa"/>
        <w:tblLook w:val="04A0" w:firstRow="1" w:lastRow="0" w:firstColumn="1" w:lastColumn="0" w:noHBand="0" w:noVBand="1"/>
      </w:tblPr>
      <w:tblGrid>
        <w:gridCol w:w="222"/>
        <w:gridCol w:w="649"/>
        <w:gridCol w:w="938"/>
        <w:gridCol w:w="1540"/>
        <w:gridCol w:w="937"/>
        <w:gridCol w:w="3518"/>
        <w:gridCol w:w="2999"/>
        <w:gridCol w:w="223"/>
      </w:tblGrid>
      <w:tr w:rsidR="00D70F16" w:rsidRPr="00D70F16" w14:paraId="2E4E57BE" w14:textId="77777777" w:rsidTr="00174C74">
        <w:trPr>
          <w:trHeight w:val="532"/>
        </w:trPr>
        <w:tc>
          <w:tcPr>
            <w:tcW w:w="3349" w:type="dxa"/>
            <w:gridSpan w:val="4"/>
            <w:tcBorders>
              <w:top w:val="nil"/>
              <w:left w:val="nil"/>
              <w:bottom w:val="nil"/>
              <w:right w:val="nil"/>
            </w:tcBorders>
            <w:shd w:val="clear" w:color="auto" w:fill="auto"/>
            <w:noWrap/>
            <w:vAlign w:val="bottom"/>
            <w:hideMark/>
          </w:tcPr>
          <w:p w14:paraId="6D22C316" w14:textId="625C1B3B" w:rsidR="005D259C" w:rsidRPr="00D70F16" w:rsidRDefault="005D259C" w:rsidP="005D37CF">
            <w:pPr>
              <w:overflowPunct/>
              <w:autoSpaceDE/>
              <w:autoSpaceDN/>
              <w:adjustRightInd/>
              <w:textAlignment w:val="auto"/>
              <w:rPr>
                <w:rFonts w:ascii="Arial" w:hAnsi="Arial" w:cs="Arial"/>
                <w:b/>
                <w:bCs/>
                <w:sz w:val="44"/>
                <w:szCs w:val="52"/>
              </w:rPr>
            </w:pPr>
          </w:p>
        </w:tc>
        <w:tc>
          <w:tcPr>
            <w:tcW w:w="7677" w:type="dxa"/>
            <w:gridSpan w:val="4"/>
            <w:tcBorders>
              <w:top w:val="nil"/>
              <w:left w:val="nil"/>
              <w:bottom w:val="nil"/>
              <w:right w:val="nil"/>
            </w:tcBorders>
            <w:shd w:val="clear" w:color="auto" w:fill="auto"/>
            <w:noWrap/>
            <w:vAlign w:val="bottom"/>
            <w:hideMark/>
          </w:tcPr>
          <w:p w14:paraId="69A306F2" w14:textId="65FFAA28" w:rsidR="00D70F16" w:rsidRPr="00D70F16" w:rsidRDefault="00D70F16" w:rsidP="00D70F16">
            <w:pPr>
              <w:overflowPunct/>
              <w:autoSpaceDE/>
              <w:autoSpaceDN/>
              <w:adjustRightInd/>
              <w:textAlignment w:val="auto"/>
              <w:rPr>
                <w:rFonts w:ascii="Arial" w:hAnsi="Arial" w:cs="Arial"/>
                <w:b/>
                <w:bCs/>
                <w:sz w:val="44"/>
                <w:szCs w:val="56"/>
              </w:rPr>
            </w:pPr>
            <w:r w:rsidRPr="00174C74">
              <w:rPr>
                <w:rFonts w:ascii="Arial" w:hAnsi="Arial" w:cs="Arial"/>
                <w:b/>
                <w:bCs/>
                <w:sz w:val="44"/>
                <w:szCs w:val="56"/>
              </w:rPr>
              <w:t>Beaufort Wind Scale</w:t>
            </w:r>
          </w:p>
        </w:tc>
      </w:tr>
      <w:tr w:rsidR="00D70F16" w:rsidRPr="00D70F16" w14:paraId="0FADF067" w14:textId="77777777" w:rsidTr="00D70F16">
        <w:trPr>
          <w:gridAfter w:val="7"/>
          <w:wAfter w:w="10804" w:type="dxa"/>
          <w:trHeight w:val="532"/>
        </w:trPr>
        <w:tc>
          <w:tcPr>
            <w:tcW w:w="222" w:type="dxa"/>
            <w:vAlign w:val="center"/>
            <w:hideMark/>
          </w:tcPr>
          <w:p w14:paraId="714F70F9" w14:textId="77777777" w:rsidR="00D70F16" w:rsidRPr="00D70F16" w:rsidRDefault="00D70F16" w:rsidP="00D70F16">
            <w:pPr>
              <w:overflowPunct/>
              <w:autoSpaceDE/>
              <w:autoSpaceDN/>
              <w:adjustRightInd/>
              <w:textAlignment w:val="auto"/>
            </w:pPr>
          </w:p>
        </w:tc>
      </w:tr>
      <w:tr w:rsidR="00D70F16" w:rsidRPr="00D70F16" w14:paraId="42CA2DCC" w14:textId="77777777" w:rsidTr="00174C74">
        <w:trPr>
          <w:trHeight w:val="237"/>
        </w:trPr>
        <w:tc>
          <w:tcPr>
            <w:tcW w:w="871" w:type="dxa"/>
            <w:gridSpan w:val="2"/>
            <w:tcBorders>
              <w:top w:val="nil"/>
              <w:left w:val="nil"/>
              <w:bottom w:val="nil"/>
              <w:right w:val="nil"/>
            </w:tcBorders>
            <w:shd w:val="clear" w:color="auto" w:fill="auto"/>
            <w:noWrap/>
            <w:vAlign w:val="bottom"/>
            <w:hideMark/>
          </w:tcPr>
          <w:p w14:paraId="1EEC6148" w14:textId="77777777" w:rsidR="00D70F16" w:rsidRPr="00D70F16" w:rsidRDefault="00D70F16" w:rsidP="00D70F16">
            <w:pPr>
              <w:overflowPunct/>
              <w:autoSpaceDE/>
              <w:autoSpaceDN/>
              <w:adjustRightInd/>
              <w:jc w:val="center"/>
              <w:textAlignment w:val="auto"/>
            </w:pPr>
          </w:p>
        </w:tc>
        <w:tc>
          <w:tcPr>
            <w:tcW w:w="938" w:type="dxa"/>
            <w:tcBorders>
              <w:top w:val="nil"/>
              <w:left w:val="nil"/>
              <w:bottom w:val="nil"/>
              <w:right w:val="nil"/>
            </w:tcBorders>
            <w:shd w:val="clear" w:color="auto" w:fill="auto"/>
            <w:noWrap/>
            <w:vAlign w:val="bottom"/>
            <w:hideMark/>
          </w:tcPr>
          <w:p w14:paraId="6D5CD408" w14:textId="77777777" w:rsidR="00D70F16" w:rsidRPr="00D70F16" w:rsidRDefault="00D70F16" w:rsidP="00D70F16">
            <w:pPr>
              <w:overflowPunct/>
              <w:autoSpaceDE/>
              <w:autoSpaceDN/>
              <w:adjustRightInd/>
              <w:jc w:val="center"/>
              <w:textAlignment w:val="auto"/>
              <w:rPr>
                <w:rFonts w:ascii="Arial" w:hAnsi="Arial" w:cs="Arial"/>
                <w:b/>
                <w:bCs/>
                <w:sz w:val="24"/>
                <w:szCs w:val="24"/>
              </w:rPr>
            </w:pPr>
            <w:r w:rsidRPr="00D70F16">
              <w:rPr>
                <w:rFonts w:ascii="Arial" w:hAnsi="Arial" w:cs="Arial"/>
                <w:b/>
                <w:bCs/>
                <w:sz w:val="24"/>
                <w:szCs w:val="24"/>
              </w:rPr>
              <w:t xml:space="preserve">Speed </w:t>
            </w:r>
          </w:p>
        </w:tc>
        <w:tc>
          <w:tcPr>
            <w:tcW w:w="1540" w:type="dxa"/>
            <w:tcBorders>
              <w:top w:val="nil"/>
              <w:left w:val="nil"/>
              <w:bottom w:val="nil"/>
              <w:right w:val="nil"/>
            </w:tcBorders>
            <w:shd w:val="clear" w:color="auto" w:fill="auto"/>
            <w:noWrap/>
            <w:vAlign w:val="bottom"/>
            <w:hideMark/>
          </w:tcPr>
          <w:p w14:paraId="1D3F1EAF" w14:textId="77777777" w:rsidR="00D70F16" w:rsidRPr="00D70F16" w:rsidRDefault="00D70F16" w:rsidP="00D70F16">
            <w:pPr>
              <w:overflowPunct/>
              <w:autoSpaceDE/>
              <w:autoSpaceDN/>
              <w:adjustRightInd/>
              <w:jc w:val="center"/>
              <w:textAlignment w:val="auto"/>
              <w:rPr>
                <w:rFonts w:ascii="Arial" w:hAnsi="Arial" w:cs="Arial"/>
                <w:b/>
                <w:bCs/>
                <w:sz w:val="24"/>
                <w:szCs w:val="24"/>
              </w:rPr>
            </w:pPr>
            <w:r w:rsidRPr="00D70F16">
              <w:rPr>
                <w:rFonts w:ascii="Arial" w:hAnsi="Arial" w:cs="Arial"/>
                <w:b/>
                <w:bCs/>
                <w:sz w:val="24"/>
                <w:szCs w:val="24"/>
              </w:rPr>
              <w:t xml:space="preserve">Sea </w:t>
            </w:r>
          </w:p>
        </w:tc>
        <w:tc>
          <w:tcPr>
            <w:tcW w:w="937" w:type="dxa"/>
            <w:tcBorders>
              <w:top w:val="nil"/>
              <w:left w:val="nil"/>
              <w:bottom w:val="nil"/>
              <w:right w:val="nil"/>
            </w:tcBorders>
            <w:shd w:val="clear" w:color="auto" w:fill="auto"/>
            <w:noWrap/>
            <w:vAlign w:val="bottom"/>
            <w:hideMark/>
          </w:tcPr>
          <w:p w14:paraId="1988E915" w14:textId="77777777" w:rsidR="00D70F16" w:rsidRPr="00D70F16" w:rsidRDefault="00D70F16" w:rsidP="00D70F16">
            <w:pPr>
              <w:overflowPunct/>
              <w:autoSpaceDE/>
              <w:autoSpaceDN/>
              <w:adjustRightInd/>
              <w:jc w:val="center"/>
              <w:textAlignment w:val="auto"/>
              <w:rPr>
                <w:rFonts w:ascii="Arial" w:hAnsi="Arial" w:cs="Arial"/>
                <w:b/>
                <w:bCs/>
                <w:sz w:val="24"/>
                <w:szCs w:val="24"/>
              </w:rPr>
            </w:pPr>
            <w:r w:rsidRPr="00D70F16">
              <w:rPr>
                <w:rFonts w:ascii="Arial" w:hAnsi="Arial" w:cs="Arial"/>
                <w:b/>
                <w:bCs/>
                <w:sz w:val="24"/>
                <w:szCs w:val="24"/>
              </w:rPr>
              <w:t xml:space="preserve">Wave </w:t>
            </w:r>
          </w:p>
        </w:tc>
        <w:tc>
          <w:tcPr>
            <w:tcW w:w="3518" w:type="dxa"/>
            <w:tcBorders>
              <w:top w:val="nil"/>
              <w:left w:val="nil"/>
              <w:bottom w:val="nil"/>
              <w:right w:val="nil"/>
            </w:tcBorders>
            <w:shd w:val="clear" w:color="auto" w:fill="auto"/>
            <w:noWrap/>
            <w:vAlign w:val="bottom"/>
            <w:hideMark/>
          </w:tcPr>
          <w:p w14:paraId="34628560" w14:textId="77777777" w:rsidR="00D70F16" w:rsidRPr="00D70F16" w:rsidRDefault="00D70F16" w:rsidP="00D70F16">
            <w:pPr>
              <w:overflowPunct/>
              <w:autoSpaceDE/>
              <w:autoSpaceDN/>
              <w:adjustRightInd/>
              <w:jc w:val="center"/>
              <w:textAlignment w:val="auto"/>
              <w:rPr>
                <w:rFonts w:ascii="Arial" w:hAnsi="Arial" w:cs="Arial"/>
                <w:b/>
                <w:bCs/>
                <w:sz w:val="24"/>
                <w:szCs w:val="24"/>
              </w:rPr>
            </w:pPr>
            <w:r w:rsidRPr="00D70F16">
              <w:rPr>
                <w:rFonts w:ascii="Arial" w:hAnsi="Arial" w:cs="Arial"/>
                <w:b/>
                <w:bCs/>
                <w:sz w:val="24"/>
                <w:szCs w:val="24"/>
              </w:rPr>
              <w:t xml:space="preserve">Effects on </w:t>
            </w:r>
          </w:p>
        </w:tc>
        <w:tc>
          <w:tcPr>
            <w:tcW w:w="2999" w:type="dxa"/>
            <w:tcBorders>
              <w:top w:val="nil"/>
              <w:left w:val="nil"/>
              <w:bottom w:val="nil"/>
              <w:right w:val="nil"/>
            </w:tcBorders>
            <w:shd w:val="clear" w:color="auto" w:fill="auto"/>
            <w:noWrap/>
            <w:vAlign w:val="bottom"/>
            <w:hideMark/>
          </w:tcPr>
          <w:p w14:paraId="42A376F0" w14:textId="77777777" w:rsidR="00D70F16" w:rsidRPr="00D70F16" w:rsidRDefault="00D70F16" w:rsidP="00D70F16">
            <w:pPr>
              <w:overflowPunct/>
              <w:autoSpaceDE/>
              <w:autoSpaceDN/>
              <w:adjustRightInd/>
              <w:jc w:val="center"/>
              <w:textAlignment w:val="auto"/>
              <w:rPr>
                <w:rFonts w:ascii="Arial" w:hAnsi="Arial" w:cs="Arial"/>
                <w:b/>
                <w:bCs/>
                <w:sz w:val="24"/>
                <w:szCs w:val="24"/>
              </w:rPr>
            </w:pPr>
            <w:r w:rsidRPr="00D70F16">
              <w:rPr>
                <w:rFonts w:ascii="Arial" w:hAnsi="Arial" w:cs="Arial"/>
                <w:b/>
                <w:bCs/>
                <w:sz w:val="24"/>
                <w:szCs w:val="24"/>
              </w:rPr>
              <w:t xml:space="preserve">Effects on </w:t>
            </w:r>
          </w:p>
        </w:tc>
        <w:tc>
          <w:tcPr>
            <w:tcW w:w="222" w:type="dxa"/>
            <w:vAlign w:val="center"/>
            <w:hideMark/>
          </w:tcPr>
          <w:p w14:paraId="14169E78" w14:textId="77777777" w:rsidR="00D70F16" w:rsidRPr="00D70F16" w:rsidRDefault="00D70F16" w:rsidP="00D70F16">
            <w:pPr>
              <w:overflowPunct/>
              <w:autoSpaceDE/>
              <w:autoSpaceDN/>
              <w:adjustRightInd/>
              <w:textAlignment w:val="auto"/>
            </w:pPr>
          </w:p>
        </w:tc>
      </w:tr>
      <w:tr w:rsidR="00D70F16" w:rsidRPr="00D70F16" w14:paraId="5D37BE3B" w14:textId="77777777" w:rsidTr="00174C74">
        <w:trPr>
          <w:trHeight w:val="248"/>
        </w:trPr>
        <w:tc>
          <w:tcPr>
            <w:tcW w:w="871" w:type="dxa"/>
            <w:gridSpan w:val="2"/>
            <w:tcBorders>
              <w:top w:val="nil"/>
              <w:left w:val="nil"/>
              <w:bottom w:val="nil"/>
              <w:right w:val="nil"/>
            </w:tcBorders>
            <w:shd w:val="clear" w:color="auto" w:fill="auto"/>
            <w:noWrap/>
            <w:vAlign w:val="bottom"/>
            <w:hideMark/>
          </w:tcPr>
          <w:p w14:paraId="614BBA88" w14:textId="77777777" w:rsidR="00D70F16" w:rsidRPr="00D70F16" w:rsidRDefault="00D70F16" w:rsidP="00D70F16">
            <w:pPr>
              <w:overflowPunct/>
              <w:autoSpaceDE/>
              <w:autoSpaceDN/>
              <w:adjustRightInd/>
              <w:textAlignment w:val="auto"/>
              <w:rPr>
                <w:rFonts w:ascii="Arial" w:hAnsi="Arial" w:cs="Arial"/>
                <w:b/>
                <w:bCs/>
                <w:sz w:val="24"/>
                <w:szCs w:val="24"/>
              </w:rPr>
            </w:pPr>
            <w:r w:rsidRPr="00D70F16">
              <w:rPr>
                <w:rFonts w:ascii="Arial" w:hAnsi="Arial" w:cs="Arial"/>
                <w:b/>
                <w:bCs/>
                <w:sz w:val="24"/>
                <w:szCs w:val="24"/>
              </w:rPr>
              <w:t>Force</w:t>
            </w:r>
          </w:p>
        </w:tc>
        <w:tc>
          <w:tcPr>
            <w:tcW w:w="938" w:type="dxa"/>
            <w:tcBorders>
              <w:top w:val="nil"/>
              <w:left w:val="nil"/>
              <w:bottom w:val="nil"/>
              <w:right w:val="nil"/>
            </w:tcBorders>
            <w:shd w:val="clear" w:color="auto" w:fill="auto"/>
            <w:noWrap/>
            <w:vAlign w:val="bottom"/>
            <w:hideMark/>
          </w:tcPr>
          <w:p w14:paraId="313FE1ED" w14:textId="77777777" w:rsidR="00D70F16" w:rsidRPr="00D70F16" w:rsidRDefault="00D70F16" w:rsidP="00D70F16">
            <w:pPr>
              <w:overflowPunct/>
              <w:autoSpaceDE/>
              <w:autoSpaceDN/>
              <w:adjustRightInd/>
              <w:jc w:val="center"/>
              <w:textAlignment w:val="auto"/>
              <w:rPr>
                <w:rFonts w:ascii="Arial" w:hAnsi="Arial" w:cs="Arial"/>
                <w:b/>
                <w:bCs/>
                <w:sz w:val="24"/>
                <w:szCs w:val="24"/>
              </w:rPr>
            </w:pPr>
            <w:r w:rsidRPr="00D70F16">
              <w:rPr>
                <w:rFonts w:ascii="Arial" w:hAnsi="Arial" w:cs="Arial"/>
                <w:b/>
                <w:bCs/>
                <w:sz w:val="24"/>
                <w:szCs w:val="24"/>
              </w:rPr>
              <w:t>mph</w:t>
            </w:r>
          </w:p>
        </w:tc>
        <w:tc>
          <w:tcPr>
            <w:tcW w:w="1540" w:type="dxa"/>
            <w:tcBorders>
              <w:top w:val="nil"/>
              <w:left w:val="nil"/>
              <w:bottom w:val="nil"/>
              <w:right w:val="nil"/>
            </w:tcBorders>
            <w:shd w:val="clear" w:color="auto" w:fill="auto"/>
            <w:noWrap/>
            <w:vAlign w:val="bottom"/>
            <w:hideMark/>
          </w:tcPr>
          <w:p w14:paraId="7ACB17DD" w14:textId="77777777" w:rsidR="00D70F16" w:rsidRPr="00D70F16" w:rsidRDefault="00D70F16" w:rsidP="00D70F16">
            <w:pPr>
              <w:overflowPunct/>
              <w:autoSpaceDE/>
              <w:autoSpaceDN/>
              <w:adjustRightInd/>
              <w:jc w:val="center"/>
              <w:textAlignment w:val="auto"/>
              <w:rPr>
                <w:rFonts w:ascii="Arial" w:hAnsi="Arial" w:cs="Arial"/>
                <w:b/>
                <w:bCs/>
                <w:sz w:val="24"/>
                <w:szCs w:val="24"/>
              </w:rPr>
            </w:pPr>
            <w:r w:rsidRPr="00D70F16">
              <w:rPr>
                <w:rFonts w:ascii="Arial" w:hAnsi="Arial" w:cs="Arial"/>
                <w:b/>
                <w:bCs/>
                <w:sz w:val="24"/>
                <w:szCs w:val="24"/>
              </w:rPr>
              <w:t>description</w:t>
            </w:r>
          </w:p>
        </w:tc>
        <w:tc>
          <w:tcPr>
            <w:tcW w:w="937" w:type="dxa"/>
            <w:tcBorders>
              <w:top w:val="nil"/>
              <w:left w:val="nil"/>
              <w:bottom w:val="nil"/>
              <w:right w:val="nil"/>
            </w:tcBorders>
            <w:shd w:val="clear" w:color="auto" w:fill="auto"/>
            <w:noWrap/>
            <w:vAlign w:val="bottom"/>
            <w:hideMark/>
          </w:tcPr>
          <w:p w14:paraId="5C5F6029" w14:textId="77777777" w:rsidR="00D70F16" w:rsidRPr="00D70F16" w:rsidRDefault="00D70F16" w:rsidP="00D70F16">
            <w:pPr>
              <w:overflowPunct/>
              <w:autoSpaceDE/>
              <w:autoSpaceDN/>
              <w:adjustRightInd/>
              <w:jc w:val="center"/>
              <w:textAlignment w:val="auto"/>
              <w:rPr>
                <w:rFonts w:ascii="Arial" w:hAnsi="Arial" w:cs="Arial"/>
                <w:b/>
                <w:bCs/>
                <w:sz w:val="24"/>
                <w:szCs w:val="24"/>
              </w:rPr>
            </w:pPr>
            <w:r w:rsidRPr="00D70F16">
              <w:rPr>
                <w:rFonts w:ascii="Arial" w:hAnsi="Arial" w:cs="Arial"/>
                <w:b/>
                <w:bCs/>
                <w:sz w:val="24"/>
                <w:szCs w:val="24"/>
              </w:rPr>
              <w:t>height (ft)</w:t>
            </w:r>
          </w:p>
        </w:tc>
        <w:tc>
          <w:tcPr>
            <w:tcW w:w="3518" w:type="dxa"/>
            <w:tcBorders>
              <w:top w:val="nil"/>
              <w:left w:val="nil"/>
              <w:bottom w:val="nil"/>
              <w:right w:val="nil"/>
            </w:tcBorders>
            <w:shd w:val="clear" w:color="auto" w:fill="auto"/>
            <w:noWrap/>
            <w:vAlign w:val="bottom"/>
            <w:hideMark/>
          </w:tcPr>
          <w:p w14:paraId="51F8EDDE" w14:textId="77777777" w:rsidR="00D70F16" w:rsidRPr="00D70F16" w:rsidRDefault="00D70F16" w:rsidP="00D70F16">
            <w:pPr>
              <w:overflowPunct/>
              <w:autoSpaceDE/>
              <w:autoSpaceDN/>
              <w:adjustRightInd/>
              <w:jc w:val="center"/>
              <w:textAlignment w:val="auto"/>
              <w:rPr>
                <w:rFonts w:ascii="Arial" w:hAnsi="Arial" w:cs="Arial"/>
                <w:b/>
                <w:bCs/>
                <w:sz w:val="24"/>
                <w:szCs w:val="24"/>
              </w:rPr>
            </w:pPr>
            <w:r w:rsidRPr="00D70F16">
              <w:rPr>
                <w:rFonts w:ascii="Arial" w:hAnsi="Arial" w:cs="Arial"/>
                <w:b/>
                <w:bCs/>
                <w:sz w:val="24"/>
                <w:szCs w:val="24"/>
              </w:rPr>
              <w:t>Sea</w:t>
            </w:r>
          </w:p>
        </w:tc>
        <w:tc>
          <w:tcPr>
            <w:tcW w:w="2999" w:type="dxa"/>
            <w:tcBorders>
              <w:top w:val="nil"/>
              <w:left w:val="nil"/>
              <w:bottom w:val="nil"/>
              <w:right w:val="nil"/>
            </w:tcBorders>
            <w:shd w:val="clear" w:color="auto" w:fill="auto"/>
            <w:noWrap/>
            <w:vAlign w:val="bottom"/>
            <w:hideMark/>
          </w:tcPr>
          <w:p w14:paraId="55CA49D8" w14:textId="77777777" w:rsidR="00D70F16" w:rsidRPr="00D70F16" w:rsidRDefault="00D70F16" w:rsidP="00D70F16">
            <w:pPr>
              <w:overflowPunct/>
              <w:autoSpaceDE/>
              <w:autoSpaceDN/>
              <w:adjustRightInd/>
              <w:jc w:val="center"/>
              <w:textAlignment w:val="auto"/>
              <w:rPr>
                <w:rFonts w:ascii="Arial" w:hAnsi="Arial" w:cs="Arial"/>
                <w:b/>
                <w:bCs/>
                <w:sz w:val="24"/>
                <w:szCs w:val="24"/>
              </w:rPr>
            </w:pPr>
            <w:r w:rsidRPr="00D70F16">
              <w:rPr>
                <w:rFonts w:ascii="Arial" w:hAnsi="Arial" w:cs="Arial"/>
                <w:b/>
                <w:bCs/>
                <w:sz w:val="24"/>
                <w:szCs w:val="24"/>
              </w:rPr>
              <w:t>Land</w:t>
            </w:r>
          </w:p>
        </w:tc>
        <w:tc>
          <w:tcPr>
            <w:tcW w:w="222" w:type="dxa"/>
            <w:vAlign w:val="center"/>
            <w:hideMark/>
          </w:tcPr>
          <w:p w14:paraId="4C7FC866" w14:textId="77777777" w:rsidR="00D70F16" w:rsidRPr="00D70F16" w:rsidRDefault="00D70F16" w:rsidP="00D70F16">
            <w:pPr>
              <w:overflowPunct/>
              <w:autoSpaceDE/>
              <w:autoSpaceDN/>
              <w:adjustRightInd/>
              <w:textAlignment w:val="auto"/>
            </w:pPr>
          </w:p>
        </w:tc>
      </w:tr>
      <w:tr w:rsidR="00174C74" w:rsidRPr="00D70F16" w14:paraId="509BE29C" w14:textId="77777777" w:rsidTr="00D70F16">
        <w:trPr>
          <w:trHeight w:val="225"/>
        </w:trPr>
        <w:tc>
          <w:tcPr>
            <w:tcW w:w="871" w:type="dxa"/>
            <w:gridSpan w:val="2"/>
            <w:tcBorders>
              <w:top w:val="single" w:sz="8" w:space="0" w:color="auto"/>
              <w:left w:val="single" w:sz="4" w:space="0" w:color="auto"/>
              <w:bottom w:val="nil"/>
              <w:right w:val="single" w:sz="4" w:space="0" w:color="auto"/>
            </w:tcBorders>
            <w:shd w:val="clear" w:color="auto" w:fill="auto"/>
            <w:noWrap/>
            <w:vAlign w:val="bottom"/>
            <w:hideMark/>
          </w:tcPr>
          <w:p w14:paraId="3E89BAB8"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0</w:t>
            </w:r>
          </w:p>
        </w:tc>
        <w:tc>
          <w:tcPr>
            <w:tcW w:w="938" w:type="dxa"/>
            <w:tcBorders>
              <w:top w:val="single" w:sz="8" w:space="0" w:color="auto"/>
              <w:left w:val="nil"/>
              <w:bottom w:val="nil"/>
              <w:right w:val="nil"/>
            </w:tcBorders>
            <w:shd w:val="clear" w:color="auto" w:fill="auto"/>
            <w:noWrap/>
            <w:vAlign w:val="bottom"/>
            <w:hideMark/>
          </w:tcPr>
          <w:p w14:paraId="44CD0427"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&lt;1</w:t>
            </w:r>
          </w:p>
        </w:tc>
        <w:tc>
          <w:tcPr>
            <w:tcW w:w="1540" w:type="dxa"/>
            <w:tcBorders>
              <w:top w:val="single" w:sz="8" w:space="0" w:color="auto"/>
              <w:left w:val="single" w:sz="4" w:space="0" w:color="auto"/>
              <w:bottom w:val="nil"/>
              <w:right w:val="single" w:sz="4" w:space="0" w:color="auto"/>
            </w:tcBorders>
            <w:shd w:val="clear" w:color="auto" w:fill="auto"/>
            <w:noWrap/>
            <w:vAlign w:val="bottom"/>
            <w:hideMark/>
          </w:tcPr>
          <w:p w14:paraId="082527CF"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calm</w:t>
            </w:r>
          </w:p>
        </w:tc>
        <w:tc>
          <w:tcPr>
            <w:tcW w:w="937" w:type="dxa"/>
            <w:tcBorders>
              <w:top w:val="single" w:sz="8" w:space="0" w:color="auto"/>
              <w:left w:val="nil"/>
              <w:bottom w:val="nil"/>
              <w:right w:val="nil"/>
            </w:tcBorders>
            <w:shd w:val="clear" w:color="auto" w:fill="auto"/>
            <w:noWrap/>
            <w:vAlign w:val="bottom"/>
            <w:hideMark/>
          </w:tcPr>
          <w:p w14:paraId="1474E94C"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3518" w:type="dxa"/>
            <w:tcBorders>
              <w:top w:val="single" w:sz="8" w:space="0" w:color="auto"/>
              <w:left w:val="single" w:sz="4" w:space="0" w:color="auto"/>
              <w:bottom w:val="nil"/>
              <w:right w:val="single" w:sz="4" w:space="0" w:color="auto"/>
            </w:tcBorders>
            <w:shd w:val="clear" w:color="auto" w:fill="auto"/>
            <w:noWrap/>
            <w:vAlign w:val="bottom"/>
            <w:hideMark/>
          </w:tcPr>
          <w:p w14:paraId="6426CBD1"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Like a mirror</w:t>
            </w:r>
          </w:p>
        </w:tc>
        <w:tc>
          <w:tcPr>
            <w:tcW w:w="2999" w:type="dxa"/>
            <w:tcBorders>
              <w:top w:val="single" w:sz="8" w:space="0" w:color="auto"/>
              <w:left w:val="nil"/>
              <w:bottom w:val="nil"/>
              <w:right w:val="single" w:sz="4" w:space="0" w:color="auto"/>
            </w:tcBorders>
            <w:shd w:val="clear" w:color="auto" w:fill="auto"/>
            <w:noWrap/>
            <w:vAlign w:val="bottom"/>
            <w:hideMark/>
          </w:tcPr>
          <w:p w14:paraId="3F660E82"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Smoke rises vertically</w:t>
            </w:r>
          </w:p>
        </w:tc>
        <w:tc>
          <w:tcPr>
            <w:tcW w:w="222" w:type="dxa"/>
            <w:vAlign w:val="center"/>
            <w:hideMark/>
          </w:tcPr>
          <w:p w14:paraId="49475530" w14:textId="77777777" w:rsidR="00D70F16" w:rsidRPr="00D70F16" w:rsidRDefault="00D70F16" w:rsidP="00D70F16">
            <w:pPr>
              <w:overflowPunct/>
              <w:autoSpaceDE/>
              <w:autoSpaceDN/>
              <w:adjustRightInd/>
              <w:textAlignment w:val="auto"/>
            </w:pPr>
          </w:p>
        </w:tc>
      </w:tr>
      <w:tr w:rsidR="00174C74" w:rsidRPr="00D70F16" w14:paraId="26557929" w14:textId="77777777" w:rsidTr="002A32DE">
        <w:trPr>
          <w:trHeight w:val="80"/>
        </w:trPr>
        <w:tc>
          <w:tcPr>
            <w:tcW w:w="871" w:type="dxa"/>
            <w:gridSpan w:val="2"/>
            <w:tcBorders>
              <w:top w:val="nil"/>
              <w:left w:val="single" w:sz="4" w:space="0" w:color="auto"/>
              <w:bottom w:val="single" w:sz="4" w:space="0" w:color="auto"/>
              <w:right w:val="single" w:sz="4" w:space="0" w:color="auto"/>
            </w:tcBorders>
            <w:shd w:val="clear" w:color="auto" w:fill="auto"/>
            <w:noWrap/>
            <w:vAlign w:val="bottom"/>
            <w:hideMark/>
          </w:tcPr>
          <w:p w14:paraId="07516227" w14:textId="1BF206A4" w:rsidR="00D70F16" w:rsidRPr="00D70F16" w:rsidRDefault="00D70F16" w:rsidP="002A32DE">
            <w:pPr>
              <w:overflowPunct/>
              <w:autoSpaceDE/>
              <w:autoSpaceDN/>
              <w:adjustRightInd/>
              <w:textAlignment w:val="auto"/>
              <w:rPr>
                <w:rFonts w:ascii="Arial" w:hAnsi="Arial" w:cs="Arial"/>
                <w:szCs w:val="24"/>
              </w:rPr>
            </w:pPr>
          </w:p>
        </w:tc>
        <w:tc>
          <w:tcPr>
            <w:tcW w:w="938" w:type="dxa"/>
            <w:tcBorders>
              <w:top w:val="nil"/>
              <w:left w:val="nil"/>
              <w:bottom w:val="single" w:sz="4" w:space="0" w:color="auto"/>
              <w:right w:val="nil"/>
            </w:tcBorders>
            <w:shd w:val="clear" w:color="auto" w:fill="auto"/>
            <w:noWrap/>
            <w:vAlign w:val="bottom"/>
            <w:hideMark/>
          </w:tcPr>
          <w:p w14:paraId="582F1FB9" w14:textId="781C7B1D" w:rsidR="00D70F16" w:rsidRPr="00D70F16" w:rsidRDefault="00D70F16" w:rsidP="00D70F16">
            <w:pPr>
              <w:overflowPunct/>
              <w:autoSpaceDE/>
              <w:autoSpaceDN/>
              <w:adjustRightInd/>
              <w:jc w:val="center"/>
              <w:textAlignment w:val="auto"/>
              <w:rPr>
                <w:rFonts w:ascii="Arial" w:hAnsi="Arial" w:cs="Arial"/>
                <w:szCs w:val="24"/>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22E0E6D5"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937" w:type="dxa"/>
            <w:tcBorders>
              <w:top w:val="nil"/>
              <w:left w:val="nil"/>
              <w:bottom w:val="single" w:sz="4" w:space="0" w:color="auto"/>
              <w:right w:val="nil"/>
            </w:tcBorders>
            <w:shd w:val="clear" w:color="auto" w:fill="auto"/>
            <w:noWrap/>
            <w:vAlign w:val="bottom"/>
            <w:hideMark/>
          </w:tcPr>
          <w:p w14:paraId="29043F10"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3518" w:type="dxa"/>
            <w:tcBorders>
              <w:top w:val="nil"/>
              <w:left w:val="single" w:sz="4" w:space="0" w:color="auto"/>
              <w:bottom w:val="single" w:sz="4" w:space="0" w:color="auto"/>
              <w:right w:val="single" w:sz="4" w:space="0" w:color="auto"/>
            </w:tcBorders>
            <w:shd w:val="clear" w:color="auto" w:fill="auto"/>
            <w:noWrap/>
            <w:vAlign w:val="bottom"/>
            <w:hideMark/>
          </w:tcPr>
          <w:p w14:paraId="22F41FCE" w14:textId="6D34E6ED" w:rsidR="00D70F16" w:rsidRPr="00D70F16" w:rsidRDefault="00D70F16" w:rsidP="00D70F16">
            <w:pPr>
              <w:overflowPunct/>
              <w:autoSpaceDE/>
              <w:autoSpaceDN/>
              <w:adjustRightInd/>
              <w:jc w:val="center"/>
              <w:textAlignment w:val="auto"/>
              <w:rPr>
                <w:rFonts w:ascii="Arial" w:hAnsi="Arial" w:cs="Arial"/>
                <w:szCs w:val="24"/>
              </w:rPr>
            </w:pPr>
          </w:p>
        </w:tc>
        <w:tc>
          <w:tcPr>
            <w:tcW w:w="2999" w:type="dxa"/>
            <w:tcBorders>
              <w:top w:val="nil"/>
              <w:left w:val="nil"/>
              <w:bottom w:val="nil"/>
              <w:right w:val="single" w:sz="4" w:space="0" w:color="auto"/>
            </w:tcBorders>
            <w:shd w:val="clear" w:color="auto" w:fill="auto"/>
            <w:noWrap/>
            <w:vAlign w:val="bottom"/>
            <w:hideMark/>
          </w:tcPr>
          <w:p w14:paraId="0A74F742"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222" w:type="dxa"/>
            <w:vAlign w:val="center"/>
            <w:hideMark/>
          </w:tcPr>
          <w:p w14:paraId="443E5526" w14:textId="77777777" w:rsidR="00D70F16" w:rsidRPr="00D70F16" w:rsidRDefault="00D70F16" w:rsidP="00D70F16">
            <w:pPr>
              <w:overflowPunct/>
              <w:autoSpaceDE/>
              <w:autoSpaceDN/>
              <w:adjustRightInd/>
              <w:textAlignment w:val="auto"/>
            </w:pPr>
          </w:p>
        </w:tc>
      </w:tr>
      <w:tr w:rsidR="00174C74" w:rsidRPr="00D70F16" w14:paraId="30ACA253" w14:textId="77777777" w:rsidTr="00D70F16">
        <w:trPr>
          <w:trHeight w:val="225"/>
        </w:trPr>
        <w:tc>
          <w:tcPr>
            <w:tcW w:w="871" w:type="dxa"/>
            <w:gridSpan w:val="2"/>
            <w:tcBorders>
              <w:top w:val="nil"/>
              <w:left w:val="single" w:sz="4" w:space="0" w:color="auto"/>
              <w:bottom w:val="nil"/>
              <w:right w:val="single" w:sz="4" w:space="0" w:color="auto"/>
            </w:tcBorders>
            <w:shd w:val="clear" w:color="auto" w:fill="auto"/>
            <w:noWrap/>
            <w:vAlign w:val="bottom"/>
            <w:hideMark/>
          </w:tcPr>
          <w:p w14:paraId="3815D204"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1</w:t>
            </w:r>
          </w:p>
        </w:tc>
        <w:tc>
          <w:tcPr>
            <w:tcW w:w="938" w:type="dxa"/>
            <w:tcBorders>
              <w:top w:val="nil"/>
              <w:left w:val="nil"/>
              <w:bottom w:val="nil"/>
              <w:right w:val="nil"/>
            </w:tcBorders>
            <w:shd w:val="clear" w:color="auto" w:fill="auto"/>
            <w:noWrap/>
            <w:vAlign w:val="bottom"/>
            <w:hideMark/>
          </w:tcPr>
          <w:p w14:paraId="3826BF2B"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1-3</w:t>
            </w:r>
          </w:p>
        </w:tc>
        <w:tc>
          <w:tcPr>
            <w:tcW w:w="1540" w:type="dxa"/>
            <w:tcBorders>
              <w:top w:val="nil"/>
              <w:left w:val="single" w:sz="4" w:space="0" w:color="auto"/>
              <w:bottom w:val="nil"/>
              <w:right w:val="single" w:sz="4" w:space="0" w:color="auto"/>
            </w:tcBorders>
            <w:shd w:val="clear" w:color="auto" w:fill="auto"/>
            <w:noWrap/>
            <w:vAlign w:val="bottom"/>
            <w:hideMark/>
          </w:tcPr>
          <w:p w14:paraId="418094AF"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rippled</w:t>
            </w:r>
          </w:p>
        </w:tc>
        <w:tc>
          <w:tcPr>
            <w:tcW w:w="937" w:type="dxa"/>
            <w:tcBorders>
              <w:top w:val="nil"/>
              <w:left w:val="nil"/>
              <w:bottom w:val="nil"/>
              <w:right w:val="nil"/>
            </w:tcBorders>
            <w:shd w:val="clear" w:color="auto" w:fill="auto"/>
            <w:noWrap/>
            <w:vAlign w:val="bottom"/>
            <w:hideMark/>
          </w:tcPr>
          <w:p w14:paraId="7CD4E306"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0.25</w:t>
            </w:r>
          </w:p>
        </w:tc>
        <w:tc>
          <w:tcPr>
            <w:tcW w:w="3518" w:type="dxa"/>
            <w:tcBorders>
              <w:top w:val="nil"/>
              <w:left w:val="single" w:sz="4" w:space="0" w:color="auto"/>
              <w:bottom w:val="nil"/>
              <w:right w:val="single" w:sz="4" w:space="0" w:color="auto"/>
            </w:tcBorders>
            <w:shd w:val="clear" w:color="auto" w:fill="auto"/>
            <w:noWrap/>
            <w:vAlign w:val="bottom"/>
            <w:hideMark/>
          </w:tcPr>
          <w:p w14:paraId="0E165B23"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Ripples with scales forming</w:t>
            </w:r>
          </w:p>
        </w:tc>
        <w:tc>
          <w:tcPr>
            <w:tcW w:w="2999" w:type="dxa"/>
            <w:tcBorders>
              <w:top w:val="single" w:sz="4" w:space="0" w:color="auto"/>
              <w:left w:val="nil"/>
              <w:bottom w:val="nil"/>
              <w:right w:val="single" w:sz="4" w:space="0" w:color="auto"/>
            </w:tcBorders>
            <w:shd w:val="clear" w:color="auto" w:fill="auto"/>
            <w:noWrap/>
            <w:vAlign w:val="bottom"/>
            <w:hideMark/>
          </w:tcPr>
          <w:p w14:paraId="0AB30E3B"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xml:space="preserve">Smoke drifts; wind </w:t>
            </w:r>
          </w:p>
        </w:tc>
        <w:tc>
          <w:tcPr>
            <w:tcW w:w="222" w:type="dxa"/>
            <w:vAlign w:val="center"/>
            <w:hideMark/>
          </w:tcPr>
          <w:p w14:paraId="1235AFF9" w14:textId="77777777" w:rsidR="00D70F16" w:rsidRPr="00D70F16" w:rsidRDefault="00D70F16" w:rsidP="00D70F16">
            <w:pPr>
              <w:overflowPunct/>
              <w:autoSpaceDE/>
              <w:autoSpaceDN/>
              <w:adjustRightInd/>
              <w:textAlignment w:val="auto"/>
            </w:pPr>
          </w:p>
        </w:tc>
      </w:tr>
      <w:tr w:rsidR="00174C74" w:rsidRPr="00D70F16" w14:paraId="67BE7DA7" w14:textId="77777777" w:rsidTr="00D70F16">
        <w:trPr>
          <w:trHeight w:val="95"/>
        </w:trPr>
        <w:tc>
          <w:tcPr>
            <w:tcW w:w="871" w:type="dxa"/>
            <w:gridSpan w:val="2"/>
            <w:tcBorders>
              <w:top w:val="nil"/>
              <w:left w:val="single" w:sz="4" w:space="0" w:color="auto"/>
              <w:bottom w:val="nil"/>
              <w:right w:val="single" w:sz="4" w:space="0" w:color="auto"/>
            </w:tcBorders>
            <w:shd w:val="clear" w:color="auto" w:fill="auto"/>
            <w:noWrap/>
            <w:vAlign w:val="bottom"/>
            <w:hideMark/>
          </w:tcPr>
          <w:p w14:paraId="69DC0CD6"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938" w:type="dxa"/>
            <w:tcBorders>
              <w:top w:val="nil"/>
              <w:left w:val="nil"/>
              <w:bottom w:val="nil"/>
              <w:right w:val="nil"/>
            </w:tcBorders>
            <w:shd w:val="clear" w:color="auto" w:fill="auto"/>
            <w:noWrap/>
            <w:vAlign w:val="bottom"/>
            <w:hideMark/>
          </w:tcPr>
          <w:p w14:paraId="39E560E8" w14:textId="77777777" w:rsidR="00D70F16" w:rsidRPr="00D70F16" w:rsidRDefault="00D70F16" w:rsidP="00D70F16">
            <w:pPr>
              <w:overflowPunct/>
              <w:autoSpaceDE/>
              <w:autoSpaceDN/>
              <w:adjustRightInd/>
              <w:jc w:val="center"/>
              <w:textAlignment w:val="auto"/>
              <w:rPr>
                <w:rFonts w:ascii="Arial" w:hAnsi="Arial" w:cs="Arial"/>
                <w:szCs w:val="24"/>
              </w:rPr>
            </w:pPr>
          </w:p>
        </w:tc>
        <w:tc>
          <w:tcPr>
            <w:tcW w:w="1540" w:type="dxa"/>
            <w:tcBorders>
              <w:top w:val="nil"/>
              <w:left w:val="single" w:sz="4" w:space="0" w:color="auto"/>
              <w:bottom w:val="nil"/>
              <w:right w:val="single" w:sz="4" w:space="0" w:color="auto"/>
            </w:tcBorders>
            <w:shd w:val="clear" w:color="auto" w:fill="auto"/>
            <w:noWrap/>
            <w:vAlign w:val="bottom"/>
            <w:hideMark/>
          </w:tcPr>
          <w:p w14:paraId="2FC38517"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937" w:type="dxa"/>
            <w:tcBorders>
              <w:top w:val="nil"/>
              <w:left w:val="nil"/>
              <w:bottom w:val="nil"/>
              <w:right w:val="nil"/>
            </w:tcBorders>
            <w:shd w:val="clear" w:color="auto" w:fill="auto"/>
            <w:noWrap/>
            <w:vAlign w:val="bottom"/>
            <w:hideMark/>
          </w:tcPr>
          <w:p w14:paraId="7AD590E7" w14:textId="77777777" w:rsidR="00D70F16" w:rsidRPr="00D70F16" w:rsidRDefault="00D70F16" w:rsidP="00D70F16">
            <w:pPr>
              <w:overflowPunct/>
              <w:autoSpaceDE/>
              <w:autoSpaceDN/>
              <w:adjustRightInd/>
              <w:jc w:val="center"/>
              <w:textAlignment w:val="auto"/>
              <w:rPr>
                <w:rFonts w:ascii="Arial" w:hAnsi="Arial" w:cs="Arial"/>
                <w:szCs w:val="24"/>
              </w:rPr>
            </w:pPr>
          </w:p>
        </w:tc>
        <w:tc>
          <w:tcPr>
            <w:tcW w:w="3518" w:type="dxa"/>
            <w:tcBorders>
              <w:top w:val="nil"/>
              <w:left w:val="single" w:sz="4" w:space="0" w:color="auto"/>
              <w:bottom w:val="nil"/>
              <w:right w:val="single" w:sz="4" w:space="0" w:color="auto"/>
            </w:tcBorders>
            <w:shd w:val="clear" w:color="auto" w:fill="auto"/>
            <w:noWrap/>
            <w:vAlign w:val="bottom"/>
            <w:hideMark/>
          </w:tcPr>
          <w:p w14:paraId="6E24EE0B" w14:textId="7E8FDFCF" w:rsidR="00D70F16" w:rsidRPr="00D70F16" w:rsidRDefault="009F108B" w:rsidP="00D70F16">
            <w:pPr>
              <w:overflowPunct/>
              <w:autoSpaceDE/>
              <w:autoSpaceDN/>
              <w:adjustRightInd/>
              <w:jc w:val="center"/>
              <w:textAlignment w:val="auto"/>
              <w:rPr>
                <w:rFonts w:ascii="Arial" w:hAnsi="Arial" w:cs="Arial"/>
                <w:szCs w:val="24"/>
              </w:rPr>
            </w:pPr>
            <w:r w:rsidRPr="00D70F16">
              <w:rPr>
                <w:rFonts w:ascii="Arial" w:hAnsi="Arial" w:cs="Arial"/>
                <w:szCs w:val="24"/>
              </w:rPr>
              <w:t>but no foam crests</w:t>
            </w:r>
            <w:r w:rsidR="00D70F16" w:rsidRPr="00D70F16">
              <w:rPr>
                <w:rFonts w:ascii="Arial" w:hAnsi="Arial" w:cs="Arial"/>
                <w:szCs w:val="24"/>
              </w:rPr>
              <w:t> </w:t>
            </w:r>
          </w:p>
        </w:tc>
        <w:tc>
          <w:tcPr>
            <w:tcW w:w="2999" w:type="dxa"/>
            <w:tcBorders>
              <w:top w:val="nil"/>
              <w:left w:val="nil"/>
              <w:bottom w:val="single" w:sz="4" w:space="0" w:color="auto"/>
              <w:right w:val="single" w:sz="4" w:space="0" w:color="auto"/>
            </w:tcBorders>
            <w:shd w:val="clear" w:color="auto" w:fill="auto"/>
            <w:noWrap/>
            <w:vAlign w:val="bottom"/>
            <w:hideMark/>
          </w:tcPr>
          <w:p w14:paraId="19CD0D37"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vanes unmoved</w:t>
            </w:r>
          </w:p>
        </w:tc>
        <w:tc>
          <w:tcPr>
            <w:tcW w:w="222" w:type="dxa"/>
            <w:vAlign w:val="center"/>
            <w:hideMark/>
          </w:tcPr>
          <w:p w14:paraId="6A80BC23" w14:textId="77777777" w:rsidR="00D70F16" w:rsidRPr="00D70F16" w:rsidRDefault="00D70F16" w:rsidP="00D70F16">
            <w:pPr>
              <w:overflowPunct/>
              <w:autoSpaceDE/>
              <w:autoSpaceDN/>
              <w:adjustRightInd/>
              <w:textAlignment w:val="auto"/>
            </w:pPr>
          </w:p>
        </w:tc>
      </w:tr>
      <w:tr w:rsidR="00174C74" w:rsidRPr="00D70F16" w14:paraId="647BAF92" w14:textId="77777777" w:rsidTr="00D70F16">
        <w:trPr>
          <w:trHeight w:val="225"/>
        </w:trPr>
        <w:tc>
          <w:tcPr>
            <w:tcW w:w="871" w:type="dxa"/>
            <w:gridSpan w:val="2"/>
            <w:tcBorders>
              <w:top w:val="single" w:sz="4" w:space="0" w:color="auto"/>
              <w:left w:val="single" w:sz="4" w:space="0" w:color="auto"/>
              <w:bottom w:val="nil"/>
              <w:right w:val="single" w:sz="4" w:space="0" w:color="auto"/>
            </w:tcBorders>
            <w:shd w:val="clear" w:color="auto" w:fill="auto"/>
            <w:noWrap/>
            <w:vAlign w:val="bottom"/>
            <w:hideMark/>
          </w:tcPr>
          <w:p w14:paraId="11E761F0"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2</w:t>
            </w:r>
          </w:p>
        </w:tc>
        <w:tc>
          <w:tcPr>
            <w:tcW w:w="938" w:type="dxa"/>
            <w:tcBorders>
              <w:top w:val="single" w:sz="4" w:space="0" w:color="auto"/>
              <w:left w:val="nil"/>
              <w:bottom w:val="nil"/>
              <w:right w:val="nil"/>
            </w:tcBorders>
            <w:shd w:val="clear" w:color="auto" w:fill="auto"/>
            <w:noWrap/>
            <w:vAlign w:val="bottom"/>
            <w:hideMark/>
          </w:tcPr>
          <w:p w14:paraId="74A4E7BC"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4-7</w:t>
            </w:r>
          </w:p>
        </w:tc>
        <w:tc>
          <w:tcPr>
            <w:tcW w:w="1540" w:type="dxa"/>
            <w:tcBorders>
              <w:top w:val="single" w:sz="4" w:space="0" w:color="auto"/>
              <w:left w:val="single" w:sz="4" w:space="0" w:color="auto"/>
              <w:bottom w:val="nil"/>
              <w:right w:val="single" w:sz="4" w:space="0" w:color="auto"/>
            </w:tcBorders>
            <w:shd w:val="clear" w:color="auto" w:fill="auto"/>
            <w:noWrap/>
            <w:vAlign w:val="bottom"/>
            <w:hideMark/>
          </w:tcPr>
          <w:p w14:paraId="755B164C"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smooth</w:t>
            </w:r>
          </w:p>
        </w:tc>
        <w:tc>
          <w:tcPr>
            <w:tcW w:w="937" w:type="dxa"/>
            <w:tcBorders>
              <w:top w:val="single" w:sz="4" w:space="0" w:color="auto"/>
              <w:left w:val="nil"/>
              <w:bottom w:val="nil"/>
              <w:right w:val="nil"/>
            </w:tcBorders>
            <w:shd w:val="clear" w:color="auto" w:fill="auto"/>
            <w:noWrap/>
            <w:vAlign w:val="bottom"/>
            <w:hideMark/>
          </w:tcPr>
          <w:p w14:paraId="42735D51"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.5-1.0</w:t>
            </w:r>
          </w:p>
        </w:tc>
        <w:tc>
          <w:tcPr>
            <w:tcW w:w="3518" w:type="dxa"/>
            <w:tcBorders>
              <w:top w:val="single" w:sz="4" w:space="0" w:color="auto"/>
              <w:left w:val="single" w:sz="4" w:space="0" w:color="auto"/>
              <w:bottom w:val="nil"/>
              <w:right w:val="single" w:sz="4" w:space="0" w:color="auto"/>
            </w:tcBorders>
            <w:shd w:val="clear" w:color="auto" w:fill="auto"/>
            <w:noWrap/>
            <w:vAlign w:val="bottom"/>
            <w:hideMark/>
          </w:tcPr>
          <w:p w14:paraId="5ECFC211"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xml:space="preserve">Small wavelets, short and </w:t>
            </w:r>
          </w:p>
        </w:tc>
        <w:tc>
          <w:tcPr>
            <w:tcW w:w="2999" w:type="dxa"/>
            <w:tcBorders>
              <w:top w:val="nil"/>
              <w:left w:val="nil"/>
              <w:bottom w:val="nil"/>
              <w:right w:val="single" w:sz="4" w:space="0" w:color="auto"/>
            </w:tcBorders>
            <w:shd w:val="clear" w:color="auto" w:fill="auto"/>
            <w:noWrap/>
            <w:vAlign w:val="bottom"/>
            <w:hideMark/>
          </w:tcPr>
          <w:p w14:paraId="6354F79E"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xml:space="preserve">Wind felt on face; </w:t>
            </w:r>
          </w:p>
        </w:tc>
        <w:tc>
          <w:tcPr>
            <w:tcW w:w="222" w:type="dxa"/>
            <w:vAlign w:val="center"/>
            <w:hideMark/>
          </w:tcPr>
          <w:p w14:paraId="4DAC4263" w14:textId="77777777" w:rsidR="00D70F16" w:rsidRPr="00D70F16" w:rsidRDefault="00D70F16" w:rsidP="00D70F16">
            <w:pPr>
              <w:overflowPunct/>
              <w:autoSpaceDE/>
              <w:autoSpaceDN/>
              <w:adjustRightInd/>
              <w:textAlignment w:val="auto"/>
            </w:pPr>
          </w:p>
        </w:tc>
      </w:tr>
      <w:tr w:rsidR="00174C74" w:rsidRPr="00D70F16" w14:paraId="56720339" w14:textId="77777777" w:rsidTr="00D70F16">
        <w:trPr>
          <w:trHeight w:val="225"/>
        </w:trPr>
        <w:tc>
          <w:tcPr>
            <w:tcW w:w="871" w:type="dxa"/>
            <w:gridSpan w:val="2"/>
            <w:tcBorders>
              <w:top w:val="nil"/>
              <w:left w:val="single" w:sz="4" w:space="0" w:color="auto"/>
              <w:bottom w:val="nil"/>
              <w:right w:val="single" w:sz="4" w:space="0" w:color="auto"/>
            </w:tcBorders>
            <w:shd w:val="clear" w:color="auto" w:fill="auto"/>
            <w:noWrap/>
            <w:vAlign w:val="bottom"/>
            <w:hideMark/>
          </w:tcPr>
          <w:p w14:paraId="780B6B8C"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938" w:type="dxa"/>
            <w:tcBorders>
              <w:top w:val="nil"/>
              <w:left w:val="nil"/>
              <w:bottom w:val="nil"/>
              <w:right w:val="nil"/>
            </w:tcBorders>
            <w:shd w:val="clear" w:color="auto" w:fill="auto"/>
            <w:noWrap/>
            <w:vAlign w:val="bottom"/>
            <w:hideMark/>
          </w:tcPr>
          <w:p w14:paraId="6929CF32" w14:textId="77777777" w:rsidR="00D70F16" w:rsidRPr="00D70F16" w:rsidRDefault="00D70F16" w:rsidP="00D70F16">
            <w:pPr>
              <w:overflowPunct/>
              <w:autoSpaceDE/>
              <w:autoSpaceDN/>
              <w:adjustRightInd/>
              <w:jc w:val="center"/>
              <w:textAlignment w:val="auto"/>
              <w:rPr>
                <w:rFonts w:ascii="Arial" w:hAnsi="Arial" w:cs="Arial"/>
                <w:szCs w:val="24"/>
              </w:rPr>
            </w:pPr>
          </w:p>
        </w:tc>
        <w:tc>
          <w:tcPr>
            <w:tcW w:w="1540" w:type="dxa"/>
            <w:tcBorders>
              <w:top w:val="nil"/>
              <w:left w:val="single" w:sz="4" w:space="0" w:color="auto"/>
              <w:bottom w:val="nil"/>
              <w:right w:val="single" w:sz="4" w:space="0" w:color="auto"/>
            </w:tcBorders>
            <w:shd w:val="clear" w:color="auto" w:fill="auto"/>
            <w:noWrap/>
            <w:vAlign w:val="bottom"/>
            <w:hideMark/>
          </w:tcPr>
          <w:p w14:paraId="03FE9C64"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937" w:type="dxa"/>
            <w:tcBorders>
              <w:top w:val="nil"/>
              <w:left w:val="nil"/>
              <w:bottom w:val="nil"/>
              <w:right w:val="nil"/>
            </w:tcBorders>
            <w:shd w:val="clear" w:color="auto" w:fill="auto"/>
            <w:noWrap/>
            <w:vAlign w:val="bottom"/>
            <w:hideMark/>
          </w:tcPr>
          <w:p w14:paraId="59C25908" w14:textId="77777777" w:rsidR="00D70F16" w:rsidRPr="00D70F16" w:rsidRDefault="00D70F16" w:rsidP="00D70F16">
            <w:pPr>
              <w:overflowPunct/>
              <w:autoSpaceDE/>
              <w:autoSpaceDN/>
              <w:adjustRightInd/>
              <w:jc w:val="center"/>
              <w:textAlignment w:val="auto"/>
              <w:rPr>
                <w:rFonts w:ascii="Arial" w:hAnsi="Arial" w:cs="Arial"/>
                <w:szCs w:val="24"/>
              </w:rPr>
            </w:pPr>
          </w:p>
        </w:tc>
        <w:tc>
          <w:tcPr>
            <w:tcW w:w="3518" w:type="dxa"/>
            <w:tcBorders>
              <w:top w:val="nil"/>
              <w:left w:val="single" w:sz="4" w:space="0" w:color="auto"/>
              <w:bottom w:val="nil"/>
              <w:right w:val="single" w:sz="4" w:space="0" w:color="auto"/>
            </w:tcBorders>
            <w:shd w:val="clear" w:color="auto" w:fill="auto"/>
            <w:noWrap/>
            <w:vAlign w:val="bottom"/>
            <w:hideMark/>
          </w:tcPr>
          <w:p w14:paraId="0FDE644C"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more pronounced crests</w:t>
            </w:r>
          </w:p>
        </w:tc>
        <w:tc>
          <w:tcPr>
            <w:tcW w:w="2999" w:type="dxa"/>
            <w:tcBorders>
              <w:top w:val="nil"/>
              <w:left w:val="nil"/>
              <w:bottom w:val="nil"/>
              <w:right w:val="single" w:sz="4" w:space="0" w:color="auto"/>
            </w:tcBorders>
            <w:shd w:val="clear" w:color="auto" w:fill="auto"/>
            <w:noWrap/>
            <w:vAlign w:val="bottom"/>
            <w:hideMark/>
          </w:tcPr>
          <w:p w14:paraId="61BA69A9"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leaves rustle;</w:t>
            </w:r>
          </w:p>
        </w:tc>
        <w:tc>
          <w:tcPr>
            <w:tcW w:w="222" w:type="dxa"/>
            <w:vAlign w:val="center"/>
            <w:hideMark/>
          </w:tcPr>
          <w:p w14:paraId="47745F1F" w14:textId="77777777" w:rsidR="00D70F16" w:rsidRPr="00D70F16" w:rsidRDefault="00D70F16" w:rsidP="00D70F16">
            <w:pPr>
              <w:overflowPunct/>
              <w:autoSpaceDE/>
              <w:autoSpaceDN/>
              <w:adjustRightInd/>
              <w:textAlignment w:val="auto"/>
            </w:pPr>
          </w:p>
        </w:tc>
      </w:tr>
      <w:tr w:rsidR="00174C74" w:rsidRPr="00D70F16" w14:paraId="4BFF7DBE" w14:textId="77777777" w:rsidTr="00D70F16">
        <w:trPr>
          <w:trHeight w:val="73"/>
        </w:trPr>
        <w:tc>
          <w:tcPr>
            <w:tcW w:w="871" w:type="dxa"/>
            <w:gridSpan w:val="2"/>
            <w:tcBorders>
              <w:top w:val="nil"/>
              <w:left w:val="single" w:sz="4" w:space="0" w:color="auto"/>
              <w:bottom w:val="single" w:sz="4" w:space="0" w:color="auto"/>
              <w:right w:val="single" w:sz="4" w:space="0" w:color="auto"/>
            </w:tcBorders>
            <w:shd w:val="clear" w:color="auto" w:fill="auto"/>
            <w:noWrap/>
            <w:vAlign w:val="bottom"/>
            <w:hideMark/>
          </w:tcPr>
          <w:p w14:paraId="6EF28F2D" w14:textId="19116CE3" w:rsidR="00D70F16" w:rsidRPr="00D70F16" w:rsidRDefault="009F108B" w:rsidP="00D70F16">
            <w:pPr>
              <w:overflowPunct/>
              <w:autoSpaceDE/>
              <w:autoSpaceDN/>
              <w:adjustRightInd/>
              <w:jc w:val="center"/>
              <w:textAlignment w:val="auto"/>
              <w:rPr>
                <w:rFonts w:ascii="Arial" w:hAnsi="Arial" w:cs="Arial"/>
                <w:szCs w:val="24"/>
              </w:rPr>
            </w:pPr>
            <w:r>
              <w:rPr>
                <w:rFonts w:ascii="Arial" w:hAnsi="Arial" w:cs="Arial"/>
                <w:szCs w:val="24"/>
              </w:rPr>
              <w:t xml:space="preserve"> </w:t>
            </w:r>
            <w:r w:rsidR="00D70F16" w:rsidRPr="00D70F16">
              <w:rPr>
                <w:rFonts w:ascii="Arial" w:hAnsi="Arial" w:cs="Arial"/>
                <w:szCs w:val="24"/>
              </w:rPr>
              <w:t> </w:t>
            </w:r>
          </w:p>
        </w:tc>
        <w:tc>
          <w:tcPr>
            <w:tcW w:w="938" w:type="dxa"/>
            <w:tcBorders>
              <w:top w:val="nil"/>
              <w:left w:val="nil"/>
              <w:bottom w:val="single" w:sz="4" w:space="0" w:color="auto"/>
              <w:right w:val="nil"/>
            </w:tcBorders>
            <w:shd w:val="clear" w:color="auto" w:fill="auto"/>
            <w:noWrap/>
            <w:vAlign w:val="bottom"/>
            <w:hideMark/>
          </w:tcPr>
          <w:p w14:paraId="6A6B99A5"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3CF24926"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937" w:type="dxa"/>
            <w:tcBorders>
              <w:top w:val="nil"/>
              <w:left w:val="nil"/>
              <w:bottom w:val="single" w:sz="4" w:space="0" w:color="auto"/>
              <w:right w:val="nil"/>
            </w:tcBorders>
            <w:shd w:val="clear" w:color="auto" w:fill="auto"/>
            <w:noWrap/>
            <w:vAlign w:val="bottom"/>
            <w:hideMark/>
          </w:tcPr>
          <w:p w14:paraId="35ED1A76"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3518" w:type="dxa"/>
            <w:tcBorders>
              <w:top w:val="nil"/>
              <w:left w:val="single" w:sz="4" w:space="0" w:color="auto"/>
              <w:bottom w:val="single" w:sz="4" w:space="0" w:color="auto"/>
              <w:right w:val="single" w:sz="4" w:space="0" w:color="auto"/>
            </w:tcBorders>
            <w:shd w:val="clear" w:color="auto" w:fill="auto"/>
            <w:noWrap/>
            <w:vAlign w:val="bottom"/>
            <w:hideMark/>
          </w:tcPr>
          <w:p w14:paraId="641CEAAB"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xml:space="preserve"> do not break </w:t>
            </w:r>
          </w:p>
        </w:tc>
        <w:tc>
          <w:tcPr>
            <w:tcW w:w="2999" w:type="dxa"/>
            <w:tcBorders>
              <w:top w:val="nil"/>
              <w:left w:val="nil"/>
              <w:bottom w:val="nil"/>
              <w:right w:val="single" w:sz="4" w:space="0" w:color="auto"/>
            </w:tcBorders>
            <w:shd w:val="clear" w:color="auto" w:fill="auto"/>
            <w:noWrap/>
            <w:vAlign w:val="bottom"/>
            <w:hideMark/>
          </w:tcPr>
          <w:p w14:paraId="44639F1A"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vane moved by wind</w:t>
            </w:r>
          </w:p>
        </w:tc>
        <w:tc>
          <w:tcPr>
            <w:tcW w:w="222" w:type="dxa"/>
            <w:vAlign w:val="center"/>
            <w:hideMark/>
          </w:tcPr>
          <w:p w14:paraId="3CDB8163" w14:textId="77777777" w:rsidR="00D70F16" w:rsidRPr="00D70F16" w:rsidRDefault="00D70F16" w:rsidP="00D70F16">
            <w:pPr>
              <w:overflowPunct/>
              <w:autoSpaceDE/>
              <w:autoSpaceDN/>
              <w:adjustRightInd/>
              <w:textAlignment w:val="auto"/>
            </w:pPr>
          </w:p>
        </w:tc>
      </w:tr>
      <w:tr w:rsidR="00174C74" w:rsidRPr="00D70F16" w14:paraId="1D3DB49E" w14:textId="77777777" w:rsidTr="00D70F16">
        <w:trPr>
          <w:trHeight w:val="225"/>
        </w:trPr>
        <w:tc>
          <w:tcPr>
            <w:tcW w:w="871" w:type="dxa"/>
            <w:gridSpan w:val="2"/>
            <w:tcBorders>
              <w:top w:val="nil"/>
              <w:left w:val="single" w:sz="4" w:space="0" w:color="auto"/>
              <w:bottom w:val="nil"/>
              <w:right w:val="single" w:sz="4" w:space="0" w:color="auto"/>
            </w:tcBorders>
            <w:shd w:val="clear" w:color="auto" w:fill="auto"/>
            <w:noWrap/>
            <w:vAlign w:val="bottom"/>
            <w:hideMark/>
          </w:tcPr>
          <w:p w14:paraId="2387C681"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3</w:t>
            </w:r>
          </w:p>
        </w:tc>
        <w:tc>
          <w:tcPr>
            <w:tcW w:w="938" w:type="dxa"/>
            <w:tcBorders>
              <w:top w:val="nil"/>
              <w:left w:val="nil"/>
              <w:bottom w:val="nil"/>
              <w:right w:val="nil"/>
            </w:tcBorders>
            <w:shd w:val="clear" w:color="auto" w:fill="auto"/>
            <w:noWrap/>
            <w:vAlign w:val="bottom"/>
            <w:hideMark/>
          </w:tcPr>
          <w:p w14:paraId="2AD70C98"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8-12</w:t>
            </w:r>
          </w:p>
        </w:tc>
        <w:tc>
          <w:tcPr>
            <w:tcW w:w="1540" w:type="dxa"/>
            <w:tcBorders>
              <w:top w:val="nil"/>
              <w:left w:val="single" w:sz="4" w:space="0" w:color="auto"/>
              <w:bottom w:val="nil"/>
              <w:right w:val="single" w:sz="4" w:space="0" w:color="auto"/>
            </w:tcBorders>
            <w:shd w:val="clear" w:color="auto" w:fill="auto"/>
            <w:noWrap/>
            <w:vAlign w:val="bottom"/>
            <w:hideMark/>
          </w:tcPr>
          <w:p w14:paraId="170AF2DF"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937" w:type="dxa"/>
            <w:tcBorders>
              <w:top w:val="nil"/>
              <w:left w:val="nil"/>
              <w:bottom w:val="nil"/>
              <w:right w:val="nil"/>
            </w:tcBorders>
            <w:shd w:val="clear" w:color="auto" w:fill="auto"/>
            <w:noWrap/>
            <w:vAlign w:val="bottom"/>
            <w:hideMark/>
          </w:tcPr>
          <w:p w14:paraId="1A140BB6"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2-3</w:t>
            </w:r>
          </w:p>
        </w:tc>
        <w:tc>
          <w:tcPr>
            <w:tcW w:w="3518" w:type="dxa"/>
            <w:tcBorders>
              <w:top w:val="nil"/>
              <w:left w:val="single" w:sz="4" w:space="0" w:color="auto"/>
              <w:bottom w:val="nil"/>
              <w:right w:val="single" w:sz="4" w:space="0" w:color="auto"/>
            </w:tcBorders>
            <w:shd w:val="clear" w:color="auto" w:fill="auto"/>
            <w:noWrap/>
            <w:vAlign w:val="bottom"/>
            <w:hideMark/>
          </w:tcPr>
          <w:p w14:paraId="0E120F86" w14:textId="77777777" w:rsidR="00D70F16" w:rsidRPr="00D70F16" w:rsidRDefault="00D70F16" w:rsidP="00D70F16">
            <w:pPr>
              <w:overflowPunct/>
              <w:autoSpaceDE/>
              <w:autoSpaceDN/>
              <w:adjustRightInd/>
              <w:textAlignment w:val="auto"/>
              <w:rPr>
                <w:rFonts w:ascii="Arial" w:hAnsi="Arial" w:cs="Arial"/>
                <w:szCs w:val="24"/>
              </w:rPr>
            </w:pPr>
            <w:r w:rsidRPr="00D70F16">
              <w:rPr>
                <w:rFonts w:ascii="Arial" w:hAnsi="Arial" w:cs="Arial"/>
                <w:szCs w:val="24"/>
              </w:rPr>
              <w:t>Large wavelets; crests begin</w:t>
            </w:r>
          </w:p>
        </w:tc>
        <w:tc>
          <w:tcPr>
            <w:tcW w:w="2999" w:type="dxa"/>
            <w:tcBorders>
              <w:top w:val="single" w:sz="4" w:space="0" w:color="auto"/>
              <w:left w:val="single" w:sz="4" w:space="0" w:color="auto"/>
              <w:bottom w:val="nil"/>
              <w:right w:val="single" w:sz="4" w:space="0" w:color="auto"/>
            </w:tcBorders>
            <w:shd w:val="clear" w:color="auto" w:fill="auto"/>
            <w:noWrap/>
            <w:vAlign w:val="bottom"/>
            <w:hideMark/>
          </w:tcPr>
          <w:p w14:paraId="65EA4951"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Leaves and twigs in motion; wind</w:t>
            </w:r>
          </w:p>
        </w:tc>
        <w:tc>
          <w:tcPr>
            <w:tcW w:w="222" w:type="dxa"/>
            <w:vAlign w:val="center"/>
            <w:hideMark/>
          </w:tcPr>
          <w:p w14:paraId="680B86C2" w14:textId="77777777" w:rsidR="00D70F16" w:rsidRPr="00D70F16" w:rsidRDefault="00D70F16" w:rsidP="00D70F16">
            <w:pPr>
              <w:overflowPunct/>
              <w:autoSpaceDE/>
              <w:autoSpaceDN/>
              <w:adjustRightInd/>
              <w:textAlignment w:val="auto"/>
            </w:pPr>
          </w:p>
        </w:tc>
      </w:tr>
      <w:tr w:rsidR="00174C74" w:rsidRPr="00D70F16" w14:paraId="28853C68" w14:textId="77777777" w:rsidTr="00174C74">
        <w:trPr>
          <w:trHeight w:val="64"/>
        </w:trPr>
        <w:tc>
          <w:tcPr>
            <w:tcW w:w="871" w:type="dxa"/>
            <w:gridSpan w:val="2"/>
            <w:tcBorders>
              <w:top w:val="nil"/>
              <w:left w:val="single" w:sz="4" w:space="0" w:color="auto"/>
              <w:bottom w:val="nil"/>
              <w:right w:val="single" w:sz="4" w:space="0" w:color="auto"/>
            </w:tcBorders>
            <w:shd w:val="clear" w:color="auto" w:fill="auto"/>
            <w:noWrap/>
            <w:vAlign w:val="bottom"/>
            <w:hideMark/>
          </w:tcPr>
          <w:p w14:paraId="6346D9B4"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938" w:type="dxa"/>
            <w:tcBorders>
              <w:top w:val="nil"/>
              <w:left w:val="nil"/>
              <w:bottom w:val="nil"/>
              <w:right w:val="nil"/>
            </w:tcBorders>
            <w:shd w:val="clear" w:color="auto" w:fill="auto"/>
            <w:noWrap/>
            <w:vAlign w:val="bottom"/>
            <w:hideMark/>
          </w:tcPr>
          <w:p w14:paraId="301AB318" w14:textId="77777777" w:rsidR="00D70F16" w:rsidRPr="00D70F16" w:rsidRDefault="00D70F16" w:rsidP="00D70F16">
            <w:pPr>
              <w:overflowPunct/>
              <w:autoSpaceDE/>
              <w:autoSpaceDN/>
              <w:adjustRightInd/>
              <w:jc w:val="center"/>
              <w:textAlignment w:val="auto"/>
              <w:rPr>
                <w:rFonts w:ascii="Arial" w:hAnsi="Arial" w:cs="Arial"/>
                <w:szCs w:val="24"/>
              </w:rPr>
            </w:pPr>
          </w:p>
        </w:tc>
        <w:tc>
          <w:tcPr>
            <w:tcW w:w="1540" w:type="dxa"/>
            <w:tcBorders>
              <w:top w:val="nil"/>
              <w:left w:val="single" w:sz="4" w:space="0" w:color="auto"/>
              <w:bottom w:val="nil"/>
              <w:right w:val="single" w:sz="4" w:space="0" w:color="auto"/>
            </w:tcBorders>
            <w:shd w:val="clear" w:color="auto" w:fill="auto"/>
            <w:noWrap/>
            <w:vAlign w:val="bottom"/>
            <w:hideMark/>
          </w:tcPr>
          <w:p w14:paraId="0B557E5B"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937" w:type="dxa"/>
            <w:tcBorders>
              <w:top w:val="nil"/>
              <w:left w:val="nil"/>
              <w:bottom w:val="nil"/>
              <w:right w:val="nil"/>
            </w:tcBorders>
            <w:shd w:val="clear" w:color="auto" w:fill="auto"/>
            <w:noWrap/>
            <w:vAlign w:val="bottom"/>
            <w:hideMark/>
          </w:tcPr>
          <w:p w14:paraId="69DD2C58" w14:textId="77777777" w:rsidR="00D70F16" w:rsidRPr="00D70F16" w:rsidRDefault="00D70F16" w:rsidP="00D70F16">
            <w:pPr>
              <w:overflowPunct/>
              <w:autoSpaceDE/>
              <w:autoSpaceDN/>
              <w:adjustRightInd/>
              <w:jc w:val="center"/>
              <w:textAlignment w:val="auto"/>
              <w:rPr>
                <w:rFonts w:ascii="Arial" w:hAnsi="Arial" w:cs="Arial"/>
                <w:szCs w:val="24"/>
              </w:rPr>
            </w:pPr>
          </w:p>
        </w:tc>
        <w:tc>
          <w:tcPr>
            <w:tcW w:w="3518" w:type="dxa"/>
            <w:tcBorders>
              <w:top w:val="nil"/>
              <w:left w:val="single" w:sz="4" w:space="0" w:color="auto"/>
              <w:bottom w:val="nil"/>
              <w:right w:val="single" w:sz="4" w:space="0" w:color="auto"/>
            </w:tcBorders>
            <w:shd w:val="clear" w:color="auto" w:fill="auto"/>
            <w:noWrap/>
            <w:vAlign w:val="bottom"/>
            <w:hideMark/>
          </w:tcPr>
          <w:p w14:paraId="64FB0A27"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xml:space="preserve"> to break; scattered whitecaps</w:t>
            </w:r>
          </w:p>
        </w:tc>
        <w:tc>
          <w:tcPr>
            <w:tcW w:w="2999" w:type="dxa"/>
            <w:tcBorders>
              <w:top w:val="nil"/>
              <w:left w:val="single" w:sz="4" w:space="0" w:color="auto"/>
              <w:bottom w:val="nil"/>
              <w:right w:val="single" w:sz="4" w:space="0" w:color="auto"/>
            </w:tcBorders>
            <w:shd w:val="clear" w:color="auto" w:fill="auto"/>
            <w:noWrap/>
            <w:vAlign w:val="bottom"/>
            <w:hideMark/>
          </w:tcPr>
          <w:p w14:paraId="0DC16060"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extends light flag</w:t>
            </w:r>
          </w:p>
        </w:tc>
        <w:tc>
          <w:tcPr>
            <w:tcW w:w="222" w:type="dxa"/>
            <w:vAlign w:val="center"/>
            <w:hideMark/>
          </w:tcPr>
          <w:p w14:paraId="4E9AED0F" w14:textId="77777777" w:rsidR="00D70F16" w:rsidRPr="00D70F16" w:rsidRDefault="00D70F16" w:rsidP="00D70F16">
            <w:pPr>
              <w:overflowPunct/>
              <w:autoSpaceDE/>
              <w:autoSpaceDN/>
              <w:adjustRightInd/>
              <w:textAlignment w:val="auto"/>
            </w:pPr>
          </w:p>
        </w:tc>
      </w:tr>
      <w:tr w:rsidR="00174C74" w:rsidRPr="00D70F16" w14:paraId="16F503AC" w14:textId="77777777" w:rsidTr="00D70F16">
        <w:trPr>
          <w:trHeight w:val="225"/>
        </w:trPr>
        <w:tc>
          <w:tcPr>
            <w:tcW w:w="871" w:type="dxa"/>
            <w:gridSpan w:val="2"/>
            <w:tcBorders>
              <w:top w:val="single" w:sz="4" w:space="0" w:color="auto"/>
              <w:left w:val="single" w:sz="4" w:space="0" w:color="auto"/>
              <w:bottom w:val="nil"/>
              <w:right w:val="single" w:sz="4" w:space="0" w:color="auto"/>
            </w:tcBorders>
            <w:shd w:val="clear" w:color="auto" w:fill="auto"/>
            <w:noWrap/>
            <w:vAlign w:val="bottom"/>
            <w:hideMark/>
          </w:tcPr>
          <w:p w14:paraId="1A6B2119"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4</w:t>
            </w:r>
          </w:p>
        </w:tc>
        <w:tc>
          <w:tcPr>
            <w:tcW w:w="938" w:type="dxa"/>
            <w:tcBorders>
              <w:top w:val="single" w:sz="4" w:space="0" w:color="auto"/>
              <w:left w:val="nil"/>
              <w:bottom w:val="nil"/>
              <w:right w:val="nil"/>
            </w:tcBorders>
            <w:shd w:val="clear" w:color="auto" w:fill="auto"/>
            <w:noWrap/>
            <w:vAlign w:val="bottom"/>
            <w:hideMark/>
          </w:tcPr>
          <w:p w14:paraId="1AE18238"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13-18</w:t>
            </w:r>
          </w:p>
        </w:tc>
        <w:tc>
          <w:tcPr>
            <w:tcW w:w="1540" w:type="dxa"/>
            <w:tcBorders>
              <w:top w:val="single" w:sz="4" w:space="0" w:color="auto"/>
              <w:left w:val="single" w:sz="4" w:space="0" w:color="auto"/>
              <w:bottom w:val="nil"/>
              <w:right w:val="single" w:sz="4" w:space="0" w:color="auto"/>
            </w:tcBorders>
            <w:shd w:val="clear" w:color="auto" w:fill="auto"/>
            <w:noWrap/>
            <w:vAlign w:val="bottom"/>
            <w:hideMark/>
          </w:tcPr>
          <w:p w14:paraId="584D526B"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slight</w:t>
            </w:r>
          </w:p>
        </w:tc>
        <w:tc>
          <w:tcPr>
            <w:tcW w:w="937" w:type="dxa"/>
            <w:tcBorders>
              <w:top w:val="single" w:sz="4" w:space="0" w:color="auto"/>
              <w:left w:val="nil"/>
              <w:bottom w:val="nil"/>
              <w:right w:val="nil"/>
            </w:tcBorders>
            <w:shd w:val="clear" w:color="auto" w:fill="auto"/>
            <w:noWrap/>
            <w:vAlign w:val="bottom"/>
            <w:hideMark/>
          </w:tcPr>
          <w:p w14:paraId="295FB5EE"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3.5-5</w:t>
            </w:r>
          </w:p>
        </w:tc>
        <w:tc>
          <w:tcPr>
            <w:tcW w:w="3518" w:type="dxa"/>
            <w:tcBorders>
              <w:top w:val="single" w:sz="4" w:space="0" w:color="auto"/>
              <w:left w:val="single" w:sz="4" w:space="0" w:color="auto"/>
              <w:bottom w:val="nil"/>
              <w:right w:val="single" w:sz="4" w:space="0" w:color="auto"/>
            </w:tcBorders>
            <w:shd w:val="clear" w:color="auto" w:fill="auto"/>
            <w:noWrap/>
            <w:vAlign w:val="bottom"/>
            <w:hideMark/>
          </w:tcPr>
          <w:p w14:paraId="57D323E1"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xml:space="preserve">Small waves becoming longer; </w:t>
            </w:r>
          </w:p>
        </w:tc>
        <w:tc>
          <w:tcPr>
            <w:tcW w:w="2999" w:type="dxa"/>
            <w:tcBorders>
              <w:top w:val="single" w:sz="4" w:space="0" w:color="auto"/>
              <w:left w:val="nil"/>
              <w:bottom w:val="nil"/>
              <w:right w:val="single" w:sz="4" w:space="0" w:color="auto"/>
            </w:tcBorders>
            <w:shd w:val="clear" w:color="auto" w:fill="auto"/>
            <w:noWrap/>
            <w:vAlign w:val="bottom"/>
            <w:hideMark/>
          </w:tcPr>
          <w:p w14:paraId="5A146653"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Raises dust and loose paper</w:t>
            </w:r>
          </w:p>
        </w:tc>
        <w:tc>
          <w:tcPr>
            <w:tcW w:w="222" w:type="dxa"/>
            <w:vAlign w:val="center"/>
            <w:hideMark/>
          </w:tcPr>
          <w:p w14:paraId="5BA65418" w14:textId="77777777" w:rsidR="00D70F16" w:rsidRPr="00D70F16" w:rsidRDefault="00D70F16" w:rsidP="00D70F16">
            <w:pPr>
              <w:overflowPunct/>
              <w:autoSpaceDE/>
              <w:autoSpaceDN/>
              <w:adjustRightInd/>
              <w:textAlignment w:val="auto"/>
            </w:pPr>
          </w:p>
        </w:tc>
      </w:tr>
      <w:tr w:rsidR="00174C74" w:rsidRPr="00D70F16" w14:paraId="2CA0FCDF" w14:textId="77777777" w:rsidTr="00D70F16">
        <w:trPr>
          <w:trHeight w:val="225"/>
        </w:trPr>
        <w:tc>
          <w:tcPr>
            <w:tcW w:w="871" w:type="dxa"/>
            <w:gridSpan w:val="2"/>
            <w:tcBorders>
              <w:top w:val="nil"/>
              <w:left w:val="single" w:sz="4" w:space="0" w:color="auto"/>
              <w:bottom w:val="single" w:sz="4" w:space="0" w:color="auto"/>
              <w:right w:val="single" w:sz="4" w:space="0" w:color="auto"/>
            </w:tcBorders>
            <w:shd w:val="clear" w:color="auto" w:fill="auto"/>
            <w:noWrap/>
            <w:vAlign w:val="bottom"/>
            <w:hideMark/>
          </w:tcPr>
          <w:p w14:paraId="509AA6FD"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938" w:type="dxa"/>
            <w:tcBorders>
              <w:top w:val="nil"/>
              <w:left w:val="nil"/>
              <w:bottom w:val="single" w:sz="4" w:space="0" w:color="auto"/>
              <w:right w:val="nil"/>
            </w:tcBorders>
            <w:shd w:val="clear" w:color="auto" w:fill="auto"/>
            <w:noWrap/>
            <w:vAlign w:val="bottom"/>
            <w:hideMark/>
          </w:tcPr>
          <w:p w14:paraId="58051904"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569D97E0"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937" w:type="dxa"/>
            <w:tcBorders>
              <w:top w:val="nil"/>
              <w:left w:val="nil"/>
              <w:bottom w:val="single" w:sz="4" w:space="0" w:color="auto"/>
              <w:right w:val="nil"/>
            </w:tcBorders>
            <w:shd w:val="clear" w:color="auto" w:fill="auto"/>
            <w:noWrap/>
            <w:vAlign w:val="bottom"/>
            <w:hideMark/>
          </w:tcPr>
          <w:p w14:paraId="76D85C04"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3518" w:type="dxa"/>
            <w:tcBorders>
              <w:top w:val="nil"/>
              <w:left w:val="single" w:sz="4" w:space="0" w:color="auto"/>
              <w:bottom w:val="single" w:sz="4" w:space="0" w:color="auto"/>
              <w:right w:val="single" w:sz="4" w:space="0" w:color="auto"/>
            </w:tcBorders>
            <w:shd w:val="clear" w:color="auto" w:fill="auto"/>
            <w:noWrap/>
            <w:vAlign w:val="bottom"/>
            <w:hideMark/>
          </w:tcPr>
          <w:p w14:paraId="654EF804"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frequent whitecaps</w:t>
            </w:r>
          </w:p>
        </w:tc>
        <w:tc>
          <w:tcPr>
            <w:tcW w:w="2999" w:type="dxa"/>
            <w:tcBorders>
              <w:top w:val="nil"/>
              <w:left w:val="nil"/>
              <w:bottom w:val="single" w:sz="4" w:space="0" w:color="auto"/>
              <w:right w:val="single" w:sz="4" w:space="0" w:color="auto"/>
            </w:tcBorders>
            <w:shd w:val="clear" w:color="auto" w:fill="auto"/>
            <w:noWrap/>
            <w:vAlign w:val="bottom"/>
            <w:hideMark/>
          </w:tcPr>
          <w:p w14:paraId="218DA751"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small branches are moved</w:t>
            </w:r>
          </w:p>
        </w:tc>
        <w:tc>
          <w:tcPr>
            <w:tcW w:w="222" w:type="dxa"/>
            <w:vAlign w:val="center"/>
            <w:hideMark/>
          </w:tcPr>
          <w:p w14:paraId="52589D8D" w14:textId="77777777" w:rsidR="00D70F16" w:rsidRPr="00D70F16" w:rsidRDefault="00D70F16" w:rsidP="00D70F16">
            <w:pPr>
              <w:overflowPunct/>
              <w:autoSpaceDE/>
              <w:autoSpaceDN/>
              <w:adjustRightInd/>
              <w:textAlignment w:val="auto"/>
            </w:pPr>
          </w:p>
        </w:tc>
      </w:tr>
      <w:tr w:rsidR="00174C74" w:rsidRPr="00D70F16" w14:paraId="1175A5E6" w14:textId="77777777" w:rsidTr="00D70F16">
        <w:trPr>
          <w:trHeight w:val="225"/>
        </w:trPr>
        <w:tc>
          <w:tcPr>
            <w:tcW w:w="871" w:type="dxa"/>
            <w:gridSpan w:val="2"/>
            <w:tcBorders>
              <w:top w:val="nil"/>
              <w:left w:val="single" w:sz="4" w:space="0" w:color="auto"/>
              <w:bottom w:val="nil"/>
              <w:right w:val="single" w:sz="4" w:space="0" w:color="auto"/>
            </w:tcBorders>
            <w:shd w:val="clear" w:color="auto" w:fill="auto"/>
            <w:noWrap/>
            <w:vAlign w:val="bottom"/>
            <w:hideMark/>
          </w:tcPr>
          <w:p w14:paraId="3711B7E7"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5</w:t>
            </w:r>
          </w:p>
        </w:tc>
        <w:tc>
          <w:tcPr>
            <w:tcW w:w="938" w:type="dxa"/>
            <w:tcBorders>
              <w:top w:val="nil"/>
              <w:left w:val="nil"/>
              <w:bottom w:val="nil"/>
              <w:right w:val="nil"/>
            </w:tcBorders>
            <w:shd w:val="clear" w:color="auto" w:fill="auto"/>
            <w:noWrap/>
            <w:vAlign w:val="bottom"/>
            <w:hideMark/>
          </w:tcPr>
          <w:p w14:paraId="3DC8D7EF"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19-24</w:t>
            </w:r>
          </w:p>
        </w:tc>
        <w:tc>
          <w:tcPr>
            <w:tcW w:w="1540" w:type="dxa"/>
            <w:tcBorders>
              <w:top w:val="nil"/>
              <w:left w:val="single" w:sz="4" w:space="0" w:color="auto"/>
              <w:bottom w:val="nil"/>
              <w:right w:val="single" w:sz="4" w:space="0" w:color="auto"/>
            </w:tcBorders>
            <w:shd w:val="clear" w:color="auto" w:fill="auto"/>
            <w:noWrap/>
            <w:vAlign w:val="bottom"/>
            <w:hideMark/>
          </w:tcPr>
          <w:p w14:paraId="5D10BC72"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moderate</w:t>
            </w:r>
          </w:p>
        </w:tc>
        <w:tc>
          <w:tcPr>
            <w:tcW w:w="937" w:type="dxa"/>
            <w:tcBorders>
              <w:top w:val="nil"/>
              <w:left w:val="nil"/>
              <w:bottom w:val="nil"/>
              <w:right w:val="nil"/>
            </w:tcBorders>
            <w:shd w:val="clear" w:color="auto" w:fill="auto"/>
            <w:noWrap/>
            <w:vAlign w:val="bottom"/>
            <w:hideMark/>
          </w:tcPr>
          <w:p w14:paraId="661A4C56"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6-8</w:t>
            </w:r>
          </w:p>
        </w:tc>
        <w:tc>
          <w:tcPr>
            <w:tcW w:w="3518" w:type="dxa"/>
            <w:tcBorders>
              <w:top w:val="nil"/>
              <w:left w:val="single" w:sz="4" w:space="0" w:color="auto"/>
              <w:bottom w:val="nil"/>
              <w:right w:val="single" w:sz="4" w:space="0" w:color="auto"/>
            </w:tcBorders>
            <w:shd w:val="clear" w:color="auto" w:fill="auto"/>
            <w:noWrap/>
            <w:vAlign w:val="bottom"/>
            <w:hideMark/>
          </w:tcPr>
          <w:p w14:paraId="19EF60CD"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xml:space="preserve">Moderate waves; taking longer form; </w:t>
            </w:r>
          </w:p>
        </w:tc>
        <w:tc>
          <w:tcPr>
            <w:tcW w:w="2999" w:type="dxa"/>
            <w:tcBorders>
              <w:top w:val="nil"/>
              <w:left w:val="nil"/>
              <w:bottom w:val="nil"/>
              <w:right w:val="single" w:sz="4" w:space="0" w:color="auto"/>
            </w:tcBorders>
            <w:shd w:val="clear" w:color="auto" w:fill="auto"/>
            <w:noWrap/>
            <w:vAlign w:val="bottom"/>
            <w:hideMark/>
          </w:tcPr>
          <w:p w14:paraId="0F615EFC"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Small trees with leaves begin to sway</w:t>
            </w:r>
          </w:p>
        </w:tc>
        <w:tc>
          <w:tcPr>
            <w:tcW w:w="222" w:type="dxa"/>
            <w:vAlign w:val="center"/>
            <w:hideMark/>
          </w:tcPr>
          <w:p w14:paraId="25859A1A" w14:textId="77777777" w:rsidR="00D70F16" w:rsidRPr="00D70F16" w:rsidRDefault="00D70F16" w:rsidP="00D70F16">
            <w:pPr>
              <w:overflowPunct/>
              <w:autoSpaceDE/>
              <w:autoSpaceDN/>
              <w:adjustRightInd/>
              <w:textAlignment w:val="auto"/>
            </w:pPr>
          </w:p>
        </w:tc>
      </w:tr>
      <w:tr w:rsidR="00174C74" w:rsidRPr="00D70F16" w14:paraId="156A495A" w14:textId="77777777" w:rsidTr="00D70F16">
        <w:trPr>
          <w:trHeight w:val="225"/>
        </w:trPr>
        <w:tc>
          <w:tcPr>
            <w:tcW w:w="871" w:type="dxa"/>
            <w:gridSpan w:val="2"/>
            <w:tcBorders>
              <w:top w:val="nil"/>
              <w:left w:val="single" w:sz="4" w:space="0" w:color="auto"/>
              <w:bottom w:val="nil"/>
              <w:right w:val="single" w:sz="4" w:space="0" w:color="auto"/>
            </w:tcBorders>
            <w:shd w:val="clear" w:color="auto" w:fill="auto"/>
            <w:noWrap/>
            <w:vAlign w:val="bottom"/>
            <w:hideMark/>
          </w:tcPr>
          <w:p w14:paraId="696A22D9"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938" w:type="dxa"/>
            <w:tcBorders>
              <w:top w:val="nil"/>
              <w:left w:val="nil"/>
              <w:bottom w:val="nil"/>
              <w:right w:val="nil"/>
            </w:tcBorders>
            <w:shd w:val="clear" w:color="auto" w:fill="auto"/>
            <w:noWrap/>
            <w:vAlign w:val="bottom"/>
            <w:hideMark/>
          </w:tcPr>
          <w:p w14:paraId="27C7C4D0" w14:textId="77777777" w:rsidR="00D70F16" w:rsidRPr="00D70F16" w:rsidRDefault="00D70F16" w:rsidP="00D70F16">
            <w:pPr>
              <w:overflowPunct/>
              <w:autoSpaceDE/>
              <w:autoSpaceDN/>
              <w:adjustRightInd/>
              <w:jc w:val="center"/>
              <w:textAlignment w:val="auto"/>
              <w:rPr>
                <w:rFonts w:ascii="Arial" w:hAnsi="Arial" w:cs="Arial"/>
                <w:szCs w:val="24"/>
              </w:rPr>
            </w:pPr>
          </w:p>
        </w:tc>
        <w:tc>
          <w:tcPr>
            <w:tcW w:w="1540" w:type="dxa"/>
            <w:tcBorders>
              <w:top w:val="nil"/>
              <w:left w:val="single" w:sz="4" w:space="0" w:color="auto"/>
              <w:bottom w:val="nil"/>
              <w:right w:val="single" w:sz="4" w:space="0" w:color="auto"/>
            </w:tcBorders>
            <w:shd w:val="clear" w:color="auto" w:fill="auto"/>
            <w:noWrap/>
            <w:vAlign w:val="bottom"/>
            <w:hideMark/>
          </w:tcPr>
          <w:p w14:paraId="35D61B35"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937" w:type="dxa"/>
            <w:tcBorders>
              <w:top w:val="nil"/>
              <w:left w:val="nil"/>
              <w:bottom w:val="nil"/>
              <w:right w:val="nil"/>
            </w:tcBorders>
            <w:shd w:val="clear" w:color="auto" w:fill="auto"/>
            <w:noWrap/>
            <w:vAlign w:val="bottom"/>
            <w:hideMark/>
          </w:tcPr>
          <w:p w14:paraId="71DE8A35" w14:textId="77777777" w:rsidR="00D70F16" w:rsidRPr="00D70F16" w:rsidRDefault="00D70F16" w:rsidP="00D70F16">
            <w:pPr>
              <w:overflowPunct/>
              <w:autoSpaceDE/>
              <w:autoSpaceDN/>
              <w:adjustRightInd/>
              <w:jc w:val="center"/>
              <w:textAlignment w:val="auto"/>
              <w:rPr>
                <w:rFonts w:ascii="Arial" w:hAnsi="Arial" w:cs="Arial"/>
                <w:szCs w:val="24"/>
              </w:rPr>
            </w:pPr>
          </w:p>
        </w:tc>
        <w:tc>
          <w:tcPr>
            <w:tcW w:w="3518" w:type="dxa"/>
            <w:tcBorders>
              <w:top w:val="nil"/>
              <w:left w:val="single" w:sz="4" w:space="0" w:color="auto"/>
              <w:bottom w:val="nil"/>
              <w:right w:val="single" w:sz="4" w:space="0" w:color="auto"/>
            </w:tcBorders>
            <w:shd w:val="clear" w:color="auto" w:fill="auto"/>
            <w:noWrap/>
            <w:vAlign w:val="bottom"/>
            <w:hideMark/>
          </w:tcPr>
          <w:p w14:paraId="0168F7D0"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many whitecaps; some spray</w:t>
            </w:r>
          </w:p>
        </w:tc>
        <w:tc>
          <w:tcPr>
            <w:tcW w:w="2999" w:type="dxa"/>
            <w:tcBorders>
              <w:top w:val="nil"/>
              <w:left w:val="nil"/>
              <w:bottom w:val="nil"/>
              <w:right w:val="single" w:sz="4" w:space="0" w:color="auto"/>
            </w:tcBorders>
            <w:shd w:val="clear" w:color="auto" w:fill="auto"/>
            <w:noWrap/>
            <w:vAlign w:val="bottom"/>
            <w:hideMark/>
          </w:tcPr>
          <w:p w14:paraId="32F7910C"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crested wavelets form on inland water</w:t>
            </w:r>
          </w:p>
        </w:tc>
        <w:tc>
          <w:tcPr>
            <w:tcW w:w="222" w:type="dxa"/>
            <w:vAlign w:val="center"/>
            <w:hideMark/>
          </w:tcPr>
          <w:p w14:paraId="5E8452D3" w14:textId="77777777" w:rsidR="00D70F16" w:rsidRPr="00D70F16" w:rsidRDefault="00D70F16" w:rsidP="00D70F16">
            <w:pPr>
              <w:overflowPunct/>
              <w:autoSpaceDE/>
              <w:autoSpaceDN/>
              <w:adjustRightInd/>
              <w:textAlignment w:val="auto"/>
            </w:pPr>
          </w:p>
        </w:tc>
      </w:tr>
      <w:tr w:rsidR="00174C74" w:rsidRPr="00D70F16" w14:paraId="0882DEA2" w14:textId="77777777" w:rsidTr="00D70F16">
        <w:trPr>
          <w:trHeight w:val="225"/>
        </w:trPr>
        <w:tc>
          <w:tcPr>
            <w:tcW w:w="871" w:type="dxa"/>
            <w:gridSpan w:val="2"/>
            <w:tcBorders>
              <w:top w:val="single" w:sz="4" w:space="0" w:color="auto"/>
              <w:left w:val="single" w:sz="4" w:space="0" w:color="auto"/>
              <w:bottom w:val="nil"/>
              <w:right w:val="single" w:sz="4" w:space="0" w:color="auto"/>
            </w:tcBorders>
            <w:shd w:val="clear" w:color="auto" w:fill="auto"/>
            <w:noWrap/>
            <w:vAlign w:val="bottom"/>
            <w:hideMark/>
          </w:tcPr>
          <w:p w14:paraId="298CB1A7"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6</w:t>
            </w:r>
          </w:p>
        </w:tc>
        <w:tc>
          <w:tcPr>
            <w:tcW w:w="938" w:type="dxa"/>
            <w:tcBorders>
              <w:top w:val="single" w:sz="4" w:space="0" w:color="auto"/>
              <w:left w:val="nil"/>
              <w:bottom w:val="nil"/>
              <w:right w:val="nil"/>
            </w:tcBorders>
            <w:shd w:val="clear" w:color="auto" w:fill="auto"/>
            <w:noWrap/>
            <w:vAlign w:val="bottom"/>
            <w:hideMark/>
          </w:tcPr>
          <w:p w14:paraId="158810BD"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25-31</w:t>
            </w:r>
          </w:p>
        </w:tc>
        <w:tc>
          <w:tcPr>
            <w:tcW w:w="1540" w:type="dxa"/>
            <w:tcBorders>
              <w:top w:val="single" w:sz="4" w:space="0" w:color="auto"/>
              <w:left w:val="single" w:sz="4" w:space="0" w:color="auto"/>
              <w:bottom w:val="nil"/>
              <w:right w:val="single" w:sz="4" w:space="0" w:color="auto"/>
            </w:tcBorders>
            <w:shd w:val="clear" w:color="auto" w:fill="auto"/>
            <w:noWrap/>
            <w:vAlign w:val="bottom"/>
            <w:hideMark/>
          </w:tcPr>
          <w:p w14:paraId="1FF6D790"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rough</w:t>
            </w:r>
          </w:p>
        </w:tc>
        <w:tc>
          <w:tcPr>
            <w:tcW w:w="937" w:type="dxa"/>
            <w:tcBorders>
              <w:top w:val="single" w:sz="4" w:space="0" w:color="auto"/>
              <w:left w:val="nil"/>
              <w:bottom w:val="nil"/>
              <w:right w:val="nil"/>
            </w:tcBorders>
            <w:shd w:val="clear" w:color="auto" w:fill="auto"/>
            <w:noWrap/>
            <w:vAlign w:val="bottom"/>
            <w:hideMark/>
          </w:tcPr>
          <w:p w14:paraId="5BB86BEE"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9.5-13</w:t>
            </w:r>
          </w:p>
        </w:tc>
        <w:tc>
          <w:tcPr>
            <w:tcW w:w="3518" w:type="dxa"/>
            <w:tcBorders>
              <w:top w:val="single" w:sz="4" w:space="0" w:color="auto"/>
              <w:left w:val="single" w:sz="4" w:space="0" w:color="auto"/>
              <w:bottom w:val="nil"/>
              <w:right w:val="single" w:sz="4" w:space="0" w:color="auto"/>
            </w:tcBorders>
            <w:shd w:val="clear" w:color="auto" w:fill="auto"/>
            <w:noWrap/>
            <w:vAlign w:val="bottom"/>
            <w:hideMark/>
          </w:tcPr>
          <w:p w14:paraId="4D116147"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xml:space="preserve">Larger waves forming;  </w:t>
            </w:r>
          </w:p>
        </w:tc>
        <w:tc>
          <w:tcPr>
            <w:tcW w:w="2999" w:type="dxa"/>
            <w:tcBorders>
              <w:top w:val="single" w:sz="4" w:space="0" w:color="auto"/>
              <w:left w:val="nil"/>
              <w:bottom w:val="nil"/>
              <w:right w:val="single" w:sz="4" w:space="0" w:color="auto"/>
            </w:tcBorders>
            <w:shd w:val="clear" w:color="auto" w:fill="auto"/>
            <w:noWrap/>
            <w:vAlign w:val="bottom"/>
            <w:hideMark/>
          </w:tcPr>
          <w:p w14:paraId="2ECDB623"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xml:space="preserve">Large branches in motion; </w:t>
            </w:r>
          </w:p>
        </w:tc>
        <w:tc>
          <w:tcPr>
            <w:tcW w:w="222" w:type="dxa"/>
            <w:vAlign w:val="center"/>
            <w:hideMark/>
          </w:tcPr>
          <w:p w14:paraId="24D13249" w14:textId="77777777" w:rsidR="00D70F16" w:rsidRPr="00D70F16" w:rsidRDefault="00D70F16" w:rsidP="00D70F16">
            <w:pPr>
              <w:overflowPunct/>
              <w:autoSpaceDE/>
              <w:autoSpaceDN/>
              <w:adjustRightInd/>
              <w:textAlignment w:val="auto"/>
            </w:pPr>
          </w:p>
        </w:tc>
      </w:tr>
      <w:tr w:rsidR="00174C74" w:rsidRPr="00D70F16" w14:paraId="4553C0EA" w14:textId="77777777" w:rsidTr="00D70F16">
        <w:trPr>
          <w:trHeight w:val="225"/>
        </w:trPr>
        <w:tc>
          <w:tcPr>
            <w:tcW w:w="871" w:type="dxa"/>
            <w:gridSpan w:val="2"/>
            <w:tcBorders>
              <w:top w:val="nil"/>
              <w:left w:val="single" w:sz="4" w:space="0" w:color="auto"/>
              <w:bottom w:val="single" w:sz="4" w:space="0" w:color="auto"/>
              <w:right w:val="single" w:sz="4" w:space="0" w:color="auto"/>
            </w:tcBorders>
            <w:shd w:val="clear" w:color="auto" w:fill="auto"/>
            <w:noWrap/>
            <w:vAlign w:val="bottom"/>
            <w:hideMark/>
          </w:tcPr>
          <w:p w14:paraId="1FA3A49A"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938" w:type="dxa"/>
            <w:tcBorders>
              <w:top w:val="nil"/>
              <w:left w:val="nil"/>
              <w:bottom w:val="single" w:sz="4" w:space="0" w:color="auto"/>
              <w:right w:val="nil"/>
            </w:tcBorders>
            <w:shd w:val="clear" w:color="auto" w:fill="auto"/>
            <w:noWrap/>
            <w:vAlign w:val="bottom"/>
            <w:hideMark/>
          </w:tcPr>
          <w:p w14:paraId="63EE60D0"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4B050698"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937" w:type="dxa"/>
            <w:tcBorders>
              <w:top w:val="nil"/>
              <w:left w:val="nil"/>
              <w:bottom w:val="single" w:sz="4" w:space="0" w:color="auto"/>
              <w:right w:val="nil"/>
            </w:tcBorders>
            <w:shd w:val="clear" w:color="auto" w:fill="auto"/>
            <w:noWrap/>
            <w:vAlign w:val="bottom"/>
            <w:hideMark/>
          </w:tcPr>
          <w:p w14:paraId="1ADAD8CD"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3518" w:type="dxa"/>
            <w:tcBorders>
              <w:top w:val="nil"/>
              <w:left w:val="single" w:sz="4" w:space="0" w:color="auto"/>
              <w:bottom w:val="single" w:sz="4" w:space="0" w:color="auto"/>
              <w:right w:val="single" w:sz="4" w:space="0" w:color="auto"/>
            </w:tcBorders>
            <w:shd w:val="clear" w:color="auto" w:fill="auto"/>
            <w:noWrap/>
            <w:vAlign w:val="bottom"/>
            <w:hideMark/>
          </w:tcPr>
          <w:p w14:paraId="58BBF34F"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whitecaps everywhere; more spray</w:t>
            </w:r>
          </w:p>
        </w:tc>
        <w:tc>
          <w:tcPr>
            <w:tcW w:w="2999" w:type="dxa"/>
            <w:tcBorders>
              <w:top w:val="nil"/>
              <w:left w:val="nil"/>
              <w:bottom w:val="single" w:sz="4" w:space="0" w:color="auto"/>
              <w:right w:val="single" w:sz="4" w:space="0" w:color="auto"/>
            </w:tcBorders>
            <w:shd w:val="clear" w:color="auto" w:fill="auto"/>
            <w:noWrap/>
            <w:vAlign w:val="bottom"/>
            <w:hideMark/>
          </w:tcPr>
          <w:p w14:paraId="3D71F870"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whistling heardin phone wires</w:t>
            </w:r>
          </w:p>
        </w:tc>
        <w:tc>
          <w:tcPr>
            <w:tcW w:w="222" w:type="dxa"/>
            <w:vAlign w:val="center"/>
            <w:hideMark/>
          </w:tcPr>
          <w:p w14:paraId="5854B940" w14:textId="77777777" w:rsidR="00D70F16" w:rsidRPr="00D70F16" w:rsidRDefault="00D70F16" w:rsidP="00D70F16">
            <w:pPr>
              <w:overflowPunct/>
              <w:autoSpaceDE/>
              <w:autoSpaceDN/>
              <w:adjustRightInd/>
              <w:textAlignment w:val="auto"/>
            </w:pPr>
          </w:p>
        </w:tc>
      </w:tr>
      <w:tr w:rsidR="00174C74" w:rsidRPr="00D70F16" w14:paraId="34B4DC62" w14:textId="77777777" w:rsidTr="00D70F16">
        <w:trPr>
          <w:trHeight w:val="225"/>
        </w:trPr>
        <w:tc>
          <w:tcPr>
            <w:tcW w:w="871" w:type="dxa"/>
            <w:gridSpan w:val="2"/>
            <w:tcBorders>
              <w:top w:val="nil"/>
              <w:left w:val="single" w:sz="4" w:space="0" w:color="auto"/>
              <w:bottom w:val="nil"/>
              <w:right w:val="single" w:sz="4" w:space="0" w:color="auto"/>
            </w:tcBorders>
            <w:shd w:val="clear" w:color="auto" w:fill="auto"/>
            <w:noWrap/>
            <w:vAlign w:val="bottom"/>
            <w:hideMark/>
          </w:tcPr>
          <w:p w14:paraId="391CA3BB"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7</w:t>
            </w:r>
          </w:p>
        </w:tc>
        <w:tc>
          <w:tcPr>
            <w:tcW w:w="938" w:type="dxa"/>
            <w:tcBorders>
              <w:top w:val="nil"/>
              <w:left w:val="nil"/>
              <w:bottom w:val="nil"/>
              <w:right w:val="nil"/>
            </w:tcBorders>
            <w:shd w:val="clear" w:color="auto" w:fill="auto"/>
            <w:noWrap/>
            <w:vAlign w:val="bottom"/>
            <w:hideMark/>
          </w:tcPr>
          <w:p w14:paraId="1AC204CB"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32-38</w:t>
            </w:r>
          </w:p>
        </w:tc>
        <w:tc>
          <w:tcPr>
            <w:tcW w:w="1540" w:type="dxa"/>
            <w:tcBorders>
              <w:top w:val="nil"/>
              <w:left w:val="single" w:sz="4" w:space="0" w:color="auto"/>
              <w:bottom w:val="nil"/>
              <w:right w:val="single" w:sz="4" w:space="0" w:color="auto"/>
            </w:tcBorders>
            <w:shd w:val="clear" w:color="auto" w:fill="auto"/>
            <w:noWrap/>
            <w:vAlign w:val="bottom"/>
            <w:hideMark/>
          </w:tcPr>
          <w:p w14:paraId="203E9AA4"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very rough</w:t>
            </w:r>
          </w:p>
        </w:tc>
        <w:tc>
          <w:tcPr>
            <w:tcW w:w="937" w:type="dxa"/>
            <w:tcBorders>
              <w:top w:val="nil"/>
              <w:left w:val="nil"/>
              <w:bottom w:val="nil"/>
              <w:right w:val="nil"/>
            </w:tcBorders>
            <w:shd w:val="clear" w:color="auto" w:fill="auto"/>
            <w:noWrap/>
            <w:vAlign w:val="bottom"/>
            <w:hideMark/>
          </w:tcPr>
          <w:p w14:paraId="1CBF5694"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13.5-18</w:t>
            </w:r>
          </w:p>
        </w:tc>
        <w:tc>
          <w:tcPr>
            <w:tcW w:w="3518" w:type="dxa"/>
            <w:tcBorders>
              <w:top w:val="nil"/>
              <w:left w:val="single" w:sz="4" w:space="0" w:color="auto"/>
              <w:bottom w:val="nil"/>
              <w:right w:val="single" w:sz="4" w:space="0" w:color="auto"/>
            </w:tcBorders>
            <w:shd w:val="clear" w:color="auto" w:fill="auto"/>
            <w:noWrap/>
            <w:vAlign w:val="bottom"/>
            <w:hideMark/>
          </w:tcPr>
          <w:p w14:paraId="73692CCD"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xml:space="preserve">Sea heaps up; white foam from </w:t>
            </w:r>
          </w:p>
        </w:tc>
        <w:tc>
          <w:tcPr>
            <w:tcW w:w="2999" w:type="dxa"/>
            <w:tcBorders>
              <w:top w:val="nil"/>
              <w:left w:val="nil"/>
              <w:bottom w:val="nil"/>
              <w:right w:val="single" w:sz="4" w:space="0" w:color="auto"/>
            </w:tcBorders>
            <w:shd w:val="clear" w:color="auto" w:fill="auto"/>
            <w:noWrap/>
            <w:vAlign w:val="bottom"/>
            <w:hideMark/>
          </w:tcPr>
          <w:p w14:paraId="24E8A7CA"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xml:space="preserve">Whole trees in motion;  </w:t>
            </w:r>
          </w:p>
        </w:tc>
        <w:tc>
          <w:tcPr>
            <w:tcW w:w="222" w:type="dxa"/>
            <w:vAlign w:val="center"/>
            <w:hideMark/>
          </w:tcPr>
          <w:p w14:paraId="0C79B8D8" w14:textId="77777777" w:rsidR="00D70F16" w:rsidRPr="00D70F16" w:rsidRDefault="00D70F16" w:rsidP="00D70F16">
            <w:pPr>
              <w:overflowPunct/>
              <w:autoSpaceDE/>
              <w:autoSpaceDN/>
              <w:adjustRightInd/>
              <w:textAlignment w:val="auto"/>
            </w:pPr>
          </w:p>
        </w:tc>
      </w:tr>
      <w:tr w:rsidR="00174C74" w:rsidRPr="00D70F16" w14:paraId="22A99C37" w14:textId="77777777" w:rsidTr="00D70F16">
        <w:trPr>
          <w:trHeight w:val="225"/>
        </w:trPr>
        <w:tc>
          <w:tcPr>
            <w:tcW w:w="871" w:type="dxa"/>
            <w:gridSpan w:val="2"/>
            <w:tcBorders>
              <w:top w:val="nil"/>
              <w:left w:val="single" w:sz="4" w:space="0" w:color="auto"/>
              <w:bottom w:val="nil"/>
              <w:right w:val="single" w:sz="4" w:space="0" w:color="auto"/>
            </w:tcBorders>
            <w:shd w:val="clear" w:color="auto" w:fill="auto"/>
            <w:noWrap/>
            <w:vAlign w:val="bottom"/>
            <w:hideMark/>
          </w:tcPr>
          <w:p w14:paraId="197771FF"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938" w:type="dxa"/>
            <w:tcBorders>
              <w:top w:val="nil"/>
              <w:left w:val="nil"/>
              <w:bottom w:val="nil"/>
              <w:right w:val="nil"/>
            </w:tcBorders>
            <w:shd w:val="clear" w:color="auto" w:fill="auto"/>
            <w:noWrap/>
            <w:vAlign w:val="bottom"/>
            <w:hideMark/>
          </w:tcPr>
          <w:p w14:paraId="165D07AD" w14:textId="77777777" w:rsidR="00D70F16" w:rsidRPr="00D70F16" w:rsidRDefault="00D70F16" w:rsidP="00D70F16">
            <w:pPr>
              <w:overflowPunct/>
              <w:autoSpaceDE/>
              <w:autoSpaceDN/>
              <w:adjustRightInd/>
              <w:jc w:val="center"/>
              <w:textAlignment w:val="auto"/>
              <w:rPr>
                <w:rFonts w:ascii="Arial" w:hAnsi="Arial" w:cs="Arial"/>
                <w:szCs w:val="24"/>
              </w:rPr>
            </w:pPr>
          </w:p>
        </w:tc>
        <w:tc>
          <w:tcPr>
            <w:tcW w:w="1540" w:type="dxa"/>
            <w:tcBorders>
              <w:top w:val="nil"/>
              <w:left w:val="single" w:sz="4" w:space="0" w:color="auto"/>
              <w:bottom w:val="nil"/>
              <w:right w:val="single" w:sz="4" w:space="0" w:color="auto"/>
            </w:tcBorders>
            <w:shd w:val="clear" w:color="auto" w:fill="auto"/>
            <w:noWrap/>
            <w:vAlign w:val="bottom"/>
            <w:hideMark/>
          </w:tcPr>
          <w:p w14:paraId="09FC28A1"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937" w:type="dxa"/>
            <w:tcBorders>
              <w:top w:val="nil"/>
              <w:left w:val="nil"/>
              <w:bottom w:val="nil"/>
              <w:right w:val="nil"/>
            </w:tcBorders>
            <w:shd w:val="clear" w:color="auto" w:fill="auto"/>
            <w:noWrap/>
            <w:vAlign w:val="bottom"/>
            <w:hideMark/>
          </w:tcPr>
          <w:p w14:paraId="29AF657B" w14:textId="77777777" w:rsidR="00D70F16" w:rsidRPr="00D70F16" w:rsidRDefault="00D70F16" w:rsidP="00D70F16">
            <w:pPr>
              <w:overflowPunct/>
              <w:autoSpaceDE/>
              <w:autoSpaceDN/>
              <w:adjustRightInd/>
              <w:jc w:val="center"/>
              <w:textAlignment w:val="auto"/>
              <w:rPr>
                <w:rFonts w:ascii="Arial" w:hAnsi="Arial" w:cs="Arial"/>
                <w:szCs w:val="24"/>
              </w:rPr>
            </w:pPr>
          </w:p>
        </w:tc>
        <w:tc>
          <w:tcPr>
            <w:tcW w:w="3518" w:type="dxa"/>
            <w:tcBorders>
              <w:top w:val="nil"/>
              <w:left w:val="single" w:sz="4" w:space="0" w:color="auto"/>
              <w:bottom w:val="nil"/>
              <w:right w:val="single" w:sz="4" w:space="0" w:color="auto"/>
            </w:tcBorders>
            <w:shd w:val="clear" w:color="auto" w:fill="auto"/>
            <w:noWrap/>
            <w:vAlign w:val="bottom"/>
            <w:hideMark/>
          </w:tcPr>
          <w:p w14:paraId="48D4F3FA"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breaking waves begins</w:t>
            </w:r>
          </w:p>
        </w:tc>
        <w:tc>
          <w:tcPr>
            <w:tcW w:w="2999" w:type="dxa"/>
            <w:tcBorders>
              <w:top w:val="nil"/>
              <w:left w:val="nil"/>
              <w:bottom w:val="nil"/>
              <w:right w:val="single" w:sz="4" w:space="0" w:color="auto"/>
            </w:tcBorders>
            <w:shd w:val="clear" w:color="auto" w:fill="auto"/>
            <w:noWrap/>
            <w:vAlign w:val="bottom"/>
            <w:hideMark/>
          </w:tcPr>
          <w:p w14:paraId="2CA0A4EC"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difficult to walk</w:t>
            </w:r>
          </w:p>
        </w:tc>
        <w:tc>
          <w:tcPr>
            <w:tcW w:w="222" w:type="dxa"/>
            <w:vAlign w:val="center"/>
            <w:hideMark/>
          </w:tcPr>
          <w:p w14:paraId="29E3C92D" w14:textId="77777777" w:rsidR="00D70F16" w:rsidRPr="00D70F16" w:rsidRDefault="00D70F16" w:rsidP="00D70F16">
            <w:pPr>
              <w:overflowPunct/>
              <w:autoSpaceDE/>
              <w:autoSpaceDN/>
              <w:adjustRightInd/>
              <w:textAlignment w:val="auto"/>
            </w:pPr>
          </w:p>
        </w:tc>
      </w:tr>
      <w:tr w:rsidR="00174C74" w:rsidRPr="00D70F16" w14:paraId="104F743E" w14:textId="77777777" w:rsidTr="00D70F16">
        <w:trPr>
          <w:trHeight w:val="225"/>
        </w:trPr>
        <w:tc>
          <w:tcPr>
            <w:tcW w:w="871" w:type="dxa"/>
            <w:gridSpan w:val="2"/>
            <w:tcBorders>
              <w:top w:val="nil"/>
              <w:left w:val="single" w:sz="4" w:space="0" w:color="auto"/>
              <w:bottom w:val="nil"/>
              <w:right w:val="single" w:sz="4" w:space="0" w:color="auto"/>
            </w:tcBorders>
            <w:shd w:val="clear" w:color="auto" w:fill="auto"/>
            <w:noWrap/>
            <w:vAlign w:val="bottom"/>
            <w:hideMark/>
          </w:tcPr>
          <w:p w14:paraId="5FDAADCA"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938" w:type="dxa"/>
            <w:tcBorders>
              <w:top w:val="nil"/>
              <w:left w:val="nil"/>
              <w:bottom w:val="nil"/>
              <w:right w:val="nil"/>
            </w:tcBorders>
            <w:shd w:val="clear" w:color="auto" w:fill="auto"/>
            <w:noWrap/>
            <w:vAlign w:val="bottom"/>
            <w:hideMark/>
          </w:tcPr>
          <w:p w14:paraId="634A06FB" w14:textId="77777777" w:rsidR="00D70F16" w:rsidRPr="00D70F16" w:rsidRDefault="00D70F16" w:rsidP="00D70F16">
            <w:pPr>
              <w:overflowPunct/>
              <w:autoSpaceDE/>
              <w:autoSpaceDN/>
              <w:adjustRightInd/>
              <w:jc w:val="center"/>
              <w:textAlignment w:val="auto"/>
              <w:rPr>
                <w:rFonts w:ascii="Arial" w:hAnsi="Arial" w:cs="Arial"/>
                <w:szCs w:val="24"/>
              </w:rPr>
            </w:pPr>
          </w:p>
        </w:tc>
        <w:tc>
          <w:tcPr>
            <w:tcW w:w="1540" w:type="dxa"/>
            <w:tcBorders>
              <w:top w:val="nil"/>
              <w:left w:val="single" w:sz="4" w:space="0" w:color="auto"/>
              <w:bottom w:val="nil"/>
              <w:right w:val="single" w:sz="4" w:space="0" w:color="auto"/>
            </w:tcBorders>
            <w:shd w:val="clear" w:color="auto" w:fill="auto"/>
            <w:noWrap/>
            <w:vAlign w:val="bottom"/>
            <w:hideMark/>
          </w:tcPr>
          <w:p w14:paraId="29FABAE7"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937" w:type="dxa"/>
            <w:tcBorders>
              <w:top w:val="nil"/>
              <w:left w:val="nil"/>
              <w:bottom w:val="nil"/>
              <w:right w:val="nil"/>
            </w:tcBorders>
            <w:shd w:val="clear" w:color="auto" w:fill="auto"/>
            <w:noWrap/>
            <w:vAlign w:val="bottom"/>
            <w:hideMark/>
          </w:tcPr>
          <w:p w14:paraId="12E10317" w14:textId="77777777" w:rsidR="00D70F16" w:rsidRPr="00D70F16" w:rsidRDefault="00D70F16" w:rsidP="00D70F16">
            <w:pPr>
              <w:overflowPunct/>
              <w:autoSpaceDE/>
              <w:autoSpaceDN/>
              <w:adjustRightInd/>
              <w:jc w:val="center"/>
              <w:textAlignment w:val="auto"/>
              <w:rPr>
                <w:rFonts w:ascii="Arial" w:hAnsi="Arial" w:cs="Arial"/>
                <w:szCs w:val="24"/>
              </w:rPr>
            </w:pPr>
          </w:p>
        </w:tc>
        <w:tc>
          <w:tcPr>
            <w:tcW w:w="3518" w:type="dxa"/>
            <w:tcBorders>
              <w:top w:val="nil"/>
              <w:left w:val="single" w:sz="4" w:space="0" w:color="auto"/>
              <w:bottom w:val="nil"/>
              <w:right w:val="single" w:sz="4" w:space="0" w:color="auto"/>
            </w:tcBorders>
            <w:shd w:val="clear" w:color="auto" w:fill="auto"/>
            <w:noWrap/>
            <w:vAlign w:val="bottom"/>
            <w:hideMark/>
          </w:tcPr>
          <w:p w14:paraId="5D4054A8"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to blow in streaks</w:t>
            </w:r>
          </w:p>
        </w:tc>
        <w:tc>
          <w:tcPr>
            <w:tcW w:w="2999" w:type="dxa"/>
            <w:tcBorders>
              <w:top w:val="nil"/>
              <w:left w:val="nil"/>
              <w:bottom w:val="nil"/>
              <w:right w:val="single" w:sz="4" w:space="0" w:color="auto"/>
            </w:tcBorders>
            <w:shd w:val="clear" w:color="auto" w:fill="auto"/>
            <w:noWrap/>
            <w:vAlign w:val="bottom"/>
            <w:hideMark/>
          </w:tcPr>
          <w:p w14:paraId="07FC9FEE"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222" w:type="dxa"/>
            <w:vAlign w:val="center"/>
            <w:hideMark/>
          </w:tcPr>
          <w:p w14:paraId="01901A59" w14:textId="77777777" w:rsidR="00D70F16" w:rsidRPr="00D70F16" w:rsidRDefault="00D70F16" w:rsidP="00D70F16">
            <w:pPr>
              <w:overflowPunct/>
              <w:autoSpaceDE/>
              <w:autoSpaceDN/>
              <w:adjustRightInd/>
              <w:textAlignment w:val="auto"/>
            </w:pPr>
          </w:p>
        </w:tc>
      </w:tr>
      <w:tr w:rsidR="00174C74" w:rsidRPr="00D70F16" w14:paraId="688F9627" w14:textId="77777777" w:rsidTr="00D70F16">
        <w:trPr>
          <w:trHeight w:val="225"/>
        </w:trPr>
        <w:tc>
          <w:tcPr>
            <w:tcW w:w="871" w:type="dxa"/>
            <w:gridSpan w:val="2"/>
            <w:tcBorders>
              <w:top w:val="single" w:sz="4" w:space="0" w:color="auto"/>
              <w:left w:val="single" w:sz="4" w:space="0" w:color="auto"/>
              <w:bottom w:val="nil"/>
              <w:right w:val="single" w:sz="4" w:space="0" w:color="auto"/>
            </w:tcBorders>
            <w:shd w:val="clear" w:color="auto" w:fill="auto"/>
            <w:noWrap/>
            <w:vAlign w:val="bottom"/>
            <w:hideMark/>
          </w:tcPr>
          <w:p w14:paraId="532B32EF"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8</w:t>
            </w:r>
          </w:p>
        </w:tc>
        <w:tc>
          <w:tcPr>
            <w:tcW w:w="938" w:type="dxa"/>
            <w:tcBorders>
              <w:top w:val="single" w:sz="4" w:space="0" w:color="auto"/>
              <w:left w:val="nil"/>
              <w:bottom w:val="nil"/>
              <w:right w:val="nil"/>
            </w:tcBorders>
            <w:shd w:val="clear" w:color="auto" w:fill="auto"/>
            <w:noWrap/>
            <w:vAlign w:val="bottom"/>
            <w:hideMark/>
          </w:tcPr>
          <w:p w14:paraId="3B4DD9F2"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39-46</w:t>
            </w:r>
          </w:p>
        </w:tc>
        <w:tc>
          <w:tcPr>
            <w:tcW w:w="1540" w:type="dxa"/>
            <w:tcBorders>
              <w:top w:val="single" w:sz="4" w:space="0" w:color="auto"/>
              <w:left w:val="single" w:sz="4" w:space="0" w:color="auto"/>
              <w:bottom w:val="nil"/>
              <w:right w:val="single" w:sz="4" w:space="0" w:color="auto"/>
            </w:tcBorders>
            <w:shd w:val="clear" w:color="auto" w:fill="auto"/>
            <w:noWrap/>
            <w:vAlign w:val="bottom"/>
            <w:hideMark/>
          </w:tcPr>
          <w:p w14:paraId="34AEF647"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high</w:t>
            </w:r>
          </w:p>
        </w:tc>
        <w:tc>
          <w:tcPr>
            <w:tcW w:w="937" w:type="dxa"/>
            <w:tcBorders>
              <w:top w:val="single" w:sz="4" w:space="0" w:color="auto"/>
              <w:left w:val="nil"/>
              <w:bottom w:val="nil"/>
              <w:right w:val="nil"/>
            </w:tcBorders>
            <w:shd w:val="clear" w:color="auto" w:fill="auto"/>
            <w:noWrap/>
            <w:vAlign w:val="bottom"/>
            <w:hideMark/>
          </w:tcPr>
          <w:p w14:paraId="372AC1B5"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18-25</w:t>
            </w:r>
          </w:p>
        </w:tc>
        <w:tc>
          <w:tcPr>
            <w:tcW w:w="3518" w:type="dxa"/>
            <w:tcBorders>
              <w:top w:val="single" w:sz="4" w:space="0" w:color="auto"/>
              <w:left w:val="single" w:sz="4" w:space="0" w:color="auto"/>
              <w:bottom w:val="nil"/>
              <w:right w:val="single" w:sz="4" w:space="0" w:color="auto"/>
            </w:tcBorders>
            <w:shd w:val="clear" w:color="auto" w:fill="auto"/>
            <w:noWrap/>
            <w:vAlign w:val="bottom"/>
            <w:hideMark/>
          </w:tcPr>
          <w:p w14:paraId="7E561444"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xml:space="preserve">Moderately high waves of greater length; </w:t>
            </w:r>
          </w:p>
        </w:tc>
        <w:tc>
          <w:tcPr>
            <w:tcW w:w="2999" w:type="dxa"/>
            <w:tcBorders>
              <w:top w:val="single" w:sz="4" w:space="0" w:color="auto"/>
              <w:left w:val="nil"/>
              <w:bottom w:val="nil"/>
              <w:right w:val="single" w:sz="4" w:space="0" w:color="auto"/>
            </w:tcBorders>
            <w:shd w:val="clear" w:color="auto" w:fill="auto"/>
            <w:noWrap/>
            <w:vAlign w:val="bottom"/>
            <w:hideMark/>
          </w:tcPr>
          <w:p w14:paraId="47547AE6"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Breaks twigs off trees; impedes</w:t>
            </w:r>
          </w:p>
        </w:tc>
        <w:tc>
          <w:tcPr>
            <w:tcW w:w="222" w:type="dxa"/>
            <w:vAlign w:val="center"/>
            <w:hideMark/>
          </w:tcPr>
          <w:p w14:paraId="0EFBAFAF" w14:textId="77777777" w:rsidR="00D70F16" w:rsidRPr="00D70F16" w:rsidRDefault="00D70F16" w:rsidP="00D70F16">
            <w:pPr>
              <w:overflowPunct/>
              <w:autoSpaceDE/>
              <w:autoSpaceDN/>
              <w:adjustRightInd/>
              <w:textAlignment w:val="auto"/>
            </w:pPr>
          </w:p>
        </w:tc>
      </w:tr>
      <w:tr w:rsidR="00174C74" w:rsidRPr="00D70F16" w14:paraId="757FB35D" w14:textId="77777777" w:rsidTr="00D70F16">
        <w:trPr>
          <w:trHeight w:val="225"/>
        </w:trPr>
        <w:tc>
          <w:tcPr>
            <w:tcW w:w="871" w:type="dxa"/>
            <w:gridSpan w:val="2"/>
            <w:tcBorders>
              <w:top w:val="nil"/>
              <w:left w:val="single" w:sz="4" w:space="0" w:color="auto"/>
              <w:bottom w:val="nil"/>
              <w:right w:val="single" w:sz="4" w:space="0" w:color="auto"/>
            </w:tcBorders>
            <w:shd w:val="clear" w:color="auto" w:fill="auto"/>
            <w:noWrap/>
            <w:vAlign w:val="bottom"/>
            <w:hideMark/>
          </w:tcPr>
          <w:p w14:paraId="67803E3E"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938" w:type="dxa"/>
            <w:tcBorders>
              <w:top w:val="nil"/>
              <w:left w:val="nil"/>
              <w:bottom w:val="nil"/>
              <w:right w:val="nil"/>
            </w:tcBorders>
            <w:shd w:val="clear" w:color="auto" w:fill="auto"/>
            <w:noWrap/>
            <w:vAlign w:val="bottom"/>
            <w:hideMark/>
          </w:tcPr>
          <w:p w14:paraId="3DE0B5D4" w14:textId="77777777" w:rsidR="00D70F16" w:rsidRPr="00D70F16" w:rsidRDefault="00D70F16" w:rsidP="00D70F16">
            <w:pPr>
              <w:overflowPunct/>
              <w:autoSpaceDE/>
              <w:autoSpaceDN/>
              <w:adjustRightInd/>
              <w:jc w:val="center"/>
              <w:textAlignment w:val="auto"/>
              <w:rPr>
                <w:rFonts w:ascii="Arial" w:hAnsi="Arial" w:cs="Arial"/>
                <w:szCs w:val="24"/>
              </w:rPr>
            </w:pPr>
          </w:p>
        </w:tc>
        <w:tc>
          <w:tcPr>
            <w:tcW w:w="1540" w:type="dxa"/>
            <w:tcBorders>
              <w:top w:val="nil"/>
              <w:left w:val="single" w:sz="4" w:space="0" w:color="auto"/>
              <w:bottom w:val="nil"/>
              <w:right w:val="single" w:sz="4" w:space="0" w:color="auto"/>
            </w:tcBorders>
            <w:shd w:val="clear" w:color="auto" w:fill="auto"/>
            <w:noWrap/>
            <w:vAlign w:val="bottom"/>
            <w:hideMark/>
          </w:tcPr>
          <w:p w14:paraId="70AC4FAB"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937" w:type="dxa"/>
            <w:tcBorders>
              <w:top w:val="nil"/>
              <w:left w:val="nil"/>
              <w:bottom w:val="nil"/>
              <w:right w:val="nil"/>
            </w:tcBorders>
            <w:shd w:val="clear" w:color="auto" w:fill="auto"/>
            <w:noWrap/>
            <w:vAlign w:val="bottom"/>
            <w:hideMark/>
          </w:tcPr>
          <w:p w14:paraId="1D79422B" w14:textId="77777777" w:rsidR="00D70F16" w:rsidRPr="00D70F16" w:rsidRDefault="00D70F16" w:rsidP="00D70F16">
            <w:pPr>
              <w:overflowPunct/>
              <w:autoSpaceDE/>
              <w:autoSpaceDN/>
              <w:adjustRightInd/>
              <w:jc w:val="center"/>
              <w:textAlignment w:val="auto"/>
              <w:rPr>
                <w:rFonts w:ascii="Arial" w:hAnsi="Arial" w:cs="Arial"/>
                <w:szCs w:val="24"/>
              </w:rPr>
            </w:pPr>
          </w:p>
        </w:tc>
        <w:tc>
          <w:tcPr>
            <w:tcW w:w="3518" w:type="dxa"/>
            <w:tcBorders>
              <w:top w:val="nil"/>
              <w:left w:val="single" w:sz="4" w:space="0" w:color="auto"/>
              <w:bottom w:val="nil"/>
              <w:right w:val="single" w:sz="4" w:space="0" w:color="auto"/>
            </w:tcBorders>
            <w:shd w:val="clear" w:color="auto" w:fill="auto"/>
            <w:noWrap/>
            <w:vAlign w:val="bottom"/>
            <w:hideMark/>
          </w:tcPr>
          <w:p w14:paraId="4FEC2697"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xml:space="preserve">edge of crests begin to break into spindrift; </w:t>
            </w:r>
          </w:p>
        </w:tc>
        <w:tc>
          <w:tcPr>
            <w:tcW w:w="2999" w:type="dxa"/>
            <w:tcBorders>
              <w:top w:val="nil"/>
              <w:left w:val="nil"/>
              <w:bottom w:val="nil"/>
              <w:right w:val="single" w:sz="4" w:space="0" w:color="auto"/>
            </w:tcBorders>
            <w:shd w:val="clear" w:color="auto" w:fill="auto"/>
            <w:noWrap/>
            <w:vAlign w:val="bottom"/>
            <w:hideMark/>
          </w:tcPr>
          <w:p w14:paraId="319146D3"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progress</w:t>
            </w:r>
          </w:p>
        </w:tc>
        <w:tc>
          <w:tcPr>
            <w:tcW w:w="222" w:type="dxa"/>
            <w:vAlign w:val="center"/>
            <w:hideMark/>
          </w:tcPr>
          <w:p w14:paraId="2D56C992" w14:textId="77777777" w:rsidR="00D70F16" w:rsidRPr="00D70F16" w:rsidRDefault="00D70F16" w:rsidP="00D70F16">
            <w:pPr>
              <w:overflowPunct/>
              <w:autoSpaceDE/>
              <w:autoSpaceDN/>
              <w:adjustRightInd/>
              <w:textAlignment w:val="auto"/>
            </w:pPr>
          </w:p>
        </w:tc>
      </w:tr>
      <w:tr w:rsidR="00174C74" w:rsidRPr="00D70F16" w14:paraId="2B48710D" w14:textId="77777777" w:rsidTr="00D70F16">
        <w:trPr>
          <w:trHeight w:val="225"/>
        </w:trPr>
        <w:tc>
          <w:tcPr>
            <w:tcW w:w="871" w:type="dxa"/>
            <w:gridSpan w:val="2"/>
            <w:tcBorders>
              <w:top w:val="nil"/>
              <w:left w:val="single" w:sz="4" w:space="0" w:color="auto"/>
              <w:bottom w:val="single" w:sz="4" w:space="0" w:color="auto"/>
              <w:right w:val="single" w:sz="4" w:space="0" w:color="auto"/>
            </w:tcBorders>
            <w:shd w:val="clear" w:color="auto" w:fill="auto"/>
            <w:noWrap/>
            <w:vAlign w:val="bottom"/>
            <w:hideMark/>
          </w:tcPr>
          <w:p w14:paraId="3F10E202"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938" w:type="dxa"/>
            <w:tcBorders>
              <w:top w:val="nil"/>
              <w:left w:val="nil"/>
              <w:bottom w:val="single" w:sz="4" w:space="0" w:color="auto"/>
              <w:right w:val="nil"/>
            </w:tcBorders>
            <w:shd w:val="clear" w:color="auto" w:fill="auto"/>
            <w:noWrap/>
            <w:vAlign w:val="bottom"/>
            <w:hideMark/>
          </w:tcPr>
          <w:p w14:paraId="05BB3DDF"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7B415100"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937" w:type="dxa"/>
            <w:tcBorders>
              <w:top w:val="nil"/>
              <w:left w:val="nil"/>
              <w:bottom w:val="single" w:sz="4" w:space="0" w:color="auto"/>
              <w:right w:val="nil"/>
            </w:tcBorders>
            <w:shd w:val="clear" w:color="auto" w:fill="auto"/>
            <w:noWrap/>
            <w:vAlign w:val="bottom"/>
            <w:hideMark/>
          </w:tcPr>
          <w:p w14:paraId="13CD67A9"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3518" w:type="dxa"/>
            <w:tcBorders>
              <w:top w:val="nil"/>
              <w:left w:val="single" w:sz="4" w:space="0" w:color="auto"/>
              <w:bottom w:val="single" w:sz="4" w:space="0" w:color="auto"/>
              <w:right w:val="single" w:sz="4" w:space="0" w:color="auto"/>
            </w:tcBorders>
            <w:shd w:val="clear" w:color="auto" w:fill="auto"/>
            <w:noWrap/>
            <w:vAlign w:val="bottom"/>
            <w:hideMark/>
          </w:tcPr>
          <w:p w14:paraId="4A0E7F35"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foam is blown in well marked streaks</w:t>
            </w:r>
          </w:p>
        </w:tc>
        <w:tc>
          <w:tcPr>
            <w:tcW w:w="2999" w:type="dxa"/>
            <w:tcBorders>
              <w:top w:val="nil"/>
              <w:left w:val="nil"/>
              <w:bottom w:val="single" w:sz="4" w:space="0" w:color="auto"/>
              <w:right w:val="single" w:sz="4" w:space="0" w:color="auto"/>
            </w:tcBorders>
            <w:shd w:val="clear" w:color="auto" w:fill="auto"/>
            <w:noWrap/>
            <w:vAlign w:val="bottom"/>
            <w:hideMark/>
          </w:tcPr>
          <w:p w14:paraId="2932F2AA"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222" w:type="dxa"/>
            <w:vAlign w:val="center"/>
            <w:hideMark/>
          </w:tcPr>
          <w:p w14:paraId="22943881" w14:textId="77777777" w:rsidR="00D70F16" w:rsidRPr="00D70F16" w:rsidRDefault="00D70F16" w:rsidP="00D70F16">
            <w:pPr>
              <w:overflowPunct/>
              <w:autoSpaceDE/>
              <w:autoSpaceDN/>
              <w:adjustRightInd/>
              <w:textAlignment w:val="auto"/>
            </w:pPr>
          </w:p>
        </w:tc>
      </w:tr>
      <w:tr w:rsidR="00174C74" w:rsidRPr="00D70F16" w14:paraId="7803F00D" w14:textId="77777777" w:rsidTr="00D70F16">
        <w:trPr>
          <w:trHeight w:val="225"/>
        </w:trPr>
        <w:tc>
          <w:tcPr>
            <w:tcW w:w="871" w:type="dxa"/>
            <w:gridSpan w:val="2"/>
            <w:tcBorders>
              <w:top w:val="nil"/>
              <w:left w:val="single" w:sz="4" w:space="0" w:color="auto"/>
              <w:bottom w:val="nil"/>
              <w:right w:val="single" w:sz="4" w:space="0" w:color="auto"/>
            </w:tcBorders>
            <w:shd w:val="clear" w:color="auto" w:fill="auto"/>
            <w:noWrap/>
            <w:vAlign w:val="bottom"/>
            <w:hideMark/>
          </w:tcPr>
          <w:p w14:paraId="1525BE71"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9</w:t>
            </w:r>
          </w:p>
        </w:tc>
        <w:tc>
          <w:tcPr>
            <w:tcW w:w="938" w:type="dxa"/>
            <w:tcBorders>
              <w:top w:val="nil"/>
              <w:left w:val="nil"/>
              <w:bottom w:val="nil"/>
              <w:right w:val="nil"/>
            </w:tcBorders>
            <w:shd w:val="clear" w:color="auto" w:fill="auto"/>
            <w:noWrap/>
            <w:vAlign w:val="bottom"/>
            <w:hideMark/>
          </w:tcPr>
          <w:p w14:paraId="6407A9CC"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47-54</w:t>
            </w:r>
          </w:p>
        </w:tc>
        <w:tc>
          <w:tcPr>
            <w:tcW w:w="1540" w:type="dxa"/>
            <w:tcBorders>
              <w:top w:val="nil"/>
              <w:left w:val="single" w:sz="4" w:space="0" w:color="auto"/>
              <w:bottom w:val="nil"/>
              <w:right w:val="single" w:sz="4" w:space="0" w:color="auto"/>
            </w:tcBorders>
            <w:shd w:val="clear" w:color="auto" w:fill="auto"/>
            <w:noWrap/>
            <w:vAlign w:val="bottom"/>
            <w:hideMark/>
          </w:tcPr>
          <w:p w14:paraId="1509F285"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937" w:type="dxa"/>
            <w:tcBorders>
              <w:top w:val="nil"/>
              <w:left w:val="nil"/>
              <w:bottom w:val="nil"/>
              <w:right w:val="nil"/>
            </w:tcBorders>
            <w:shd w:val="clear" w:color="auto" w:fill="auto"/>
            <w:noWrap/>
            <w:vAlign w:val="bottom"/>
            <w:hideMark/>
          </w:tcPr>
          <w:p w14:paraId="39A99203"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23-32</w:t>
            </w:r>
          </w:p>
        </w:tc>
        <w:tc>
          <w:tcPr>
            <w:tcW w:w="3518" w:type="dxa"/>
            <w:tcBorders>
              <w:top w:val="nil"/>
              <w:left w:val="single" w:sz="4" w:space="0" w:color="auto"/>
              <w:bottom w:val="nil"/>
              <w:right w:val="single" w:sz="4" w:space="0" w:color="auto"/>
            </w:tcBorders>
            <w:shd w:val="clear" w:color="auto" w:fill="auto"/>
            <w:noWrap/>
            <w:vAlign w:val="bottom"/>
            <w:hideMark/>
          </w:tcPr>
          <w:p w14:paraId="395351AF"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xml:space="preserve">High waves; dense streaks of foam along </w:t>
            </w:r>
          </w:p>
        </w:tc>
        <w:tc>
          <w:tcPr>
            <w:tcW w:w="2999" w:type="dxa"/>
            <w:tcBorders>
              <w:top w:val="nil"/>
              <w:left w:val="nil"/>
              <w:bottom w:val="nil"/>
              <w:right w:val="single" w:sz="4" w:space="0" w:color="auto"/>
            </w:tcBorders>
            <w:shd w:val="clear" w:color="auto" w:fill="auto"/>
            <w:noWrap/>
            <w:vAlign w:val="bottom"/>
            <w:hideMark/>
          </w:tcPr>
          <w:p w14:paraId="4C71832F"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Slight structural damage</w:t>
            </w:r>
          </w:p>
        </w:tc>
        <w:tc>
          <w:tcPr>
            <w:tcW w:w="222" w:type="dxa"/>
            <w:vAlign w:val="center"/>
            <w:hideMark/>
          </w:tcPr>
          <w:p w14:paraId="39C28F65" w14:textId="77777777" w:rsidR="00D70F16" w:rsidRPr="00D70F16" w:rsidRDefault="00D70F16" w:rsidP="00D70F16">
            <w:pPr>
              <w:overflowPunct/>
              <w:autoSpaceDE/>
              <w:autoSpaceDN/>
              <w:adjustRightInd/>
              <w:textAlignment w:val="auto"/>
            </w:pPr>
          </w:p>
        </w:tc>
      </w:tr>
      <w:tr w:rsidR="00174C74" w:rsidRPr="00D70F16" w14:paraId="1E8631B2" w14:textId="77777777" w:rsidTr="00D70F16">
        <w:trPr>
          <w:trHeight w:val="380"/>
        </w:trPr>
        <w:tc>
          <w:tcPr>
            <w:tcW w:w="871" w:type="dxa"/>
            <w:gridSpan w:val="2"/>
            <w:tcBorders>
              <w:top w:val="nil"/>
              <w:left w:val="single" w:sz="4" w:space="0" w:color="auto"/>
              <w:bottom w:val="nil"/>
              <w:right w:val="single" w:sz="4" w:space="0" w:color="auto"/>
            </w:tcBorders>
            <w:shd w:val="clear" w:color="auto" w:fill="auto"/>
            <w:noWrap/>
            <w:vAlign w:val="bottom"/>
            <w:hideMark/>
          </w:tcPr>
          <w:p w14:paraId="4A1D252C"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938" w:type="dxa"/>
            <w:tcBorders>
              <w:top w:val="nil"/>
              <w:left w:val="nil"/>
              <w:bottom w:val="nil"/>
              <w:right w:val="nil"/>
            </w:tcBorders>
            <w:shd w:val="clear" w:color="auto" w:fill="auto"/>
            <w:noWrap/>
            <w:vAlign w:val="bottom"/>
            <w:hideMark/>
          </w:tcPr>
          <w:p w14:paraId="5B27EBF7" w14:textId="77777777" w:rsidR="00D70F16" w:rsidRPr="00D70F16" w:rsidRDefault="00D70F16" w:rsidP="00D70F16">
            <w:pPr>
              <w:overflowPunct/>
              <w:autoSpaceDE/>
              <w:autoSpaceDN/>
              <w:adjustRightInd/>
              <w:jc w:val="center"/>
              <w:textAlignment w:val="auto"/>
              <w:rPr>
                <w:rFonts w:ascii="Arial" w:hAnsi="Arial" w:cs="Arial"/>
                <w:szCs w:val="24"/>
              </w:rPr>
            </w:pPr>
          </w:p>
        </w:tc>
        <w:tc>
          <w:tcPr>
            <w:tcW w:w="1540" w:type="dxa"/>
            <w:tcBorders>
              <w:top w:val="nil"/>
              <w:left w:val="single" w:sz="4" w:space="0" w:color="auto"/>
              <w:bottom w:val="nil"/>
              <w:right w:val="single" w:sz="4" w:space="0" w:color="auto"/>
            </w:tcBorders>
            <w:shd w:val="clear" w:color="auto" w:fill="auto"/>
            <w:noWrap/>
            <w:vAlign w:val="bottom"/>
            <w:hideMark/>
          </w:tcPr>
          <w:p w14:paraId="25943A8C"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937" w:type="dxa"/>
            <w:tcBorders>
              <w:top w:val="nil"/>
              <w:left w:val="nil"/>
              <w:bottom w:val="nil"/>
              <w:right w:val="nil"/>
            </w:tcBorders>
            <w:shd w:val="clear" w:color="auto" w:fill="auto"/>
            <w:noWrap/>
            <w:vAlign w:val="bottom"/>
            <w:hideMark/>
          </w:tcPr>
          <w:p w14:paraId="4296E234" w14:textId="77777777" w:rsidR="00D70F16" w:rsidRPr="00D70F16" w:rsidRDefault="00D70F16" w:rsidP="00D70F16">
            <w:pPr>
              <w:overflowPunct/>
              <w:autoSpaceDE/>
              <w:autoSpaceDN/>
              <w:adjustRightInd/>
              <w:jc w:val="center"/>
              <w:textAlignment w:val="auto"/>
              <w:rPr>
                <w:rFonts w:ascii="Arial" w:hAnsi="Arial" w:cs="Arial"/>
                <w:szCs w:val="24"/>
              </w:rPr>
            </w:pPr>
          </w:p>
        </w:tc>
        <w:tc>
          <w:tcPr>
            <w:tcW w:w="3518" w:type="dxa"/>
            <w:tcBorders>
              <w:top w:val="nil"/>
              <w:left w:val="single" w:sz="4" w:space="0" w:color="auto"/>
              <w:bottom w:val="nil"/>
              <w:right w:val="single" w:sz="4" w:space="0" w:color="auto"/>
            </w:tcBorders>
            <w:shd w:val="clear" w:color="auto" w:fill="auto"/>
            <w:noWrap/>
            <w:vAlign w:val="bottom"/>
            <w:hideMark/>
          </w:tcPr>
          <w:p w14:paraId="3170BA76"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direction of wind; sea begins to roll</w:t>
            </w:r>
          </w:p>
        </w:tc>
        <w:tc>
          <w:tcPr>
            <w:tcW w:w="2999" w:type="dxa"/>
            <w:tcBorders>
              <w:top w:val="nil"/>
              <w:left w:val="nil"/>
              <w:bottom w:val="nil"/>
              <w:right w:val="single" w:sz="4" w:space="0" w:color="auto"/>
            </w:tcBorders>
            <w:shd w:val="clear" w:color="auto" w:fill="auto"/>
            <w:noWrap/>
            <w:vAlign w:val="bottom"/>
            <w:hideMark/>
          </w:tcPr>
          <w:p w14:paraId="4CAE04FA"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222" w:type="dxa"/>
            <w:vAlign w:val="center"/>
            <w:hideMark/>
          </w:tcPr>
          <w:p w14:paraId="4B01C8EE" w14:textId="77777777" w:rsidR="00D70F16" w:rsidRPr="00D70F16" w:rsidRDefault="00D70F16" w:rsidP="00D70F16">
            <w:pPr>
              <w:overflowPunct/>
              <w:autoSpaceDE/>
              <w:autoSpaceDN/>
              <w:adjustRightInd/>
              <w:textAlignment w:val="auto"/>
            </w:pPr>
          </w:p>
        </w:tc>
      </w:tr>
      <w:tr w:rsidR="00174C74" w:rsidRPr="00D70F16" w14:paraId="69B33A4B" w14:textId="77777777" w:rsidTr="00D70F16">
        <w:trPr>
          <w:trHeight w:val="225"/>
        </w:trPr>
        <w:tc>
          <w:tcPr>
            <w:tcW w:w="871" w:type="dxa"/>
            <w:gridSpan w:val="2"/>
            <w:tcBorders>
              <w:top w:val="single" w:sz="4" w:space="0" w:color="auto"/>
              <w:left w:val="single" w:sz="4" w:space="0" w:color="auto"/>
              <w:bottom w:val="nil"/>
              <w:right w:val="single" w:sz="4" w:space="0" w:color="auto"/>
            </w:tcBorders>
            <w:shd w:val="clear" w:color="auto" w:fill="auto"/>
            <w:noWrap/>
            <w:vAlign w:val="bottom"/>
            <w:hideMark/>
          </w:tcPr>
          <w:p w14:paraId="1D2D4E56"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10</w:t>
            </w:r>
          </w:p>
        </w:tc>
        <w:tc>
          <w:tcPr>
            <w:tcW w:w="938" w:type="dxa"/>
            <w:tcBorders>
              <w:top w:val="single" w:sz="4" w:space="0" w:color="auto"/>
              <w:left w:val="nil"/>
              <w:bottom w:val="nil"/>
              <w:right w:val="nil"/>
            </w:tcBorders>
            <w:shd w:val="clear" w:color="auto" w:fill="auto"/>
            <w:noWrap/>
            <w:vAlign w:val="bottom"/>
            <w:hideMark/>
          </w:tcPr>
          <w:p w14:paraId="6E22F675"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55-63</w:t>
            </w:r>
          </w:p>
        </w:tc>
        <w:tc>
          <w:tcPr>
            <w:tcW w:w="1540" w:type="dxa"/>
            <w:tcBorders>
              <w:top w:val="single" w:sz="4" w:space="0" w:color="auto"/>
              <w:left w:val="single" w:sz="4" w:space="0" w:color="auto"/>
              <w:bottom w:val="nil"/>
              <w:right w:val="single" w:sz="4" w:space="0" w:color="auto"/>
            </w:tcBorders>
            <w:shd w:val="clear" w:color="auto" w:fill="auto"/>
            <w:noWrap/>
            <w:vAlign w:val="bottom"/>
            <w:hideMark/>
          </w:tcPr>
          <w:p w14:paraId="4E55CFB4"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very high</w:t>
            </w:r>
          </w:p>
        </w:tc>
        <w:tc>
          <w:tcPr>
            <w:tcW w:w="937" w:type="dxa"/>
            <w:tcBorders>
              <w:top w:val="single" w:sz="4" w:space="0" w:color="auto"/>
              <w:left w:val="nil"/>
              <w:bottom w:val="nil"/>
              <w:right w:val="nil"/>
            </w:tcBorders>
            <w:shd w:val="clear" w:color="auto" w:fill="auto"/>
            <w:noWrap/>
            <w:vAlign w:val="bottom"/>
            <w:hideMark/>
          </w:tcPr>
          <w:p w14:paraId="4D0E0721"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29-41</w:t>
            </w:r>
          </w:p>
        </w:tc>
        <w:tc>
          <w:tcPr>
            <w:tcW w:w="3518" w:type="dxa"/>
            <w:tcBorders>
              <w:top w:val="single" w:sz="4" w:space="0" w:color="auto"/>
              <w:left w:val="single" w:sz="4" w:space="0" w:color="auto"/>
              <w:bottom w:val="nil"/>
              <w:right w:val="single" w:sz="4" w:space="0" w:color="auto"/>
            </w:tcBorders>
            <w:shd w:val="clear" w:color="auto" w:fill="auto"/>
            <w:noWrap/>
            <w:vAlign w:val="bottom"/>
            <w:hideMark/>
          </w:tcPr>
          <w:p w14:paraId="2E34558E"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xml:space="preserve">Very high waves with long  </w:t>
            </w:r>
          </w:p>
        </w:tc>
        <w:tc>
          <w:tcPr>
            <w:tcW w:w="2999" w:type="dxa"/>
            <w:tcBorders>
              <w:top w:val="single" w:sz="4" w:space="0" w:color="auto"/>
              <w:left w:val="nil"/>
              <w:bottom w:val="nil"/>
              <w:right w:val="single" w:sz="4" w:space="0" w:color="auto"/>
            </w:tcBorders>
            <w:shd w:val="clear" w:color="auto" w:fill="auto"/>
            <w:noWrap/>
            <w:vAlign w:val="bottom"/>
            <w:hideMark/>
          </w:tcPr>
          <w:p w14:paraId="28C2F6E3"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xml:space="preserve">Trees uprooted; considerable </w:t>
            </w:r>
          </w:p>
        </w:tc>
        <w:tc>
          <w:tcPr>
            <w:tcW w:w="222" w:type="dxa"/>
            <w:vAlign w:val="center"/>
            <w:hideMark/>
          </w:tcPr>
          <w:p w14:paraId="5A86352F" w14:textId="77777777" w:rsidR="00D70F16" w:rsidRPr="00D70F16" w:rsidRDefault="00D70F16" w:rsidP="00D70F16">
            <w:pPr>
              <w:overflowPunct/>
              <w:autoSpaceDE/>
              <w:autoSpaceDN/>
              <w:adjustRightInd/>
              <w:textAlignment w:val="auto"/>
            </w:pPr>
          </w:p>
        </w:tc>
      </w:tr>
      <w:tr w:rsidR="00174C74" w:rsidRPr="00D70F16" w14:paraId="76C13598" w14:textId="77777777" w:rsidTr="00D70F16">
        <w:trPr>
          <w:trHeight w:val="225"/>
        </w:trPr>
        <w:tc>
          <w:tcPr>
            <w:tcW w:w="871" w:type="dxa"/>
            <w:gridSpan w:val="2"/>
            <w:tcBorders>
              <w:top w:val="nil"/>
              <w:left w:val="single" w:sz="4" w:space="0" w:color="auto"/>
              <w:bottom w:val="single" w:sz="4" w:space="0" w:color="auto"/>
              <w:right w:val="single" w:sz="4" w:space="0" w:color="auto"/>
            </w:tcBorders>
            <w:shd w:val="clear" w:color="auto" w:fill="auto"/>
            <w:noWrap/>
            <w:vAlign w:val="bottom"/>
            <w:hideMark/>
          </w:tcPr>
          <w:p w14:paraId="1BD03081"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938" w:type="dxa"/>
            <w:tcBorders>
              <w:top w:val="nil"/>
              <w:left w:val="nil"/>
              <w:bottom w:val="single" w:sz="4" w:space="0" w:color="auto"/>
              <w:right w:val="nil"/>
            </w:tcBorders>
            <w:shd w:val="clear" w:color="auto" w:fill="auto"/>
            <w:noWrap/>
            <w:vAlign w:val="bottom"/>
            <w:hideMark/>
          </w:tcPr>
          <w:p w14:paraId="1CE195DD"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153F0053"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937" w:type="dxa"/>
            <w:tcBorders>
              <w:top w:val="nil"/>
              <w:left w:val="nil"/>
              <w:bottom w:val="single" w:sz="4" w:space="0" w:color="auto"/>
              <w:right w:val="nil"/>
            </w:tcBorders>
            <w:shd w:val="clear" w:color="auto" w:fill="auto"/>
            <w:noWrap/>
            <w:vAlign w:val="bottom"/>
            <w:hideMark/>
          </w:tcPr>
          <w:p w14:paraId="2CFC3D1B"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3518" w:type="dxa"/>
            <w:tcBorders>
              <w:top w:val="nil"/>
              <w:left w:val="single" w:sz="4" w:space="0" w:color="auto"/>
              <w:bottom w:val="single" w:sz="4" w:space="0" w:color="auto"/>
              <w:right w:val="single" w:sz="4" w:space="0" w:color="auto"/>
            </w:tcBorders>
            <w:shd w:val="clear" w:color="auto" w:fill="auto"/>
            <w:noWrap/>
            <w:vAlign w:val="bottom"/>
            <w:hideMark/>
          </w:tcPr>
          <w:p w14:paraId="63C0FD30"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overhanging crests; surface appears white</w:t>
            </w:r>
          </w:p>
        </w:tc>
        <w:tc>
          <w:tcPr>
            <w:tcW w:w="2999" w:type="dxa"/>
            <w:tcBorders>
              <w:top w:val="nil"/>
              <w:left w:val="nil"/>
              <w:bottom w:val="single" w:sz="4" w:space="0" w:color="auto"/>
              <w:right w:val="single" w:sz="4" w:space="0" w:color="auto"/>
            </w:tcBorders>
            <w:shd w:val="clear" w:color="auto" w:fill="auto"/>
            <w:noWrap/>
            <w:vAlign w:val="bottom"/>
            <w:hideMark/>
          </w:tcPr>
          <w:p w14:paraId="7DBE061B"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structural damage</w:t>
            </w:r>
          </w:p>
        </w:tc>
        <w:tc>
          <w:tcPr>
            <w:tcW w:w="222" w:type="dxa"/>
            <w:vAlign w:val="center"/>
            <w:hideMark/>
          </w:tcPr>
          <w:p w14:paraId="7DFD3AAF" w14:textId="77777777" w:rsidR="00D70F16" w:rsidRPr="00D70F16" w:rsidRDefault="00D70F16" w:rsidP="00D70F16">
            <w:pPr>
              <w:overflowPunct/>
              <w:autoSpaceDE/>
              <w:autoSpaceDN/>
              <w:adjustRightInd/>
              <w:textAlignment w:val="auto"/>
            </w:pPr>
          </w:p>
        </w:tc>
      </w:tr>
      <w:tr w:rsidR="00174C74" w:rsidRPr="00D70F16" w14:paraId="09DB5068" w14:textId="77777777" w:rsidTr="00D70F16">
        <w:trPr>
          <w:trHeight w:val="225"/>
        </w:trPr>
        <w:tc>
          <w:tcPr>
            <w:tcW w:w="871" w:type="dxa"/>
            <w:gridSpan w:val="2"/>
            <w:tcBorders>
              <w:top w:val="nil"/>
              <w:left w:val="single" w:sz="4" w:space="0" w:color="auto"/>
              <w:bottom w:val="nil"/>
              <w:right w:val="single" w:sz="4" w:space="0" w:color="auto"/>
            </w:tcBorders>
            <w:shd w:val="clear" w:color="auto" w:fill="auto"/>
            <w:noWrap/>
            <w:vAlign w:val="bottom"/>
            <w:hideMark/>
          </w:tcPr>
          <w:p w14:paraId="6D320951"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11</w:t>
            </w:r>
          </w:p>
        </w:tc>
        <w:tc>
          <w:tcPr>
            <w:tcW w:w="938" w:type="dxa"/>
            <w:tcBorders>
              <w:top w:val="nil"/>
              <w:left w:val="nil"/>
              <w:bottom w:val="nil"/>
              <w:right w:val="nil"/>
            </w:tcBorders>
            <w:shd w:val="clear" w:color="auto" w:fill="auto"/>
            <w:noWrap/>
            <w:vAlign w:val="bottom"/>
            <w:hideMark/>
          </w:tcPr>
          <w:p w14:paraId="339C676E"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64-73</w:t>
            </w:r>
          </w:p>
        </w:tc>
        <w:tc>
          <w:tcPr>
            <w:tcW w:w="1540" w:type="dxa"/>
            <w:tcBorders>
              <w:top w:val="nil"/>
              <w:left w:val="single" w:sz="4" w:space="0" w:color="auto"/>
              <w:bottom w:val="nil"/>
              <w:right w:val="single" w:sz="4" w:space="0" w:color="auto"/>
            </w:tcBorders>
            <w:shd w:val="clear" w:color="auto" w:fill="auto"/>
            <w:noWrap/>
            <w:vAlign w:val="bottom"/>
            <w:hideMark/>
          </w:tcPr>
          <w:p w14:paraId="1238BC4F"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937" w:type="dxa"/>
            <w:tcBorders>
              <w:top w:val="nil"/>
              <w:left w:val="nil"/>
              <w:bottom w:val="nil"/>
              <w:right w:val="nil"/>
            </w:tcBorders>
            <w:shd w:val="clear" w:color="auto" w:fill="auto"/>
            <w:noWrap/>
            <w:vAlign w:val="bottom"/>
            <w:hideMark/>
          </w:tcPr>
          <w:p w14:paraId="259CD1E8"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37-52</w:t>
            </w:r>
          </w:p>
        </w:tc>
        <w:tc>
          <w:tcPr>
            <w:tcW w:w="3518" w:type="dxa"/>
            <w:tcBorders>
              <w:top w:val="nil"/>
              <w:left w:val="single" w:sz="4" w:space="0" w:color="auto"/>
              <w:bottom w:val="nil"/>
              <w:right w:val="single" w:sz="4" w:space="0" w:color="auto"/>
            </w:tcBorders>
            <w:shd w:val="clear" w:color="auto" w:fill="auto"/>
            <w:noWrap/>
            <w:vAlign w:val="bottom"/>
            <w:hideMark/>
          </w:tcPr>
          <w:p w14:paraId="0C2D7565"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xml:space="preserve">Sea completely covered with long white  </w:t>
            </w:r>
          </w:p>
        </w:tc>
        <w:tc>
          <w:tcPr>
            <w:tcW w:w="2999" w:type="dxa"/>
            <w:tcBorders>
              <w:top w:val="nil"/>
              <w:left w:val="nil"/>
              <w:bottom w:val="nil"/>
              <w:right w:val="single" w:sz="4" w:space="0" w:color="auto"/>
            </w:tcBorders>
            <w:shd w:val="clear" w:color="auto" w:fill="auto"/>
            <w:noWrap/>
            <w:vAlign w:val="bottom"/>
            <w:hideMark/>
          </w:tcPr>
          <w:p w14:paraId="46FD5B70"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222" w:type="dxa"/>
            <w:vAlign w:val="center"/>
            <w:hideMark/>
          </w:tcPr>
          <w:p w14:paraId="00A9B6ED" w14:textId="77777777" w:rsidR="00D70F16" w:rsidRPr="00D70F16" w:rsidRDefault="00D70F16" w:rsidP="00D70F16">
            <w:pPr>
              <w:overflowPunct/>
              <w:autoSpaceDE/>
              <w:autoSpaceDN/>
              <w:adjustRightInd/>
              <w:textAlignment w:val="auto"/>
            </w:pPr>
          </w:p>
        </w:tc>
      </w:tr>
      <w:tr w:rsidR="00174C74" w:rsidRPr="00D70F16" w14:paraId="668CC305" w14:textId="77777777" w:rsidTr="00D70F16">
        <w:trPr>
          <w:trHeight w:val="225"/>
        </w:trPr>
        <w:tc>
          <w:tcPr>
            <w:tcW w:w="871" w:type="dxa"/>
            <w:gridSpan w:val="2"/>
            <w:tcBorders>
              <w:top w:val="nil"/>
              <w:left w:val="single" w:sz="4" w:space="0" w:color="auto"/>
              <w:bottom w:val="nil"/>
              <w:right w:val="single" w:sz="4" w:space="0" w:color="auto"/>
            </w:tcBorders>
            <w:shd w:val="clear" w:color="auto" w:fill="auto"/>
            <w:noWrap/>
            <w:vAlign w:val="bottom"/>
            <w:hideMark/>
          </w:tcPr>
          <w:p w14:paraId="3DA86300"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938" w:type="dxa"/>
            <w:tcBorders>
              <w:top w:val="nil"/>
              <w:left w:val="nil"/>
              <w:bottom w:val="nil"/>
              <w:right w:val="nil"/>
            </w:tcBorders>
            <w:shd w:val="clear" w:color="auto" w:fill="auto"/>
            <w:noWrap/>
            <w:vAlign w:val="bottom"/>
            <w:hideMark/>
          </w:tcPr>
          <w:p w14:paraId="7FEAC555" w14:textId="77777777" w:rsidR="00D70F16" w:rsidRPr="00D70F16" w:rsidRDefault="00D70F16" w:rsidP="00D70F16">
            <w:pPr>
              <w:overflowPunct/>
              <w:autoSpaceDE/>
              <w:autoSpaceDN/>
              <w:adjustRightInd/>
              <w:jc w:val="center"/>
              <w:textAlignment w:val="auto"/>
              <w:rPr>
                <w:rFonts w:ascii="Arial" w:hAnsi="Arial" w:cs="Arial"/>
                <w:szCs w:val="24"/>
              </w:rPr>
            </w:pPr>
          </w:p>
        </w:tc>
        <w:tc>
          <w:tcPr>
            <w:tcW w:w="1540" w:type="dxa"/>
            <w:tcBorders>
              <w:top w:val="nil"/>
              <w:left w:val="single" w:sz="4" w:space="0" w:color="auto"/>
              <w:bottom w:val="nil"/>
              <w:right w:val="single" w:sz="4" w:space="0" w:color="auto"/>
            </w:tcBorders>
            <w:shd w:val="clear" w:color="auto" w:fill="auto"/>
            <w:noWrap/>
            <w:vAlign w:val="bottom"/>
            <w:hideMark/>
          </w:tcPr>
          <w:p w14:paraId="6CA15D97"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937" w:type="dxa"/>
            <w:tcBorders>
              <w:top w:val="nil"/>
              <w:left w:val="nil"/>
              <w:bottom w:val="nil"/>
              <w:right w:val="nil"/>
            </w:tcBorders>
            <w:shd w:val="clear" w:color="auto" w:fill="auto"/>
            <w:noWrap/>
            <w:vAlign w:val="bottom"/>
            <w:hideMark/>
          </w:tcPr>
          <w:p w14:paraId="059052AF" w14:textId="77777777" w:rsidR="00D70F16" w:rsidRPr="00D70F16" w:rsidRDefault="00D70F16" w:rsidP="00D70F16">
            <w:pPr>
              <w:overflowPunct/>
              <w:autoSpaceDE/>
              <w:autoSpaceDN/>
              <w:adjustRightInd/>
              <w:jc w:val="center"/>
              <w:textAlignment w:val="auto"/>
              <w:rPr>
                <w:rFonts w:ascii="Arial" w:hAnsi="Arial" w:cs="Arial"/>
                <w:szCs w:val="24"/>
              </w:rPr>
            </w:pPr>
          </w:p>
        </w:tc>
        <w:tc>
          <w:tcPr>
            <w:tcW w:w="3518" w:type="dxa"/>
            <w:tcBorders>
              <w:top w:val="nil"/>
              <w:left w:val="single" w:sz="4" w:space="0" w:color="auto"/>
              <w:bottom w:val="nil"/>
              <w:right w:val="single" w:sz="4" w:space="0" w:color="auto"/>
            </w:tcBorders>
            <w:shd w:val="clear" w:color="auto" w:fill="auto"/>
            <w:noWrap/>
            <w:vAlign w:val="bottom"/>
            <w:hideMark/>
          </w:tcPr>
          <w:p w14:paraId="0CC0BB8D"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xml:space="preserve">patches of foam lying along wind direction. </w:t>
            </w:r>
          </w:p>
        </w:tc>
        <w:tc>
          <w:tcPr>
            <w:tcW w:w="2999" w:type="dxa"/>
            <w:tcBorders>
              <w:top w:val="nil"/>
              <w:left w:val="nil"/>
              <w:bottom w:val="nil"/>
              <w:right w:val="single" w:sz="4" w:space="0" w:color="auto"/>
            </w:tcBorders>
            <w:shd w:val="clear" w:color="auto" w:fill="auto"/>
            <w:noWrap/>
            <w:vAlign w:val="bottom"/>
            <w:hideMark/>
          </w:tcPr>
          <w:p w14:paraId="58E7B7A2"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222" w:type="dxa"/>
            <w:vAlign w:val="center"/>
            <w:hideMark/>
          </w:tcPr>
          <w:p w14:paraId="4C7CB085" w14:textId="77777777" w:rsidR="00D70F16" w:rsidRPr="00D70F16" w:rsidRDefault="00D70F16" w:rsidP="00D70F16">
            <w:pPr>
              <w:overflowPunct/>
              <w:autoSpaceDE/>
              <w:autoSpaceDN/>
              <w:adjustRightInd/>
              <w:textAlignment w:val="auto"/>
            </w:pPr>
          </w:p>
        </w:tc>
      </w:tr>
      <w:tr w:rsidR="00174C74" w:rsidRPr="00D70F16" w14:paraId="52783E02" w14:textId="77777777" w:rsidTr="00D70F16">
        <w:trPr>
          <w:trHeight w:val="87"/>
        </w:trPr>
        <w:tc>
          <w:tcPr>
            <w:tcW w:w="871" w:type="dxa"/>
            <w:gridSpan w:val="2"/>
            <w:tcBorders>
              <w:top w:val="nil"/>
              <w:left w:val="single" w:sz="4" w:space="0" w:color="auto"/>
              <w:bottom w:val="nil"/>
              <w:right w:val="single" w:sz="4" w:space="0" w:color="auto"/>
            </w:tcBorders>
            <w:shd w:val="clear" w:color="auto" w:fill="auto"/>
            <w:noWrap/>
            <w:vAlign w:val="bottom"/>
            <w:hideMark/>
          </w:tcPr>
          <w:p w14:paraId="41227573"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938" w:type="dxa"/>
            <w:tcBorders>
              <w:top w:val="nil"/>
              <w:left w:val="nil"/>
              <w:bottom w:val="nil"/>
              <w:right w:val="nil"/>
            </w:tcBorders>
            <w:shd w:val="clear" w:color="auto" w:fill="auto"/>
            <w:noWrap/>
            <w:vAlign w:val="bottom"/>
            <w:hideMark/>
          </w:tcPr>
          <w:p w14:paraId="6200A66D" w14:textId="77777777" w:rsidR="00D70F16" w:rsidRPr="00D70F16" w:rsidRDefault="00D70F16" w:rsidP="00D70F16">
            <w:pPr>
              <w:overflowPunct/>
              <w:autoSpaceDE/>
              <w:autoSpaceDN/>
              <w:adjustRightInd/>
              <w:jc w:val="center"/>
              <w:textAlignment w:val="auto"/>
              <w:rPr>
                <w:rFonts w:ascii="Arial" w:hAnsi="Arial" w:cs="Arial"/>
                <w:szCs w:val="24"/>
              </w:rPr>
            </w:pPr>
          </w:p>
        </w:tc>
        <w:tc>
          <w:tcPr>
            <w:tcW w:w="1540" w:type="dxa"/>
            <w:tcBorders>
              <w:top w:val="nil"/>
              <w:left w:val="single" w:sz="4" w:space="0" w:color="auto"/>
              <w:bottom w:val="nil"/>
              <w:right w:val="single" w:sz="4" w:space="0" w:color="auto"/>
            </w:tcBorders>
            <w:shd w:val="clear" w:color="auto" w:fill="auto"/>
            <w:noWrap/>
            <w:vAlign w:val="bottom"/>
            <w:hideMark/>
          </w:tcPr>
          <w:p w14:paraId="4DFD81C8"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937" w:type="dxa"/>
            <w:tcBorders>
              <w:top w:val="nil"/>
              <w:left w:val="nil"/>
              <w:bottom w:val="nil"/>
              <w:right w:val="nil"/>
            </w:tcBorders>
            <w:shd w:val="clear" w:color="auto" w:fill="auto"/>
            <w:noWrap/>
            <w:vAlign w:val="bottom"/>
            <w:hideMark/>
          </w:tcPr>
          <w:p w14:paraId="1168BBDD" w14:textId="77777777" w:rsidR="00D70F16" w:rsidRPr="00D70F16" w:rsidRDefault="00D70F16" w:rsidP="00D70F16">
            <w:pPr>
              <w:overflowPunct/>
              <w:autoSpaceDE/>
              <w:autoSpaceDN/>
              <w:adjustRightInd/>
              <w:jc w:val="center"/>
              <w:textAlignment w:val="auto"/>
              <w:rPr>
                <w:rFonts w:ascii="Arial" w:hAnsi="Arial" w:cs="Arial"/>
                <w:szCs w:val="24"/>
              </w:rPr>
            </w:pPr>
          </w:p>
        </w:tc>
        <w:tc>
          <w:tcPr>
            <w:tcW w:w="3518" w:type="dxa"/>
            <w:tcBorders>
              <w:top w:val="nil"/>
              <w:left w:val="single" w:sz="4" w:space="0" w:color="auto"/>
              <w:bottom w:val="nil"/>
              <w:right w:val="single" w:sz="4" w:space="0" w:color="auto"/>
            </w:tcBorders>
            <w:shd w:val="clear" w:color="auto" w:fill="auto"/>
            <w:noWrap/>
            <w:vAlign w:val="bottom"/>
            <w:hideMark/>
          </w:tcPr>
          <w:p w14:paraId="79FBB777"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Visibility affected</w:t>
            </w:r>
          </w:p>
        </w:tc>
        <w:tc>
          <w:tcPr>
            <w:tcW w:w="2999" w:type="dxa"/>
            <w:tcBorders>
              <w:top w:val="nil"/>
              <w:left w:val="nil"/>
              <w:bottom w:val="nil"/>
              <w:right w:val="single" w:sz="4" w:space="0" w:color="auto"/>
            </w:tcBorders>
            <w:shd w:val="clear" w:color="auto" w:fill="auto"/>
            <w:noWrap/>
            <w:vAlign w:val="bottom"/>
            <w:hideMark/>
          </w:tcPr>
          <w:p w14:paraId="48BA5A8C"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222" w:type="dxa"/>
            <w:vAlign w:val="center"/>
            <w:hideMark/>
          </w:tcPr>
          <w:p w14:paraId="303092B0" w14:textId="77777777" w:rsidR="00D70F16" w:rsidRPr="00D70F16" w:rsidRDefault="00D70F16" w:rsidP="00D70F16">
            <w:pPr>
              <w:overflowPunct/>
              <w:autoSpaceDE/>
              <w:autoSpaceDN/>
              <w:adjustRightInd/>
              <w:textAlignment w:val="auto"/>
            </w:pPr>
          </w:p>
        </w:tc>
      </w:tr>
      <w:tr w:rsidR="00174C74" w:rsidRPr="00D70F16" w14:paraId="1A1B2E25" w14:textId="77777777" w:rsidTr="00D70F16">
        <w:trPr>
          <w:trHeight w:val="225"/>
        </w:trPr>
        <w:tc>
          <w:tcPr>
            <w:tcW w:w="871" w:type="dxa"/>
            <w:gridSpan w:val="2"/>
            <w:tcBorders>
              <w:top w:val="single" w:sz="4" w:space="0" w:color="auto"/>
              <w:left w:val="single" w:sz="4" w:space="0" w:color="auto"/>
              <w:bottom w:val="nil"/>
              <w:right w:val="single" w:sz="4" w:space="0" w:color="auto"/>
            </w:tcBorders>
            <w:shd w:val="clear" w:color="auto" w:fill="auto"/>
            <w:noWrap/>
            <w:vAlign w:val="bottom"/>
            <w:hideMark/>
          </w:tcPr>
          <w:p w14:paraId="69EFA4EC"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12</w:t>
            </w:r>
          </w:p>
        </w:tc>
        <w:tc>
          <w:tcPr>
            <w:tcW w:w="938" w:type="dxa"/>
            <w:tcBorders>
              <w:top w:val="single" w:sz="4" w:space="0" w:color="auto"/>
              <w:left w:val="nil"/>
              <w:bottom w:val="nil"/>
              <w:right w:val="nil"/>
            </w:tcBorders>
            <w:shd w:val="clear" w:color="auto" w:fill="auto"/>
            <w:noWrap/>
            <w:vAlign w:val="bottom"/>
            <w:hideMark/>
          </w:tcPr>
          <w:p w14:paraId="2996D58A"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74-82</w:t>
            </w:r>
          </w:p>
        </w:tc>
        <w:tc>
          <w:tcPr>
            <w:tcW w:w="1540" w:type="dxa"/>
            <w:tcBorders>
              <w:top w:val="single" w:sz="4" w:space="0" w:color="auto"/>
              <w:left w:val="single" w:sz="4" w:space="0" w:color="auto"/>
              <w:bottom w:val="nil"/>
              <w:right w:val="single" w:sz="4" w:space="0" w:color="auto"/>
            </w:tcBorders>
            <w:shd w:val="clear" w:color="auto" w:fill="auto"/>
            <w:noWrap/>
            <w:vAlign w:val="bottom"/>
            <w:hideMark/>
          </w:tcPr>
          <w:p w14:paraId="1A8AE6E0"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phenomenal</w:t>
            </w:r>
          </w:p>
        </w:tc>
        <w:tc>
          <w:tcPr>
            <w:tcW w:w="937" w:type="dxa"/>
            <w:tcBorders>
              <w:top w:val="single" w:sz="4" w:space="0" w:color="auto"/>
              <w:left w:val="nil"/>
              <w:bottom w:val="nil"/>
              <w:right w:val="nil"/>
            </w:tcBorders>
            <w:shd w:val="clear" w:color="auto" w:fill="auto"/>
            <w:noWrap/>
            <w:vAlign w:val="bottom"/>
            <w:hideMark/>
          </w:tcPr>
          <w:p w14:paraId="5DC7EDC0"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&gt;45</w:t>
            </w:r>
          </w:p>
        </w:tc>
        <w:tc>
          <w:tcPr>
            <w:tcW w:w="3518" w:type="dxa"/>
            <w:tcBorders>
              <w:top w:val="single" w:sz="4" w:space="0" w:color="auto"/>
              <w:left w:val="single" w:sz="4" w:space="0" w:color="auto"/>
              <w:bottom w:val="nil"/>
              <w:right w:val="single" w:sz="4" w:space="0" w:color="auto"/>
            </w:tcBorders>
            <w:shd w:val="clear" w:color="auto" w:fill="auto"/>
            <w:noWrap/>
            <w:vAlign w:val="bottom"/>
            <w:hideMark/>
          </w:tcPr>
          <w:p w14:paraId="59F8B870"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xml:space="preserve">Air is filled with foam and spray; sea </w:t>
            </w:r>
          </w:p>
        </w:tc>
        <w:tc>
          <w:tcPr>
            <w:tcW w:w="2999" w:type="dxa"/>
            <w:tcBorders>
              <w:top w:val="single" w:sz="4" w:space="0" w:color="auto"/>
              <w:left w:val="nil"/>
              <w:bottom w:val="nil"/>
              <w:right w:val="single" w:sz="4" w:space="0" w:color="auto"/>
            </w:tcBorders>
            <w:shd w:val="clear" w:color="auto" w:fill="auto"/>
            <w:noWrap/>
            <w:vAlign w:val="bottom"/>
            <w:hideMark/>
          </w:tcPr>
          <w:p w14:paraId="35C88AC9"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222" w:type="dxa"/>
            <w:vAlign w:val="center"/>
            <w:hideMark/>
          </w:tcPr>
          <w:p w14:paraId="698122A6" w14:textId="77777777" w:rsidR="00D70F16" w:rsidRPr="00D70F16" w:rsidRDefault="00D70F16" w:rsidP="00D70F16">
            <w:pPr>
              <w:overflowPunct/>
              <w:autoSpaceDE/>
              <w:autoSpaceDN/>
              <w:adjustRightInd/>
              <w:textAlignment w:val="auto"/>
            </w:pPr>
          </w:p>
        </w:tc>
      </w:tr>
      <w:tr w:rsidR="00174C74" w:rsidRPr="00D70F16" w14:paraId="33DA238B" w14:textId="77777777" w:rsidTr="00D70F16">
        <w:trPr>
          <w:trHeight w:val="225"/>
        </w:trPr>
        <w:tc>
          <w:tcPr>
            <w:tcW w:w="871" w:type="dxa"/>
            <w:gridSpan w:val="2"/>
            <w:tcBorders>
              <w:top w:val="nil"/>
              <w:left w:val="single" w:sz="4" w:space="0" w:color="auto"/>
              <w:bottom w:val="single" w:sz="4" w:space="0" w:color="auto"/>
              <w:right w:val="nil"/>
            </w:tcBorders>
            <w:shd w:val="clear" w:color="auto" w:fill="auto"/>
            <w:noWrap/>
            <w:vAlign w:val="bottom"/>
            <w:hideMark/>
          </w:tcPr>
          <w:p w14:paraId="1FC6143D" w14:textId="77777777" w:rsidR="00D70F16" w:rsidRPr="00D70F16" w:rsidRDefault="00D70F16" w:rsidP="00D70F16">
            <w:pPr>
              <w:overflowPunct/>
              <w:autoSpaceDE/>
              <w:autoSpaceDN/>
              <w:adjustRightInd/>
              <w:textAlignment w:val="auto"/>
              <w:rPr>
                <w:rFonts w:ascii="Arial" w:hAnsi="Arial" w:cs="Arial"/>
                <w:szCs w:val="24"/>
              </w:rPr>
            </w:pPr>
            <w:r w:rsidRPr="00D70F16">
              <w:rPr>
                <w:rFonts w:ascii="Arial" w:hAnsi="Arial" w:cs="Arial"/>
                <w:szCs w:val="24"/>
              </w:rPr>
              <w:t> </w:t>
            </w:r>
          </w:p>
        </w:tc>
        <w:tc>
          <w:tcPr>
            <w:tcW w:w="938" w:type="dxa"/>
            <w:tcBorders>
              <w:top w:val="nil"/>
              <w:left w:val="single" w:sz="4" w:space="0" w:color="auto"/>
              <w:bottom w:val="single" w:sz="4" w:space="0" w:color="auto"/>
              <w:right w:val="nil"/>
            </w:tcBorders>
            <w:shd w:val="clear" w:color="auto" w:fill="auto"/>
            <w:noWrap/>
            <w:vAlign w:val="bottom"/>
            <w:hideMark/>
          </w:tcPr>
          <w:p w14:paraId="0D0336FD" w14:textId="77777777" w:rsidR="00D70F16" w:rsidRPr="00D70F16" w:rsidRDefault="00D70F16" w:rsidP="00D70F16">
            <w:pPr>
              <w:overflowPunct/>
              <w:autoSpaceDE/>
              <w:autoSpaceDN/>
              <w:adjustRightInd/>
              <w:textAlignment w:val="auto"/>
              <w:rPr>
                <w:rFonts w:ascii="Arial" w:hAnsi="Arial" w:cs="Arial"/>
                <w:szCs w:val="24"/>
              </w:rPr>
            </w:pPr>
            <w:r w:rsidRPr="00D70F16">
              <w:rPr>
                <w:rFonts w:ascii="Arial" w:hAnsi="Arial" w:cs="Arial"/>
                <w:szCs w:val="24"/>
              </w:rPr>
              <w:t> </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4F613EAF" w14:textId="77777777" w:rsidR="00D70F16" w:rsidRPr="00D70F16" w:rsidRDefault="00D70F16" w:rsidP="00D70F16">
            <w:pPr>
              <w:overflowPunct/>
              <w:autoSpaceDE/>
              <w:autoSpaceDN/>
              <w:adjustRightInd/>
              <w:textAlignment w:val="auto"/>
              <w:rPr>
                <w:rFonts w:ascii="Arial" w:hAnsi="Arial" w:cs="Arial"/>
                <w:szCs w:val="24"/>
              </w:rPr>
            </w:pPr>
            <w:r w:rsidRPr="00D70F16">
              <w:rPr>
                <w:rFonts w:ascii="Arial" w:hAnsi="Arial" w:cs="Arial"/>
                <w:szCs w:val="24"/>
              </w:rPr>
              <w:t> </w:t>
            </w:r>
          </w:p>
        </w:tc>
        <w:tc>
          <w:tcPr>
            <w:tcW w:w="937" w:type="dxa"/>
            <w:tcBorders>
              <w:top w:val="nil"/>
              <w:left w:val="nil"/>
              <w:bottom w:val="single" w:sz="4" w:space="0" w:color="auto"/>
              <w:right w:val="nil"/>
            </w:tcBorders>
            <w:shd w:val="clear" w:color="auto" w:fill="auto"/>
            <w:noWrap/>
            <w:vAlign w:val="bottom"/>
            <w:hideMark/>
          </w:tcPr>
          <w:p w14:paraId="60AE90F2" w14:textId="77777777" w:rsidR="00D70F16" w:rsidRPr="00D70F16" w:rsidRDefault="00D70F16" w:rsidP="00D70F16">
            <w:pPr>
              <w:overflowPunct/>
              <w:autoSpaceDE/>
              <w:autoSpaceDN/>
              <w:adjustRightInd/>
              <w:textAlignment w:val="auto"/>
              <w:rPr>
                <w:rFonts w:ascii="Arial" w:hAnsi="Arial" w:cs="Arial"/>
                <w:szCs w:val="24"/>
              </w:rPr>
            </w:pPr>
            <w:r w:rsidRPr="00D70F16">
              <w:rPr>
                <w:rFonts w:ascii="Arial" w:hAnsi="Arial" w:cs="Arial"/>
                <w:szCs w:val="24"/>
              </w:rPr>
              <w:t> </w:t>
            </w:r>
          </w:p>
        </w:tc>
        <w:tc>
          <w:tcPr>
            <w:tcW w:w="3518" w:type="dxa"/>
            <w:tcBorders>
              <w:top w:val="nil"/>
              <w:left w:val="single" w:sz="4" w:space="0" w:color="auto"/>
              <w:bottom w:val="single" w:sz="4" w:space="0" w:color="auto"/>
              <w:right w:val="single" w:sz="4" w:space="0" w:color="auto"/>
            </w:tcBorders>
            <w:shd w:val="clear" w:color="auto" w:fill="auto"/>
            <w:noWrap/>
            <w:vAlign w:val="bottom"/>
            <w:hideMark/>
          </w:tcPr>
          <w:p w14:paraId="23FB77CC"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completely white; visibility seriously affected.</w:t>
            </w:r>
          </w:p>
        </w:tc>
        <w:tc>
          <w:tcPr>
            <w:tcW w:w="2999" w:type="dxa"/>
            <w:tcBorders>
              <w:top w:val="nil"/>
              <w:left w:val="nil"/>
              <w:bottom w:val="single" w:sz="4" w:space="0" w:color="auto"/>
              <w:right w:val="single" w:sz="4" w:space="0" w:color="auto"/>
            </w:tcBorders>
            <w:shd w:val="clear" w:color="auto" w:fill="auto"/>
            <w:noWrap/>
            <w:vAlign w:val="bottom"/>
            <w:hideMark/>
          </w:tcPr>
          <w:p w14:paraId="012F8576" w14:textId="77777777" w:rsidR="00D70F16" w:rsidRPr="00D70F16" w:rsidRDefault="00D70F16" w:rsidP="00D70F16">
            <w:pPr>
              <w:overflowPunct/>
              <w:autoSpaceDE/>
              <w:autoSpaceDN/>
              <w:adjustRightInd/>
              <w:jc w:val="center"/>
              <w:textAlignment w:val="auto"/>
              <w:rPr>
                <w:rFonts w:ascii="Arial" w:hAnsi="Arial" w:cs="Arial"/>
                <w:szCs w:val="24"/>
              </w:rPr>
            </w:pPr>
            <w:r w:rsidRPr="00D70F16">
              <w:rPr>
                <w:rFonts w:ascii="Arial" w:hAnsi="Arial" w:cs="Arial"/>
                <w:szCs w:val="24"/>
              </w:rPr>
              <w:t> </w:t>
            </w:r>
          </w:p>
        </w:tc>
        <w:tc>
          <w:tcPr>
            <w:tcW w:w="222" w:type="dxa"/>
            <w:vAlign w:val="center"/>
            <w:hideMark/>
          </w:tcPr>
          <w:p w14:paraId="171FA3C3" w14:textId="77777777" w:rsidR="00D70F16" w:rsidRPr="00D70F16" w:rsidRDefault="00D70F16" w:rsidP="00D70F16">
            <w:pPr>
              <w:overflowPunct/>
              <w:autoSpaceDE/>
              <w:autoSpaceDN/>
              <w:adjustRightInd/>
              <w:textAlignment w:val="auto"/>
            </w:pPr>
          </w:p>
        </w:tc>
      </w:tr>
    </w:tbl>
    <w:p w14:paraId="64A9FADB" w14:textId="3500562E" w:rsidR="000C5DE9" w:rsidRDefault="000C5DE9" w:rsidP="00756242"/>
    <w:p w14:paraId="68F704DD" w14:textId="7E31F2FE" w:rsidR="002A32DE" w:rsidRPr="00AB15A0" w:rsidRDefault="002A32DE" w:rsidP="002A32DE">
      <w:pPr>
        <w:pStyle w:val="NoSpacing"/>
      </w:pPr>
    </w:p>
    <w:sectPr w:rsidR="002A32DE" w:rsidRPr="00AB15A0" w:rsidSect="00BF6D2E">
      <w:pgSz w:w="12240" w:h="15840"/>
      <w:pgMar w:top="720" w:right="864" w:bottom="72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830DDB" w14:textId="77777777" w:rsidR="0028227A" w:rsidRDefault="0028227A" w:rsidP="00745BC1">
      <w:r>
        <w:separator/>
      </w:r>
    </w:p>
  </w:endnote>
  <w:endnote w:type="continuationSeparator" w:id="0">
    <w:p w14:paraId="46BBACEA" w14:textId="77777777" w:rsidR="0028227A" w:rsidRDefault="0028227A" w:rsidP="00745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CB08B7" w14:textId="77777777" w:rsidR="0028227A" w:rsidRDefault="0028227A" w:rsidP="00745BC1">
      <w:r>
        <w:separator/>
      </w:r>
    </w:p>
  </w:footnote>
  <w:footnote w:type="continuationSeparator" w:id="0">
    <w:p w14:paraId="6598BDB0" w14:textId="77777777" w:rsidR="0028227A" w:rsidRDefault="0028227A" w:rsidP="00745B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C52AC"/>
    <w:multiLevelType w:val="hybridMultilevel"/>
    <w:tmpl w:val="83C83088"/>
    <w:lvl w:ilvl="0" w:tplc="11960EF8">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3597E5C"/>
    <w:multiLevelType w:val="hybridMultilevel"/>
    <w:tmpl w:val="D7E29B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760DB5"/>
    <w:multiLevelType w:val="hybridMultilevel"/>
    <w:tmpl w:val="964675D8"/>
    <w:lvl w:ilvl="0" w:tplc="0409000F">
      <w:start w:val="1"/>
      <w:numFmt w:val="decimal"/>
      <w:lvlText w:val="%1."/>
      <w:lvlJc w:val="left"/>
      <w:pPr>
        <w:ind w:left="720" w:hanging="360"/>
      </w:pPr>
    </w:lvl>
    <w:lvl w:ilvl="1" w:tplc="5A04D58E">
      <w:start w:val="1"/>
      <w:numFmt w:val="decimal"/>
      <w:lvlText w:val="%2."/>
      <w:lvlJc w:val="left"/>
      <w:pPr>
        <w:ind w:left="1440" w:hanging="360"/>
      </w:pPr>
      <w:rPr>
        <w:rFonts w:asciiTheme="minorHAnsi" w:eastAsia="Times New Roman" w:hAnsiTheme="minorHAnsi" w:cs="Arial"/>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577724"/>
    <w:multiLevelType w:val="hybridMultilevel"/>
    <w:tmpl w:val="00B46CBA"/>
    <w:lvl w:ilvl="0" w:tplc="0409000F">
      <w:start w:val="1"/>
      <w:numFmt w:val="decimal"/>
      <w:lvlText w:val="%1."/>
      <w:lvlJc w:val="left"/>
      <w:pPr>
        <w:ind w:left="1080" w:hanging="360"/>
      </w:pPr>
    </w:lvl>
    <w:lvl w:ilvl="1" w:tplc="48DA45DA">
      <w:start w:val="2"/>
      <w:numFmt w:val="bullet"/>
      <w:lvlText w:val="-"/>
      <w:lvlJc w:val="left"/>
      <w:pPr>
        <w:ind w:left="1800" w:hanging="360"/>
      </w:pPr>
      <w:rPr>
        <w:rFonts w:ascii="Calibri" w:eastAsia="Times New Roman" w:hAnsi="Calibri" w:cs="Aria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B8E4DDE"/>
    <w:multiLevelType w:val="hybridMultilevel"/>
    <w:tmpl w:val="BB427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731EAB"/>
    <w:multiLevelType w:val="hybridMultilevel"/>
    <w:tmpl w:val="EC8EB4C2"/>
    <w:lvl w:ilvl="0" w:tplc="167E292E">
      <w:start w:val="1"/>
      <w:numFmt w:val="upperLetter"/>
      <w:lvlText w:val="%1."/>
      <w:lvlJc w:val="left"/>
      <w:pPr>
        <w:tabs>
          <w:tab w:val="num" w:pos="1080"/>
        </w:tabs>
        <w:ind w:left="1080" w:hanging="72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D4E770D"/>
    <w:multiLevelType w:val="hybridMultilevel"/>
    <w:tmpl w:val="F1E6CD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57081895"/>
    <w:multiLevelType w:val="hybridMultilevel"/>
    <w:tmpl w:val="A19A32DC"/>
    <w:lvl w:ilvl="0" w:tplc="0409000F">
      <w:start w:val="1"/>
      <w:numFmt w:val="decimal"/>
      <w:lvlText w:val="%1."/>
      <w:lvlJc w:val="left"/>
      <w:pPr>
        <w:ind w:left="144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57470C01"/>
    <w:multiLevelType w:val="hybridMultilevel"/>
    <w:tmpl w:val="06843C48"/>
    <w:lvl w:ilvl="0" w:tplc="E8EC24C6">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739540D"/>
    <w:multiLevelType w:val="hybridMultilevel"/>
    <w:tmpl w:val="6EF88B02"/>
    <w:lvl w:ilvl="0" w:tplc="13FC1BC4">
      <w:start w:val="1"/>
      <w:numFmt w:val="upperLetter"/>
      <w:lvlText w:val="%1."/>
      <w:lvlJc w:val="left"/>
      <w:pPr>
        <w:ind w:left="720" w:hanging="360"/>
      </w:pPr>
      <w:rPr>
        <w:b/>
      </w:rPr>
    </w:lvl>
    <w:lvl w:ilvl="1" w:tplc="62D8646E">
      <w:start w:val="1"/>
      <w:numFmt w:val="decimal"/>
      <w:lvlText w:val="%2."/>
      <w:lvlJc w:val="left"/>
      <w:pPr>
        <w:ind w:left="1620" w:hanging="360"/>
      </w:pPr>
      <w:rPr>
        <w:rFonts w:asciiTheme="minorHAnsi" w:eastAsia="Times New Roman" w:hAnsiTheme="minorHAnsi" w:cs="Arial"/>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7B6518"/>
    <w:multiLevelType w:val="hybridMultilevel"/>
    <w:tmpl w:val="C4EE947E"/>
    <w:lvl w:ilvl="0" w:tplc="36C8F048">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6A550793"/>
    <w:multiLevelType w:val="hybridMultilevel"/>
    <w:tmpl w:val="50761E9E"/>
    <w:lvl w:ilvl="0" w:tplc="04090015">
      <w:start w:val="1"/>
      <w:numFmt w:val="upperLetter"/>
      <w:lvlText w:val="%1."/>
      <w:lvlJc w:val="left"/>
      <w:pPr>
        <w:ind w:left="360" w:hanging="360"/>
      </w:pPr>
      <w:rPr>
        <w:rFonts w:hint="default"/>
      </w:rPr>
    </w:lvl>
    <w:lvl w:ilvl="1" w:tplc="0F34C1C2">
      <w:start w:val="1"/>
      <w:numFmt w:val="decimal"/>
      <w:lvlText w:val="%2."/>
      <w:lvlJc w:val="left"/>
      <w:pPr>
        <w:ind w:left="1080" w:hanging="360"/>
      </w:pPr>
      <w:rPr>
        <w:rFonts w:asciiTheme="minorHAnsi" w:eastAsia="Times New Roman" w:hAnsiTheme="minorHAnsi" w:cs="Arial" w:hint="default"/>
      </w:rPr>
    </w:lvl>
    <w:lvl w:ilvl="2" w:tplc="34D071D8">
      <w:start w:val="1"/>
      <w:numFmt w:val="lowerLetter"/>
      <w:lvlText w:val="%3."/>
      <w:lvlJc w:val="right"/>
      <w:pPr>
        <w:ind w:left="1800" w:hanging="180"/>
      </w:pPr>
      <w:rPr>
        <w:rFonts w:asciiTheme="minorHAnsi" w:eastAsia="Times New Roman" w:hAnsiTheme="minorHAnsi" w:cs="Arial" w:hint="default"/>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A994AC3"/>
    <w:multiLevelType w:val="hybridMultilevel"/>
    <w:tmpl w:val="01A0B5F2"/>
    <w:lvl w:ilvl="0" w:tplc="0409000F">
      <w:start w:val="1"/>
      <w:numFmt w:val="decimal"/>
      <w:lvlText w:val="%1."/>
      <w:lvlJc w:val="left"/>
      <w:pPr>
        <w:ind w:left="1080" w:hanging="360"/>
      </w:pPr>
    </w:lvl>
    <w:lvl w:ilvl="1" w:tplc="48DA45DA">
      <w:start w:val="2"/>
      <w:numFmt w:val="bullet"/>
      <w:lvlText w:val="-"/>
      <w:lvlJc w:val="left"/>
      <w:pPr>
        <w:ind w:left="1800" w:hanging="360"/>
      </w:pPr>
      <w:rPr>
        <w:rFonts w:ascii="Calibri" w:eastAsia="Times New Roman" w:hAnsi="Calibri" w:cs="Aria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1E9519D"/>
    <w:multiLevelType w:val="hybridMultilevel"/>
    <w:tmpl w:val="E53A9C78"/>
    <w:lvl w:ilvl="0" w:tplc="895045D8">
      <w:start w:val="13"/>
      <w:numFmt w:val="upperLetter"/>
      <w:lvlText w:val="%1."/>
      <w:lvlJc w:val="left"/>
      <w:pPr>
        <w:ind w:left="360" w:hanging="360"/>
      </w:pPr>
      <w:rPr>
        <w:rFonts w:hint="default"/>
        <w:b/>
      </w:rPr>
    </w:lvl>
    <w:lvl w:ilvl="1" w:tplc="5024D422">
      <w:start w:val="1"/>
      <w:numFmt w:val="decimal"/>
      <w:lvlText w:val="%2."/>
      <w:lvlJc w:val="left"/>
      <w:pPr>
        <w:ind w:left="1080" w:hanging="360"/>
      </w:pPr>
      <w:rPr>
        <w:rFonts w:asciiTheme="minorHAnsi" w:eastAsiaTheme="minorHAnsi" w:hAnsiTheme="minorHAnsi" w:cstheme="minorBidi"/>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1FE689C"/>
    <w:multiLevelType w:val="hybridMultilevel"/>
    <w:tmpl w:val="C34E1DF2"/>
    <w:lvl w:ilvl="0" w:tplc="0409000F">
      <w:start w:val="1"/>
      <w:numFmt w:val="decimal"/>
      <w:lvlText w:val="%1."/>
      <w:lvlJc w:val="left"/>
      <w:pPr>
        <w:ind w:left="720" w:hanging="360"/>
      </w:pPr>
    </w:lvl>
    <w:lvl w:ilvl="1" w:tplc="37644C3A">
      <w:start w:val="1"/>
      <w:numFmt w:val="decimal"/>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77BA7C46"/>
    <w:multiLevelType w:val="hybridMultilevel"/>
    <w:tmpl w:val="BA76E9FA"/>
    <w:lvl w:ilvl="0" w:tplc="0C102D0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10"/>
  </w:num>
  <w:num w:numId="3">
    <w:abstractNumId w:val="11"/>
  </w:num>
  <w:num w:numId="4">
    <w:abstractNumId w:val="13"/>
  </w:num>
  <w:num w:numId="5">
    <w:abstractNumId w:val="15"/>
  </w:num>
  <w:num w:numId="6">
    <w:abstractNumId w:val="14"/>
  </w:num>
  <w:num w:numId="7">
    <w:abstractNumId w:val="6"/>
  </w:num>
  <w:num w:numId="8">
    <w:abstractNumId w:val="1"/>
  </w:num>
  <w:num w:numId="9">
    <w:abstractNumId w:val="8"/>
  </w:num>
  <w:num w:numId="10">
    <w:abstractNumId w:val="7"/>
  </w:num>
  <w:num w:numId="11">
    <w:abstractNumId w:val="9"/>
  </w:num>
  <w:num w:numId="12">
    <w:abstractNumId w:val="12"/>
  </w:num>
  <w:num w:numId="13">
    <w:abstractNumId w:val="2"/>
  </w:num>
  <w:num w:numId="14">
    <w:abstractNumId w:val="3"/>
  </w:num>
  <w:num w:numId="15">
    <w:abstractNumId w:val="0"/>
  </w:num>
  <w:num w:numId="16">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738"/>
    <w:rsid w:val="00001B9A"/>
    <w:rsid w:val="000033DC"/>
    <w:rsid w:val="0000531F"/>
    <w:rsid w:val="0000783D"/>
    <w:rsid w:val="000157FB"/>
    <w:rsid w:val="00022D57"/>
    <w:rsid w:val="00032FDA"/>
    <w:rsid w:val="00053315"/>
    <w:rsid w:val="00057E94"/>
    <w:rsid w:val="00061A63"/>
    <w:rsid w:val="000747D0"/>
    <w:rsid w:val="000812B1"/>
    <w:rsid w:val="000823B7"/>
    <w:rsid w:val="000863C2"/>
    <w:rsid w:val="00095277"/>
    <w:rsid w:val="000A2382"/>
    <w:rsid w:val="000B0F52"/>
    <w:rsid w:val="000B7FAF"/>
    <w:rsid w:val="000C4B02"/>
    <w:rsid w:val="000C5DE9"/>
    <w:rsid w:val="001046DC"/>
    <w:rsid w:val="00105BC1"/>
    <w:rsid w:val="00116476"/>
    <w:rsid w:val="00116CE3"/>
    <w:rsid w:val="00132EB2"/>
    <w:rsid w:val="00134570"/>
    <w:rsid w:val="001374CF"/>
    <w:rsid w:val="00137B2A"/>
    <w:rsid w:val="00147F81"/>
    <w:rsid w:val="0015492D"/>
    <w:rsid w:val="001668A3"/>
    <w:rsid w:val="00174C74"/>
    <w:rsid w:val="00194C36"/>
    <w:rsid w:val="001A0A54"/>
    <w:rsid w:val="001B7B78"/>
    <w:rsid w:val="001B7D68"/>
    <w:rsid w:val="001C12BC"/>
    <w:rsid w:val="001C7C5C"/>
    <w:rsid w:val="001D0F81"/>
    <w:rsid w:val="001D40D9"/>
    <w:rsid w:val="001D78EF"/>
    <w:rsid w:val="001E4CAD"/>
    <w:rsid w:val="001F1561"/>
    <w:rsid w:val="001F186B"/>
    <w:rsid w:val="00220405"/>
    <w:rsid w:val="00242133"/>
    <w:rsid w:val="00250C19"/>
    <w:rsid w:val="0026087D"/>
    <w:rsid w:val="002619D9"/>
    <w:rsid w:val="00273F3B"/>
    <w:rsid w:val="00274583"/>
    <w:rsid w:val="00277390"/>
    <w:rsid w:val="0028227A"/>
    <w:rsid w:val="002977F4"/>
    <w:rsid w:val="002A32DE"/>
    <w:rsid w:val="002B131A"/>
    <w:rsid w:val="002B376F"/>
    <w:rsid w:val="002B3F27"/>
    <w:rsid w:val="002B44EC"/>
    <w:rsid w:val="002B5823"/>
    <w:rsid w:val="002B5915"/>
    <w:rsid w:val="002C16BC"/>
    <w:rsid w:val="002D5398"/>
    <w:rsid w:val="002E436C"/>
    <w:rsid w:val="002E4436"/>
    <w:rsid w:val="002E4EBE"/>
    <w:rsid w:val="002F02C3"/>
    <w:rsid w:val="002F26F2"/>
    <w:rsid w:val="00303003"/>
    <w:rsid w:val="00306D5F"/>
    <w:rsid w:val="00314422"/>
    <w:rsid w:val="00325E92"/>
    <w:rsid w:val="00332099"/>
    <w:rsid w:val="00345255"/>
    <w:rsid w:val="00347925"/>
    <w:rsid w:val="00351924"/>
    <w:rsid w:val="0035248F"/>
    <w:rsid w:val="00356614"/>
    <w:rsid w:val="003609E0"/>
    <w:rsid w:val="00366B2E"/>
    <w:rsid w:val="00384866"/>
    <w:rsid w:val="003869CD"/>
    <w:rsid w:val="0039768B"/>
    <w:rsid w:val="003A027C"/>
    <w:rsid w:val="003A0A2F"/>
    <w:rsid w:val="003A20E0"/>
    <w:rsid w:val="003A4DEB"/>
    <w:rsid w:val="003A7288"/>
    <w:rsid w:val="003C69C8"/>
    <w:rsid w:val="003C75E7"/>
    <w:rsid w:val="003C7950"/>
    <w:rsid w:val="003D6645"/>
    <w:rsid w:val="003D6E58"/>
    <w:rsid w:val="003E073E"/>
    <w:rsid w:val="00400DDF"/>
    <w:rsid w:val="004024F6"/>
    <w:rsid w:val="00406696"/>
    <w:rsid w:val="0041780C"/>
    <w:rsid w:val="00427AC6"/>
    <w:rsid w:val="00437FAE"/>
    <w:rsid w:val="004409AA"/>
    <w:rsid w:val="00445D44"/>
    <w:rsid w:val="00452075"/>
    <w:rsid w:val="00475038"/>
    <w:rsid w:val="004753B0"/>
    <w:rsid w:val="004813AE"/>
    <w:rsid w:val="0048235B"/>
    <w:rsid w:val="00496F05"/>
    <w:rsid w:val="004A43C0"/>
    <w:rsid w:val="004B0E30"/>
    <w:rsid w:val="004B1671"/>
    <w:rsid w:val="004B78B9"/>
    <w:rsid w:val="004C58A7"/>
    <w:rsid w:val="004C5B0F"/>
    <w:rsid w:val="004D5DF3"/>
    <w:rsid w:val="004D7AE0"/>
    <w:rsid w:val="004E0DF8"/>
    <w:rsid w:val="004E29C5"/>
    <w:rsid w:val="004E2A27"/>
    <w:rsid w:val="004E67A1"/>
    <w:rsid w:val="004F069C"/>
    <w:rsid w:val="00507713"/>
    <w:rsid w:val="00514D4C"/>
    <w:rsid w:val="0051682D"/>
    <w:rsid w:val="00521037"/>
    <w:rsid w:val="0052549C"/>
    <w:rsid w:val="00531B6E"/>
    <w:rsid w:val="00535EFD"/>
    <w:rsid w:val="005432EC"/>
    <w:rsid w:val="005433CA"/>
    <w:rsid w:val="0054442A"/>
    <w:rsid w:val="00551D25"/>
    <w:rsid w:val="00552C78"/>
    <w:rsid w:val="00557B1E"/>
    <w:rsid w:val="00561C16"/>
    <w:rsid w:val="00572F4A"/>
    <w:rsid w:val="00590065"/>
    <w:rsid w:val="005A0D23"/>
    <w:rsid w:val="005A52A0"/>
    <w:rsid w:val="005B0150"/>
    <w:rsid w:val="005B1BF0"/>
    <w:rsid w:val="005C0350"/>
    <w:rsid w:val="005D259C"/>
    <w:rsid w:val="005D2EE0"/>
    <w:rsid w:val="005D37CF"/>
    <w:rsid w:val="005D5146"/>
    <w:rsid w:val="005D5F59"/>
    <w:rsid w:val="005F1202"/>
    <w:rsid w:val="005F65C7"/>
    <w:rsid w:val="005F74A0"/>
    <w:rsid w:val="00601576"/>
    <w:rsid w:val="00601983"/>
    <w:rsid w:val="006024CC"/>
    <w:rsid w:val="00620509"/>
    <w:rsid w:val="00622056"/>
    <w:rsid w:val="006235C4"/>
    <w:rsid w:val="006356FE"/>
    <w:rsid w:val="0064317C"/>
    <w:rsid w:val="00646E03"/>
    <w:rsid w:val="00657C30"/>
    <w:rsid w:val="006721E7"/>
    <w:rsid w:val="00672FBE"/>
    <w:rsid w:val="00677941"/>
    <w:rsid w:val="00677BD7"/>
    <w:rsid w:val="00682D03"/>
    <w:rsid w:val="00691937"/>
    <w:rsid w:val="00694FB6"/>
    <w:rsid w:val="00696314"/>
    <w:rsid w:val="006A7B96"/>
    <w:rsid w:val="006B62B1"/>
    <w:rsid w:val="006C066A"/>
    <w:rsid w:val="006C4DF0"/>
    <w:rsid w:val="006D57ED"/>
    <w:rsid w:val="006D7857"/>
    <w:rsid w:val="006E094C"/>
    <w:rsid w:val="006F6C24"/>
    <w:rsid w:val="006F7D9F"/>
    <w:rsid w:val="00701750"/>
    <w:rsid w:val="00702BB9"/>
    <w:rsid w:val="0070303B"/>
    <w:rsid w:val="00713BF4"/>
    <w:rsid w:val="00714FDF"/>
    <w:rsid w:val="00722447"/>
    <w:rsid w:val="00733C46"/>
    <w:rsid w:val="0073657A"/>
    <w:rsid w:val="00741B3F"/>
    <w:rsid w:val="00744408"/>
    <w:rsid w:val="00745BC1"/>
    <w:rsid w:val="007507C0"/>
    <w:rsid w:val="00756242"/>
    <w:rsid w:val="00757C00"/>
    <w:rsid w:val="00763645"/>
    <w:rsid w:val="00763AC6"/>
    <w:rsid w:val="00764D6B"/>
    <w:rsid w:val="00771FE8"/>
    <w:rsid w:val="00774E85"/>
    <w:rsid w:val="007804FD"/>
    <w:rsid w:val="00787BE9"/>
    <w:rsid w:val="00790C05"/>
    <w:rsid w:val="0079629D"/>
    <w:rsid w:val="00796DE9"/>
    <w:rsid w:val="007A58CC"/>
    <w:rsid w:val="007B6514"/>
    <w:rsid w:val="007C25D1"/>
    <w:rsid w:val="007C4C1E"/>
    <w:rsid w:val="007E37C8"/>
    <w:rsid w:val="007E54C3"/>
    <w:rsid w:val="007F242A"/>
    <w:rsid w:val="007F6E1F"/>
    <w:rsid w:val="008039F9"/>
    <w:rsid w:val="008060A2"/>
    <w:rsid w:val="00814136"/>
    <w:rsid w:val="00822FBC"/>
    <w:rsid w:val="0082797A"/>
    <w:rsid w:val="008317BE"/>
    <w:rsid w:val="00846083"/>
    <w:rsid w:val="00854423"/>
    <w:rsid w:val="008568A1"/>
    <w:rsid w:val="00857DB7"/>
    <w:rsid w:val="0086090F"/>
    <w:rsid w:val="008610F4"/>
    <w:rsid w:val="00870386"/>
    <w:rsid w:val="0088392B"/>
    <w:rsid w:val="00892F80"/>
    <w:rsid w:val="00897879"/>
    <w:rsid w:val="008A355E"/>
    <w:rsid w:val="008A39EE"/>
    <w:rsid w:val="008A5EAD"/>
    <w:rsid w:val="008B2721"/>
    <w:rsid w:val="008B3020"/>
    <w:rsid w:val="008B3D55"/>
    <w:rsid w:val="008B600D"/>
    <w:rsid w:val="008C5EE6"/>
    <w:rsid w:val="008E0205"/>
    <w:rsid w:val="008E4668"/>
    <w:rsid w:val="008F6147"/>
    <w:rsid w:val="00917ECC"/>
    <w:rsid w:val="00921271"/>
    <w:rsid w:val="0093637B"/>
    <w:rsid w:val="009408C9"/>
    <w:rsid w:val="009516B4"/>
    <w:rsid w:val="00965852"/>
    <w:rsid w:val="009665D7"/>
    <w:rsid w:val="00976827"/>
    <w:rsid w:val="009848A7"/>
    <w:rsid w:val="009912F3"/>
    <w:rsid w:val="00994090"/>
    <w:rsid w:val="009A06E9"/>
    <w:rsid w:val="009A7744"/>
    <w:rsid w:val="009B4B27"/>
    <w:rsid w:val="009D258F"/>
    <w:rsid w:val="009E10F7"/>
    <w:rsid w:val="009E13F5"/>
    <w:rsid w:val="009F108B"/>
    <w:rsid w:val="009F1A55"/>
    <w:rsid w:val="009F522A"/>
    <w:rsid w:val="00A01D13"/>
    <w:rsid w:val="00A0251A"/>
    <w:rsid w:val="00A036BC"/>
    <w:rsid w:val="00A0652F"/>
    <w:rsid w:val="00A14D22"/>
    <w:rsid w:val="00A15013"/>
    <w:rsid w:val="00A2548B"/>
    <w:rsid w:val="00A26792"/>
    <w:rsid w:val="00A3752A"/>
    <w:rsid w:val="00A53A69"/>
    <w:rsid w:val="00A54520"/>
    <w:rsid w:val="00A6067D"/>
    <w:rsid w:val="00A625EC"/>
    <w:rsid w:val="00A632E4"/>
    <w:rsid w:val="00A71200"/>
    <w:rsid w:val="00A72855"/>
    <w:rsid w:val="00A73208"/>
    <w:rsid w:val="00A82412"/>
    <w:rsid w:val="00A849C4"/>
    <w:rsid w:val="00A90721"/>
    <w:rsid w:val="00A911B2"/>
    <w:rsid w:val="00A92503"/>
    <w:rsid w:val="00A94E32"/>
    <w:rsid w:val="00AA3054"/>
    <w:rsid w:val="00AB15A0"/>
    <w:rsid w:val="00AB4517"/>
    <w:rsid w:val="00AB4D0B"/>
    <w:rsid w:val="00AB72F6"/>
    <w:rsid w:val="00AC337E"/>
    <w:rsid w:val="00AE3FE6"/>
    <w:rsid w:val="00AE5214"/>
    <w:rsid w:val="00B00171"/>
    <w:rsid w:val="00B12D68"/>
    <w:rsid w:val="00B130F9"/>
    <w:rsid w:val="00B16463"/>
    <w:rsid w:val="00B228FD"/>
    <w:rsid w:val="00B25E07"/>
    <w:rsid w:val="00B266F2"/>
    <w:rsid w:val="00B3191D"/>
    <w:rsid w:val="00B32248"/>
    <w:rsid w:val="00B41E65"/>
    <w:rsid w:val="00B438A0"/>
    <w:rsid w:val="00B51F92"/>
    <w:rsid w:val="00B55AD8"/>
    <w:rsid w:val="00B603AC"/>
    <w:rsid w:val="00B616FC"/>
    <w:rsid w:val="00B641D5"/>
    <w:rsid w:val="00B72111"/>
    <w:rsid w:val="00B83911"/>
    <w:rsid w:val="00B84488"/>
    <w:rsid w:val="00B86DDF"/>
    <w:rsid w:val="00B90CF1"/>
    <w:rsid w:val="00B92D20"/>
    <w:rsid w:val="00B963A0"/>
    <w:rsid w:val="00B97098"/>
    <w:rsid w:val="00BA1D02"/>
    <w:rsid w:val="00BA3D4E"/>
    <w:rsid w:val="00BB4404"/>
    <w:rsid w:val="00BE3870"/>
    <w:rsid w:val="00BE4125"/>
    <w:rsid w:val="00BF20BB"/>
    <w:rsid w:val="00BF6D2E"/>
    <w:rsid w:val="00BF71BC"/>
    <w:rsid w:val="00BF7428"/>
    <w:rsid w:val="00C013B3"/>
    <w:rsid w:val="00C05DE4"/>
    <w:rsid w:val="00C10507"/>
    <w:rsid w:val="00C322F4"/>
    <w:rsid w:val="00C410DE"/>
    <w:rsid w:val="00C4115E"/>
    <w:rsid w:val="00C529AF"/>
    <w:rsid w:val="00C543C0"/>
    <w:rsid w:val="00C54B7B"/>
    <w:rsid w:val="00C60059"/>
    <w:rsid w:val="00C61858"/>
    <w:rsid w:val="00C908BD"/>
    <w:rsid w:val="00C94D23"/>
    <w:rsid w:val="00C94E1D"/>
    <w:rsid w:val="00CA275E"/>
    <w:rsid w:val="00CA7AB1"/>
    <w:rsid w:val="00CB2BFA"/>
    <w:rsid w:val="00CD360A"/>
    <w:rsid w:val="00CD4A2A"/>
    <w:rsid w:val="00CD5914"/>
    <w:rsid w:val="00CD6401"/>
    <w:rsid w:val="00CE3ADE"/>
    <w:rsid w:val="00CE7C07"/>
    <w:rsid w:val="00CF7456"/>
    <w:rsid w:val="00D0156D"/>
    <w:rsid w:val="00D07B96"/>
    <w:rsid w:val="00D17480"/>
    <w:rsid w:val="00D17A39"/>
    <w:rsid w:val="00D26A23"/>
    <w:rsid w:val="00D3059A"/>
    <w:rsid w:val="00D362AD"/>
    <w:rsid w:val="00D478E9"/>
    <w:rsid w:val="00D51617"/>
    <w:rsid w:val="00D54601"/>
    <w:rsid w:val="00D564F5"/>
    <w:rsid w:val="00D5753D"/>
    <w:rsid w:val="00D6066A"/>
    <w:rsid w:val="00D67804"/>
    <w:rsid w:val="00D70F16"/>
    <w:rsid w:val="00D73556"/>
    <w:rsid w:val="00D86181"/>
    <w:rsid w:val="00D90648"/>
    <w:rsid w:val="00D916D3"/>
    <w:rsid w:val="00D925F0"/>
    <w:rsid w:val="00D95AF7"/>
    <w:rsid w:val="00DA2340"/>
    <w:rsid w:val="00DA2763"/>
    <w:rsid w:val="00DA44FE"/>
    <w:rsid w:val="00DA4869"/>
    <w:rsid w:val="00DB0924"/>
    <w:rsid w:val="00DB525D"/>
    <w:rsid w:val="00DB6FDF"/>
    <w:rsid w:val="00DC46E6"/>
    <w:rsid w:val="00DC7D1B"/>
    <w:rsid w:val="00DE0AA1"/>
    <w:rsid w:val="00DE2655"/>
    <w:rsid w:val="00DE3D68"/>
    <w:rsid w:val="00DE48D3"/>
    <w:rsid w:val="00DF18E2"/>
    <w:rsid w:val="00DF5E53"/>
    <w:rsid w:val="00DF6ABE"/>
    <w:rsid w:val="00E002A4"/>
    <w:rsid w:val="00E05177"/>
    <w:rsid w:val="00E1779E"/>
    <w:rsid w:val="00E27E9C"/>
    <w:rsid w:val="00E33F9E"/>
    <w:rsid w:val="00E347D1"/>
    <w:rsid w:val="00E35353"/>
    <w:rsid w:val="00E402F4"/>
    <w:rsid w:val="00E45C53"/>
    <w:rsid w:val="00E60D9E"/>
    <w:rsid w:val="00E76DFF"/>
    <w:rsid w:val="00E81090"/>
    <w:rsid w:val="00E8344E"/>
    <w:rsid w:val="00E84C88"/>
    <w:rsid w:val="00E92EF3"/>
    <w:rsid w:val="00E97140"/>
    <w:rsid w:val="00E97738"/>
    <w:rsid w:val="00EA0DAE"/>
    <w:rsid w:val="00EA3292"/>
    <w:rsid w:val="00EA7FA8"/>
    <w:rsid w:val="00EB5EF2"/>
    <w:rsid w:val="00ED69BF"/>
    <w:rsid w:val="00EF4D5C"/>
    <w:rsid w:val="00EF68E9"/>
    <w:rsid w:val="00F05DAB"/>
    <w:rsid w:val="00F0755A"/>
    <w:rsid w:val="00F10784"/>
    <w:rsid w:val="00F12549"/>
    <w:rsid w:val="00F46277"/>
    <w:rsid w:val="00F50326"/>
    <w:rsid w:val="00F5290F"/>
    <w:rsid w:val="00F57BA4"/>
    <w:rsid w:val="00F67040"/>
    <w:rsid w:val="00F7216B"/>
    <w:rsid w:val="00F72E8A"/>
    <w:rsid w:val="00F74CDF"/>
    <w:rsid w:val="00F8679F"/>
    <w:rsid w:val="00F909D3"/>
    <w:rsid w:val="00F9122C"/>
    <w:rsid w:val="00FA353D"/>
    <w:rsid w:val="00FB1AF4"/>
    <w:rsid w:val="00FD5B3F"/>
    <w:rsid w:val="00FF04C1"/>
    <w:rsid w:val="00FF1E01"/>
    <w:rsid w:val="00FF65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41"/>
    <o:shapelayout v:ext="edit">
      <o:idmap v:ext="edit" data="1"/>
    </o:shapelayout>
  </w:shapeDefaults>
  <w:decimalSymbol w:val="."/>
  <w:listSeparator w:val=","/>
  <w14:docId w14:val="59B58073"/>
  <w15:docId w15:val="{7F54A819-8C63-4878-8869-636923AF1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09AA"/>
    <w:pPr>
      <w:overflowPunct w:val="0"/>
      <w:autoSpaceDE w:val="0"/>
      <w:autoSpaceDN w:val="0"/>
      <w:adjustRightInd w:val="0"/>
      <w:textAlignment w:val="baseline"/>
    </w:pPr>
    <w:rPr>
      <w:sz w:val="20"/>
      <w:szCs w:val="20"/>
    </w:rPr>
  </w:style>
  <w:style w:type="paragraph" w:styleId="Heading1">
    <w:name w:val="heading 1"/>
    <w:basedOn w:val="Normal"/>
    <w:next w:val="Normal"/>
    <w:link w:val="Heading1Char"/>
    <w:uiPriority w:val="9"/>
    <w:qFormat/>
    <w:rsid w:val="00BE412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60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6083"/>
    <w:rPr>
      <w:rFonts w:ascii="Segoe UI" w:hAnsi="Segoe UI" w:cs="Segoe UI"/>
      <w:sz w:val="18"/>
      <w:szCs w:val="18"/>
    </w:rPr>
  </w:style>
  <w:style w:type="paragraph" w:styleId="ListParagraph">
    <w:name w:val="List Paragraph"/>
    <w:basedOn w:val="Normal"/>
    <w:uiPriority w:val="34"/>
    <w:qFormat/>
    <w:rsid w:val="00366B2E"/>
    <w:pPr>
      <w:ind w:left="720"/>
      <w:contextualSpacing/>
    </w:pPr>
  </w:style>
  <w:style w:type="paragraph" w:styleId="Header">
    <w:name w:val="header"/>
    <w:basedOn w:val="Normal"/>
    <w:link w:val="HeaderChar"/>
    <w:uiPriority w:val="99"/>
    <w:unhideWhenUsed/>
    <w:rsid w:val="00745BC1"/>
    <w:pPr>
      <w:tabs>
        <w:tab w:val="center" w:pos="4680"/>
        <w:tab w:val="right" w:pos="9360"/>
      </w:tabs>
    </w:pPr>
  </w:style>
  <w:style w:type="character" w:customStyle="1" w:styleId="HeaderChar">
    <w:name w:val="Header Char"/>
    <w:basedOn w:val="DefaultParagraphFont"/>
    <w:link w:val="Header"/>
    <w:uiPriority w:val="99"/>
    <w:rsid w:val="00745BC1"/>
    <w:rPr>
      <w:sz w:val="20"/>
      <w:szCs w:val="20"/>
    </w:rPr>
  </w:style>
  <w:style w:type="paragraph" w:styleId="Footer">
    <w:name w:val="footer"/>
    <w:basedOn w:val="Normal"/>
    <w:link w:val="FooterChar"/>
    <w:uiPriority w:val="99"/>
    <w:unhideWhenUsed/>
    <w:rsid w:val="00745BC1"/>
    <w:pPr>
      <w:tabs>
        <w:tab w:val="center" w:pos="4680"/>
        <w:tab w:val="right" w:pos="9360"/>
      </w:tabs>
    </w:pPr>
  </w:style>
  <w:style w:type="character" w:customStyle="1" w:styleId="FooterChar">
    <w:name w:val="Footer Char"/>
    <w:basedOn w:val="DefaultParagraphFont"/>
    <w:link w:val="Footer"/>
    <w:uiPriority w:val="99"/>
    <w:rsid w:val="00745BC1"/>
    <w:rPr>
      <w:sz w:val="20"/>
      <w:szCs w:val="20"/>
    </w:rPr>
  </w:style>
  <w:style w:type="character" w:styleId="CommentReference">
    <w:name w:val="annotation reference"/>
    <w:basedOn w:val="DefaultParagraphFont"/>
    <w:uiPriority w:val="99"/>
    <w:semiHidden/>
    <w:unhideWhenUsed/>
    <w:rsid w:val="0026087D"/>
    <w:rPr>
      <w:sz w:val="16"/>
      <w:szCs w:val="16"/>
    </w:rPr>
  </w:style>
  <w:style w:type="paragraph" w:styleId="CommentText">
    <w:name w:val="annotation text"/>
    <w:basedOn w:val="Normal"/>
    <w:link w:val="CommentTextChar"/>
    <w:uiPriority w:val="99"/>
    <w:semiHidden/>
    <w:unhideWhenUsed/>
    <w:rsid w:val="0026087D"/>
  </w:style>
  <w:style w:type="character" w:customStyle="1" w:styleId="CommentTextChar">
    <w:name w:val="Comment Text Char"/>
    <w:basedOn w:val="DefaultParagraphFont"/>
    <w:link w:val="CommentText"/>
    <w:uiPriority w:val="99"/>
    <w:semiHidden/>
    <w:rsid w:val="0026087D"/>
    <w:rPr>
      <w:sz w:val="20"/>
      <w:szCs w:val="20"/>
    </w:rPr>
  </w:style>
  <w:style w:type="paragraph" w:styleId="CommentSubject">
    <w:name w:val="annotation subject"/>
    <w:basedOn w:val="CommentText"/>
    <w:next w:val="CommentText"/>
    <w:link w:val="CommentSubjectChar"/>
    <w:uiPriority w:val="99"/>
    <w:semiHidden/>
    <w:unhideWhenUsed/>
    <w:rsid w:val="0026087D"/>
    <w:rPr>
      <w:b/>
      <w:bCs/>
    </w:rPr>
  </w:style>
  <w:style w:type="character" w:customStyle="1" w:styleId="CommentSubjectChar">
    <w:name w:val="Comment Subject Char"/>
    <w:basedOn w:val="CommentTextChar"/>
    <w:link w:val="CommentSubject"/>
    <w:uiPriority w:val="99"/>
    <w:semiHidden/>
    <w:rsid w:val="0026087D"/>
    <w:rPr>
      <w:b/>
      <w:bCs/>
      <w:sz w:val="20"/>
      <w:szCs w:val="20"/>
    </w:rPr>
  </w:style>
  <w:style w:type="paragraph" w:styleId="NoSpacing">
    <w:name w:val="No Spacing"/>
    <w:uiPriority w:val="1"/>
    <w:qFormat/>
    <w:rsid w:val="00B84488"/>
    <w:pPr>
      <w:overflowPunct w:val="0"/>
      <w:autoSpaceDE w:val="0"/>
      <w:autoSpaceDN w:val="0"/>
      <w:adjustRightInd w:val="0"/>
      <w:textAlignment w:val="baseline"/>
    </w:pPr>
    <w:rPr>
      <w:sz w:val="20"/>
      <w:szCs w:val="20"/>
    </w:rPr>
  </w:style>
  <w:style w:type="table" w:styleId="TableGrid">
    <w:name w:val="Table Grid"/>
    <w:basedOn w:val="TableNormal"/>
    <w:uiPriority w:val="59"/>
    <w:rsid w:val="00917E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C4DF0"/>
    <w:rPr>
      <w:sz w:val="20"/>
      <w:szCs w:val="20"/>
    </w:rPr>
  </w:style>
  <w:style w:type="character" w:customStyle="1" w:styleId="Heading1Char">
    <w:name w:val="Heading 1 Char"/>
    <w:basedOn w:val="DefaultParagraphFont"/>
    <w:link w:val="Heading1"/>
    <w:uiPriority w:val="9"/>
    <w:rsid w:val="00BE4125"/>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049771">
      <w:bodyDiv w:val="1"/>
      <w:marLeft w:val="0"/>
      <w:marRight w:val="0"/>
      <w:marTop w:val="0"/>
      <w:marBottom w:val="0"/>
      <w:divBdr>
        <w:top w:val="none" w:sz="0" w:space="0" w:color="auto"/>
        <w:left w:val="none" w:sz="0" w:space="0" w:color="auto"/>
        <w:bottom w:val="none" w:sz="0" w:space="0" w:color="auto"/>
        <w:right w:val="none" w:sz="0" w:space="0" w:color="auto"/>
      </w:divBdr>
    </w:div>
    <w:div w:id="1114716404">
      <w:bodyDiv w:val="1"/>
      <w:marLeft w:val="0"/>
      <w:marRight w:val="0"/>
      <w:marTop w:val="0"/>
      <w:marBottom w:val="0"/>
      <w:divBdr>
        <w:top w:val="none" w:sz="0" w:space="0" w:color="auto"/>
        <w:left w:val="none" w:sz="0" w:space="0" w:color="auto"/>
        <w:bottom w:val="none" w:sz="0" w:space="0" w:color="auto"/>
        <w:right w:val="none" w:sz="0" w:space="0" w:color="auto"/>
      </w:divBdr>
    </w:div>
    <w:div w:id="2005282093">
      <w:marLeft w:val="0"/>
      <w:marRight w:val="0"/>
      <w:marTop w:val="0"/>
      <w:marBottom w:val="0"/>
      <w:divBdr>
        <w:top w:val="none" w:sz="0" w:space="0" w:color="auto"/>
        <w:left w:val="none" w:sz="0" w:space="0" w:color="auto"/>
        <w:bottom w:val="none" w:sz="0" w:space="0" w:color="auto"/>
        <w:right w:val="none" w:sz="0" w:space="0" w:color="auto"/>
      </w:divBdr>
    </w:div>
    <w:div w:id="2005282094">
      <w:marLeft w:val="0"/>
      <w:marRight w:val="0"/>
      <w:marTop w:val="0"/>
      <w:marBottom w:val="0"/>
      <w:divBdr>
        <w:top w:val="none" w:sz="0" w:space="0" w:color="auto"/>
        <w:left w:val="none" w:sz="0" w:space="0" w:color="auto"/>
        <w:bottom w:val="none" w:sz="0" w:space="0" w:color="auto"/>
        <w:right w:val="none" w:sz="0" w:space="0" w:color="auto"/>
      </w:divBdr>
    </w:div>
    <w:div w:id="2005282095">
      <w:marLeft w:val="0"/>
      <w:marRight w:val="0"/>
      <w:marTop w:val="0"/>
      <w:marBottom w:val="0"/>
      <w:divBdr>
        <w:top w:val="none" w:sz="0" w:space="0" w:color="auto"/>
        <w:left w:val="none" w:sz="0" w:space="0" w:color="auto"/>
        <w:bottom w:val="none" w:sz="0" w:space="0" w:color="auto"/>
        <w:right w:val="none" w:sz="0" w:space="0" w:color="auto"/>
      </w:divBdr>
    </w:div>
    <w:div w:id="2005282096">
      <w:marLeft w:val="0"/>
      <w:marRight w:val="0"/>
      <w:marTop w:val="0"/>
      <w:marBottom w:val="0"/>
      <w:divBdr>
        <w:top w:val="none" w:sz="0" w:space="0" w:color="auto"/>
        <w:left w:val="none" w:sz="0" w:space="0" w:color="auto"/>
        <w:bottom w:val="none" w:sz="0" w:space="0" w:color="auto"/>
        <w:right w:val="none" w:sz="0" w:space="0" w:color="auto"/>
      </w:divBdr>
    </w:div>
    <w:div w:id="2005282097">
      <w:marLeft w:val="0"/>
      <w:marRight w:val="0"/>
      <w:marTop w:val="0"/>
      <w:marBottom w:val="0"/>
      <w:divBdr>
        <w:top w:val="none" w:sz="0" w:space="0" w:color="auto"/>
        <w:left w:val="none" w:sz="0" w:space="0" w:color="auto"/>
        <w:bottom w:val="none" w:sz="0" w:space="0" w:color="auto"/>
        <w:right w:val="none" w:sz="0" w:space="0" w:color="auto"/>
      </w:divBdr>
    </w:div>
    <w:div w:id="2005282098">
      <w:marLeft w:val="0"/>
      <w:marRight w:val="0"/>
      <w:marTop w:val="0"/>
      <w:marBottom w:val="0"/>
      <w:divBdr>
        <w:top w:val="none" w:sz="0" w:space="0" w:color="auto"/>
        <w:left w:val="none" w:sz="0" w:space="0" w:color="auto"/>
        <w:bottom w:val="none" w:sz="0" w:space="0" w:color="auto"/>
        <w:right w:val="none" w:sz="0" w:space="0" w:color="auto"/>
      </w:divBdr>
    </w:div>
    <w:div w:id="2005282099">
      <w:marLeft w:val="0"/>
      <w:marRight w:val="0"/>
      <w:marTop w:val="0"/>
      <w:marBottom w:val="0"/>
      <w:divBdr>
        <w:top w:val="none" w:sz="0" w:space="0" w:color="auto"/>
        <w:left w:val="none" w:sz="0" w:space="0" w:color="auto"/>
        <w:bottom w:val="none" w:sz="0" w:space="0" w:color="auto"/>
        <w:right w:val="none" w:sz="0" w:space="0" w:color="auto"/>
      </w:divBdr>
    </w:div>
    <w:div w:id="2005282100">
      <w:marLeft w:val="0"/>
      <w:marRight w:val="0"/>
      <w:marTop w:val="0"/>
      <w:marBottom w:val="0"/>
      <w:divBdr>
        <w:top w:val="none" w:sz="0" w:space="0" w:color="auto"/>
        <w:left w:val="none" w:sz="0" w:space="0" w:color="auto"/>
        <w:bottom w:val="none" w:sz="0" w:space="0" w:color="auto"/>
        <w:right w:val="none" w:sz="0" w:space="0" w:color="auto"/>
      </w:divBdr>
    </w:div>
    <w:div w:id="20052821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B6A27-E956-4118-9864-606DA994B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15</Pages>
  <Words>5183</Words>
  <Characters>29545</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CHEC VOLUNTEER WATER QUALITY MONITORING</vt:lpstr>
    </vt:vector>
  </TitlesOfParts>
  <Company>DEP</Company>
  <LinksUpToDate>false</LinksUpToDate>
  <CharactersWithSpaces>34659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CHEC VOLUNTEER WATER QUALITY MONITORING</dc:title>
  <dc:subject/>
  <dc:creator>Preferred Customer</dc:creator>
  <cp:keywords/>
  <dc:description/>
  <cp:lastModifiedBy>Pearson, Earl</cp:lastModifiedBy>
  <cp:revision>6</cp:revision>
  <cp:lastPrinted>2017-10-16T19:29:00Z</cp:lastPrinted>
  <dcterms:created xsi:type="dcterms:W3CDTF">2018-01-10T13:19:00Z</dcterms:created>
  <dcterms:modified xsi:type="dcterms:W3CDTF">2019-01-08T14:29:00Z</dcterms:modified>
</cp:coreProperties>
</file>