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47" w:rsidRDefault="006C2624" w:rsidP="006C2624">
      <w:pPr>
        <w:tabs>
          <w:tab w:val="left" w:pos="360"/>
          <w:tab w:val="left" w:pos="1800"/>
        </w:tabs>
        <w:rPr>
          <w:rFonts w:ascii="Arial" w:hAnsi="Arial"/>
          <w:b/>
        </w:rPr>
      </w:pPr>
      <w:bookmarkStart w:id="0" w:name="_GoBack"/>
      <w:bookmarkEnd w:id="0"/>
      <w:r>
        <w:rPr>
          <w:rFonts w:ascii="Arial" w:hAnsi="Arial"/>
          <w:b/>
        </w:rPr>
        <w:tab/>
      </w:r>
      <w:r w:rsidR="00DE0347">
        <w:rPr>
          <w:rFonts w:ascii="Arial" w:hAnsi="Arial"/>
          <w:b/>
        </w:rPr>
        <w:t>STATEMENT OF COMPLIANCE - TITLE V SOURCE</w:t>
      </w:r>
    </w:p>
    <w:p w:rsidR="00DE0347" w:rsidRDefault="00DE0347" w:rsidP="00DE0347">
      <w:pPr>
        <w:tabs>
          <w:tab w:val="left" w:pos="360"/>
        </w:tabs>
        <w:jc w:val="center"/>
      </w:pPr>
    </w:p>
    <w:p w:rsidR="00DE0347" w:rsidRDefault="00DE0347" w:rsidP="00DE0347">
      <w:pPr>
        <w:tabs>
          <w:tab w:val="left" w:pos="360"/>
          <w:tab w:val="left" w:pos="9360"/>
        </w:tabs>
        <w:rPr>
          <w:sz w:val="22"/>
        </w:rPr>
        <w:sectPr w:rsidR="00DE0347">
          <w:footerReference w:type="default" r:id="rId7"/>
          <w:headerReference w:type="first" r:id="rId8"/>
          <w:footerReference w:type="first" r:id="rId9"/>
          <w:pgSz w:w="12240" w:h="15840" w:code="1"/>
          <w:pgMar w:top="432" w:right="1440" w:bottom="432" w:left="1440" w:header="432" w:footer="576" w:gutter="0"/>
          <w:cols w:space="720"/>
          <w:noEndnote/>
          <w:titlePg/>
        </w:sectPr>
      </w:pPr>
    </w:p>
    <w:p w:rsidR="00DE0347" w:rsidRDefault="00DE0347" w:rsidP="00DE0347">
      <w:pPr>
        <w:tabs>
          <w:tab w:val="left" w:pos="360"/>
          <w:tab w:val="left" w:pos="720"/>
          <w:tab w:val="left" w:pos="4320"/>
          <w:tab w:val="left" w:pos="4680"/>
        </w:tabs>
        <w:ind w:left="180" w:firstLine="7"/>
        <w:rPr>
          <w:b/>
          <w:sz w:val="20"/>
        </w:rPr>
      </w:pPr>
      <w:r>
        <w:rPr>
          <w:b/>
          <w:sz w:val="20"/>
        </w:rPr>
        <w:t>REASON FOR SUBMISSION (Check one to indicate why this statement of compliance is being submitted)</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8910"/>
      </w:tblGrid>
      <w:tr w:rsidR="00DE0347" w:rsidTr="00F22A49">
        <w:trPr>
          <w:cantSplit/>
        </w:trPr>
        <w:tc>
          <w:tcPr>
            <w:tcW w:w="8910" w:type="dxa"/>
            <w:tcBorders>
              <w:top w:val="single" w:sz="6" w:space="0" w:color="auto"/>
              <w:left w:val="single" w:sz="6" w:space="0" w:color="auto"/>
              <w:bottom w:val="single" w:sz="6" w:space="0" w:color="auto"/>
              <w:right w:val="single" w:sz="6" w:space="0" w:color="auto"/>
            </w:tcBorders>
          </w:tcPr>
          <w:p w:rsidR="00DE0347" w:rsidRDefault="00DE0347" w:rsidP="00F22A49">
            <w:pPr>
              <w:tabs>
                <w:tab w:val="left" w:pos="252"/>
                <w:tab w:val="left" w:pos="2862"/>
                <w:tab w:val="left" w:pos="3222"/>
                <w:tab w:val="left" w:pos="5742"/>
                <w:tab w:val="left" w:pos="6102"/>
                <w:tab w:val="right" w:pos="9144"/>
              </w:tabs>
              <w:spacing w:before="60" w:after="60"/>
              <w:ind w:left="-18" w:right="-198" w:firstLine="4"/>
              <w:rPr>
                <w:sz w:val="20"/>
              </w:rPr>
            </w:pPr>
            <w:r>
              <w:rPr>
                <w:rFonts w:ascii="Arial" w:hAnsi="Arial"/>
                <w:sz w:val="20"/>
              </w:rPr>
              <w:sym w:font="Wingdings 2" w:char="F0A3"/>
            </w:r>
            <w:r>
              <w:rPr>
                <w:sz w:val="20"/>
              </w:rPr>
              <w:tab/>
            </w:r>
            <w:r>
              <w:rPr>
                <w:b/>
                <w:sz w:val="20"/>
              </w:rPr>
              <w:t>Annual Requirement</w:t>
            </w:r>
            <w:r>
              <w:rPr>
                <w:b/>
                <w:sz w:val="20"/>
              </w:rPr>
              <w:tab/>
            </w:r>
            <w:r>
              <w:rPr>
                <w:rFonts w:ascii="Arial" w:hAnsi="Arial"/>
                <w:sz w:val="20"/>
              </w:rPr>
              <w:sym w:font="Wingdings 2" w:char="F0A3"/>
            </w:r>
            <w:r>
              <w:rPr>
                <w:sz w:val="20"/>
              </w:rPr>
              <w:tab/>
            </w:r>
            <w:r>
              <w:rPr>
                <w:b/>
                <w:sz w:val="20"/>
              </w:rPr>
              <w:t>Transfer of Permit</w:t>
            </w:r>
            <w:r>
              <w:rPr>
                <w:b/>
                <w:sz w:val="20"/>
              </w:rPr>
              <w:tab/>
            </w:r>
            <w:r>
              <w:rPr>
                <w:rFonts w:ascii="Arial" w:hAnsi="Arial"/>
                <w:sz w:val="20"/>
              </w:rPr>
              <w:sym w:font="Wingdings 2" w:char="F0A3"/>
            </w:r>
            <w:r>
              <w:rPr>
                <w:sz w:val="20"/>
              </w:rPr>
              <w:tab/>
            </w:r>
            <w:r>
              <w:rPr>
                <w:b/>
                <w:sz w:val="20"/>
              </w:rPr>
              <w:t>Permanent Facility Shutdown</w:t>
            </w:r>
          </w:p>
        </w:tc>
      </w:tr>
    </w:tbl>
    <w:p w:rsidR="00DE0347" w:rsidRDefault="00DE0347" w:rsidP="00DE0347">
      <w:pPr>
        <w:rPr>
          <w:sz w:val="8"/>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2790"/>
      </w:tblGrid>
      <w:tr w:rsidR="00DE0347" w:rsidTr="00F22A49">
        <w:trPr>
          <w:trHeight w:val="287"/>
        </w:trPr>
        <w:tc>
          <w:tcPr>
            <w:tcW w:w="6120" w:type="dxa"/>
            <w:tcBorders>
              <w:top w:val="single" w:sz="6" w:space="0" w:color="auto"/>
              <w:left w:val="single" w:sz="6" w:space="0" w:color="auto"/>
              <w:bottom w:val="single" w:sz="6" w:space="0" w:color="auto"/>
              <w:right w:val="single" w:sz="6" w:space="0" w:color="auto"/>
            </w:tcBorders>
          </w:tcPr>
          <w:p w:rsidR="00DE0347" w:rsidRDefault="00DE0347" w:rsidP="00F22A49">
            <w:pPr>
              <w:tabs>
                <w:tab w:val="left" w:pos="4230"/>
              </w:tabs>
              <w:jc w:val="center"/>
              <w:rPr>
                <w:b/>
                <w:sz w:val="20"/>
              </w:rPr>
            </w:pPr>
            <w:r>
              <w:rPr>
                <w:b/>
                <w:sz w:val="20"/>
              </w:rPr>
              <w:t>REPORTING PERIOD*</w:t>
            </w:r>
          </w:p>
        </w:tc>
        <w:tc>
          <w:tcPr>
            <w:tcW w:w="2790" w:type="dxa"/>
            <w:tcBorders>
              <w:top w:val="single" w:sz="6" w:space="0" w:color="auto"/>
              <w:left w:val="single" w:sz="6" w:space="0" w:color="auto"/>
              <w:bottom w:val="single" w:sz="6" w:space="0" w:color="auto"/>
              <w:right w:val="single" w:sz="6" w:space="0" w:color="auto"/>
            </w:tcBorders>
          </w:tcPr>
          <w:p w:rsidR="00DE0347" w:rsidRDefault="00DE0347" w:rsidP="00F22A49">
            <w:pPr>
              <w:tabs>
                <w:tab w:val="left" w:pos="4230"/>
              </w:tabs>
              <w:jc w:val="center"/>
              <w:rPr>
                <w:b/>
                <w:sz w:val="20"/>
              </w:rPr>
            </w:pPr>
            <w:r>
              <w:rPr>
                <w:b/>
                <w:sz w:val="20"/>
              </w:rPr>
              <w:t>REPORT DEADLINE**</w:t>
            </w:r>
          </w:p>
        </w:tc>
      </w:tr>
      <w:tr w:rsidR="00DE0347" w:rsidTr="00F22A49">
        <w:trPr>
          <w:trHeight w:val="579"/>
        </w:trPr>
        <w:tc>
          <w:tcPr>
            <w:tcW w:w="6120" w:type="dxa"/>
            <w:tcBorders>
              <w:top w:val="single" w:sz="6" w:space="0" w:color="auto"/>
              <w:left w:val="single" w:sz="6" w:space="0" w:color="auto"/>
              <w:bottom w:val="single" w:sz="6" w:space="0" w:color="auto"/>
              <w:right w:val="single" w:sz="6" w:space="0" w:color="auto"/>
            </w:tcBorders>
          </w:tcPr>
          <w:p w:rsidR="00DE0347" w:rsidRDefault="00DE0347" w:rsidP="00F22A49">
            <w:pPr>
              <w:tabs>
                <w:tab w:val="left" w:pos="1782"/>
                <w:tab w:val="left" w:pos="4230"/>
                <w:tab w:val="left" w:pos="5202"/>
              </w:tabs>
              <w:jc w:val="center"/>
              <w:rPr>
                <w:sz w:val="16"/>
              </w:rPr>
            </w:pPr>
          </w:p>
          <w:p w:rsidR="00DE0347" w:rsidRDefault="00DE0347" w:rsidP="00F22A49">
            <w:pPr>
              <w:tabs>
                <w:tab w:val="left" w:pos="1602"/>
                <w:tab w:val="left" w:pos="3672"/>
                <w:tab w:val="left" w:pos="4662"/>
              </w:tabs>
              <w:ind w:firstLine="342"/>
              <w:rPr>
                <w:sz w:val="20"/>
              </w:rPr>
            </w:pPr>
            <w:r>
              <w:rPr>
                <w:sz w:val="20"/>
                <w:u w:val="single"/>
              </w:rPr>
              <w:tab/>
            </w:r>
            <w:r>
              <w:rPr>
                <w:sz w:val="20"/>
              </w:rPr>
              <w:t xml:space="preserve"> through </w:t>
            </w:r>
            <w:r>
              <w:rPr>
                <w:sz w:val="20"/>
                <w:u w:val="single"/>
              </w:rPr>
              <w:tab/>
            </w:r>
            <w:r>
              <w:rPr>
                <w:sz w:val="20"/>
              </w:rPr>
              <w:t xml:space="preserve"> of </w:t>
            </w:r>
            <w:r>
              <w:rPr>
                <w:sz w:val="20"/>
                <w:u w:val="single"/>
              </w:rPr>
              <w:tab/>
            </w:r>
            <w:r>
              <w:rPr>
                <w:sz w:val="20"/>
              </w:rPr>
              <w:t xml:space="preserve"> (year)</w:t>
            </w:r>
          </w:p>
        </w:tc>
        <w:tc>
          <w:tcPr>
            <w:tcW w:w="2790" w:type="dxa"/>
            <w:tcBorders>
              <w:top w:val="single" w:sz="6" w:space="0" w:color="auto"/>
              <w:left w:val="single" w:sz="6" w:space="0" w:color="auto"/>
              <w:bottom w:val="single" w:sz="6" w:space="0" w:color="auto"/>
              <w:right w:val="single" w:sz="6" w:space="0" w:color="auto"/>
            </w:tcBorders>
          </w:tcPr>
          <w:p w:rsidR="00DE0347" w:rsidRDefault="00DE0347" w:rsidP="00F22A49">
            <w:pPr>
              <w:tabs>
                <w:tab w:val="left" w:pos="1872"/>
                <w:tab w:val="left" w:pos="4230"/>
              </w:tabs>
              <w:jc w:val="center"/>
              <w:rPr>
                <w:sz w:val="16"/>
                <w:u w:val="single"/>
              </w:rPr>
            </w:pPr>
          </w:p>
          <w:p w:rsidR="00DE0347" w:rsidRDefault="00DE0347" w:rsidP="00F22A49">
            <w:pPr>
              <w:tabs>
                <w:tab w:val="left" w:pos="1872"/>
                <w:tab w:val="left" w:pos="4230"/>
              </w:tabs>
              <w:jc w:val="center"/>
              <w:rPr>
                <w:sz w:val="20"/>
                <w:u w:val="single"/>
              </w:rPr>
            </w:pPr>
            <w:r>
              <w:rPr>
                <w:sz w:val="20"/>
                <w:u w:val="single"/>
              </w:rPr>
              <w:tab/>
            </w:r>
          </w:p>
        </w:tc>
      </w:tr>
    </w:tbl>
    <w:p w:rsidR="00DE0347" w:rsidRDefault="00DE0347" w:rsidP="00DE0347">
      <w:pPr>
        <w:tabs>
          <w:tab w:val="left" w:pos="4230"/>
        </w:tabs>
        <w:ind w:left="180" w:right="270" w:hanging="180"/>
        <w:jc w:val="both"/>
        <w:rPr>
          <w:sz w:val="20"/>
        </w:rPr>
      </w:pPr>
      <w:r>
        <w:rPr>
          <w:sz w:val="20"/>
        </w:rPr>
        <w:t xml:space="preserve">  *The statement of compliance must cover all conditions that were in effect during the indicated reporting period, including any conditions that were added, deleted, or changed through permit revision.</w:t>
      </w:r>
    </w:p>
    <w:p w:rsidR="00DE0347" w:rsidRDefault="00DE0347" w:rsidP="00DE0347">
      <w:pPr>
        <w:tabs>
          <w:tab w:val="left" w:pos="4230"/>
        </w:tabs>
        <w:jc w:val="both"/>
        <w:rPr>
          <w:sz w:val="20"/>
        </w:rPr>
      </w:pPr>
      <w:r>
        <w:rPr>
          <w:sz w:val="20"/>
        </w:rPr>
        <w:t>**See Rule 62-213.440(3)(a)2., F.A.C.</w:t>
      </w:r>
    </w:p>
    <w:p w:rsidR="00DE0347" w:rsidRDefault="00DE0347" w:rsidP="00DE0347">
      <w:pPr>
        <w:rPr>
          <w:sz w:val="20"/>
        </w:rPr>
      </w:pPr>
    </w:p>
    <w:p w:rsidR="006C2624" w:rsidRDefault="00DE0347" w:rsidP="00DE0347">
      <w:pPr>
        <w:tabs>
          <w:tab w:val="left" w:pos="360"/>
          <w:tab w:val="left" w:pos="9360"/>
        </w:tabs>
        <w:rPr>
          <w:sz w:val="20"/>
        </w:rPr>
      </w:pPr>
      <w:r>
        <w:rPr>
          <w:sz w:val="20"/>
        </w:rPr>
        <w:t>Facility Owner/Company Name:</w:t>
      </w:r>
      <w:r w:rsidR="006C2624">
        <w:rPr>
          <w:sz w:val="20"/>
        </w:rPr>
        <w:t xml:space="preserve"> __________________________________________________________________</w:t>
      </w:r>
    </w:p>
    <w:p w:rsidR="00DE0347" w:rsidRDefault="006C2624" w:rsidP="00DE0347">
      <w:pPr>
        <w:tabs>
          <w:tab w:val="left" w:pos="360"/>
          <w:tab w:val="left" w:pos="9360"/>
        </w:tabs>
        <w:rPr>
          <w:sz w:val="20"/>
          <w:u w:val="single"/>
        </w:rPr>
      </w:pPr>
      <w:r>
        <w:rPr>
          <w:sz w:val="20"/>
          <w:u w:val="single"/>
        </w:rPr>
        <w:t xml:space="preserve"> </w:t>
      </w:r>
    </w:p>
    <w:p w:rsidR="00DE0347" w:rsidRDefault="00DE0347" w:rsidP="00DE0347">
      <w:pPr>
        <w:tabs>
          <w:tab w:val="left" w:pos="360"/>
          <w:tab w:val="left" w:pos="3870"/>
          <w:tab w:val="left" w:pos="6750"/>
          <w:tab w:val="left" w:pos="9360"/>
        </w:tabs>
        <w:spacing w:after="120"/>
        <w:rPr>
          <w:sz w:val="20"/>
          <w:u w:val="single"/>
        </w:rPr>
      </w:pPr>
      <w:r>
        <w:rPr>
          <w:sz w:val="20"/>
        </w:rPr>
        <w:t>Site Name:</w:t>
      </w:r>
      <w:r w:rsidR="006C2624">
        <w:rPr>
          <w:sz w:val="20"/>
        </w:rPr>
        <w:t xml:space="preserve"> _____________________________</w:t>
      </w:r>
      <w:r>
        <w:rPr>
          <w:sz w:val="20"/>
        </w:rPr>
        <w:t xml:space="preserve"> Facility ID No.</w:t>
      </w:r>
      <w:r w:rsidR="006C2624">
        <w:rPr>
          <w:sz w:val="20"/>
        </w:rPr>
        <w:t xml:space="preserve"> _____________</w:t>
      </w:r>
      <w:r>
        <w:rPr>
          <w:sz w:val="20"/>
        </w:rPr>
        <w:t xml:space="preserve"> County: </w:t>
      </w:r>
      <w:r>
        <w:rPr>
          <w:sz w:val="20"/>
          <w:u w:val="single"/>
        </w:rPr>
        <w:tab/>
      </w:r>
    </w:p>
    <w:p w:rsidR="006C2624" w:rsidRDefault="00DE0347" w:rsidP="006C2624">
      <w:pPr>
        <w:spacing w:before="120" w:line="240" w:lineRule="exact"/>
        <w:ind w:hanging="86"/>
        <w:rPr>
          <w:b/>
          <w:sz w:val="20"/>
        </w:rPr>
      </w:pPr>
      <w:r>
        <w:rPr>
          <w:b/>
          <w:sz w:val="20"/>
        </w:rPr>
        <w:t>COMPLIANCE STATEMENT (Check only one of the following three options)</w:t>
      </w:r>
    </w:p>
    <w:p w:rsidR="00DE0347" w:rsidRDefault="006C2624" w:rsidP="00DE0347">
      <w:pPr>
        <w:tabs>
          <w:tab w:val="left" w:pos="360"/>
          <w:tab w:val="left" w:pos="630"/>
        </w:tabs>
        <w:spacing w:before="120" w:line="235" w:lineRule="exact"/>
        <w:ind w:left="634" w:hanging="720"/>
        <w:jc w:val="both"/>
        <w:rPr>
          <w:sz w:val="20"/>
        </w:rPr>
      </w:pPr>
      <w:r>
        <w:rPr>
          <w:b/>
          <w:sz w:val="20"/>
        </w:rPr>
        <w:t xml:space="preserve">_____ </w:t>
      </w:r>
      <w:r>
        <w:rPr>
          <w:b/>
          <w:sz w:val="20"/>
        </w:rPr>
        <w:tab/>
      </w:r>
      <w:r w:rsidR="00DE0347">
        <w:rPr>
          <w:b/>
          <w:sz w:val="20"/>
        </w:rPr>
        <w:t>A.</w:t>
      </w:r>
      <w:r w:rsidR="00DE0347">
        <w:rPr>
          <w:sz w:val="20"/>
        </w:rPr>
        <w:t xml:space="preserve">  This facility was in compliance with all terms and conditions of the Title V Air Operation Permit and, if applicable, the Acid Rain Part, and there were no reportable incidents of deviations from applicable requirements associated with any malfunction or breakdown of process, fuel burning or emission control equipment, or monitoring systems during the reporting period identified above.</w:t>
      </w:r>
    </w:p>
    <w:p w:rsidR="00DE0347" w:rsidRDefault="00DE0347" w:rsidP="00DE0347">
      <w:pPr>
        <w:tabs>
          <w:tab w:val="left" w:pos="360"/>
          <w:tab w:val="left" w:pos="630"/>
        </w:tabs>
        <w:spacing w:before="120" w:line="235" w:lineRule="exact"/>
        <w:ind w:left="634" w:hanging="720"/>
        <w:jc w:val="both"/>
        <w:rPr>
          <w:sz w:val="20"/>
        </w:rPr>
      </w:pPr>
      <w:r>
        <w:rPr>
          <w:sz w:val="20"/>
          <w:u w:val="single"/>
        </w:rPr>
        <w:tab/>
      </w:r>
      <w:r>
        <w:rPr>
          <w:sz w:val="20"/>
        </w:rPr>
        <w:tab/>
      </w:r>
      <w:r>
        <w:rPr>
          <w:b/>
          <w:sz w:val="20"/>
        </w:rPr>
        <w:t>B.</w:t>
      </w:r>
      <w:r>
        <w:rPr>
          <w:sz w:val="20"/>
        </w:rPr>
        <w:t xml:space="preserve">  This facility was in compliance with all terms and conditions of the Title V Air Operation Permit and, if applicable, the Acid Rain Part; however, there were one or more reportable incidents of deviations from applicable requirements associated with malfunctions or breakdowns of process, fuel burning or emission control equipment, or monitoring systems during the reporting period identified above, which were reported to the Department.  For each incident of deviation, the following information is included:</w:t>
      </w:r>
    </w:p>
    <w:p w:rsidR="00DE0347" w:rsidRDefault="00DE0347" w:rsidP="00DE0347">
      <w:pPr>
        <w:numPr>
          <w:ilvl w:val="0"/>
          <w:numId w:val="1"/>
        </w:numPr>
        <w:spacing w:before="120" w:line="240" w:lineRule="exact"/>
        <w:ind w:left="1080" w:hanging="446"/>
        <w:rPr>
          <w:sz w:val="20"/>
        </w:rPr>
      </w:pPr>
      <w:r>
        <w:rPr>
          <w:sz w:val="20"/>
        </w:rPr>
        <w:t>Date of report previously submitted identifying the incident of deviation.</w:t>
      </w:r>
    </w:p>
    <w:p w:rsidR="00DE0347" w:rsidRDefault="00DE0347" w:rsidP="00DE0347">
      <w:pPr>
        <w:numPr>
          <w:ilvl w:val="0"/>
          <w:numId w:val="1"/>
        </w:numPr>
        <w:spacing w:line="240" w:lineRule="exact"/>
        <w:ind w:left="1080" w:hanging="450"/>
        <w:rPr>
          <w:sz w:val="20"/>
        </w:rPr>
      </w:pPr>
      <w:r>
        <w:rPr>
          <w:sz w:val="20"/>
        </w:rPr>
        <w:t>Description of the incident.</w:t>
      </w:r>
    </w:p>
    <w:p w:rsidR="00DE0347" w:rsidRDefault="00DE0347" w:rsidP="00DE0347">
      <w:pPr>
        <w:tabs>
          <w:tab w:val="left" w:pos="360"/>
          <w:tab w:val="left" w:pos="630"/>
        </w:tabs>
        <w:spacing w:before="120" w:line="235" w:lineRule="exact"/>
        <w:ind w:left="634" w:hanging="720"/>
        <w:jc w:val="both"/>
        <w:rPr>
          <w:sz w:val="20"/>
        </w:rPr>
      </w:pPr>
      <w:r>
        <w:rPr>
          <w:sz w:val="20"/>
          <w:u w:val="single"/>
        </w:rPr>
        <w:tab/>
      </w:r>
      <w:r>
        <w:rPr>
          <w:sz w:val="20"/>
        </w:rPr>
        <w:tab/>
      </w:r>
      <w:r>
        <w:rPr>
          <w:b/>
          <w:sz w:val="20"/>
        </w:rPr>
        <w:t>C.</w:t>
      </w:r>
      <w:r>
        <w:rPr>
          <w:sz w:val="20"/>
        </w:rPr>
        <w:t xml:space="preserve">  This facility was in compliance with all terms and conditions of the Title V Air Operation Permit and, if applicable, the Acid Rain Part, EXCEPT those identified in the pages attached to this report and any reportable incidents of deviations from applicable requirements associated with malfunctions or breakdowns of process, fuel burning or emission control equipment, or monitoring systems during the reporting period identified above, which were reported to the Department.  For each item of noncompliance, the following information is included: </w:t>
      </w:r>
    </w:p>
    <w:p w:rsidR="00DE0347" w:rsidRDefault="00DE0347" w:rsidP="00DE0347">
      <w:pPr>
        <w:numPr>
          <w:ilvl w:val="0"/>
          <w:numId w:val="2"/>
        </w:numPr>
        <w:spacing w:before="120" w:line="240" w:lineRule="exact"/>
        <w:ind w:left="1080" w:hanging="446"/>
        <w:rPr>
          <w:sz w:val="20"/>
        </w:rPr>
      </w:pPr>
      <w:r>
        <w:rPr>
          <w:sz w:val="20"/>
        </w:rPr>
        <w:t>Emissions unit identification number.</w:t>
      </w:r>
    </w:p>
    <w:p w:rsidR="00DE0347" w:rsidRDefault="00DE0347" w:rsidP="00DE0347">
      <w:pPr>
        <w:numPr>
          <w:ilvl w:val="0"/>
          <w:numId w:val="2"/>
        </w:numPr>
        <w:spacing w:line="240" w:lineRule="exact"/>
        <w:ind w:left="1080" w:hanging="450"/>
        <w:rPr>
          <w:sz w:val="20"/>
        </w:rPr>
      </w:pPr>
      <w:r>
        <w:rPr>
          <w:sz w:val="20"/>
        </w:rPr>
        <w:t>Specific permit condition number (note whether the permit condition has been added, deleted, or changed during certification period).</w:t>
      </w:r>
    </w:p>
    <w:p w:rsidR="00DE0347" w:rsidRDefault="00DE0347" w:rsidP="00DE0347">
      <w:pPr>
        <w:numPr>
          <w:ilvl w:val="0"/>
          <w:numId w:val="2"/>
        </w:numPr>
        <w:spacing w:before="24" w:line="240" w:lineRule="exact"/>
        <w:ind w:left="1080" w:hanging="450"/>
        <w:rPr>
          <w:sz w:val="20"/>
        </w:rPr>
      </w:pPr>
      <w:r>
        <w:rPr>
          <w:sz w:val="20"/>
        </w:rPr>
        <w:t xml:space="preserve">Description of the requirement of the permit condition. </w:t>
      </w:r>
    </w:p>
    <w:p w:rsidR="00DE0347" w:rsidRDefault="00DE0347" w:rsidP="00DE0347">
      <w:pPr>
        <w:numPr>
          <w:ilvl w:val="0"/>
          <w:numId w:val="2"/>
        </w:numPr>
        <w:spacing w:before="14" w:line="235" w:lineRule="exact"/>
        <w:ind w:left="1080" w:hanging="450"/>
        <w:rPr>
          <w:sz w:val="20"/>
        </w:rPr>
      </w:pPr>
      <w:r>
        <w:rPr>
          <w:sz w:val="20"/>
        </w:rPr>
        <w:t xml:space="preserve">Basis for the determination of noncompliance (for monitored parameters, indicate whether monitoring was continuous, i.e., recorded at least every 15 minutes, or intermittent). </w:t>
      </w:r>
    </w:p>
    <w:p w:rsidR="00DE0347" w:rsidRDefault="00DE0347" w:rsidP="00DE0347">
      <w:pPr>
        <w:numPr>
          <w:ilvl w:val="0"/>
          <w:numId w:val="2"/>
        </w:numPr>
        <w:spacing w:before="14" w:line="235" w:lineRule="exact"/>
        <w:ind w:left="1080" w:hanging="450"/>
        <w:rPr>
          <w:sz w:val="20"/>
        </w:rPr>
      </w:pPr>
      <w:r>
        <w:rPr>
          <w:sz w:val="20"/>
        </w:rPr>
        <w:t xml:space="preserve">Beginning and ending dates of periods of noncompliance. </w:t>
      </w:r>
    </w:p>
    <w:p w:rsidR="00DE0347" w:rsidRDefault="00DE0347" w:rsidP="00DE0347">
      <w:pPr>
        <w:numPr>
          <w:ilvl w:val="0"/>
          <w:numId w:val="2"/>
        </w:numPr>
        <w:spacing w:before="19" w:line="230" w:lineRule="exact"/>
        <w:ind w:left="1080" w:hanging="450"/>
        <w:rPr>
          <w:sz w:val="20"/>
        </w:rPr>
      </w:pPr>
      <w:r>
        <w:rPr>
          <w:sz w:val="20"/>
        </w:rPr>
        <w:t xml:space="preserve">Identification of the probable cause of noncompliance and description of corrective action or preventative measures implemented. </w:t>
      </w:r>
    </w:p>
    <w:p w:rsidR="00DE0347" w:rsidRDefault="00DE0347" w:rsidP="00DE0347">
      <w:pPr>
        <w:numPr>
          <w:ilvl w:val="0"/>
          <w:numId w:val="2"/>
        </w:numPr>
        <w:spacing w:before="24" w:after="120" w:line="230" w:lineRule="exact"/>
        <w:ind w:left="1080" w:hanging="446"/>
        <w:rPr>
          <w:sz w:val="20"/>
        </w:rPr>
      </w:pPr>
      <w:r>
        <w:rPr>
          <w:sz w:val="20"/>
        </w:rPr>
        <w:t>Dates of any reports previously submitted identifying this incident of noncompliance.</w:t>
      </w:r>
    </w:p>
    <w:p w:rsidR="00DE0347" w:rsidRDefault="00DE0347" w:rsidP="00DE0347">
      <w:pPr>
        <w:tabs>
          <w:tab w:val="left" w:pos="360"/>
          <w:tab w:val="left" w:pos="630"/>
        </w:tabs>
        <w:spacing w:before="120" w:line="235" w:lineRule="exact"/>
        <w:ind w:left="634"/>
        <w:jc w:val="both"/>
        <w:rPr>
          <w:sz w:val="20"/>
        </w:rPr>
      </w:pPr>
      <w:r>
        <w:rPr>
          <w:sz w:val="20"/>
        </w:rPr>
        <w:t xml:space="preserve">For each incident of deviation, as described in paragraph </w:t>
      </w:r>
      <w:r>
        <w:rPr>
          <w:b/>
          <w:sz w:val="20"/>
        </w:rPr>
        <w:t>B.</w:t>
      </w:r>
      <w:r>
        <w:rPr>
          <w:sz w:val="20"/>
        </w:rPr>
        <w:t xml:space="preserve"> above, the following information is included:</w:t>
      </w:r>
    </w:p>
    <w:p w:rsidR="00DE0347" w:rsidRDefault="00DE0347" w:rsidP="00DE0347">
      <w:pPr>
        <w:numPr>
          <w:ilvl w:val="0"/>
          <w:numId w:val="3"/>
        </w:numPr>
        <w:tabs>
          <w:tab w:val="left" w:pos="0"/>
        </w:tabs>
        <w:spacing w:before="60" w:line="240" w:lineRule="exact"/>
        <w:rPr>
          <w:sz w:val="20"/>
        </w:rPr>
      </w:pPr>
      <w:r>
        <w:rPr>
          <w:sz w:val="20"/>
        </w:rPr>
        <w:t>Date of report previously submitted identifying the incident of deviation.</w:t>
      </w:r>
    </w:p>
    <w:p w:rsidR="00DE0347" w:rsidRDefault="00DE0347" w:rsidP="00DE0347">
      <w:pPr>
        <w:numPr>
          <w:ilvl w:val="0"/>
          <w:numId w:val="3"/>
        </w:numPr>
        <w:tabs>
          <w:tab w:val="left" w:pos="0"/>
        </w:tabs>
        <w:spacing w:line="240" w:lineRule="exact"/>
        <w:rPr>
          <w:sz w:val="20"/>
        </w:rPr>
      </w:pPr>
      <w:r>
        <w:rPr>
          <w:sz w:val="20"/>
        </w:rPr>
        <w:t>Description of the incident.</w:t>
      </w:r>
    </w:p>
    <w:p w:rsidR="00DE0347" w:rsidRDefault="00DE0347" w:rsidP="00DE0347">
      <w:pPr>
        <w:spacing w:line="230" w:lineRule="exact"/>
        <w:jc w:val="center"/>
        <w:rPr>
          <w:b/>
          <w:sz w:val="22"/>
        </w:rPr>
      </w:pPr>
    </w:p>
    <w:p w:rsidR="00DE0347" w:rsidRDefault="00DE0347" w:rsidP="006C2624">
      <w:pPr>
        <w:spacing w:line="230" w:lineRule="exact"/>
        <w:jc w:val="center"/>
        <w:rPr>
          <w:b/>
          <w:sz w:val="22"/>
        </w:rPr>
      </w:pPr>
      <w:r>
        <w:rPr>
          <w:rFonts w:ascii="Arial" w:hAnsi="Arial"/>
          <w:b/>
          <w:sz w:val="26"/>
        </w:rPr>
        <w:t>STATEMENT OF COMPLIANCE - TITLE V SOURCE</w:t>
      </w:r>
    </w:p>
    <w:p w:rsidR="006C2624" w:rsidRDefault="006C2624" w:rsidP="00DE0347">
      <w:pPr>
        <w:spacing w:after="120" w:line="230" w:lineRule="exact"/>
        <w:rPr>
          <w:b/>
        </w:rPr>
      </w:pPr>
    </w:p>
    <w:p w:rsidR="006C2624" w:rsidRDefault="006C2624" w:rsidP="00DE0347">
      <w:pPr>
        <w:spacing w:after="120" w:line="230" w:lineRule="exact"/>
        <w:rPr>
          <w:b/>
        </w:rPr>
      </w:pPr>
    </w:p>
    <w:p w:rsidR="00DE0347" w:rsidRDefault="00DE0347" w:rsidP="00DE0347">
      <w:pPr>
        <w:spacing w:after="120" w:line="230" w:lineRule="exact"/>
      </w:pPr>
      <w:r>
        <w:rPr>
          <w:b/>
        </w:rPr>
        <w:t>RESPONSIBLE OFFICIAL CERTIFICATION</w:t>
      </w:r>
    </w:p>
    <w:p w:rsidR="00DE0347" w:rsidRDefault="00DE0347" w:rsidP="006C2624">
      <w:pPr>
        <w:spacing w:line="230" w:lineRule="exact"/>
        <w:jc w:val="both"/>
        <w:rPr>
          <w:sz w:val="22"/>
        </w:rPr>
      </w:pPr>
      <w:r>
        <w:rPr>
          <w:sz w:val="22"/>
        </w:rPr>
        <w:t>I, the undersigned, am a responsible official (Title V air permit application or responsible official notification form on file with the Department) of the Title V source for which this document is being submitted.  With respect to all matters other than Acid Rain program requirements, I hereby certify, based on the information and belief formed after reasonable inquiry, that the statements made and data contained in this document are true, accurate, and complete.</w:t>
      </w:r>
    </w:p>
    <w:p w:rsidR="006C2624" w:rsidRDefault="006C2624" w:rsidP="006C2624">
      <w:pPr>
        <w:spacing w:line="230" w:lineRule="exact"/>
        <w:jc w:val="both"/>
        <w:rPr>
          <w:sz w:val="22"/>
        </w:rPr>
      </w:pPr>
    </w:p>
    <w:p w:rsidR="006C2624" w:rsidRDefault="006C2624" w:rsidP="006C2624">
      <w:pPr>
        <w:spacing w:line="230" w:lineRule="exact"/>
        <w:jc w:val="both"/>
        <w:rPr>
          <w:sz w:val="22"/>
        </w:rPr>
      </w:pPr>
    </w:p>
    <w:p w:rsidR="006C2624" w:rsidRDefault="006C2624" w:rsidP="006C2624">
      <w:pPr>
        <w:tabs>
          <w:tab w:val="left" w:pos="5760"/>
        </w:tabs>
        <w:spacing w:line="230" w:lineRule="exact"/>
        <w:jc w:val="both"/>
        <w:rPr>
          <w:sz w:val="22"/>
          <w:u w:val="single"/>
        </w:rPr>
      </w:pPr>
      <w:r>
        <w:rPr>
          <w:sz w:val="22"/>
        </w:rPr>
        <w:t>________________________________________</w:t>
      </w:r>
      <w:r>
        <w:rPr>
          <w:sz w:val="22"/>
        </w:rPr>
        <w:tab/>
        <w:t>________________________________</w:t>
      </w:r>
    </w:p>
    <w:p w:rsidR="00DE0347" w:rsidRDefault="00DE0347" w:rsidP="006C2624">
      <w:pPr>
        <w:spacing w:line="201" w:lineRule="exact"/>
        <w:rPr>
          <w:sz w:val="22"/>
        </w:rPr>
      </w:pPr>
      <w:r>
        <w:rPr>
          <w:i/>
          <w:sz w:val="22"/>
        </w:rPr>
        <w:t>(Signature of Title V Source Responsible Official)</w:t>
      </w:r>
      <w:r w:rsidR="006C2624">
        <w:rPr>
          <w:i/>
          <w:sz w:val="22"/>
        </w:rPr>
        <w:tab/>
      </w:r>
      <w:r w:rsidR="006C2624">
        <w:rPr>
          <w:i/>
          <w:sz w:val="22"/>
        </w:rPr>
        <w:tab/>
      </w:r>
      <w:r>
        <w:rPr>
          <w:i/>
          <w:sz w:val="22"/>
        </w:rPr>
        <w:t>(Date)</w:t>
      </w:r>
    </w:p>
    <w:p w:rsidR="00DE0347" w:rsidRDefault="00DE0347" w:rsidP="00DE0347">
      <w:pPr>
        <w:spacing w:line="201" w:lineRule="exact"/>
        <w:rPr>
          <w:sz w:val="22"/>
        </w:rPr>
      </w:pPr>
    </w:p>
    <w:p w:rsidR="00050D33" w:rsidRDefault="00DE0347" w:rsidP="006C2624">
      <w:pPr>
        <w:tabs>
          <w:tab w:val="left" w:pos="4950"/>
          <w:tab w:val="left" w:pos="5400"/>
          <w:tab w:val="left" w:pos="9000"/>
        </w:tabs>
        <w:spacing w:before="120" w:line="240" w:lineRule="exact"/>
        <w:rPr>
          <w:sz w:val="22"/>
          <w:u w:val="single"/>
        </w:rPr>
      </w:pPr>
      <w:r>
        <w:rPr>
          <w:sz w:val="22"/>
        </w:rPr>
        <w:t>Name:</w:t>
      </w:r>
      <w:r>
        <w:rPr>
          <w:sz w:val="22"/>
          <w:u w:val="single"/>
        </w:rPr>
        <w:tab/>
      </w:r>
      <w:r>
        <w:rPr>
          <w:sz w:val="22"/>
        </w:rPr>
        <w:tab/>
        <w:t>Title:</w:t>
      </w:r>
      <w:r w:rsidR="006C2624">
        <w:rPr>
          <w:sz w:val="22"/>
          <w:u w:val="single"/>
        </w:rPr>
        <w:t xml:space="preserve"> ______________________________</w:t>
      </w:r>
    </w:p>
    <w:p w:rsidR="006C2624" w:rsidRDefault="006C2624" w:rsidP="006C2624">
      <w:pPr>
        <w:tabs>
          <w:tab w:val="left" w:pos="4950"/>
          <w:tab w:val="left" w:pos="5400"/>
          <w:tab w:val="left" w:pos="9000"/>
        </w:tabs>
        <w:spacing w:before="120" w:line="240" w:lineRule="exact"/>
        <w:rPr>
          <w:sz w:val="22"/>
        </w:rPr>
      </w:pPr>
    </w:p>
    <w:p w:rsidR="00B54078" w:rsidRPr="00EA6E97" w:rsidRDefault="00B54078" w:rsidP="00B54078">
      <w:pPr>
        <w:jc w:val="center"/>
        <w:rPr>
          <w:b/>
          <w:sz w:val="22"/>
          <w:szCs w:val="22"/>
        </w:rPr>
      </w:pPr>
      <w:r w:rsidRPr="00EA6E97">
        <w:rPr>
          <w:b/>
          <w:sz w:val="22"/>
          <w:szCs w:val="22"/>
        </w:rPr>
        <w:t xml:space="preserve">TV SOURCE RESPONSIBLE OFFICIAL </w:t>
      </w:r>
    </w:p>
    <w:tbl>
      <w:tblPr>
        <w:tblW w:w="93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tblGrid>
      <w:tr w:rsidR="00B54078" w:rsidRPr="00EA6E97" w:rsidTr="00C77AE8">
        <w:tc>
          <w:tcPr>
            <w:tcW w:w="9329" w:type="dxa"/>
            <w:shd w:val="clear" w:color="auto" w:fill="auto"/>
          </w:tcPr>
          <w:p w:rsidR="00B54078" w:rsidRPr="00EA6E97" w:rsidRDefault="00B54078" w:rsidP="00C77AE8">
            <w:pPr>
              <w:tabs>
                <w:tab w:val="left" w:pos="360"/>
              </w:tabs>
              <w:spacing w:after="60"/>
              <w:jc w:val="both"/>
              <w:rPr>
                <w:sz w:val="22"/>
                <w:szCs w:val="22"/>
              </w:rPr>
            </w:pPr>
            <w:r w:rsidRPr="00EA6E97">
              <w:rPr>
                <w:b/>
                <w:sz w:val="22"/>
                <w:szCs w:val="22"/>
              </w:rPr>
              <w:t>PHONE:</w:t>
            </w:r>
          </w:p>
        </w:tc>
      </w:tr>
      <w:tr w:rsidR="00B54078" w:rsidRPr="00EA6E97" w:rsidTr="00C77AE8">
        <w:tc>
          <w:tcPr>
            <w:tcW w:w="9329" w:type="dxa"/>
            <w:shd w:val="clear" w:color="auto" w:fill="auto"/>
          </w:tcPr>
          <w:p w:rsidR="00B54078" w:rsidRPr="00EA6E97" w:rsidRDefault="00B54078" w:rsidP="00C77AE8">
            <w:pPr>
              <w:tabs>
                <w:tab w:val="left" w:pos="360"/>
              </w:tabs>
              <w:spacing w:after="60"/>
              <w:jc w:val="both"/>
              <w:rPr>
                <w:sz w:val="22"/>
                <w:szCs w:val="22"/>
              </w:rPr>
            </w:pPr>
            <w:r w:rsidRPr="00EA6E97">
              <w:rPr>
                <w:b/>
                <w:sz w:val="22"/>
                <w:szCs w:val="22"/>
              </w:rPr>
              <w:t>EMAIL ADDRESS:</w:t>
            </w:r>
          </w:p>
        </w:tc>
      </w:tr>
    </w:tbl>
    <w:p w:rsidR="00DE0347" w:rsidRDefault="00DE0347" w:rsidP="00DE0347">
      <w:pPr>
        <w:spacing w:line="244" w:lineRule="exact"/>
        <w:rPr>
          <w:b/>
          <w:sz w:val="22"/>
        </w:rPr>
      </w:pPr>
    </w:p>
    <w:p w:rsidR="00B54078" w:rsidRDefault="00B54078" w:rsidP="00DE0347">
      <w:pPr>
        <w:spacing w:line="244" w:lineRule="exact"/>
        <w:rPr>
          <w:b/>
          <w:sz w:val="22"/>
        </w:rPr>
      </w:pPr>
    </w:p>
    <w:p w:rsidR="00DE0347" w:rsidRDefault="00DE0347" w:rsidP="00DE0347">
      <w:pPr>
        <w:spacing w:after="120" w:line="244" w:lineRule="exact"/>
        <w:rPr>
          <w:b/>
          <w:sz w:val="22"/>
        </w:rPr>
      </w:pPr>
      <w:r>
        <w:rPr>
          <w:b/>
        </w:rPr>
        <w:t>DESIGNATED REPRESENTATIVE CERTIFICATION</w:t>
      </w:r>
      <w:r>
        <w:rPr>
          <w:b/>
          <w:sz w:val="22"/>
        </w:rPr>
        <w:t xml:space="preserve"> </w:t>
      </w:r>
      <w:r>
        <w:rPr>
          <w:sz w:val="22"/>
        </w:rPr>
        <w:t>(only applicable to Acid Rain source)</w:t>
      </w:r>
    </w:p>
    <w:p w:rsidR="00DE0347" w:rsidRDefault="00DE0347" w:rsidP="006C2624">
      <w:pPr>
        <w:spacing w:line="244" w:lineRule="exact"/>
        <w:jc w:val="both"/>
        <w:rPr>
          <w:sz w:val="22"/>
        </w:rPr>
      </w:pPr>
      <w:r>
        <w:rPr>
          <w:sz w:val="22"/>
        </w:rPr>
        <w:t>I, the undersigned, am authorized to make this submission on behalf of the owners and operators of the Acid Rain source or Acid Rain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p w:rsidR="006C2624" w:rsidRDefault="006C2624" w:rsidP="006C2624">
      <w:pPr>
        <w:spacing w:line="244" w:lineRule="exact"/>
        <w:jc w:val="both"/>
        <w:rPr>
          <w:sz w:val="22"/>
        </w:rPr>
      </w:pPr>
    </w:p>
    <w:p w:rsidR="006C2624" w:rsidRDefault="006C2624" w:rsidP="006C2624">
      <w:pPr>
        <w:spacing w:line="244" w:lineRule="exact"/>
        <w:jc w:val="both"/>
        <w:rPr>
          <w:sz w:val="22"/>
        </w:rPr>
      </w:pPr>
    </w:p>
    <w:p w:rsidR="006C2624" w:rsidRDefault="006C2624" w:rsidP="006C2624">
      <w:pPr>
        <w:spacing w:line="244" w:lineRule="exact"/>
        <w:jc w:val="both"/>
        <w:rPr>
          <w:sz w:val="22"/>
        </w:rPr>
      </w:pPr>
      <w:r>
        <w:rPr>
          <w:sz w:val="22"/>
        </w:rPr>
        <w:t>________________________________________________</w:t>
      </w:r>
      <w:r>
        <w:rPr>
          <w:sz w:val="22"/>
        </w:rPr>
        <w:tab/>
        <w:t>________________________________</w:t>
      </w:r>
    </w:p>
    <w:p w:rsidR="00DE0347" w:rsidRDefault="00DE0347" w:rsidP="00DE0347">
      <w:pPr>
        <w:tabs>
          <w:tab w:val="left" w:pos="7920"/>
        </w:tabs>
        <w:spacing w:line="201" w:lineRule="exact"/>
        <w:rPr>
          <w:sz w:val="22"/>
        </w:rPr>
      </w:pPr>
      <w:r>
        <w:rPr>
          <w:i/>
          <w:sz w:val="22"/>
        </w:rPr>
        <w:t>(Signature of Acid Rain Source Designated Representative)</w:t>
      </w:r>
      <w:r>
        <w:rPr>
          <w:sz w:val="22"/>
        </w:rPr>
        <w:tab/>
      </w:r>
      <w:r>
        <w:rPr>
          <w:i/>
          <w:sz w:val="22"/>
        </w:rPr>
        <w:t>(Date)</w:t>
      </w:r>
    </w:p>
    <w:p w:rsidR="00DE0347" w:rsidRDefault="00DE0347" w:rsidP="00DE0347">
      <w:pPr>
        <w:spacing w:line="201" w:lineRule="exact"/>
        <w:rPr>
          <w:sz w:val="22"/>
        </w:rPr>
      </w:pPr>
    </w:p>
    <w:p w:rsidR="006C2624" w:rsidRDefault="00DE0347" w:rsidP="006C2624">
      <w:pPr>
        <w:tabs>
          <w:tab w:val="left" w:pos="4950"/>
          <w:tab w:val="left" w:pos="5400"/>
          <w:tab w:val="left" w:pos="9000"/>
        </w:tabs>
        <w:spacing w:before="120" w:line="240" w:lineRule="exact"/>
        <w:rPr>
          <w:sz w:val="22"/>
        </w:rPr>
      </w:pPr>
      <w:r>
        <w:rPr>
          <w:sz w:val="22"/>
        </w:rPr>
        <w:t>Name:</w:t>
      </w:r>
      <w:r>
        <w:rPr>
          <w:sz w:val="22"/>
          <w:u w:val="single"/>
        </w:rPr>
        <w:tab/>
      </w:r>
      <w:r>
        <w:rPr>
          <w:sz w:val="22"/>
        </w:rPr>
        <w:tab/>
        <w:t>Title:</w:t>
      </w:r>
      <w:r w:rsidR="006C2624">
        <w:rPr>
          <w:sz w:val="22"/>
        </w:rPr>
        <w:t xml:space="preserve"> ______________________________</w:t>
      </w:r>
    </w:p>
    <w:p w:rsidR="00DE0347" w:rsidRDefault="006C2624" w:rsidP="006C2624">
      <w:pPr>
        <w:tabs>
          <w:tab w:val="left" w:pos="4950"/>
          <w:tab w:val="left" w:pos="5400"/>
          <w:tab w:val="left" w:pos="9000"/>
        </w:tabs>
        <w:spacing w:before="120" w:line="240" w:lineRule="exact"/>
        <w:rPr>
          <w:sz w:val="22"/>
        </w:rPr>
      </w:pPr>
      <w:r>
        <w:rPr>
          <w:sz w:val="22"/>
        </w:rPr>
        <w:t xml:space="preserve"> </w:t>
      </w:r>
    </w:p>
    <w:p w:rsidR="006C2624" w:rsidRDefault="00DE0347" w:rsidP="006C2624">
      <w:pPr>
        <w:spacing w:line="230" w:lineRule="exact"/>
        <w:jc w:val="both"/>
        <w:rPr>
          <w:i/>
          <w:sz w:val="22"/>
        </w:rPr>
      </w:pPr>
      <w:r>
        <w:rPr>
          <w:i/>
          <w:sz w:val="22"/>
        </w:rPr>
        <w:t>{Note:  Attachments, if required, are created by a responsible official or designated representative, as appropriate, and should consist of the information specified and any supporting records.  Additional information may also be attached by a responsible official or designated representative when elaboration is required for clarity.  This report is to be submitted to both the compliance authority (DEP district or local air program) and the U.S. Environmental Protection Agency</w:t>
      </w:r>
      <w:r w:rsidR="00900E9B">
        <w:rPr>
          <w:i/>
          <w:sz w:val="22"/>
        </w:rPr>
        <w:t xml:space="preserve"> </w:t>
      </w:r>
      <w:r>
        <w:rPr>
          <w:i/>
          <w:sz w:val="22"/>
        </w:rPr>
        <w:t>(EPA) (U.S. EPA Region 4, Air and EPCRA Enforcement Branch, 61 Forsyth Street, Atlanta GA 30303).}</w:t>
      </w:r>
    </w:p>
    <w:p w:rsidR="00050D33" w:rsidRDefault="006C2624" w:rsidP="006C2624">
      <w:pPr>
        <w:spacing w:line="230" w:lineRule="exact"/>
        <w:jc w:val="both"/>
      </w:pPr>
      <w:r>
        <w:t xml:space="preserve"> </w:t>
      </w:r>
    </w:p>
    <w:p w:rsidR="00B54078" w:rsidRPr="00EA6E97" w:rsidRDefault="00B54078" w:rsidP="00B54078">
      <w:pPr>
        <w:jc w:val="center"/>
        <w:rPr>
          <w:b/>
          <w:sz w:val="22"/>
          <w:szCs w:val="22"/>
        </w:rPr>
      </w:pPr>
      <w:r w:rsidRPr="00EA6E97">
        <w:rPr>
          <w:b/>
          <w:sz w:val="22"/>
          <w:szCs w:val="22"/>
        </w:rPr>
        <w:t>ACID RAIN SOURCE DESIGNATED REPRESENTATIVE</w:t>
      </w:r>
    </w:p>
    <w:tbl>
      <w:tblPr>
        <w:tblW w:w="93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tblGrid>
      <w:tr w:rsidR="00B54078" w:rsidRPr="00EA6E97" w:rsidTr="00C77AE8">
        <w:tc>
          <w:tcPr>
            <w:tcW w:w="9329" w:type="dxa"/>
            <w:shd w:val="clear" w:color="auto" w:fill="auto"/>
          </w:tcPr>
          <w:p w:rsidR="00B54078" w:rsidRPr="00EA6E97" w:rsidRDefault="00B54078" w:rsidP="00C77AE8">
            <w:pPr>
              <w:tabs>
                <w:tab w:val="left" w:pos="360"/>
              </w:tabs>
              <w:spacing w:after="60"/>
              <w:jc w:val="both"/>
              <w:rPr>
                <w:sz w:val="22"/>
                <w:szCs w:val="22"/>
              </w:rPr>
            </w:pPr>
            <w:r w:rsidRPr="00EA6E97">
              <w:rPr>
                <w:b/>
                <w:sz w:val="22"/>
                <w:szCs w:val="22"/>
              </w:rPr>
              <w:t>PHONE:</w:t>
            </w:r>
          </w:p>
        </w:tc>
      </w:tr>
      <w:tr w:rsidR="00B54078" w:rsidRPr="00EA6E97" w:rsidTr="00C77AE8">
        <w:tc>
          <w:tcPr>
            <w:tcW w:w="9329" w:type="dxa"/>
            <w:shd w:val="clear" w:color="auto" w:fill="auto"/>
          </w:tcPr>
          <w:p w:rsidR="00B54078" w:rsidRPr="00EA6E97" w:rsidRDefault="00B54078" w:rsidP="00C77AE8">
            <w:pPr>
              <w:tabs>
                <w:tab w:val="left" w:pos="360"/>
              </w:tabs>
              <w:spacing w:after="60"/>
              <w:jc w:val="both"/>
              <w:rPr>
                <w:sz w:val="22"/>
                <w:szCs w:val="22"/>
              </w:rPr>
            </w:pPr>
            <w:r w:rsidRPr="00EA6E97">
              <w:rPr>
                <w:b/>
                <w:sz w:val="22"/>
                <w:szCs w:val="22"/>
              </w:rPr>
              <w:t>EMAIL ADDRESS:</w:t>
            </w:r>
          </w:p>
        </w:tc>
      </w:tr>
    </w:tbl>
    <w:p w:rsidR="00B54078" w:rsidRPr="00EA6E97" w:rsidRDefault="00B54078" w:rsidP="00B54078">
      <w:pPr>
        <w:rPr>
          <w:b/>
          <w:sz w:val="22"/>
          <w:szCs w:val="22"/>
        </w:rPr>
      </w:pPr>
    </w:p>
    <w:sectPr w:rsidR="00B54078" w:rsidRPr="00EA6E97" w:rsidSect="00A67204">
      <w:headerReference w:type="default" r:id="rId10"/>
      <w:footerReference w:type="default" r:id="rId11"/>
      <w:footerReference w:type="first" r:id="rId12"/>
      <w:type w:val="continuous"/>
      <w:pgSz w:w="12240" w:h="15840" w:code="1"/>
      <w:pgMar w:top="432" w:right="1440" w:bottom="432" w:left="1440" w:header="288"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BC" w:rsidRDefault="00345ABC" w:rsidP="00DE0347">
      <w:r>
        <w:separator/>
      </w:r>
    </w:p>
  </w:endnote>
  <w:endnote w:type="continuationSeparator" w:id="0">
    <w:p w:rsidR="00345ABC" w:rsidRDefault="00345ABC" w:rsidP="00DE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04" w:rsidRDefault="00DE0347">
    <w:pPr>
      <w:pStyle w:val="Footer"/>
    </w:pPr>
    <w:r>
      <w:t>DEP Form No. 62-213.900(7)</w:t>
    </w:r>
  </w:p>
  <w:p w:rsidR="00A67204" w:rsidRDefault="00DE0347">
    <w:pPr>
      <w:pStyle w:val="Footer"/>
      <w:tabs>
        <w:tab w:val="left" w:pos="1890"/>
        <w:tab w:val="center" w:pos="4680"/>
      </w:tabs>
    </w:pPr>
    <w:r>
      <w:t>Effective:</w:t>
    </w:r>
    <w:r w:rsidR="006C2624">
      <w:t xml:space="preserve"> </w:t>
    </w:r>
    <w:r w:rsidR="00A45915">
      <w:fldChar w:fldCharType="begin"/>
    </w:r>
    <w:r>
      <w:instrText xml:space="preserve">page </w:instrText>
    </w:r>
    <w:r w:rsidR="00A45915">
      <w:fldChar w:fldCharType="separate"/>
    </w:r>
    <w:r>
      <w:rPr>
        <w:noProof/>
      </w:rPr>
      <w:t>1</w:t>
    </w:r>
    <w:r w:rsidR="00A459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DB" w:rsidRDefault="00A45915" w:rsidP="00B16DDB">
    <w:pPr>
      <w:pStyle w:val="Footer"/>
      <w:tabs>
        <w:tab w:val="clear" w:pos="4320"/>
        <w:tab w:val="clear" w:pos="8640"/>
        <w:tab w:val="center" w:pos="4680"/>
        <w:tab w:val="right" w:pos="9360"/>
      </w:tabs>
      <w:spacing w:before="120"/>
      <w:jc w:val="center"/>
      <w:rPr>
        <w:sz w:val="20"/>
      </w:rPr>
    </w:pPr>
    <w:r>
      <w:rPr>
        <w:sz w:val="20"/>
      </w:rPr>
      <w:fldChar w:fldCharType="begin"/>
    </w:r>
    <w:r w:rsidR="00B16DDB">
      <w:rPr>
        <w:sz w:val="20"/>
      </w:rPr>
      <w:instrText xml:space="preserve"> PAGE   \* MERGEFORMAT </w:instrText>
    </w:r>
    <w:r>
      <w:rPr>
        <w:sz w:val="20"/>
      </w:rPr>
      <w:fldChar w:fldCharType="separate"/>
    </w:r>
    <w:r w:rsidR="00184DB8">
      <w:rPr>
        <w:noProof/>
        <w:sz w:val="20"/>
      </w:rPr>
      <w:t>1</w:t>
    </w:r>
    <w:r>
      <w:rPr>
        <w:sz w:val="20"/>
      </w:rPr>
      <w:fldChar w:fldCharType="end"/>
    </w:r>
  </w:p>
  <w:p w:rsidR="00B16DDB" w:rsidRPr="00B35820" w:rsidRDefault="00B16DDB" w:rsidP="00B35820">
    <w:pPr>
      <w:pStyle w:val="Footer"/>
      <w:tabs>
        <w:tab w:val="clear" w:pos="4320"/>
        <w:tab w:val="center" w:pos="4680"/>
      </w:tabs>
      <w:spacing w:before="120"/>
      <w:rPr>
        <w:sz w:val="20"/>
      </w:rPr>
    </w:pPr>
    <w:r w:rsidRPr="00B35820">
      <w:rPr>
        <w:sz w:val="20"/>
      </w:rPr>
      <w:t>Statement of Compliance</w:t>
    </w:r>
    <w:r w:rsidR="00F112D9" w:rsidRPr="00B35820">
      <w:rPr>
        <w:sz w:val="20"/>
      </w:rPr>
      <w:t xml:space="preserve"> Form</w:t>
    </w:r>
    <w:r w:rsidRPr="00B35820">
      <w:rPr>
        <w:sz w:val="20"/>
      </w:rPr>
      <w:t xml:space="preserve"> – Title V Source</w:t>
    </w:r>
    <w:r w:rsidRPr="00B35820">
      <w:rPr>
        <w:sz w:val="20"/>
      </w:rPr>
      <w:tab/>
    </w:r>
    <w:r w:rsidRPr="00B35820">
      <w:rPr>
        <w:sz w:val="20"/>
      </w:rPr>
      <w:tab/>
      <w:t>DEP Form No. 62-213.900(2)</w:t>
    </w:r>
  </w:p>
  <w:p w:rsidR="00B16DDB" w:rsidRPr="00B35820" w:rsidRDefault="00B16DDB" w:rsidP="00B16DDB">
    <w:pPr>
      <w:pStyle w:val="Footer"/>
      <w:tabs>
        <w:tab w:val="clear" w:pos="4320"/>
        <w:tab w:val="center" w:pos="4680"/>
      </w:tabs>
      <w:rPr>
        <w:strike/>
        <w:sz w:val="20"/>
      </w:rPr>
    </w:pPr>
    <w:r w:rsidRPr="00B35820">
      <w:rPr>
        <w:sz w:val="20"/>
      </w:rPr>
      <w:t xml:space="preserve">Incorporated </w:t>
    </w:r>
    <w:r w:rsidR="00B35820">
      <w:rPr>
        <w:sz w:val="20"/>
      </w:rPr>
      <w:t>at</w:t>
    </w:r>
    <w:r w:rsidRPr="00B35820">
      <w:rPr>
        <w:sz w:val="20"/>
      </w:rPr>
      <w:t xml:space="preserve"> Rule 62-213.900, F.A.C.</w:t>
    </w:r>
    <w:r w:rsidR="00B35820">
      <w:rPr>
        <w:sz w:val="20"/>
      </w:rPr>
      <w:tab/>
    </w:r>
    <w:r w:rsidR="00B35820">
      <w:rPr>
        <w:sz w:val="20"/>
      </w:rPr>
      <w:tab/>
      <w:t xml:space="preserve">Effective:  </w:t>
    </w:r>
    <w:r w:rsidR="009E7B1D">
      <w:rPr>
        <w:sz w:val="20"/>
      </w:rPr>
      <w:t>August 1,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4969"/>
      <w:docPartObj>
        <w:docPartGallery w:val="Page Numbers (Bottom of Page)"/>
        <w:docPartUnique/>
      </w:docPartObj>
    </w:sdtPr>
    <w:sdtEndPr/>
    <w:sdtContent>
      <w:p w:rsidR="00860C45" w:rsidRDefault="008118D2">
        <w:pPr>
          <w:pStyle w:val="Footer"/>
          <w:jc w:val="center"/>
        </w:pPr>
        <w:r>
          <w:fldChar w:fldCharType="begin"/>
        </w:r>
        <w:r>
          <w:instrText xml:space="preserve"> PAGE   \* MERGEFORMAT </w:instrText>
        </w:r>
        <w:r>
          <w:fldChar w:fldCharType="separate"/>
        </w:r>
        <w:r w:rsidR="00184DB8">
          <w:rPr>
            <w:noProof/>
          </w:rPr>
          <w:t>2</w:t>
        </w:r>
        <w:r>
          <w:rPr>
            <w:noProof/>
          </w:rPr>
          <w:fldChar w:fldCharType="end"/>
        </w:r>
      </w:p>
    </w:sdtContent>
  </w:sdt>
  <w:p w:rsidR="00860C45" w:rsidRPr="00B35820" w:rsidRDefault="00860C45" w:rsidP="00860C45">
    <w:pPr>
      <w:pStyle w:val="Footer"/>
      <w:tabs>
        <w:tab w:val="clear" w:pos="4320"/>
        <w:tab w:val="center" w:pos="4680"/>
      </w:tabs>
      <w:spacing w:before="120"/>
      <w:rPr>
        <w:sz w:val="20"/>
      </w:rPr>
    </w:pPr>
    <w:r w:rsidRPr="00B35820">
      <w:rPr>
        <w:sz w:val="20"/>
      </w:rPr>
      <w:t>Statement of Compliance Form – Title V Source</w:t>
    </w:r>
    <w:r w:rsidRPr="00B35820">
      <w:rPr>
        <w:sz w:val="20"/>
      </w:rPr>
      <w:tab/>
    </w:r>
    <w:r w:rsidRPr="00B35820">
      <w:rPr>
        <w:sz w:val="20"/>
      </w:rPr>
      <w:tab/>
      <w:t>DEP Form No. 62-213.900(2)</w:t>
    </w:r>
  </w:p>
  <w:p w:rsidR="00860C45" w:rsidRPr="00B35820" w:rsidRDefault="00860C45" w:rsidP="00860C45">
    <w:pPr>
      <w:pStyle w:val="Footer"/>
      <w:tabs>
        <w:tab w:val="clear" w:pos="4320"/>
        <w:tab w:val="center" w:pos="4680"/>
      </w:tabs>
      <w:rPr>
        <w:strike/>
        <w:sz w:val="20"/>
      </w:rPr>
    </w:pPr>
    <w:r w:rsidRPr="00B35820">
      <w:rPr>
        <w:sz w:val="20"/>
      </w:rPr>
      <w:t xml:space="preserve">Incorporated </w:t>
    </w:r>
    <w:r>
      <w:rPr>
        <w:sz w:val="20"/>
      </w:rPr>
      <w:t>at</w:t>
    </w:r>
    <w:r w:rsidRPr="00B35820">
      <w:rPr>
        <w:sz w:val="20"/>
      </w:rPr>
      <w:t xml:space="preserve"> Rule 62-213.900, F.A.C.</w:t>
    </w:r>
    <w:r>
      <w:rPr>
        <w:sz w:val="20"/>
      </w:rPr>
      <w:tab/>
    </w:r>
    <w:r>
      <w:rPr>
        <w:sz w:val="20"/>
      </w:rPr>
      <w:tab/>
      <w:t>Effective:  August 1,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04" w:rsidRDefault="00DE0347">
    <w:pPr>
      <w:pStyle w:val="Footer"/>
      <w:tabs>
        <w:tab w:val="clear" w:pos="4320"/>
        <w:tab w:val="center" w:pos="4680"/>
      </w:tabs>
      <w:spacing w:before="120"/>
    </w:pPr>
    <w:r>
      <w:t>DEP Form No. 62-210.900(1) - Instructions</w:t>
    </w:r>
  </w:p>
  <w:p w:rsidR="00A67204" w:rsidRDefault="00DE0347">
    <w:pPr>
      <w:pStyle w:val="Footer"/>
      <w:tabs>
        <w:tab w:val="clear" w:pos="4320"/>
        <w:tab w:val="center" w:pos="4680"/>
      </w:tabs>
    </w:pPr>
    <w:r>
      <w:t>Effective:  2/11/99</w:t>
    </w:r>
    <w:r>
      <w:tab/>
    </w:r>
    <w:r w:rsidR="00A45915">
      <w:rPr>
        <w:rStyle w:val="PageNumber"/>
      </w:rPr>
      <w:fldChar w:fldCharType="begin"/>
    </w:r>
    <w:r>
      <w:rPr>
        <w:rStyle w:val="PageNumber"/>
      </w:rPr>
      <w:instrText xml:space="preserve"> PAGE </w:instrText>
    </w:r>
    <w:r w:rsidR="00A45915">
      <w:rPr>
        <w:rStyle w:val="PageNumber"/>
      </w:rPr>
      <w:fldChar w:fldCharType="separate"/>
    </w:r>
    <w:r>
      <w:rPr>
        <w:rStyle w:val="PageNumber"/>
      </w:rPr>
      <w:t>1</w:t>
    </w:r>
    <w:r w:rsidR="00A45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BC" w:rsidRDefault="00345ABC" w:rsidP="00DE0347">
      <w:r>
        <w:separator/>
      </w:r>
    </w:p>
  </w:footnote>
  <w:footnote w:type="continuationSeparator" w:id="0">
    <w:p w:rsidR="00345ABC" w:rsidRDefault="00345ABC" w:rsidP="00DE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04" w:rsidRDefault="00806055">
    <w:pPr>
      <w:framePr w:w="2160" w:h="1584" w:hRule="exact" w:wrap="auto" w:vAnchor="page" w:hAnchor="page" w:x="720" w:y="720"/>
      <w:rPr>
        <w:sz w:val="20"/>
      </w:rPr>
    </w:pPr>
    <w:r>
      <w:rPr>
        <w:noProof/>
        <w:sz w:val="20"/>
      </w:rPr>
      <w:drawing>
        <wp:inline distT="0" distB="0" distL="0" distR="0">
          <wp:extent cx="885825" cy="885825"/>
          <wp:effectExtent l="0" t="0" r="9525" b="9525"/>
          <wp:docPr id="1" name="Picture 1"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Thumbnail-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117" cy="887117"/>
                  </a:xfrm>
                  <a:prstGeom prst="rect">
                    <a:avLst/>
                  </a:prstGeom>
                </pic:spPr>
              </pic:pic>
            </a:graphicData>
          </a:graphic>
        </wp:inline>
      </w:drawing>
    </w:r>
  </w:p>
  <w:p w:rsidR="00A67204" w:rsidRDefault="006C2624" w:rsidP="006C2624">
    <w:pPr>
      <w:tabs>
        <w:tab w:val="left" w:pos="-1530"/>
        <w:tab w:val="left" w:pos="3240"/>
      </w:tabs>
      <w:rPr>
        <w:rFonts w:ascii="Arial" w:hAnsi="Arial"/>
        <w:sz w:val="40"/>
      </w:rPr>
    </w:pPr>
    <w:r>
      <w:rPr>
        <w:rFonts w:ascii="Arial" w:hAnsi="Arial"/>
        <w:b/>
        <w:sz w:val="40"/>
      </w:rPr>
      <w:tab/>
    </w:r>
    <w:r w:rsidR="00DE0347">
      <w:rPr>
        <w:rFonts w:ascii="Arial" w:hAnsi="Arial"/>
        <w:b/>
        <w:sz w:val="40"/>
      </w:rPr>
      <w:t>Department of</w:t>
    </w:r>
    <w:r w:rsidR="00DE0347">
      <w:rPr>
        <w:rFonts w:ascii="Arial" w:hAnsi="Arial"/>
        <w:sz w:val="40"/>
      </w:rPr>
      <w:t xml:space="preserve"> </w:t>
    </w:r>
  </w:p>
  <w:p w:rsidR="00A67204" w:rsidRDefault="006C2624" w:rsidP="006C2624">
    <w:pPr>
      <w:tabs>
        <w:tab w:val="left" w:pos="-1530"/>
        <w:tab w:val="left" w:pos="1800"/>
      </w:tabs>
      <w:rPr>
        <w:rFonts w:ascii="Arial" w:hAnsi="Arial"/>
        <w:sz w:val="48"/>
      </w:rPr>
    </w:pPr>
    <w:r>
      <w:rPr>
        <w:rFonts w:ascii="Arial" w:hAnsi="Arial"/>
        <w:b/>
        <w:sz w:val="48"/>
      </w:rPr>
      <w:tab/>
    </w:r>
    <w:r w:rsidR="00DE0347">
      <w:rPr>
        <w:rFonts w:ascii="Arial" w:hAnsi="Arial"/>
        <w:b/>
        <w:sz w:val="48"/>
      </w:rPr>
      <w:t>Environmental Protection</w:t>
    </w:r>
  </w:p>
  <w:p w:rsidR="00A67204" w:rsidRDefault="006C2624" w:rsidP="006C2624">
    <w:pPr>
      <w:pStyle w:val="Header"/>
      <w:tabs>
        <w:tab w:val="left" w:pos="2160"/>
      </w:tabs>
      <w:spacing w:before="120"/>
      <w:rPr>
        <w:rFonts w:ascii="Arial" w:hAnsi="Arial"/>
        <w:sz w:val="28"/>
      </w:rPr>
    </w:pPr>
    <w:r>
      <w:rPr>
        <w:rFonts w:ascii="Arial" w:hAnsi="Arial"/>
        <w:b/>
        <w:sz w:val="28"/>
      </w:rPr>
      <w:tab/>
    </w:r>
    <w:r w:rsidR="00DE0347">
      <w:rPr>
        <w:rFonts w:ascii="Arial" w:hAnsi="Arial"/>
        <w:b/>
        <w:sz w:val="28"/>
      </w:rPr>
      <w:t>Division of Air Resource Management</w:t>
    </w:r>
  </w:p>
  <w:p w:rsidR="00A67204" w:rsidRDefault="00A67204">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04" w:rsidRDefault="00A67204">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282"/>
    <w:multiLevelType w:val="singleLevel"/>
    <w:tmpl w:val="4BFEDCF6"/>
    <w:lvl w:ilvl="0">
      <w:start w:val="1"/>
      <w:numFmt w:val="decimal"/>
      <w:lvlText w:val="%1."/>
      <w:legacy w:legacy="1" w:legacySpace="120" w:legacyIndent="360"/>
      <w:lvlJc w:val="left"/>
      <w:pPr>
        <w:ind w:left="994" w:hanging="360"/>
      </w:pPr>
    </w:lvl>
  </w:abstractNum>
  <w:abstractNum w:abstractNumId="1" w15:restartNumberingAfterBreak="0">
    <w:nsid w:val="46D80530"/>
    <w:multiLevelType w:val="singleLevel"/>
    <w:tmpl w:val="6F00E99C"/>
    <w:lvl w:ilvl="0">
      <w:start w:val="1"/>
      <w:numFmt w:val="decimal"/>
      <w:lvlText w:val="%1."/>
      <w:legacy w:legacy="1" w:legacySpace="0" w:legacyIndent="360"/>
      <w:lvlJc w:val="left"/>
      <w:pPr>
        <w:ind w:left="994" w:hanging="360"/>
      </w:pPr>
    </w:lvl>
  </w:abstractNum>
  <w:abstractNum w:abstractNumId="2" w15:restartNumberingAfterBreak="0">
    <w:nsid w:val="6D9E0CD6"/>
    <w:multiLevelType w:val="singleLevel"/>
    <w:tmpl w:val="6F00E99C"/>
    <w:lvl w:ilvl="0">
      <w:start w:val="1"/>
      <w:numFmt w:val="decimal"/>
      <w:lvlText w:val="%1."/>
      <w:legacy w:legacy="1" w:legacySpace="0" w:legacyIndent="360"/>
      <w:lvlJc w:val="left"/>
      <w:pPr>
        <w:ind w:left="994"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47"/>
    <w:rsid w:val="00050D33"/>
    <w:rsid w:val="00184DB8"/>
    <w:rsid w:val="001F09F1"/>
    <w:rsid w:val="00235FED"/>
    <w:rsid w:val="00345ABC"/>
    <w:rsid w:val="003D7DC9"/>
    <w:rsid w:val="0049762F"/>
    <w:rsid w:val="004C6D1F"/>
    <w:rsid w:val="005D1956"/>
    <w:rsid w:val="006822CD"/>
    <w:rsid w:val="00682644"/>
    <w:rsid w:val="006B619A"/>
    <w:rsid w:val="006C2624"/>
    <w:rsid w:val="006D20FA"/>
    <w:rsid w:val="00701FFA"/>
    <w:rsid w:val="00806055"/>
    <w:rsid w:val="008118D2"/>
    <w:rsid w:val="00822432"/>
    <w:rsid w:val="00860C45"/>
    <w:rsid w:val="00900E9B"/>
    <w:rsid w:val="00964DC7"/>
    <w:rsid w:val="009849E0"/>
    <w:rsid w:val="009E7B1D"/>
    <w:rsid w:val="00A30F23"/>
    <w:rsid w:val="00A45915"/>
    <w:rsid w:val="00A67204"/>
    <w:rsid w:val="00B16DDB"/>
    <w:rsid w:val="00B35820"/>
    <w:rsid w:val="00B54078"/>
    <w:rsid w:val="00C00D17"/>
    <w:rsid w:val="00DE0347"/>
    <w:rsid w:val="00EA6E97"/>
    <w:rsid w:val="00F1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84DCC-7D34-4C82-91EA-7B37CBD9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34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347"/>
    <w:pPr>
      <w:tabs>
        <w:tab w:val="center" w:pos="4320"/>
        <w:tab w:val="right" w:pos="8640"/>
      </w:tabs>
    </w:pPr>
  </w:style>
  <w:style w:type="character" w:customStyle="1" w:styleId="FooterChar">
    <w:name w:val="Footer Char"/>
    <w:basedOn w:val="DefaultParagraphFont"/>
    <w:link w:val="Footer"/>
    <w:uiPriority w:val="99"/>
    <w:rsid w:val="00DE0347"/>
    <w:rPr>
      <w:rFonts w:ascii="Times New Roman" w:eastAsia="Times New Roman" w:hAnsi="Times New Roman" w:cs="Times New Roman"/>
      <w:sz w:val="24"/>
      <w:szCs w:val="20"/>
    </w:rPr>
  </w:style>
  <w:style w:type="paragraph" w:styleId="Header">
    <w:name w:val="header"/>
    <w:basedOn w:val="Normal"/>
    <w:link w:val="HeaderChar"/>
    <w:semiHidden/>
    <w:rsid w:val="00DE0347"/>
    <w:pPr>
      <w:tabs>
        <w:tab w:val="center" w:pos="4320"/>
        <w:tab w:val="right" w:pos="8640"/>
      </w:tabs>
    </w:pPr>
  </w:style>
  <w:style w:type="character" w:customStyle="1" w:styleId="HeaderChar">
    <w:name w:val="Header Char"/>
    <w:basedOn w:val="DefaultParagraphFont"/>
    <w:link w:val="Header"/>
    <w:semiHidden/>
    <w:rsid w:val="00DE0347"/>
    <w:rPr>
      <w:rFonts w:ascii="Times New Roman" w:eastAsia="Times New Roman" w:hAnsi="Times New Roman" w:cs="Times New Roman"/>
      <w:sz w:val="24"/>
      <w:szCs w:val="20"/>
    </w:rPr>
  </w:style>
  <w:style w:type="character" w:styleId="PageNumber">
    <w:name w:val="page number"/>
    <w:basedOn w:val="DefaultParagraphFont"/>
    <w:semiHidden/>
    <w:rsid w:val="00DE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7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long_t</dc:creator>
  <cp:keywords/>
  <dc:description/>
  <cp:lastModifiedBy>Phillips, Cindy</cp:lastModifiedBy>
  <cp:revision>2</cp:revision>
  <dcterms:created xsi:type="dcterms:W3CDTF">2017-02-22T21:25:00Z</dcterms:created>
  <dcterms:modified xsi:type="dcterms:W3CDTF">2017-02-22T21:25:00Z</dcterms:modified>
</cp:coreProperties>
</file>