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BE17" w14:textId="77777777" w:rsidR="00D22FDF" w:rsidRDefault="007A25E0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4665B1D" w14:textId="77777777" w:rsidR="00D22FDF" w:rsidRDefault="007A25E0">
      <w:pPr>
        <w:spacing w:after="177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4E33920" w14:textId="46706A55" w:rsidR="00D22FDF" w:rsidRDefault="00D22FDF">
      <w:pPr>
        <w:spacing w:after="0" w:line="259" w:lineRule="auto"/>
        <w:ind w:left="328" w:firstLine="0"/>
      </w:pPr>
    </w:p>
    <w:p w14:paraId="36F3A46E" w14:textId="61AC24B4" w:rsidR="00D22FDF" w:rsidRDefault="007A25E0" w:rsidP="00DA15F1">
      <w:pPr>
        <w:jc w:val="center"/>
      </w:pPr>
      <w:r>
        <w:t>WORKSHOP AGENDA</w:t>
      </w:r>
    </w:p>
    <w:p w14:paraId="3BF7DF50" w14:textId="77777777" w:rsidR="00D22FDF" w:rsidRDefault="007A25E0">
      <w:pPr>
        <w:spacing w:after="0" w:line="259" w:lineRule="auto"/>
        <w:ind w:left="392" w:firstLine="0"/>
        <w:jc w:val="center"/>
      </w:pPr>
      <w:r>
        <w:t xml:space="preserve"> </w:t>
      </w:r>
    </w:p>
    <w:p w14:paraId="2F3EC140" w14:textId="77777777" w:rsidR="00D22FDF" w:rsidRDefault="007A25E0">
      <w:pPr>
        <w:ind w:left="2032"/>
      </w:pPr>
      <w:r>
        <w:t xml:space="preserve">DEPARTMENT OF ENVIRONMENTAL PROTECTION  </w:t>
      </w:r>
    </w:p>
    <w:p w14:paraId="1C5EDC32" w14:textId="6309D55C" w:rsidR="001964C1" w:rsidRDefault="00DA15F1">
      <w:pPr>
        <w:spacing w:after="0" w:line="259" w:lineRule="auto"/>
        <w:ind w:left="341"/>
        <w:jc w:val="center"/>
      </w:pPr>
      <w:r>
        <w:t>Sept 11, 10:30 am – 12:00 pm</w:t>
      </w:r>
    </w:p>
    <w:p w14:paraId="32E7D613" w14:textId="3A522EB7" w:rsidR="00270B43" w:rsidRDefault="00270B43" w:rsidP="00270B43">
      <w:pPr>
        <w:spacing w:after="0" w:line="259" w:lineRule="auto"/>
        <w:ind w:left="341"/>
        <w:jc w:val="center"/>
      </w:pPr>
      <w:r>
        <w:t xml:space="preserve">Bob Martinez </w:t>
      </w:r>
      <w:r w:rsidR="00805C85">
        <w:t>Center</w:t>
      </w:r>
      <w:r>
        <w:t xml:space="preserve">, </w:t>
      </w:r>
      <w:r w:rsidR="001964C1">
        <w:t>Conference Room 609</w:t>
      </w:r>
    </w:p>
    <w:p w14:paraId="15888F24" w14:textId="616676C9" w:rsidR="00D22FDF" w:rsidRDefault="001964C1" w:rsidP="00270B43">
      <w:pPr>
        <w:spacing w:after="0" w:line="259" w:lineRule="auto"/>
        <w:ind w:left="341"/>
        <w:jc w:val="center"/>
      </w:pPr>
      <w:r>
        <w:t>2600 Blair Stone Rd, Tallahassee, FL 32399</w:t>
      </w:r>
    </w:p>
    <w:p w14:paraId="7FEF2305" w14:textId="7A000FFA" w:rsidR="001964C1" w:rsidRDefault="00270B43">
      <w:pPr>
        <w:spacing w:after="0" w:line="259" w:lineRule="auto"/>
        <w:ind w:left="341"/>
        <w:jc w:val="center"/>
      </w:pPr>
      <w:r>
        <w:t xml:space="preserve">Workshop Registration / </w:t>
      </w:r>
      <w:r w:rsidR="001964C1">
        <w:t xml:space="preserve">Virtual option:  </w:t>
      </w:r>
      <w:hyperlink r:id="rId5" w:history="1">
        <w:r w:rsidR="001964C1" w:rsidRPr="00F85447">
          <w:rPr>
            <w:rStyle w:val="Hyperlink"/>
          </w:rPr>
          <w:t>https://register.gotowebinar.com/register/3701123713817001308</w:t>
        </w:r>
      </w:hyperlink>
      <w:r w:rsidR="001964C1">
        <w:t xml:space="preserve"> </w:t>
      </w:r>
    </w:p>
    <w:p w14:paraId="32E81838" w14:textId="77777777" w:rsidR="00D22FDF" w:rsidRDefault="007A25E0">
      <w:pPr>
        <w:spacing w:after="0" w:line="259" w:lineRule="auto"/>
        <w:ind w:left="341"/>
        <w:jc w:val="center"/>
      </w:pPr>
      <w:r>
        <w:t xml:space="preserve">THIS MEETING IS OPEN TO THE PUBLIC </w:t>
      </w:r>
    </w:p>
    <w:p w14:paraId="0CF5E268" w14:textId="77777777" w:rsidR="00D22FDF" w:rsidRDefault="007A25E0">
      <w:pPr>
        <w:spacing w:after="45" w:line="259" w:lineRule="auto"/>
        <w:ind w:left="392" w:firstLine="0"/>
        <w:jc w:val="center"/>
      </w:pPr>
      <w:r>
        <w:t xml:space="preserve"> </w:t>
      </w:r>
    </w:p>
    <w:p w14:paraId="2475AD8B" w14:textId="1FA20628" w:rsidR="00DA15F1" w:rsidRDefault="007A25E0">
      <w:pPr>
        <w:numPr>
          <w:ilvl w:val="0"/>
          <w:numId w:val="2"/>
        </w:numPr>
        <w:ind w:hanging="720"/>
      </w:pPr>
      <w:r>
        <w:t>Call to Order</w:t>
      </w:r>
      <w:r w:rsidR="001964C1">
        <w:t>.</w:t>
      </w:r>
    </w:p>
    <w:p w14:paraId="4D8A21B3" w14:textId="77777777" w:rsidR="001964C1" w:rsidRDefault="001964C1" w:rsidP="001964C1">
      <w:pPr>
        <w:ind w:left="720" w:firstLine="0"/>
      </w:pPr>
    </w:p>
    <w:p w14:paraId="4B88F99E" w14:textId="7CC1E13D" w:rsidR="001964C1" w:rsidRPr="001964C1" w:rsidRDefault="00DA15F1" w:rsidP="00DA15F1">
      <w:pPr>
        <w:numPr>
          <w:ilvl w:val="0"/>
          <w:numId w:val="2"/>
        </w:numPr>
        <w:ind w:left="730" w:hanging="720"/>
      </w:pPr>
      <w:r>
        <w:t>Purpose</w:t>
      </w:r>
      <w:r w:rsidR="00315D0B">
        <w:t>: The</w:t>
      </w:r>
      <w:r w:rsidRPr="001964C1">
        <w:rPr>
          <w:rFonts w:eastAsia="Times New Roman"/>
          <w:szCs w:val="20"/>
        </w:rPr>
        <w:t xml:space="preserve"> Department is proposing updates to the Rules and Procedures for Coastal Construction and Excavation (Permits for Construction Seaward of the Coastal Construction Control Line and Fifty-foot Setback)</w:t>
      </w:r>
      <w:r w:rsidR="00270B43">
        <w:rPr>
          <w:rFonts w:eastAsia="Times New Roman"/>
          <w:szCs w:val="20"/>
        </w:rPr>
        <w:t>.</w:t>
      </w:r>
    </w:p>
    <w:p w14:paraId="1B5AA417" w14:textId="1864DF6E" w:rsidR="001964C1" w:rsidRPr="001964C1" w:rsidRDefault="001964C1" w:rsidP="001964C1">
      <w:pPr>
        <w:ind w:left="730" w:firstLine="0"/>
      </w:pPr>
    </w:p>
    <w:p w14:paraId="0C9B32F8" w14:textId="2A0E8CB5" w:rsidR="00DA15F1" w:rsidRPr="00DA15F1" w:rsidRDefault="001964C1" w:rsidP="001964C1">
      <w:pPr>
        <w:ind w:left="730" w:firstLine="0"/>
      </w:pPr>
      <w:r>
        <w:rPr>
          <w:rFonts w:eastAsia="Times New Roman"/>
          <w:szCs w:val="20"/>
        </w:rPr>
        <w:t xml:space="preserve">A Notice of Rule Development was published in the </w:t>
      </w:r>
      <w:r w:rsidR="00270B43">
        <w:rPr>
          <w:rFonts w:eastAsia="Times New Roman"/>
          <w:szCs w:val="20"/>
        </w:rPr>
        <w:t xml:space="preserve">Florida Administrative </w:t>
      </w:r>
      <w:r w:rsidR="007D653C">
        <w:rPr>
          <w:rFonts w:eastAsia="Times New Roman"/>
          <w:szCs w:val="20"/>
        </w:rPr>
        <w:t>Register</w:t>
      </w:r>
      <w:r w:rsidR="00270B43">
        <w:rPr>
          <w:rFonts w:eastAsia="Times New Roman"/>
          <w:szCs w:val="20"/>
        </w:rPr>
        <w:t xml:space="preserve"> (</w:t>
      </w:r>
      <w:r w:rsidR="00DA15F1" w:rsidRPr="001964C1">
        <w:rPr>
          <w:rFonts w:eastAsia="Times New Roman"/>
          <w:szCs w:val="20"/>
        </w:rPr>
        <w:t>FAR</w:t>
      </w:r>
      <w:r w:rsidR="00270B43">
        <w:rPr>
          <w:rFonts w:eastAsia="Times New Roman"/>
          <w:szCs w:val="20"/>
        </w:rPr>
        <w:t xml:space="preserve">) </w:t>
      </w:r>
      <w:r w:rsidR="00DA15F1" w:rsidRPr="001964C1">
        <w:rPr>
          <w:rFonts w:eastAsia="Times New Roman"/>
          <w:szCs w:val="20"/>
        </w:rPr>
        <w:t xml:space="preserve">on </w:t>
      </w:r>
      <w:r>
        <w:rPr>
          <w:rFonts w:eastAsia="Times New Roman"/>
          <w:szCs w:val="20"/>
        </w:rPr>
        <w:t xml:space="preserve">August 7, 2025.  Draft Rule, Agenda and Workshop information </w:t>
      </w:r>
      <w:r w:rsidR="0099538F">
        <w:rPr>
          <w:rFonts w:eastAsia="Times New Roman"/>
          <w:szCs w:val="20"/>
        </w:rPr>
        <w:t>i</w:t>
      </w:r>
      <w:r>
        <w:rPr>
          <w:rFonts w:eastAsia="Times New Roman"/>
          <w:szCs w:val="20"/>
        </w:rPr>
        <w:t>s available on DEP’s CCCL website.</w:t>
      </w:r>
    </w:p>
    <w:p w14:paraId="322CFECD" w14:textId="77777777" w:rsidR="00DA15F1" w:rsidRPr="00DA15F1" w:rsidRDefault="00DA15F1" w:rsidP="00DA15F1">
      <w:pPr>
        <w:ind w:left="720" w:firstLine="0"/>
      </w:pPr>
    </w:p>
    <w:p w14:paraId="7E4C6987" w14:textId="489F3ADD" w:rsidR="00D22FDF" w:rsidRDefault="00DA15F1">
      <w:pPr>
        <w:numPr>
          <w:ilvl w:val="0"/>
          <w:numId w:val="2"/>
        </w:numPr>
        <w:ind w:hanging="720"/>
      </w:pPr>
      <w:r>
        <w:t xml:space="preserve">Introductions: </w:t>
      </w:r>
      <w:r w:rsidR="007A25E0">
        <w:t xml:space="preserve">DEP Staff and other presenters.  </w:t>
      </w:r>
    </w:p>
    <w:p w14:paraId="54796D35" w14:textId="77777777" w:rsidR="00D22FDF" w:rsidRDefault="007A25E0">
      <w:pPr>
        <w:spacing w:after="48" w:line="259" w:lineRule="auto"/>
        <w:ind w:left="328" w:firstLine="0"/>
      </w:pPr>
      <w:r>
        <w:t xml:space="preserve"> </w:t>
      </w:r>
    </w:p>
    <w:p w14:paraId="515F6C2F" w14:textId="57BBE9E7" w:rsidR="00D22FDF" w:rsidRDefault="00DA15F1">
      <w:pPr>
        <w:numPr>
          <w:ilvl w:val="0"/>
          <w:numId w:val="2"/>
        </w:numPr>
        <w:ind w:hanging="720"/>
      </w:pPr>
      <w:r>
        <w:t>General Remarks (Sign in sheet, note exits and restrooms, statement of how to submit comments either through webinar or in person).</w:t>
      </w:r>
    </w:p>
    <w:p w14:paraId="54C6306C" w14:textId="77777777" w:rsidR="00D22FDF" w:rsidRDefault="007A25E0">
      <w:pPr>
        <w:spacing w:after="48" w:line="259" w:lineRule="auto"/>
        <w:ind w:left="328" w:firstLine="0"/>
      </w:pPr>
      <w:r>
        <w:t xml:space="preserve"> </w:t>
      </w:r>
    </w:p>
    <w:p w14:paraId="523C87E9" w14:textId="34EADAC5" w:rsidR="00D22FDF" w:rsidRDefault="007A25E0">
      <w:pPr>
        <w:numPr>
          <w:ilvl w:val="0"/>
          <w:numId w:val="2"/>
        </w:numPr>
        <w:ind w:hanging="720"/>
      </w:pPr>
      <w:r>
        <w:t>Review propos</w:t>
      </w:r>
      <w:r w:rsidR="00DA15F1">
        <w:t>ed</w:t>
      </w:r>
      <w:r>
        <w:t xml:space="preserve"> amendments</w:t>
      </w:r>
      <w:r w:rsidR="00153EF8">
        <w:t xml:space="preserve"> to Chapter 62B-33, F.A.C.</w:t>
      </w:r>
      <w:r>
        <w:t xml:space="preserve"> </w:t>
      </w:r>
    </w:p>
    <w:p w14:paraId="7736C5F7" w14:textId="77777777" w:rsidR="00D22FDF" w:rsidRDefault="007A25E0">
      <w:pPr>
        <w:spacing w:after="47" w:line="259" w:lineRule="auto"/>
        <w:ind w:left="328" w:firstLine="0"/>
      </w:pPr>
      <w:r>
        <w:t xml:space="preserve"> </w:t>
      </w:r>
    </w:p>
    <w:p w14:paraId="0B558A26" w14:textId="4AE571D2" w:rsidR="00D22FDF" w:rsidRDefault="007A25E0">
      <w:pPr>
        <w:numPr>
          <w:ilvl w:val="0"/>
          <w:numId w:val="2"/>
        </w:numPr>
        <w:ind w:hanging="720"/>
      </w:pPr>
      <w:r>
        <w:t>Receive Public comments on rulemaking</w:t>
      </w:r>
      <w:r w:rsidR="00DA15F1">
        <w:t xml:space="preserve"> (in person, then via webinar chat)</w:t>
      </w:r>
      <w:r>
        <w:t xml:space="preserve">. </w:t>
      </w:r>
    </w:p>
    <w:p w14:paraId="6BA17931" w14:textId="77777777" w:rsidR="00D22FDF" w:rsidRDefault="007A25E0">
      <w:pPr>
        <w:spacing w:after="47" w:line="259" w:lineRule="auto"/>
        <w:ind w:left="328" w:firstLine="0"/>
      </w:pPr>
      <w:r>
        <w:t xml:space="preserve"> </w:t>
      </w:r>
    </w:p>
    <w:p w14:paraId="2CB33F25" w14:textId="4E89EEF1" w:rsidR="00D22FDF" w:rsidRDefault="00DA15F1">
      <w:pPr>
        <w:numPr>
          <w:ilvl w:val="0"/>
          <w:numId w:val="2"/>
        </w:numPr>
        <w:spacing w:after="68"/>
        <w:ind w:hanging="720"/>
      </w:pPr>
      <w:r>
        <w:t>R</w:t>
      </w:r>
      <w:r w:rsidR="007A25E0">
        <w:t xml:space="preserve">ulemaking process, as currently anticipated. </w:t>
      </w:r>
    </w:p>
    <w:p w14:paraId="738A291C" w14:textId="64614BBF" w:rsidR="00D22FDF" w:rsidRDefault="00DA15F1" w:rsidP="00270B43">
      <w:pPr>
        <w:numPr>
          <w:ilvl w:val="1"/>
          <w:numId w:val="2"/>
        </w:numPr>
        <w:spacing w:after="61"/>
        <w:ind w:hanging="720"/>
      </w:pPr>
      <w:r>
        <w:t>Comment period: 30 days comment period from Sept</w:t>
      </w:r>
      <w:r w:rsidR="00270B43">
        <w:t>ember</w:t>
      </w:r>
      <w:r>
        <w:t xml:space="preserve"> 11 – </w:t>
      </w:r>
      <w:r w:rsidR="00AA0887">
        <w:t>October</w:t>
      </w:r>
      <w:r>
        <w:t xml:space="preserve"> 10</w:t>
      </w:r>
      <w:r w:rsidR="00270B43">
        <w:t>, 2025</w:t>
      </w:r>
      <w:r>
        <w:t xml:space="preserve">.  Written comments may be submitted to </w:t>
      </w:r>
      <w:hyperlink r:id="rId6" w:history="1">
        <w:r w:rsidRPr="00F85447">
          <w:rPr>
            <w:rStyle w:val="Hyperlink"/>
          </w:rPr>
          <w:t>Douglas.Aarons@floridadep.gov</w:t>
        </w:r>
      </w:hyperlink>
      <w:r w:rsidR="007A25E0">
        <w:t xml:space="preserve">. </w:t>
      </w:r>
    </w:p>
    <w:p w14:paraId="4AF4250A" w14:textId="0B0A17E8" w:rsidR="00DA15F1" w:rsidRDefault="00DA15F1">
      <w:pPr>
        <w:numPr>
          <w:ilvl w:val="1"/>
          <w:numId w:val="2"/>
        </w:numPr>
        <w:spacing w:after="61"/>
        <w:ind w:hanging="720"/>
      </w:pPr>
      <w:r>
        <w:t>Following review of all comments, a N</w:t>
      </w:r>
      <w:r w:rsidR="00270B43">
        <w:t>otice of Proposed Rule (NOPR)</w:t>
      </w:r>
      <w:r>
        <w:t xml:space="preserve"> will be published in the FAR.</w:t>
      </w:r>
    </w:p>
    <w:p w14:paraId="480005C3" w14:textId="0F796AE4" w:rsidR="00D22FDF" w:rsidRDefault="007A25E0" w:rsidP="00DA15F1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ab/>
        <w:t xml:space="preserve">  </w:t>
      </w:r>
    </w:p>
    <w:p w14:paraId="43E9D91D" w14:textId="77777777" w:rsidR="00D22FDF" w:rsidRDefault="007A25E0">
      <w:pPr>
        <w:numPr>
          <w:ilvl w:val="0"/>
          <w:numId w:val="2"/>
        </w:numPr>
        <w:ind w:hanging="720"/>
      </w:pPr>
      <w:r>
        <w:t xml:space="preserve">Adjourn. </w:t>
      </w:r>
    </w:p>
    <w:p w14:paraId="63007168" w14:textId="191C151C" w:rsidR="00D22FDF" w:rsidRDefault="00D22FDF" w:rsidP="001964C1">
      <w:pPr>
        <w:spacing w:after="12588" w:line="259" w:lineRule="auto"/>
        <w:ind w:left="328" w:firstLine="0"/>
      </w:pPr>
    </w:p>
    <w:sectPr w:rsidR="00D22FDF">
      <w:pgSz w:w="12240" w:h="15840"/>
      <w:pgMar w:top="765" w:right="1445" w:bottom="72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1889"/>
    <w:multiLevelType w:val="hybridMultilevel"/>
    <w:tmpl w:val="061EF10A"/>
    <w:lvl w:ilvl="0" w:tplc="8B2C7CA0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53E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533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4E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2D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6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80E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8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EA4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C275F"/>
    <w:multiLevelType w:val="hybridMultilevel"/>
    <w:tmpl w:val="431019F6"/>
    <w:lvl w:ilvl="0" w:tplc="788628C6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DD2">
      <w:start w:val="1"/>
      <w:numFmt w:val="bullet"/>
      <w:lvlText w:val="•"/>
      <w:lvlJc w:val="left"/>
      <w:pPr>
        <w:ind w:left="18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29E2">
      <w:start w:val="1"/>
      <w:numFmt w:val="bullet"/>
      <w:lvlText w:val="▪"/>
      <w:lvlJc w:val="left"/>
      <w:pPr>
        <w:ind w:left="21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862">
      <w:start w:val="1"/>
      <w:numFmt w:val="bullet"/>
      <w:lvlText w:val="•"/>
      <w:lvlJc w:val="left"/>
      <w:pPr>
        <w:ind w:left="29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A78E">
      <w:start w:val="1"/>
      <w:numFmt w:val="bullet"/>
      <w:lvlText w:val="o"/>
      <w:lvlJc w:val="left"/>
      <w:pPr>
        <w:ind w:left="3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5D2">
      <w:start w:val="1"/>
      <w:numFmt w:val="bullet"/>
      <w:lvlText w:val="▪"/>
      <w:lvlJc w:val="left"/>
      <w:pPr>
        <w:ind w:left="434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57F0">
      <w:start w:val="1"/>
      <w:numFmt w:val="bullet"/>
      <w:lvlText w:val="•"/>
      <w:lvlJc w:val="left"/>
      <w:pPr>
        <w:ind w:left="506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C2C8">
      <w:start w:val="1"/>
      <w:numFmt w:val="bullet"/>
      <w:lvlText w:val="o"/>
      <w:lvlJc w:val="left"/>
      <w:pPr>
        <w:ind w:left="57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7BEA">
      <w:start w:val="1"/>
      <w:numFmt w:val="bullet"/>
      <w:lvlText w:val="▪"/>
      <w:lvlJc w:val="left"/>
      <w:pPr>
        <w:ind w:left="65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3060193">
    <w:abstractNumId w:val="0"/>
  </w:num>
  <w:num w:numId="2" w16cid:durableId="62346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DF"/>
    <w:rsid w:val="00153EF8"/>
    <w:rsid w:val="001964C1"/>
    <w:rsid w:val="00270B43"/>
    <w:rsid w:val="00315D0B"/>
    <w:rsid w:val="00581AC6"/>
    <w:rsid w:val="006D51DD"/>
    <w:rsid w:val="007A25E0"/>
    <w:rsid w:val="007D653C"/>
    <w:rsid w:val="00805C85"/>
    <w:rsid w:val="0099538F"/>
    <w:rsid w:val="00A85C5F"/>
    <w:rsid w:val="00AA0887"/>
    <w:rsid w:val="00AE4B7B"/>
    <w:rsid w:val="00D22FDF"/>
    <w:rsid w:val="00DA15F1"/>
    <w:rsid w:val="00E024C2"/>
    <w:rsid w:val="00E06C21"/>
    <w:rsid w:val="00F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4E85"/>
  <w15:docId w15:val="{EB0063E2-B9F2-45E1-8EE4-9A971C20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545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3" w:hanging="10"/>
      <w:jc w:val="center"/>
      <w:outlineLvl w:val="0"/>
    </w:pPr>
    <w:rPr>
      <w:rFonts w:ascii="Book Antiqua" w:eastAsia="Book Antiqua" w:hAnsi="Book Antiqua" w:cs="Book Antiqu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A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las.Aarons@floridadep.gov" TargetMode="External"/><Relationship Id="rId5" Type="http://schemas.openxmlformats.org/officeDocument/2006/relationships/hyperlink" Target="https://register.gotowebinar.com/register/3701123713817001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5 - RULE DEVELOPMENT WORKSHOP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RULE DEVELOPMENT WORKSHOP</dc:title>
  <dc:subject/>
  <dc:creator>McBride, Ashanti</dc:creator>
  <cp:keywords/>
  <cp:lastModifiedBy>Edwards, Lainie</cp:lastModifiedBy>
  <cp:revision>2</cp:revision>
  <dcterms:created xsi:type="dcterms:W3CDTF">2025-09-08T14:29:00Z</dcterms:created>
  <dcterms:modified xsi:type="dcterms:W3CDTF">2025-09-08T14:29:00Z</dcterms:modified>
</cp:coreProperties>
</file>